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90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0B44" w:rsidRPr="00C34611" w:rsidTr="008D0B44">
        <w:trPr>
          <w:trHeight w:val="1424"/>
        </w:trPr>
        <w:tc>
          <w:tcPr>
            <w:tcW w:w="10065" w:type="dxa"/>
          </w:tcPr>
          <w:p w:rsidR="008D0B44" w:rsidRPr="00C34611" w:rsidRDefault="007C4452" w:rsidP="008D0B44">
            <w:pPr>
              <w:pStyle w:val="2"/>
              <w:tabs>
                <w:tab w:val="center" w:pos="4962"/>
                <w:tab w:val="left" w:pos="7580"/>
              </w:tabs>
            </w:pPr>
            <w:bookmarkStart w:id="0" w:name="_GoBack"/>
            <w:bookmarkEnd w:id="0"/>
            <w:r>
              <w:t xml:space="preserve"> </w:t>
            </w:r>
            <w:r w:rsidR="005D7E2C">
              <w:rPr>
                <w:b w:val="0"/>
                <w:noProof/>
                <w:spacing w:val="-9"/>
                <w:szCs w:val="28"/>
              </w:rPr>
              <w:drawing>
                <wp:inline distT="0" distB="0" distL="0" distR="0" wp14:anchorId="1CCDEA0A" wp14:editId="22984DD6">
                  <wp:extent cx="495300" cy="542925"/>
                  <wp:effectExtent l="0" t="0" r="0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B44" w:rsidRPr="00585D66" w:rsidRDefault="008D0B44" w:rsidP="008D0B44">
            <w:pPr>
              <w:rPr>
                <w:sz w:val="8"/>
                <w:szCs w:val="8"/>
              </w:rPr>
            </w:pPr>
          </w:p>
          <w:p w:rsidR="008D0B44" w:rsidRPr="00C34611" w:rsidRDefault="008D0B44" w:rsidP="008D0B44">
            <w:pPr>
              <w:pStyle w:val="2"/>
              <w:rPr>
                <w:sz w:val="12"/>
                <w:szCs w:val="12"/>
              </w:rPr>
            </w:pPr>
          </w:p>
          <w:p w:rsidR="008D0B44" w:rsidRPr="00C34611" w:rsidRDefault="008D0B44" w:rsidP="008D0B44">
            <w:pPr>
              <w:pStyle w:val="2"/>
              <w:rPr>
                <w:sz w:val="26"/>
                <w:szCs w:val="26"/>
              </w:rPr>
            </w:pPr>
            <w:r w:rsidRPr="002070FF">
              <w:rPr>
                <w:bCs/>
                <w:sz w:val="30"/>
                <w:szCs w:val="30"/>
              </w:rPr>
              <w:t>МИНИСТЕРСТВО ФИНАНСОВ РОССИЙСКОЙ ФЕДЕРАЦИИ</w:t>
            </w:r>
          </w:p>
          <w:p w:rsidR="008D0B44" w:rsidRPr="00C34611" w:rsidRDefault="008D0B44" w:rsidP="008D0B44">
            <w:pPr>
              <w:jc w:val="center"/>
              <w:rPr>
                <w:sz w:val="8"/>
                <w:szCs w:val="8"/>
              </w:rPr>
            </w:pPr>
          </w:p>
          <w:p w:rsidR="008D0B44" w:rsidRPr="00C34611" w:rsidRDefault="008D0B44" w:rsidP="008D0B44">
            <w:pPr>
              <w:pStyle w:val="2"/>
              <w:rPr>
                <w:sz w:val="12"/>
                <w:szCs w:val="12"/>
              </w:rPr>
            </w:pPr>
            <w:r w:rsidRPr="002070FF">
              <w:rPr>
                <w:bCs/>
                <w:sz w:val="30"/>
                <w:szCs w:val="30"/>
              </w:rPr>
              <w:t>(МИНФИН РОССИИ)</w:t>
            </w:r>
          </w:p>
        </w:tc>
      </w:tr>
    </w:tbl>
    <w:p w:rsidR="008D0B44" w:rsidRPr="00C34611" w:rsidRDefault="008D0B44" w:rsidP="008D0B44">
      <w:pPr>
        <w:jc w:val="center"/>
        <w:rPr>
          <w:sz w:val="16"/>
          <w:szCs w:val="16"/>
        </w:rPr>
      </w:pPr>
    </w:p>
    <w:p w:rsidR="008D0B44" w:rsidRDefault="008D0B44" w:rsidP="008D0B44">
      <w:pPr>
        <w:shd w:val="clear" w:color="auto" w:fill="FFFFFF"/>
        <w:spacing w:line="48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ПРИКАЗ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311"/>
        <w:gridCol w:w="342"/>
        <w:gridCol w:w="2432"/>
      </w:tblGrid>
      <w:tr w:rsidR="008D0B44" w:rsidRPr="00C34611" w:rsidTr="00462D06"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8D0B44" w:rsidRPr="00C34611" w:rsidRDefault="008D0B44" w:rsidP="00462D0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9" w:type="dxa"/>
            <w:vAlign w:val="bottom"/>
          </w:tcPr>
          <w:p w:rsidR="008D0B44" w:rsidRPr="00C34611" w:rsidRDefault="008D0B44" w:rsidP="00462D06">
            <w:pPr>
              <w:rPr>
                <w:sz w:val="28"/>
                <w:szCs w:val="28"/>
                <w:lang w:val="en-US"/>
              </w:rPr>
            </w:pPr>
            <w:r w:rsidRPr="00C346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" w:type="dxa"/>
            <w:vAlign w:val="bottom"/>
          </w:tcPr>
          <w:p w:rsidR="008D0B44" w:rsidRPr="00C34611" w:rsidRDefault="008D0B44" w:rsidP="00462D06">
            <w:pPr>
              <w:jc w:val="center"/>
              <w:rPr>
                <w:sz w:val="28"/>
                <w:szCs w:val="28"/>
              </w:rPr>
            </w:pPr>
            <w:r w:rsidRPr="00C34611">
              <w:rPr>
                <w:sz w:val="28"/>
                <w:szCs w:val="28"/>
              </w:rPr>
              <w:t>№</w:t>
            </w:r>
          </w:p>
        </w:tc>
        <w:tc>
          <w:tcPr>
            <w:tcW w:w="2431" w:type="dxa"/>
            <w:tcBorders>
              <w:top w:val="nil"/>
              <w:bottom w:val="single" w:sz="6" w:space="0" w:color="auto"/>
            </w:tcBorders>
            <w:vAlign w:val="bottom"/>
          </w:tcPr>
          <w:p w:rsidR="008D0B44" w:rsidRPr="00C34611" w:rsidRDefault="008D0B44" w:rsidP="00462D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0B44" w:rsidRDefault="008D0B44" w:rsidP="008D0B44">
      <w:pPr>
        <w:jc w:val="center"/>
        <w:rPr>
          <w:sz w:val="28"/>
          <w:szCs w:val="28"/>
        </w:rPr>
      </w:pPr>
      <w:r w:rsidRPr="00F06C5D">
        <w:rPr>
          <w:sz w:val="28"/>
          <w:szCs w:val="28"/>
        </w:rPr>
        <w:t>Москва</w:t>
      </w:r>
    </w:p>
    <w:p w:rsidR="00D00D2B" w:rsidRDefault="00D00D2B" w:rsidP="008D0B44">
      <w:pPr>
        <w:jc w:val="center"/>
        <w:rPr>
          <w:sz w:val="28"/>
          <w:szCs w:val="28"/>
        </w:rPr>
      </w:pPr>
    </w:p>
    <w:p w:rsidR="00AA6DA2" w:rsidRPr="00CF2991" w:rsidRDefault="00004BFE" w:rsidP="00AA6DA2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7"/>
        </w:rPr>
      </w:pPr>
      <w:r w:rsidRPr="00E4047B">
        <w:rPr>
          <w:b/>
          <w:bCs/>
          <w:sz w:val="28"/>
        </w:rPr>
        <w:t xml:space="preserve">Об утверждении </w:t>
      </w:r>
      <w:r w:rsidR="00EB6BC4">
        <w:rPr>
          <w:b/>
          <w:bCs/>
          <w:sz w:val="28"/>
        </w:rPr>
        <w:t>ф</w:t>
      </w:r>
      <w:r w:rsidR="001D6FED">
        <w:rPr>
          <w:b/>
          <w:bCs/>
          <w:sz w:val="28"/>
        </w:rPr>
        <w:t xml:space="preserve">орм </w:t>
      </w:r>
      <w:r w:rsidR="00AA6DA2">
        <w:rPr>
          <w:b/>
          <w:bCs/>
          <w:sz w:val="28"/>
        </w:rPr>
        <w:t xml:space="preserve"> уведомления </w:t>
      </w:r>
      <w:r w:rsidR="00412313">
        <w:rPr>
          <w:b/>
          <w:bCs/>
          <w:sz w:val="28"/>
        </w:rPr>
        <w:t xml:space="preserve">таможенного органа </w:t>
      </w:r>
      <w:r w:rsidR="00AA6DA2">
        <w:rPr>
          <w:b/>
          <w:bCs/>
          <w:sz w:val="28"/>
        </w:rPr>
        <w:t>о ввозе товаров на участок резидента Арктической зоны Российской Федерации, на котором применяется таможенная процедура свободной таможенной зоны, и разрешения таможенного органа на вывоз товаров с такого участка и поряд</w:t>
      </w:r>
      <w:r w:rsidR="00412313">
        <w:rPr>
          <w:b/>
          <w:bCs/>
          <w:sz w:val="28"/>
        </w:rPr>
        <w:t>к</w:t>
      </w:r>
      <w:r w:rsidR="00994A5F">
        <w:rPr>
          <w:b/>
          <w:bCs/>
          <w:sz w:val="28"/>
        </w:rPr>
        <w:t>ов</w:t>
      </w:r>
      <w:r w:rsidR="00AA6DA2">
        <w:rPr>
          <w:b/>
          <w:bCs/>
          <w:sz w:val="28"/>
        </w:rPr>
        <w:t xml:space="preserve"> их заполнения</w:t>
      </w:r>
    </w:p>
    <w:p w:rsidR="00AA6DA2" w:rsidRPr="00CF2991" w:rsidRDefault="00AA6DA2" w:rsidP="00AA6DA2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2"/>
          <w:szCs w:val="27"/>
        </w:rPr>
      </w:pPr>
    </w:p>
    <w:p w:rsidR="00AA6DA2" w:rsidRDefault="00AA6DA2" w:rsidP="00A70F0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04BFE" w:rsidRPr="00CF2991" w:rsidRDefault="00004BFE" w:rsidP="00994A5F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b/>
          <w:sz w:val="28"/>
          <w:szCs w:val="27"/>
        </w:rPr>
      </w:pPr>
      <w:r>
        <w:rPr>
          <w:sz w:val="28"/>
        </w:rPr>
        <w:t>В целях реализации</w:t>
      </w:r>
      <w:r w:rsidRPr="00CF2991">
        <w:rPr>
          <w:sz w:val="28"/>
        </w:rPr>
        <w:t xml:space="preserve"> </w:t>
      </w:r>
      <w:r w:rsidR="00A70F0E">
        <w:rPr>
          <w:sz w:val="28"/>
        </w:rPr>
        <w:t>част</w:t>
      </w:r>
      <w:r w:rsidR="00567AD5">
        <w:rPr>
          <w:sz w:val="28"/>
        </w:rPr>
        <w:t>и</w:t>
      </w:r>
      <w:r w:rsidR="00AB3CF7">
        <w:rPr>
          <w:sz w:val="28"/>
        </w:rPr>
        <w:t xml:space="preserve"> 8 </w:t>
      </w:r>
      <w:r w:rsidR="00567AD5">
        <w:rPr>
          <w:sz w:val="28"/>
        </w:rPr>
        <w:t xml:space="preserve">статьи </w:t>
      </w:r>
      <w:r w:rsidR="00AB3CF7">
        <w:rPr>
          <w:sz w:val="28"/>
        </w:rPr>
        <w:t>21</w:t>
      </w:r>
      <w:r w:rsidR="00841F4D">
        <w:rPr>
          <w:sz w:val="28"/>
        </w:rPr>
        <w:t xml:space="preserve"> </w:t>
      </w:r>
      <w:r w:rsidR="00A70F0E">
        <w:rPr>
          <w:sz w:val="28"/>
        </w:rPr>
        <w:t xml:space="preserve">Федерального закона </w:t>
      </w:r>
      <w:r w:rsidR="00A70F0E" w:rsidRPr="00A70F0E">
        <w:rPr>
          <w:sz w:val="28"/>
        </w:rPr>
        <w:t>от 13</w:t>
      </w:r>
      <w:r w:rsidR="00A70F0E">
        <w:rPr>
          <w:sz w:val="28"/>
        </w:rPr>
        <w:t xml:space="preserve"> июля 2020</w:t>
      </w:r>
      <w:r w:rsidR="00AA6DA2">
        <w:rPr>
          <w:sz w:val="28"/>
        </w:rPr>
        <w:t> </w:t>
      </w:r>
      <w:r w:rsidR="00A70F0E">
        <w:rPr>
          <w:sz w:val="28"/>
        </w:rPr>
        <w:t>г</w:t>
      </w:r>
      <w:r w:rsidR="004774EF">
        <w:rPr>
          <w:sz w:val="28"/>
        </w:rPr>
        <w:t>.</w:t>
      </w:r>
      <w:r w:rsidR="00A70F0E">
        <w:rPr>
          <w:sz w:val="28"/>
        </w:rPr>
        <w:t xml:space="preserve"> </w:t>
      </w:r>
      <w:r w:rsidR="003B7A85">
        <w:rPr>
          <w:sz w:val="28"/>
        </w:rPr>
        <w:t>№</w:t>
      </w:r>
      <w:r w:rsidR="00A70F0E" w:rsidRPr="00A70F0E">
        <w:rPr>
          <w:sz w:val="28"/>
        </w:rPr>
        <w:t xml:space="preserve"> 193-ФЗ</w:t>
      </w:r>
      <w:r w:rsidR="00A70F0E">
        <w:rPr>
          <w:sz w:val="28"/>
        </w:rPr>
        <w:t xml:space="preserve"> </w:t>
      </w:r>
      <w:r w:rsidR="003B7A85">
        <w:rPr>
          <w:sz w:val="28"/>
        </w:rPr>
        <w:t>«</w:t>
      </w:r>
      <w:r w:rsidR="00A70F0E" w:rsidRPr="00A70F0E">
        <w:rPr>
          <w:sz w:val="28"/>
        </w:rPr>
        <w:t>О государственной поддержке предпринимательской деятельности в Арктической зоне Российской Федерации</w:t>
      </w:r>
      <w:r w:rsidR="003B7A85">
        <w:rPr>
          <w:sz w:val="28"/>
        </w:rPr>
        <w:t>»</w:t>
      </w:r>
      <w:r>
        <w:rPr>
          <w:sz w:val="28"/>
        </w:rPr>
        <w:t xml:space="preserve"> </w:t>
      </w:r>
      <w:r w:rsidR="00A5117F" w:rsidRPr="003D14FF">
        <w:rPr>
          <w:sz w:val="28"/>
        </w:rPr>
        <w:t>(Собрание</w:t>
      </w:r>
      <w:r w:rsidR="00880C1D">
        <w:rPr>
          <w:sz w:val="28"/>
        </w:rPr>
        <w:t> </w:t>
      </w:r>
      <w:r w:rsidR="00A5117F" w:rsidRPr="003D14FF">
        <w:rPr>
          <w:sz w:val="28"/>
        </w:rPr>
        <w:t>законодательства Российской Федерации, 20</w:t>
      </w:r>
      <w:r w:rsidR="0075121B" w:rsidRPr="003D14FF">
        <w:rPr>
          <w:sz w:val="28"/>
        </w:rPr>
        <w:t>20</w:t>
      </w:r>
      <w:r w:rsidR="00A5117F" w:rsidRPr="003D14FF">
        <w:rPr>
          <w:sz w:val="28"/>
        </w:rPr>
        <w:t>, №</w:t>
      </w:r>
      <w:r w:rsidR="00CA056D" w:rsidRPr="003D14FF">
        <w:rPr>
          <w:sz w:val="28"/>
        </w:rPr>
        <w:t xml:space="preserve"> </w:t>
      </w:r>
      <w:r w:rsidR="003D14FF" w:rsidRPr="003D14FF">
        <w:rPr>
          <w:sz w:val="28"/>
        </w:rPr>
        <w:t>29</w:t>
      </w:r>
      <w:r w:rsidR="00A5117F" w:rsidRPr="003D14FF">
        <w:rPr>
          <w:sz w:val="28"/>
        </w:rPr>
        <w:t xml:space="preserve">, ст. </w:t>
      </w:r>
      <w:r w:rsidR="003D14FF" w:rsidRPr="003D14FF">
        <w:rPr>
          <w:sz w:val="28"/>
        </w:rPr>
        <w:t>4503</w:t>
      </w:r>
      <w:r w:rsidR="006565D1" w:rsidRPr="003D14FF">
        <w:rPr>
          <w:sz w:val="28"/>
        </w:rPr>
        <w:t>)</w:t>
      </w:r>
      <w:r w:rsidR="00412313">
        <w:rPr>
          <w:sz w:val="28"/>
        </w:rPr>
        <w:t xml:space="preserve"> и</w:t>
      </w:r>
      <w:r w:rsidR="00412313" w:rsidRPr="00412313">
        <w:rPr>
          <w:rFonts w:eastAsia="Calibri"/>
          <w:sz w:val="28"/>
          <w:szCs w:val="27"/>
        </w:rPr>
        <w:t xml:space="preserve"> </w:t>
      </w:r>
      <w:r w:rsidR="00D97E9B">
        <w:rPr>
          <w:rFonts w:eastAsia="Calibri"/>
          <w:sz w:val="28"/>
          <w:szCs w:val="27"/>
        </w:rPr>
        <w:t xml:space="preserve">на основании </w:t>
      </w:r>
      <w:r w:rsidR="00412313">
        <w:rPr>
          <w:sz w:val="28"/>
          <w:szCs w:val="28"/>
        </w:rPr>
        <w:t>пункт</w:t>
      </w:r>
      <w:r w:rsidR="00D97E9B">
        <w:rPr>
          <w:sz w:val="28"/>
        </w:rPr>
        <w:t>а</w:t>
      </w:r>
      <w:r w:rsidR="00412313">
        <w:rPr>
          <w:sz w:val="28"/>
          <w:szCs w:val="28"/>
        </w:rPr>
        <w:t xml:space="preserve"> 1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</w:t>
      </w:r>
      <w:r w:rsidR="00412313">
        <w:rPr>
          <w:sz w:val="28"/>
        </w:rPr>
        <w:t> </w:t>
      </w:r>
      <w:r w:rsidR="00412313">
        <w:rPr>
          <w:sz w:val="28"/>
          <w:szCs w:val="28"/>
        </w:rPr>
        <w:t>3258; 2020, № 16, ст. 2602)</w:t>
      </w:r>
      <w:r w:rsidR="00816588">
        <w:rPr>
          <w:sz w:val="28"/>
          <w:szCs w:val="28"/>
        </w:rPr>
        <w:t>,</w:t>
      </w:r>
      <w:r w:rsidR="006565D1" w:rsidRPr="003D14FF">
        <w:rPr>
          <w:sz w:val="28"/>
        </w:rPr>
        <w:t xml:space="preserve"> </w:t>
      </w:r>
      <w:r w:rsidRPr="0014027C">
        <w:rPr>
          <w:rFonts w:eastAsia="Calibri"/>
          <w:sz w:val="28"/>
          <w:szCs w:val="27"/>
        </w:rPr>
        <w:t>п р и к а з ы в а ю:</w:t>
      </w:r>
    </w:p>
    <w:p w:rsidR="00567AD5" w:rsidRDefault="00004BFE" w:rsidP="00994A5F">
      <w:pPr>
        <w:pStyle w:val="ConsPlusNormal"/>
        <w:spacing w:line="223" w:lineRule="auto"/>
        <w:ind w:firstLine="709"/>
        <w:jc w:val="both"/>
        <w:rPr>
          <w:rFonts w:eastAsia="Calibri"/>
          <w:lang w:eastAsia="en-US"/>
        </w:rPr>
      </w:pPr>
      <w:bookmarkStart w:id="1" w:name="Par21"/>
      <w:bookmarkEnd w:id="1"/>
      <w:r>
        <w:rPr>
          <w:rFonts w:eastAsia="Calibri"/>
          <w:lang w:eastAsia="en-US"/>
        </w:rPr>
        <w:t>1. </w:t>
      </w:r>
      <w:r w:rsidRPr="00D745FC">
        <w:rPr>
          <w:rFonts w:eastAsia="Calibri"/>
          <w:lang w:eastAsia="en-US"/>
        </w:rPr>
        <w:t>Утвердить</w:t>
      </w:r>
      <w:r w:rsidR="00567AD5">
        <w:rPr>
          <w:rFonts w:eastAsia="Calibri"/>
          <w:lang w:eastAsia="en-US"/>
        </w:rPr>
        <w:t>:</w:t>
      </w:r>
    </w:p>
    <w:p w:rsidR="00004BFE" w:rsidRDefault="00AA6DA2" w:rsidP="00994A5F">
      <w:pPr>
        <w:pStyle w:val="ConsPlusNormal"/>
        <w:spacing w:line="223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форму </w:t>
      </w:r>
      <w:r w:rsidR="00567AD5">
        <w:rPr>
          <w:rFonts w:eastAsia="Calibri"/>
          <w:lang w:eastAsia="en-US"/>
        </w:rPr>
        <w:t>у</w:t>
      </w:r>
      <w:r w:rsidR="00B22082">
        <w:rPr>
          <w:rFonts w:eastAsia="Calibri"/>
          <w:lang w:eastAsia="en-US"/>
        </w:rPr>
        <w:t>ведомления</w:t>
      </w:r>
      <w:r w:rsidR="00567AD5">
        <w:rPr>
          <w:rFonts w:eastAsia="Calibri"/>
          <w:lang w:eastAsia="en-US"/>
        </w:rPr>
        <w:t xml:space="preserve"> </w:t>
      </w:r>
      <w:r w:rsidR="00412313">
        <w:rPr>
          <w:rFonts w:eastAsia="Calibri"/>
          <w:lang w:eastAsia="en-US"/>
        </w:rPr>
        <w:t xml:space="preserve">таможенного органа </w:t>
      </w:r>
      <w:r>
        <w:rPr>
          <w:rFonts w:eastAsia="Calibri"/>
          <w:lang w:eastAsia="en-US"/>
        </w:rPr>
        <w:t>о ввозе товаров на участок р</w:t>
      </w:r>
      <w:r w:rsidR="00567AD5">
        <w:rPr>
          <w:rFonts w:eastAsia="Calibri"/>
          <w:lang w:eastAsia="en-US"/>
        </w:rPr>
        <w:t xml:space="preserve">езидента Арктической зоны </w:t>
      </w:r>
      <w:r w:rsidR="00AF096B">
        <w:rPr>
          <w:rFonts w:eastAsia="Calibri"/>
          <w:lang w:eastAsia="en-US"/>
        </w:rPr>
        <w:t>Российской Федерации</w:t>
      </w:r>
      <w:r>
        <w:rPr>
          <w:rFonts w:eastAsia="Calibri"/>
          <w:lang w:eastAsia="en-US"/>
        </w:rPr>
        <w:t xml:space="preserve">, на котором </w:t>
      </w:r>
      <w:r w:rsidRPr="00AA6DA2">
        <w:rPr>
          <w:rFonts w:eastAsia="Calibri"/>
          <w:lang w:eastAsia="en-US"/>
        </w:rPr>
        <w:t>применяется таможенная процедура свободной таможенной зоны</w:t>
      </w:r>
      <w:r w:rsidR="00AF096B">
        <w:rPr>
          <w:rFonts w:eastAsia="Calibri"/>
          <w:lang w:eastAsia="en-US"/>
        </w:rPr>
        <w:t xml:space="preserve"> </w:t>
      </w:r>
      <w:r w:rsidR="00567AD5">
        <w:rPr>
          <w:rFonts w:eastAsia="Calibri"/>
          <w:lang w:eastAsia="en-US"/>
        </w:rPr>
        <w:t xml:space="preserve">(приложение </w:t>
      </w:r>
      <w:r w:rsidR="003B7A85">
        <w:rPr>
          <w:rFonts w:eastAsia="Calibri"/>
          <w:lang w:eastAsia="en-US"/>
        </w:rPr>
        <w:t>№</w:t>
      </w:r>
      <w:r w:rsidR="00623C89">
        <w:rPr>
          <w:rFonts w:eastAsia="Calibri"/>
          <w:lang w:eastAsia="en-US"/>
        </w:rPr>
        <w:t xml:space="preserve"> 1)</w:t>
      </w:r>
      <w:r w:rsidR="00567AD5">
        <w:rPr>
          <w:rFonts w:eastAsia="Calibri"/>
          <w:lang w:eastAsia="en-US"/>
        </w:rPr>
        <w:t>;</w:t>
      </w:r>
    </w:p>
    <w:p w:rsidR="00AA6DA2" w:rsidRDefault="00AA6DA2" w:rsidP="00994A5F">
      <w:pPr>
        <w:pStyle w:val="ConsPlusNormal"/>
        <w:spacing w:line="223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порядок заполнения формы уведомления </w:t>
      </w:r>
      <w:r w:rsidR="00412313">
        <w:rPr>
          <w:rFonts w:eastAsia="Calibri"/>
          <w:lang w:eastAsia="en-US"/>
        </w:rPr>
        <w:t xml:space="preserve">таможенного органа </w:t>
      </w:r>
      <w:r>
        <w:rPr>
          <w:rFonts w:eastAsia="Calibri"/>
          <w:lang w:eastAsia="en-US"/>
        </w:rPr>
        <w:t xml:space="preserve">о ввозе товаров на участок резидента Арктической зоны Российской Федерации, на котором </w:t>
      </w:r>
      <w:r w:rsidRPr="00AA6DA2">
        <w:rPr>
          <w:rFonts w:eastAsia="Calibri"/>
          <w:lang w:eastAsia="en-US"/>
        </w:rPr>
        <w:t>применяется таможенная процедура свободной таможенной зоны</w:t>
      </w:r>
      <w:r>
        <w:rPr>
          <w:rFonts w:eastAsia="Calibri"/>
          <w:lang w:eastAsia="en-US"/>
        </w:rPr>
        <w:t xml:space="preserve"> (приложение № 2);</w:t>
      </w:r>
    </w:p>
    <w:p w:rsidR="00567AD5" w:rsidRDefault="00AA6DA2" w:rsidP="00994A5F">
      <w:pPr>
        <w:pStyle w:val="ConsPlusNormal"/>
        <w:spacing w:line="223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форму </w:t>
      </w:r>
      <w:r w:rsidR="00623C89">
        <w:rPr>
          <w:rFonts w:eastAsia="Calibri"/>
          <w:lang w:eastAsia="en-US"/>
        </w:rPr>
        <w:t xml:space="preserve">разрешения </w:t>
      </w:r>
      <w:r>
        <w:rPr>
          <w:rFonts w:eastAsia="Calibri"/>
          <w:lang w:eastAsia="en-US"/>
        </w:rPr>
        <w:t xml:space="preserve">таможенного органа </w:t>
      </w:r>
      <w:r w:rsidR="00623C89">
        <w:rPr>
          <w:rFonts w:eastAsia="Calibri"/>
          <w:lang w:eastAsia="en-US"/>
        </w:rPr>
        <w:t xml:space="preserve">на вывоз товаров с </w:t>
      </w:r>
      <w:r w:rsidR="00B10AF5">
        <w:rPr>
          <w:rFonts w:eastAsia="Calibri"/>
          <w:lang w:eastAsia="en-US"/>
        </w:rPr>
        <w:t xml:space="preserve">участка резидента </w:t>
      </w:r>
      <w:r w:rsidR="00623C89">
        <w:rPr>
          <w:rFonts w:eastAsia="Calibri"/>
          <w:lang w:eastAsia="en-US"/>
        </w:rPr>
        <w:t>Арктической зоны</w:t>
      </w:r>
      <w:r>
        <w:rPr>
          <w:rFonts w:eastAsia="Calibri"/>
          <w:lang w:eastAsia="en-US"/>
        </w:rPr>
        <w:t xml:space="preserve"> Российской Федерации</w:t>
      </w:r>
      <w:r w:rsidR="00623C89">
        <w:rPr>
          <w:rFonts w:eastAsia="Calibri"/>
          <w:lang w:eastAsia="en-US"/>
        </w:rPr>
        <w:t>, на которо</w:t>
      </w:r>
      <w:r>
        <w:rPr>
          <w:rFonts w:eastAsia="Calibri"/>
          <w:lang w:eastAsia="en-US"/>
        </w:rPr>
        <w:t>м</w:t>
      </w:r>
      <w:r w:rsidR="00623C89">
        <w:rPr>
          <w:rFonts w:eastAsia="Calibri"/>
          <w:lang w:eastAsia="en-US"/>
        </w:rPr>
        <w:t xml:space="preserve"> применяется таможенная процедура свободной таможенной зоны (приложение </w:t>
      </w:r>
      <w:r w:rsidR="003B7A85">
        <w:rPr>
          <w:rFonts w:eastAsia="Calibri"/>
          <w:lang w:eastAsia="en-US"/>
        </w:rPr>
        <w:t>№</w:t>
      </w:r>
      <w:r w:rsidR="00623C89" w:rsidRPr="00623C89">
        <w:rPr>
          <w:rFonts w:eastAsia="Calibri"/>
          <w:lang w:eastAsia="en-US"/>
        </w:rPr>
        <w:t xml:space="preserve"> </w:t>
      </w:r>
      <w:r w:rsidR="00880C1D">
        <w:rPr>
          <w:rFonts w:eastAsia="Calibri"/>
          <w:lang w:eastAsia="en-US"/>
        </w:rPr>
        <w:t>3</w:t>
      </w:r>
      <w:r w:rsidR="00623C89">
        <w:rPr>
          <w:rFonts w:eastAsia="Calibri"/>
          <w:lang w:eastAsia="en-US"/>
        </w:rPr>
        <w:t>)</w:t>
      </w:r>
      <w:r w:rsidR="0098413E">
        <w:rPr>
          <w:rFonts w:eastAsia="Calibri"/>
          <w:lang w:eastAsia="en-US"/>
        </w:rPr>
        <w:t>;</w:t>
      </w:r>
    </w:p>
    <w:p w:rsidR="00AA6DA2" w:rsidRDefault="00880C1D" w:rsidP="00994A5F">
      <w:pPr>
        <w:pStyle w:val="ConsPlusNormal"/>
        <w:spacing w:line="223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порядок заполнения</w:t>
      </w:r>
      <w:r w:rsidR="00133777">
        <w:rPr>
          <w:rFonts w:eastAsia="Calibri"/>
          <w:lang w:eastAsia="en-US"/>
        </w:rPr>
        <w:t xml:space="preserve"> формы</w:t>
      </w:r>
      <w:r>
        <w:rPr>
          <w:rFonts w:eastAsia="Calibri"/>
          <w:lang w:eastAsia="en-US"/>
        </w:rPr>
        <w:t xml:space="preserve"> разрешения таможенного органа на вывоз товаров с участка резидента Арктической зоны Российской Федерации, на котором применяется таможенная процедура свободной таможенной зоны (приложение № 4).</w:t>
      </w:r>
    </w:p>
    <w:p w:rsidR="00004BFE" w:rsidRDefault="00412313" w:rsidP="00994A5F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04BFE">
        <w:rPr>
          <w:sz w:val="28"/>
        </w:rPr>
        <w:t>. </w:t>
      </w:r>
      <w:proofErr w:type="gramStart"/>
      <w:r w:rsidR="00004BFE">
        <w:rPr>
          <w:sz w:val="28"/>
        </w:rPr>
        <w:t>Контроль за</w:t>
      </w:r>
      <w:proofErr w:type="gramEnd"/>
      <w:r w:rsidR="00004BFE">
        <w:rPr>
          <w:sz w:val="28"/>
        </w:rPr>
        <w:t xml:space="preserve"> исполнением настоящег</w:t>
      </w:r>
      <w:r>
        <w:rPr>
          <w:sz w:val="28"/>
        </w:rPr>
        <w:t xml:space="preserve">о приказа таможенными органами </w:t>
      </w:r>
      <w:r w:rsidR="00004BFE">
        <w:rPr>
          <w:sz w:val="28"/>
        </w:rPr>
        <w:t>возложить на руководителя Федеральной таможенной службы Булавина</w:t>
      </w:r>
      <w:r w:rsidR="004557AD" w:rsidRPr="004557AD">
        <w:rPr>
          <w:sz w:val="28"/>
        </w:rPr>
        <w:t xml:space="preserve"> </w:t>
      </w:r>
      <w:r w:rsidR="004557AD">
        <w:rPr>
          <w:sz w:val="28"/>
        </w:rPr>
        <w:t>В.И.</w:t>
      </w:r>
    </w:p>
    <w:p w:rsidR="00004BFE" w:rsidRPr="000C00AB" w:rsidRDefault="00B36D9B" w:rsidP="00994A5F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color w:val="C00000"/>
          <w:sz w:val="28"/>
        </w:rPr>
      </w:pPr>
      <w:r>
        <w:rPr>
          <w:rFonts w:eastAsia="Calibri"/>
          <w:sz w:val="28"/>
        </w:rPr>
        <w:t>3</w:t>
      </w:r>
      <w:r w:rsidR="00DF087E">
        <w:rPr>
          <w:rFonts w:eastAsia="Calibri"/>
          <w:sz w:val="28"/>
        </w:rPr>
        <w:t xml:space="preserve">. </w:t>
      </w:r>
      <w:r w:rsidR="00880C1D">
        <w:rPr>
          <w:rFonts w:eastAsia="Calibri"/>
          <w:sz w:val="28"/>
        </w:rPr>
        <w:t xml:space="preserve">Настоящий приказ вступает в силу </w:t>
      </w:r>
      <w:r w:rsidR="00880C1D">
        <w:rPr>
          <w:bCs/>
          <w:sz w:val="28"/>
          <w:szCs w:val="28"/>
        </w:rPr>
        <w:t xml:space="preserve">по истечении </w:t>
      </w:r>
      <w:r w:rsidR="00412313">
        <w:rPr>
          <w:bCs/>
          <w:sz w:val="28"/>
          <w:szCs w:val="28"/>
        </w:rPr>
        <w:t>тридцати</w:t>
      </w:r>
      <w:r w:rsidR="00880C1D">
        <w:rPr>
          <w:bCs/>
          <w:sz w:val="28"/>
          <w:szCs w:val="28"/>
        </w:rPr>
        <w:t xml:space="preserve"> дней после дня его официального опубликования.</w:t>
      </w:r>
    </w:p>
    <w:p w:rsidR="00004BFE" w:rsidRDefault="00004BFE" w:rsidP="00994A5F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 w:val="28"/>
          <w:szCs w:val="26"/>
        </w:rPr>
      </w:pPr>
    </w:p>
    <w:p w:rsidR="00384ADB" w:rsidRDefault="00384ADB" w:rsidP="00994A5F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 w:val="28"/>
          <w:szCs w:val="26"/>
        </w:rPr>
      </w:pPr>
    </w:p>
    <w:p w:rsidR="00880C1D" w:rsidRDefault="00004BFE" w:rsidP="00994A5F">
      <w:pPr>
        <w:widowControl w:val="0"/>
        <w:autoSpaceDE w:val="0"/>
        <w:autoSpaceDN w:val="0"/>
        <w:adjustRightInd w:val="0"/>
        <w:spacing w:line="223" w:lineRule="auto"/>
        <w:jc w:val="both"/>
        <w:rPr>
          <w:sz w:val="24"/>
          <w:szCs w:val="24"/>
        </w:rPr>
      </w:pPr>
      <w:r>
        <w:rPr>
          <w:rFonts w:eastAsia="Calibri"/>
          <w:sz w:val="28"/>
          <w:szCs w:val="26"/>
        </w:rPr>
        <w:t>Министр</w:t>
      </w:r>
      <w:r w:rsidR="00994A5F">
        <w:rPr>
          <w:rFonts w:eastAsia="Calibri"/>
          <w:sz w:val="28"/>
          <w:szCs w:val="26"/>
        </w:rPr>
        <w:tab/>
      </w:r>
      <w:r w:rsidR="00994A5F"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 xml:space="preserve"> </w:t>
      </w:r>
      <w:r w:rsidR="006862B8">
        <w:rPr>
          <w:rFonts w:eastAsia="Calibri"/>
          <w:sz w:val="28"/>
          <w:szCs w:val="26"/>
        </w:rPr>
        <w:tab/>
      </w:r>
      <w:r w:rsidR="006862B8">
        <w:rPr>
          <w:rFonts w:eastAsia="Calibri"/>
          <w:sz w:val="28"/>
          <w:szCs w:val="26"/>
        </w:rPr>
        <w:tab/>
        <w:t xml:space="preserve">      </w:t>
      </w:r>
      <w:r>
        <w:rPr>
          <w:rFonts w:eastAsia="Calibri"/>
          <w:sz w:val="28"/>
          <w:szCs w:val="26"/>
        </w:rPr>
        <w:t xml:space="preserve"> </w:t>
      </w:r>
      <w:r w:rsidR="0069395A">
        <w:rPr>
          <w:rFonts w:eastAsia="Calibri"/>
          <w:sz w:val="28"/>
          <w:szCs w:val="26"/>
        </w:rPr>
        <w:t xml:space="preserve">   </w:t>
      </w:r>
      <w:r w:rsidRPr="00CF2991">
        <w:rPr>
          <w:rFonts w:eastAsia="Calibri"/>
          <w:sz w:val="28"/>
          <w:szCs w:val="26"/>
        </w:rPr>
        <w:t xml:space="preserve">                                       </w:t>
      </w:r>
      <w:r w:rsidR="00994A5F">
        <w:rPr>
          <w:rFonts w:eastAsia="Calibri"/>
          <w:sz w:val="28"/>
          <w:szCs w:val="26"/>
        </w:rPr>
        <w:t xml:space="preserve">        </w:t>
      </w:r>
      <w:r w:rsidR="004774EF">
        <w:rPr>
          <w:rFonts w:eastAsia="Calibri"/>
          <w:sz w:val="28"/>
          <w:szCs w:val="26"/>
        </w:rPr>
        <w:t xml:space="preserve">    </w:t>
      </w:r>
      <w:r w:rsidR="00994A5F">
        <w:rPr>
          <w:rFonts w:eastAsia="Calibri"/>
          <w:sz w:val="28"/>
          <w:szCs w:val="26"/>
        </w:rPr>
        <w:t xml:space="preserve">    </w:t>
      </w:r>
      <w:r w:rsidRPr="00CF2991">
        <w:rPr>
          <w:rFonts w:eastAsia="Calibri"/>
          <w:sz w:val="28"/>
          <w:szCs w:val="26"/>
        </w:rPr>
        <w:t xml:space="preserve">А.Г. </w:t>
      </w:r>
      <w:proofErr w:type="spellStart"/>
      <w:r w:rsidRPr="00CF2991">
        <w:rPr>
          <w:rFonts w:eastAsia="Calibri"/>
          <w:sz w:val="28"/>
          <w:szCs w:val="26"/>
        </w:rPr>
        <w:t>Силуанов</w:t>
      </w:r>
      <w:proofErr w:type="spellEnd"/>
    </w:p>
    <w:p w:rsidR="00880C1D" w:rsidRDefault="00880C1D" w:rsidP="00880C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3402"/>
        <w:gridCol w:w="2552"/>
      </w:tblGrid>
      <w:tr w:rsidR="00880C1D" w:rsidTr="00880C1D">
        <w:tc>
          <w:tcPr>
            <w:tcW w:w="4219" w:type="dxa"/>
            <w:hideMark/>
          </w:tcPr>
          <w:p w:rsidR="00880C1D" w:rsidRDefault="008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ВНЕСЕНО:</w:t>
            </w: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880C1D">
        <w:tc>
          <w:tcPr>
            <w:tcW w:w="4219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880C1D">
        <w:tc>
          <w:tcPr>
            <w:tcW w:w="4219" w:type="dxa"/>
            <w:hideMark/>
          </w:tcPr>
          <w:p w:rsidR="00880C1D" w:rsidRDefault="008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организации таможенного оформления и таможенного контроля</w:t>
            </w: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  <w:p w:rsidR="00880C1D" w:rsidRDefault="00880C1D">
            <w:pPr>
              <w:rPr>
                <w:sz w:val="28"/>
                <w:szCs w:val="28"/>
              </w:rPr>
            </w:pPr>
          </w:p>
          <w:p w:rsidR="00880C1D" w:rsidRDefault="008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 Жуков</w:t>
            </w:r>
          </w:p>
        </w:tc>
      </w:tr>
      <w:tr w:rsidR="00880C1D" w:rsidTr="00880C1D">
        <w:tc>
          <w:tcPr>
            <w:tcW w:w="4219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880C1D">
        <w:tc>
          <w:tcPr>
            <w:tcW w:w="4219" w:type="dxa"/>
            <w:hideMark/>
          </w:tcPr>
          <w:p w:rsidR="00880C1D" w:rsidRDefault="008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880C1D">
        <w:tc>
          <w:tcPr>
            <w:tcW w:w="4219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0A2C12">
        <w:tc>
          <w:tcPr>
            <w:tcW w:w="4219" w:type="dxa"/>
          </w:tcPr>
          <w:p w:rsidR="00880C1D" w:rsidRDefault="000A2C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880C1D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880C1D">
              <w:rPr>
                <w:sz w:val="28"/>
                <w:szCs w:val="28"/>
              </w:rPr>
              <w:t xml:space="preserve"> ФТС России</w:t>
            </w:r>
          </w:p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0A2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 Давыдов</w:t>
            </w:r>
          </w:p>
        </w:tc>
      </w:tr>
      <w:tr w:rsidR="00880C1D" w:rsidTr="00880C1D">
        <w:tc>
          <w:tcPr>
            <w:tcW w:w="4219" w:type="dxa"/>
            <w:hideMark/>
          </w:tcPr>
          <w:p w:rsidR="00880C1D" w:rsidRDefault="008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880C1D" w:rsidRDefault="008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Зарембо</w:t>
            </w:r>
          </w:p>
        </w:tc>
      </w:tr>
      <w:tr w:rsidR="00880C1D" w:rsidTr="00880C1D">
        <w:tc>
          <w:tcPr>
            <w:tcW w:w="4219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880C1D">
        <w:tc>
          <w:tcPr>
            <w:tcW w:w="4219" w:type="dxa"/>
            <w:hideMark/>
          </w:tcPr>
          <w:p w:rsidR="00880C1D" w:rsidRDefault="008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880C1D" w:rsidRDefault="008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Ищенко</w:t>
            </w:r>
          </w:p>
        </w:tc>
      </w:tr>
      <w:tr w:rsidR="00880C1D" w:rsidTr="00880C1D">
        <w:tc>
          <w:tcPr>
            <w:tcW w:w="4219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ED2549">
        <w:tc>
          <w:tcPr>
            <w:tcW w:w="4219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880C1D">
        <w:tc>
          <w:tcPr>
            <w:tcW w:w="4219" w:type="dxa"/>
          </w:tcPr>
          <w:p w:rsidR="00880C1D" w:rsidRDefault="008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</w:t>
            </w:r>
          </w:p>
        </w:tc>
        <w:tc>
          <w:tcPr>
            <w:tcW w:w="3402" w:type="dxa"/>
          </w:tcPr>
          <w:p w:rsidR="00880C1D" w:rsidRDefault="00880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880C1D">
        <w:tc>
          <w:tcPr>
            <w:tcW w:w="4219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880C1D">
        <w:tc>
          <w:tcPr>
            <w:tcW w:w="4219" w:type="dxa"/>
            <w:hideMark/>
          </w:tcPr>
          <w:p w:rsidR="00880C1D" w:rsidRDefault="00880C1D">
            <w:pPr>
              <w:tabs>
                <w:tab w:val="left" w:pos="-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880C1D" w:rsidRDefault="00880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Денисова</w:t>
            </w:r>
          </w:p>
        </w:tc>
      </w:tr>
      <w:tr w:rsidR="00880C1D" w:rsidTr="00880C1D">
        <w:tc>
          <w:tcPr>
            <w:tcW w:w="4219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880C1D">
        <w:tc>
          <w:tcPr>
            <w:tcW w:w="4219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</w:tbl>
    <w:p w:rsidR="00880C1D" w:rsidRDefault="00880C1D" w:rsidP="00880C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0C1D" w:rsidRDefault="00880C1D" w:rsidP="00880C1D">
      <w:pPr>
        <w:autoSpaceDE w:val="0"/>
        <w:autoSpaceDN w:val="0"/>
        <w:rPr>
          <w:sz w:val="18"/>
          <w:szCs w:val="18"/>
        </w:rPr>
      </w:pPr>
    </w:p>
    <w:p w:rsidR="00880C1D" w:rsidRPr="00880C1D" w:rsidRDefault="00880C1D" w:rsidP="00880C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0C1D" w:rsidRDefault="00880C1D" w:rsidP="00A1447C">
      <w:pPr>
        <w:ind w:left="5664"/>
        <w:jc w:val="right"/>
        <w:rPr>
          <w:sz w:val="28"/>
          <w:szCs w:val="28"/>
        </w:rPr>
      </w:pPr>
    </w:p>
    <w:p w:rsidR="00880C1D" w:rsidRDefault="00880C1D" w:rsidP="00A1447C">
      <w:pPr>
        <w:ind w:left="5664"/>
        <w:jc w:val="right"/>
        <w:rPr>
          <w:sz w:val="28"/>
          <w:szCs w:val="28"/>
        </w:rPr>
      </w:pPr>
    </w:p>
    <w:p w:rsidR="00880C1D" w:rsidRDefault="00880C1D" w:rsidP="00A1447C">
      <w:pPr>
        <w:ind w:left="5664"/>
        <w:jc w:val="right"/>
        <w:rPr>
          <w:sz w:val="28"/>
          <w:szCs w:val="28"/>
        </w:rPr>
      </w:pPr>
    </w:p>
    <w:p w:rsidR="00880C1D" w:rsidRDefault="00880C1D" w:rsidP="00A1447C">
      <w:pPr>
        <w:ind w:left="5664"/>
        <w:jc w:val="right"/>
        <w:rPr>
          <w:sz w:val="28"/>
          <w:szCs w:val="28"/>
        </w:rPr>
      </w:pPr>
    </w:p>
    <w:p w:rsidR="00880C1D" w:rsidRDefault="00880C1D" w:rsidP="00A1447C">
      <w:pPr>
        <w:ind w:left="5664"/>
        <w:jc w:val="right"/>
        <w:rPr>
          <w:sz w:val="28"/>
          <w:szCs w:val="28"/>
        </w:rPr>
      </w:pPr>
    </w:p>
    <w:p w:rsidR="00880C1D" w:rsidRDefault="00880C1D" w:rsidP="00A1447C">
      <w:pPr>
        <w:ind w:left="5664"/>
        <w:jc w:val="right"/>
        <w:rPr>
          <w:sz w:val="28"/>
          <w:szCs w:val="28"/>
        </w:rPr>
      </w:pPr>
    </w:p>
    <w:p w:rsidR="00880C1D" w:rsidRDefault="00880C1D" w:rsidP="00A1447C">
      <w:pPr>
        <w:ind w:left="5664"/>
        <w:jc w:val="right"/>
        <w:rPr>
          <w:sz w:val="28"/>
          <w:szCs w:val="28"/>
        </w:rPr>
      </w:pPr>
    </w:p>
    <w:p w:rsidR="00880C1D" w:rsidRDefault="00880C1D" w:rsidP="00A1447C">
      <w:pPr>
        <w:ind w:left="5664"/>
        <w:jc w:val="right"/>
        <w:rPr>
          <w:sz w:val="28"/>
          <w:szCs w:val="28"/>
        </w:rPr>
      </w:pPr>
    </w:p>
    <w:p w:rsidR="00880C1D" w:rsidRDefault="00880C1D" w:rsidP="00A1447C">
      <w:pPr>
        <w:ind w:left="5664"/>
        <w:jc w:val="right"/>
        <w:rPr>
          <w:sz w:val="28"/>
          <w:szCs w:val="28"/>
        </w:rPr>
      </w:pPr>
    </w:p>
    <w:p w:rsidR="00880C1D" w:rsidRDefault="00880C1D" w:rsidP="00A1447C">
      <w:pPr>
        <w:ind w:left="5664"/>
        <w:jc w:val="right"/>
        <w:rPr>
          <w:sz w:val="28"/>
          <w:szCs w:val="28"/>
        </w:rPr>
      </w:pPr>
    </w:p>
    <w:p w:rsidR="00994A5F" w:rsidRDefault="00994A5F" w:rsidP="00A1447C">
      <w:pPr>
        <w:ind w:left="5664"/>
        <w:jc w:val="right"/>
        <w:rPr>
          <w:sz w:val="28"/>
          <w:szCs w:val="28"/>
        </w:rPr>
        <w:sectPr w:rsidR="00994A5F" w:rsidSect="004774EF">
          <w:headerReference w:type="default" r:id="rId10"/>
          <w:pgSz w:w="11906" w:h="16838"/>
          <w:pgMar w:top="1134" w:right="851" w:bottom="1134" w:left="1134" w:header="425" w:footer="709" w:gutter="0"/>
          <w:cols w:space="708"/>
          <w:docGrid w:linePitch="360"/>
        </w:sectPr>
      </w:pPr>
    </w:p>
    <w:p w:rsidR="004774EF" w:rsidRDefault="004774EF" w:rsidP="004774EF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4774EF" w:rsidRDefault="004774EF" w:rsidP="004774EF">
      <w:pPr>
        <w:ind w:left="5664"/>
        <w:jc w:val="right"/>
        <w:rPr>
          <w:sz w:val="28"/>
          <w:szCs w:val="28"/>
        </w:rPr>
      </w:pPr>
    </w:p>
    <w:p w:rsidR="00880C1D" w:rsidRDefault="00880C1D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80C1D" w:rsidRDefault="00880C1D" w:rsidP="004774EF">
      <w:pPr>
        <w:ind w:left="5664"/>
        <w:jc w:val="center"/>
        <w:rPr>
          <w:sz w:val="28"/>
          <w:szCs w:val="28"/>
        </w:rPr>
      </w:pPr>
    </w:p>
    <w:p w:rsidR="006862B8" w:rsidRDefault="004774EF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6862B8">
        <w:rPr>
          <w:sz w:val="28"/>
          <w:szCs w:val="28"/>
        </w:rPr>
        <w:t xml:space="preserve"> Министерства финансов</w:t>
      </w:r>
    </w:p>
    <w:p w:rsidR="006862B8" w:rsidRDefault="006862B8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6862B8" w:rsidRPr="006565D1" w:rsidRDefault="006862B8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74EF">
        <w:rPr>
          <w:sz w:val="28"/>
          <w:szCs w:val="28"/>
        </w:rPr>
        <w:t xml:space="preserve">____________ </w:t>
      </w:r>
      <w:r w:rsidR="00880C1D">
        <w:rPr>
          <w:sz w:val="28"/>
          <w:szCs w:val="28"/>
        </w:rPr>
        <w:t>№</w:t>
      </w:r>
      <w:r w:rsidR="004774EF">
        <w:rPr>
          <w:sz w:val="28"/>
          <w:szCs w:val="28"/>
        </w:rPr>
        <w:t xml:space="preserve"> </w:t>
      </w:r>
      <w:r w:rsidR="00880C1D">
        <w:rPr>
          <w:sz w:val="28"/>
          <w:szCs w:val="28"/>
        </w:rPr>
        <w:t>_____</w:t>
      </w:r>
    </w:p>
    <w:p w:rsidR="007C3018" w:rsidRDefault="007C3018" w:rsidP="00763356">
      <w:pPr>
        <w:jc w:val="both"/>
        <w:rPr>
          <w:sz w:val="24"/>
          <w:szCs w:val="24"/>
        </w:rPr>
      </w:pPr>
    </w:p>
    <w:p w:rsidR="008633D6" w:rsidRDefault="00880C1D" w:rsidP="008633D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</w:t>
      </w:r>
      <w:r w:rsidRPr="00880C1D">
        <w:rPr>
          <w:rFonts w:eastAsia="Calibri"/>
          <w:b/>
          <w:sz w:val="28"/>
          <w:szCs w:val="28"/>
          <w:lang w:eastAsia="en-US"/>
        </w:rPr>
        <w:t>орм</w:t>
      </w:r>
      <w:r>
        <w:rPr>
          <w:rFonts w:eastAsia="Calibri"/>
          <w:b/>
          <w:sz w:val="28"/>
          <w:szCs w:val="28"/>
          <w:lang w:eastAsia="en-US"/>
        </w:rPr>
        <w:t>а</w:t>
      </w:r>
    </w:p>
    <w:p w:rsidR="00A1447C" w:rsidRDefault="00880C1D" w:rsidP="008633D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80C1D">
        <w:rPr>
          <w:rFonts w:eastAsia="Calibri"/>
          <w:b/>
          <w:sz w:val="28"/>
          <w:szCs w:val="28"/>
          <w:lang w:eastAsia="en-US"/>
        </w:rPr>
        <w:t xml:space="preserve">уведомления </w:t>
      </w:r>
      <w:r w:rsidR="00E864A2">
        <w:rPr>
          <w:rFonts w:eastAsia="Calibri"/>
          <w:b/>
          <w:sz w:val="28"/>
          <w:szCs w:val="28"/>
          <w:lang w:eastAsia="en-US"/>
        </w:rPr>
        <w:t xml:space="preserve">таможенного органа </w:t>
      </w:r>
      <w:r w:rsidRPr="00880C1D">
        <w:rPr>
          <w:rFonts w:eastAsia="Calibri"/>
          <w:b/>
          <w:sz w:val="28"/>
          <w:szCs w:val="28"/>
          <w:lang w:eastAsia="en-US"/>
        </w:rPr>
        <w:t>о ввозе товаров на участок резидента Арктической зоны Российской Федерации, на котором применяется таможенная процедура свободной таможенной зоны</w:t>
      </w:r>
    </w:p>
    <w:p w:rsidR="00880C1D" w:rsidRPr="00880C1D" w:rsidRDefault="00880C1D" w:rsidP="00484B5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37448" w:rsidRPr="000D3BCD" w:rsidTr="00F35E0E">
        <w:tc>
          <w:tcPr>
            <w:tcW w:w="5068" w:type="dxa"/>
          </w:tcPr>
          <w:p w:rsidR="00037448" w:rsidRPr="000D3BCD" w:rsidRDefault="00037448" w:rsidP="00037448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D3BCD">
              <w:rPr>
                <w:rFonts w:eastAsiaTheme="minorEastAsia"/>
                <w:sz w:val="24"/>
                <w:szCs w:val="24"/>
              </w:rPr>
              <w:t xml:space="preserve">Уведомление </w:t>
            </w:r>
            <w:r w:rsidR="004774EF">
              <w:rPr>
                <w:rFonts w:eastAsiaTheme="minorEastAsia"/>
                <w:sz w:val="24"/>
                <w:szCs w:val="24"/>
              </w:rPr>
              <w:t>№</w:t>
            </w:r>
            <w:r w:rsidRPr="000D3BCD">
              <w:rPr>
                <w:rFonts w:eastAsiaTheme="minorEastAsia"/>
                <w:sz w:val="24"/>
                <w:szCs w:val="24"/>
              </w:rPr>
              <w:t xml:space="preserve"> ___________________</w:t>
            </w:r>
            <w:r w:rsidR="000D3BCD">
              <w:rPr>
                <w:rFonts w:eastAsiaTheme="minorEastAsia"/>
                <w:sz w:val="24"/>
                <w:szCs w:val="24"/>
              </w:rPr>
              <w:t>_______</w:t>
            </w:r>
          </w:p>
          <w:p w:rsidR="00037448" w:rsidRPr="000D3BCD" w:rsidRDefault="00037448" w:rsidP="007D6282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0D3BCD">
              <w:rPr>
                <w:rFonts w:eastAsiaTheme="minorEastAsia"/>
                <w:sz w:val="24"/>
                <w:szCs w:val="24"/>
              </w:rPr>
              <w:t>о ввозе товаров на участ</w:t>
            </w:r>
            <w:r w:rsidR="00BF63E2">
              <w:rPr>
                <w:rFonts w:eastAsiaTheme="minorEastAsia"/>
                <w:sz w:val="24"/>
                <w:szCs w:val="24"/>
              </w:rPr>
              <w:t>о</w:t>
            </w:r>
            <w:r w:rsidRPr="000D3BCD">
              <w:rPr>
                <w:rFonts w:eastAsiaTheme="minorEastAsia"/>
                <w:sz w:val="24"/>
                <w:szCs w:val="24"/>
              </w:rPr>
              <w:t>к резидента Арктической зоны</w:t>
            </w:r>
            <w:r w:rsidR="00E54ACB">
              <w:rPr>
                <w:rFonts w:eastAsiaTheme="minorEastAsia"/>
                <w:sz w:val="24"/>
                <w:szCs w:val="24"/>
              </w:rPr>
              <w:t xml:space="preserve"> Российской Федерации</w:t>
            </w:r>
            <w:r w:rsidRPr="000D3BCD">
              <w:rPr>
                <w:rFonts w:eastAsiaTheme="minorEastAsia"/>
                <w:sz w:val="24"/>
                <w:szCs w:val="24"/>
              </w:rPr>
              <w:t>, на которо</w:t>
            </w:r>
            <w:r w:rsidR="00880C1D">
              <w:rPr>
                <w:rFonts w:eastAsiaTheme="minorEastAsia"/>
                <w:sz w:val="24"/>
                <w:szCs w:val="24"/>
              </w:rPr>
              <w:t>м</w:t>
            </w:r>
            <w:r w:rsidRPr="000D3BCD">
              <w:rPr>
                <w:rFonts w:eastAsiaTheme="minorEastAsia"/>
                <w:sz w:val="24"/>
                <w:szCs w:val="24"/>
              </w:rPr>
              <w:t xml:space="preserve"> применяется таможенная процедура свободной таможенной зоны</w:t>
            </w:r>
          </w:p>
        </w:tc>
        <w:tc>
          <w:tcPr>
            <w:tcW w:w="5069" w:type="dxa"/>
          </w:tcPr>
          <w:p w:rsidR="00037448" w:rsidRPr="000D3BCD" w:rsidRDefault="00037448" w:rsidP="00037448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D3BCD">
              <w:rPr>
                <w:rFonts w:eastAsiaTheme="minorEastAsia"/>
                <w:sz w:val="24"/>
                <w:szCs w:val="24"/>
              </w:rPr>
              <w:t>В_______________________________</w:t>
            </w:r>
            <w:r w:rsidR="000D3BCD">
              <w:rPr>
                <w:rFonts w:eastAsiaTheme="minorEastAsia"/>
                <w:sz w:val="24"/>
                <w:szCs w:val="24"/>
              </w:rPr>
              <w:t>_______</w:t>
            </w:r>
          </w:p>
          <w:p w:rsidR="00037448" w:rsidRPr="00880C1D" w:rsidRDefault="00E864A2" w:rsidP="00E864A2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            </w:t>
            </w:r>
            <w:r w:rsidR="00037448" w:rsidRPr="00880C1D">
              <w:rPr>
                <w:rFonts w:eastAsiaTheme="minorEastAsia"/>
                <w:sz w:val="18"/>
                <w:szCs w:val="18"/>
              </w:rPr>
              <w:t>(наименование таможенного органа</w:t>
            </w:r>
            <w:proofErr w:type="gramStart"/>
            <w:r w:rsidR="00037448" w:rsidRPr="00880C1D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)</w:t>
            </w:r>
            <w:proofErr w:type="gramEnd"/>
          </w:p>
        </w:tc>
      </w:tr>
      <w:tr w:rsidR="00037448" w:rsidRPr="000D3BCD" w:rsidTr="00F35E0E">
        <w:tc>
          <w:tcPr>
            <w:tcW w:w="5068" w:type="dxa"/>
          </w:tcPr>
          <w:p w:rsidR="00037448" w:rsidRPr="000D3BCD" w:rsidRDefault="00037448" w:rsidP="00037448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</w:tcPr>
          <w:p w:rsidR="00037448" w:rsidRPr="000D3BCD" w:rsidRDefault="00037448" w:rsidP="00037448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0D3BCD">
              <w:rPr>
                <w:rFonts w:eastAsiaTheme="minorEastAsia"/>
                <w:sz w:val="24"/>
                <w:szCs w:val="24"/>
              </w:rPr>
              <w:t>От_______________________________</w:t>
            </w:r>
            <w:r w:rsidR="000D3BCD">
              <w:rPr>
                <w:rFonts w:eastAsiaTheme="minorEastAsia"/>
                <w:sz w:val="24"/>
                <w:szCs w:val="24"/>
              </w:rPr>
              <w:t>______</w:t>
            </w:r>
          </w:p>
          <w:p w:rsidR="00037448" w:rsidRPr="00880C1D" w:rsidRDefault="00037448" w:rsidP="009D2D01">
            <w:pPr>
              <w:autoSpaceDE w:val="0"/>
              <w:autoSpaceDN w:val="0"/>
              <w:jc w:val="both"/>
              <w:rPr>
                <w:rFonts w:eastAsiaTheme="minorEastAsia"/>
                <w:sz w:val="18"/>
                <w:szCs w:val="18"/>
              </w:rPr>
            </w:pPr>
            <w:proofErr w:type="gramStart"/>
            <w:r w:rsidRPr="00C47B7B">
              <w:rPr>
                <w:rFonts w:eastAsiaTheme="minorEastAsia"/>
                <w:sz w:val="18"/>
                <w:szCs w:val="18"/>
              </w:rPr>
              <w:t>(</w:t>
            </w:r>
            <w:r w:rsidR="00B36D9B" w:rsidRPr="00C47B7B">
              <w:rPr>
                <w:sz w:val="16"/>
                <w:szCs w:val="16"/>
              </w:rPr>
              <w:t>резидент Арктической зоны Российской Федерации (наименование организации, основной государс</w:t>
            </w:r>
            <w:r w:rsidR="009D2D01" w:rsidRPr="00C47B7B">
              <w:rPr>
                <w:sz w:val="16"/>
                <w:szCs w:val="16"/>
              </w:rPr>
              <w:t>твенный</w:t>
            </w:r>
            <w:r w:rsidR="009B30F7" w:rsidRPr="00C47B7B">
              <w:rPr>
                <w:sz w:val="16"/>
                <w:szCs w:val="16"/>
              </w:rPr>
              <w:t xml:space="preserve"> регистрационный номер</w:t>
            </w:r>
            <w:r w:rsidR="00B36D9B" w:rsidRPr="00C47B7B">
              <w:rPr>
                <w:sz w:val="16"/>
                <w:szCs w:val="16"/>
              </w:rPr>
              <w:t>, идентификационны</w:t>
            </w:r>
            <w:r w:rsidR="009D2D01" w:rsidRPr="00C47B7B">
              <w:rPr>
                <w:sz w:val="16"/>
                <w:szCs w:val="16"/>
              </w:rPr>
              <w:t>й номер налогоплательщика и код</w:t>
            </w:r>
            <w:r w:rsidR="00B36D9B" w:rsidRPr="00C47B7B">
              <w:rPr>
                <w:sz w:val="16"/>
                <w:szCs w:val="16"/>
              </w:rPr>
              <w:t xml:space="preserve"> причины постан</w:t>
            </w:r>
            <w:r w:rsidR="009D2D01" w:rsidRPr="00C47B7B">
              <w:rPr>
                <w:sz w:val="16"/>
                <w:szCs w:val="16"/>
              </w:rPr>
              <w:t>овки на учет в налоговом органе</w:t>
            </w:r>
            <w:r w:rsidR="00B36D9B" w:rsidRPr="00C47B7B">
              <w:rPr>
                <w:sz w:val="16"/>
                <w:szCs w:val="16"/>
              </w:rPr>
              <w:t>, присвоенные  юридическому лицу в соответствии с законодательст</w:t>
            </w:r>
            <w:r w:rsidR="009D2D01" w:rsidRPr="00C47B7B">
              <w:rPr>
                <w:sz w:val="16"/>
                <w:szCs w:val="16"/>
              </w:rPr>
              <w:t>вом Российской Федерации, адрес</w:t>
            </w:r>
            <w:r w:rsidR="00B36D9B" w:rsidRPr="00C47B7B">
              <w:rPr>
                <w:sz w:val="16"/>
                <w:szCs w:val="16"/>
              </w:rPr>
              <w:t xml:space="preserve"> места</w:t>
            </w:r>
            <w:r w:rsidR="009D2D01" w:rsidRPr="00C47B7B">
              <w:rPr>
                <w:sz w:val="16"/>
                <w:szCs w:val="16"/>
              </w:rPr>
              <w:t xml:space="preserve"> нахождения юридического лица –</w:t>
            </w:r>
            <w:r w:rsidR="00B36D9B" w:rsidRPr="00C47B7B">
              <w:rPr>
                <w:sz w:val="16"/>
                <w:szCs w:val="16"/>
              </w:rPr>
              <w:t xml:space="preserve"> для юридического лица;</w:t>
            </w:r>
            <w:proofErr w:type="gramEnd"/>
            <w:r w:rsidR="00B36D9B" w:rsidRPr="00C47B7B">
              <w:rPr>
                <w:sz w:val="16"/>
                <w:szCs w:val="16"/>
              </w:rPr>
              <w:t xml:space="preserve"> фамилия, имя, отчество (при наличии), адрес</w:t>
            </w:r>
            <w:r w:rsidR="009D2D01" w:rsidRPr="00C47B7B">
              <w:rPr>
                <w:sz w:val="16"/>
                <w:szCs w:val="16"/>
              </w:rPr>
              <w:t xml:space="preserve"> места жительства</w:t>
            </w:r>
            <w:r w:rsidR="00B36D9B" w:rsidRPr="00C47B7B">
              <w:rPr>
                <w:sz w:val="16"/>
                <w:szCs w:val="16"/>
              </w:rPr>
              <w:t xml:space="preserve"> или </w:t>
            </w:r>
            <w:r w:rsidR="009D2D01" w:rsidRPr="00C47B7B">
              <w:rPr>
                <w:sz w:val="16"/>
                <w:szCs w:val="16"/>
              </w:rPr>
              <w:t>адрес по месту регистрации физического лица</w:t>
            </w:r>
            <w:r w:rsidR="00B36D9B" w:rsidRPr="00C47B7B">
              <w:rPr>
                <w:sz w:val="16"/>
                <w:szCs w:val="16"/>
              </w:rPr>
              <w:t>, идентифика</w:t>
            </w:r>
            <w:r w:rsidR="009B30F7" w:rsidRPr="00C47B7B">
              <w:rPr>
                <w:sz w:val="16"/>
                <w:szCs w:val="16"/>
              </w:rPr>
              <w:t>ционный номер налогоплательщика</w:t>
            </w:r>
            <w:r w:rsidR="00B36D9B" w:rsidRPr="00C47B7B">
              <w:rPr>
                <w:sz w:val="16"/>
                <w:szCs w:val="16"/>
              </w:rPr>
              <w:t>, основной г</w:t>
            </w:r>
            <w:r w:rsidR="009D2D01" w:rsidRPr="00C47B7B">
              <w:rPr>
                <w:sz w:val="16"/>
                <w:szCs w:val="16"/>
              </w:rPr>
              <w:t>осударственный регистрационный номер</w:t>
            </w:r>
            <w:r w:rsidR="00B36D9B" w:rsidRPr="00C47B7B">
              <w:rPr>
                <w:sz w:val="16"/>
                <w:szCs w:val="16"/>
              </w:rPr>
              <w:t xml:space="preserve"> </w:t>
            </w:r>
            <w:r w:rsidR="009B30F7" w:rsidRPr="00C47B7B">
              <w:rPr>
                <w:sz w:val="16"/>
                <w:szCs w:val="16"/>
              </w:rPr>
              <w:t>индивидуального предпринимателя</w:t>
            </w:r>
            <w:r w:rsidR="00B36D9B" w:rsidRPr="00C47B7B">
              <w:rPr>
                <w:sz w:val="16"/>
                <w:szCs w:val="16"/>
              </w:rPr>
              <w:t xml:space="preserve"> и сведения о документе, удостоверяющем личность физического –  лица для физического лица; реквизиты свидетельства о включении в реестр резидентов Арктической зоны Российской Федерации)</w:t>
            </w:r>
          </w:p>
        </w:tc>
      </w:tr>
      <w:tr w:rsidR="00320DD7" w:rsidTr="00F35E0E">
        <w:tc>
          <w:tcPr>
            <w:tcW w:w="10137" w:type="dxa"/>
            <w:gridSpan w:val="2"/>
          </w:tcPr>
          <w:p w:rsidR="00880C1D" w:rsidRDefault="00880C1D" w:rsidP="00B55B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  <w:p w:rsidR="00320DD7" w:rsidRDefault="00B55BDC" w:rsidP="00B55B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Настоящим уведомляем, что будет осуществлен в</w:t>
            </w:r>
            <w:r w:rsidR="00320DD7">
              <w:rPr>
                <w:rFonts w:eastAsiaTheme="minorEastAsia"/>
                <w:sz w:val="24"/>
                <w:szCs w:val="24"/>
              </w:rPr>
              <w:t>воз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320DD7" w:rsidRPr="00320DD7">
              <w:rPr>
                <w:rFonts w:eastAsiaTheme="minorEastAsia"/>
                <w:sz w:val="24"/>
                <w:szCs w:val="24"/>
              </w:rPr>
              <w:t>товаров</w:t>
            </w:r>
            <w:r>
              <w:rPr>
                <w:rFonts w:eastAsiaTheme="minorEastAsia"/>
                <w:sz w:val="24"/>
                <w:szCs w:val="24"/>
              </w:rPr>
              <w:t>_________________________</w:t>
            </w:r>
          </w:p>
          <w:p w:rsidR="00B55BDC" w:rsidRPr="00880C1D" w:rsidRDefault="00B55BDC" w:rsidP="00B55BDC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880C1D">
              <w:rPr>
                <w:rFonts w:eastAsiaTheme="minorEastAsia"/>
                <w:sz w:val="18"/>
                <w:szCs w:val="18"/>
              </w:rPr>
              <w:t>(планируемая дата ввоза)</w:t>
            </w:r>
          </w:p>
        </w:tc>
      </w:tr>
    </w:tbl>
    <w:p w:rsidR="00320DD7" w:rsidRPr="009D2D01" w:rsidRDefault="00320DD7" w:rsidP="00037448">
      <w:pPr>
        <w:autoSpaceDE w:val="0"/>
        <w:autoSpaceDN w:val="0"/>
        <w:rPr>
          <w:rFonts w:eastAsiaTheme="minorEastAsia"/>
          <w:sz w:val="16"/>
          <w:szCs w:val="16"/>
        </w:rPr>
      </w:pP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  <w:gridCol w:w="36"/>
      </w:tblGrid>
      <w:tr w:rsidR="00AA731F" w:rsidRPr="000D3BCD" w:rsidTr="00C67184">
        <w:tc>
          <w:tcPr>
            <w:tcW w:w="5495" w:type="dxa"/>
          </w:tcPr>
          <w:p w:rsidR="00AA731F" w:rsidRPr="000D3BCD" w:rsidRDefault="00AA731F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3BCD">
              <w:rPr>
                <w:bCs/>
                <w:sz w:val="24"/>
                <w:szCs w:val="24"/>
              </w:rPr>
              <w:t>Транспортное средство_________________</w:t>
            </w:r>
            <w:r w:rsidR="000D3BCD">
              <w:rPr>
                <w:bCs/>
                <w:sz w:val="24"/>
                <w:szCs w:val="24"/>
              </w:rPr>
              <w:t>_______</w:t>
            </w:r>
          </w:p>
          <w:p w:rsidR="00AA731F" w:rsidRPr="00880C1D" w:rsidRDefault="00AA731F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AA731F" w:rsidRPr="000D3BCD" w:rsidRDefault="004226EB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AA731F" w:rsidRPr="000D3BCD">
              <w:rPr>
                <w:bCs/>
                <w:sz w:val="24"/>
                <w:szCs w:val="24"/>
              </w:rPr>
              <w:t>егистрационный номер________</w:t>
            </w:r>
            <w:r w:rsidR="001A732A" w:rsidRPr="000D3BCD">
              <w:rPr>
                <w:bCs/>
                <w:sz w:val="24"/>
                <w:szCs w:val="24"/>
              </w:rPr>
              <w:t>__</w:t>
            </w:r>
            <w:r w:rsidR="000D3BCD">
              <w:rPr>
                <w:bCs/>
                <w:sz w:val="24"/>
                <w:szCs w:val="24"/>
              </w:rPr>
              <w:t>______</w:t>
            </w:r>
          </w:p>
        </w:tc>
      </w:tr>
      <w:tr w:rsidR="001A732A" w:rsidRPr="000D3BCD" w:rsidTr="00C67184">
        <w:trPr>
          <w:gridAfter w:val="1"/>
          <w:wAfter w:w="36" w:type="dxa"/>
        </w:trPr>
        <w:tc>
          <w:tcPr>
            <w:tcW w:w="10137" w:type="dxa"/>
            <w:gridSpan w:val="2"/>
          </w:tcPr>
          <w:p w:rsidR="001A732A" w:rsidRPr="000D3BCD" w:rsidRDefault="001A732A" w:rsidP="00BE48E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3BCD">
              <w:rPr>
                <w:bCs/>
                <w:sz w:val="24"/>
                <w:szCs w:val="24"/>
              </w:rPr>
              <w:t xml:space="preserve">Регистрационный номер </w:t>
            </w:r>
            <w:r w:rsidR="00BE48EE">
              <w:rPr>
                <w:bCs/>
                <w:sz w:val="24"/>
                <w:szCs w:val="24"/>
              </w:rPr>
              <w:t>при</w:t>
            </w:r>
            <w:r w:rsidRPr="000D3BCD">
              <w:rPr>
                <w:bCs/>
                <w:sz w:val="24"/>
                <w:szCs w:val="24"/>
              </w:rPr>
              <w:t>цеп</w:t>
            </w:r>
            <w:r w:rsidR="004774EF">
              <w:rPr>
                <w:bCs/>
                <w:sz w:val="24"/>
                <w:szCs w:val="24"/>
              </w:rPr>
              <w:t>а</w:t>
            </w:r>
            <w:r w:rsidRPr="000D3BCD">
              <w:rPr>
                <w:bCs/>
                <w:sz w:val="24"/>
                <w:szCs w:val="24"/>
              </w:rPr>
              <w:t>/полуприцеп</w:t>
            </w:r>
            <w:r w:rsidR="00BE48EE">
              <w:rPr>
                <w:bCs/>
                <w:sz w:val="24"/>
                <w:szCs w:val="24"/>
              </w:rPr>
              <w:t>а______________________________________</w:t>
            </w:r>
          </w:p>
        </w:tc>
      </w:tr>
      <w:tr w:rsidR="00EA4AB9" w:rsidRPr="000D3BCD" w:rsidTr="00C67184">
        <w:trPr>
          <w:gridAfter w:val="1"/>
          <w:wAfter w:w="36" w:type="dxa"/>
        </w:trPr>
        <w:tc>
          <w:tcPr>
            <w:tcW w:w="10137" w:type="dxa"/>
            <w:gridSpan w:val="2"/>
          </w:tcPr>
          <w:p w:rsidR="00EA4AB9" w:rsidRPr="000D3BCD" w:rsidRDefault="00EA4AB9" w:rsidP="00BE48E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B36D9B" w:rsidRPr="009D2D01" w:rsidRDefault="00B36D9B" w:rsidP="00484B5E">
      <w:pPr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1A732A" w:rsidRPr="000D3BCD" w:rsidRDefault="001A732A" w:rsidP="00E97B53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0D3BCD">
        <w:rPr>
          <w:bCs/>
          <w:sz w:val="24"/>
          <w:szCs w:val="24"/>
        </w:rPr>
        <w:t xml:space="preserve">Сведения о </w:t>
      </w:r>
      <w:r w:rsidR="00F26C9C">
        <w:rPr>
          <w:bCs/>
          <w:sz w:val="24"/>
          <w:szCs w:val="24"/>
        </w:rPr>
        <w:t xml:space="preserve">ввозимых товарах </w:t>
      </w:r>
    </w:p>
    <w:p w:rsidR="00A1447C" w:rsidRPr="009D2D01" w:rsidRDefault="00A1447C" w:rsidP="00484B5E">
      <w:pPr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276"/>
        <w:gridCol w:w="851"/>
        <w:gridCol w:w="1984"/>
        <w:gridCol w:w="1701"/>
        <w:gridCol w:w="1276"/>
      </w:tblGrid>
      <w:tr w:rsidR="00376D93" w:rsidRPr="000D3BCD" w:rsidTr="00E32904">
        <w:tc>
          <w:tcPr>
            <w:tcW w:w="540" w:type="dxa"/>
          </w:tcPr>
          <w:p w:rsidR="00376D93" w:rsidRPr="00957117" w:rsidRDefault="00880C1D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№</w:t>
            </w:r>
            <w:r w:rsidR="00376D93" w:rsidRPr="00957117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376D93" w:rsidRPr="00957117">
              <w:rPr>
                <w:bCs/>
                <w:sz w:val="18"/>
                <w:szCs w:val="18"/>
              </w:rPr>
              <w:t>п</w:t>
            </w:r>
            <w:proofErr w:type="gramEnd"/>
            <w:r w:rsidR="00376D93" w:rsidRPr="00957117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2403" w:type="dxa"/>
          </w:tcPr>
          <w:p w:rsidR="00376D93" w:rsidRPr="00957117" w:rsidRDefault="00376D93" w:rsidP="0095711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Наименование товар</w:t>
            </w:r>
            <w:r w:rsidR="00957117" w:rsidRPr="00957117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1276" w:type="dxa"/>
          </w:tcPr>
          <w:p w:rsidR="00376D93" w:rsidRPr="00957117" w:rsidRDefault="00376D93" w:rsidP="0095711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Количество</w:t>
            </w:r>
            <w:r w:rsidR="00957117">
              <w:rPr>
                <w:bCs/>
                <w:sz w:val="18"/>
                <w:szCs w:val="18"/>
              </w:rPr>
              <w:t>, единица измерения</w:t>
            </w:r>
          </w:p>
        </w:tc>
        <w:tc>
          <w:tcPr>
            <w:tcW w:w="851" w:type="dxa"/>
          </w:tcPr>
          <w:p w:rsidR="00376D93" w:rsidRPr="00957117" w:rsidRDefault="00376D93" w:rsidP="0095711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Статус товар</w:t>
            </w:r>
            <w:r w:rsidR="00957117" w:rsidRPr="00957117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1984" w:type="dxa"/>
          </w:tcPr>
          <w:p w:rsidR="00376D93" w:rsidRPr="00957117" w:rsidRDefault="00376D93" w:rsidP="0095711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Идентификационные признаки</w:t>
            </w:r>
          </w:p>
        </w:tc>
        <w:tc>
          <w:tcPr>
            <w:tcW w:w="1701" w:type="dxa"/>
          </w:tcPr>
          <w:p w:rsidR="00376D93" w:rsidRPr="00957117" w:rsidRDefault="00957117" w:rsidP="00957117">
            <w:pPr>
              <w:autoSpaceDE w:val="0"/>
              <w:autoSpaceDN w:val="0"/>
              <w:adjustRightInd w:val="0"/>
              <w:ind w:righ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Регистрационный н</w:t>
            </w:r>
            <w:r w:rsidR="00376D93" w:rsidRPr="00957117">
              <w:rPr>
                <w:bCs/>
                <w:sz w:val="18"/>
                <w:szCs w:val="18"/>
              </w:rPr>
              <w:t>омер декларации на това</w:t>
            </w:r>
            <w:r w:rsidR="00376D93" w:rsidRPr="00994A5F">
              <w:rPr>
                <w:bCs/>
                <w:sz w:val="18"/>
                <w:szCs w:val="18"/>
              </w:rPr>
              <w:t>р</w:t>
            </w:r>
            <w:r w:rsidR="00994A5F">
              <w:rPr>
                <w:bCs/>
                <w:sz w:val="18"/>
                <w:szCs w:val="18"/>
              </w:rPr>
              <w:t>ы</w:t>
            </w:r>
          </w:p>
        </w:tc>
        <w:tc>
          <w:tcPr>
            <w:tcW w:w="1276" w:type="dxa"/>
          </w:tcPr>
          <w:p w:rsidR="00376D93" w:rsidRPr="00957117" w:rsidRDefault="00376D93" w:rsidP="00957117">
            <w:pPr>
              <w:autoSpaceDE w:val="0"/>
              <w:autoSpaceDN w:val="0"/>
              <w:adjustRightInd w:val="0"/>
              <w:ind w:right="34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376D93" w:rsidRPr="000D3BCD" w:rsidTr="00E32904">
        <w:tc>
          <w:tcPr>
            <w:tcW w:w="540" w:type="dxa"/>
          </w:tcPr>
          <w:p w:rsidR="00376D93" w:rsidRPr="00957117" w:rsidRDefault="00376D93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3" w:type="dxa"/>
          </w:tcPr>
          <w:p w:rsidR="00376D93" w:rsidRPr="00957117" w:rsidRDefault="00376D93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76D93" w:rsidRPr="00957117" w:rsidRDefault="00376D93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76D93" w:rsidRPr="00957117" w:rsidRDefault="00376D93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376D93" w:rsidRPr="00957117" w:rsidRDefault="00376D93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76D93" w:rsidRPr="00957117" w:rsidRDefault="00376D93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76D93" w:rsidRPr="00957117" w:rsidRDefault="00376D93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7</w:t>
            </w:r>
          </w:p>
        </w:tc>
      </w:tr>
    </w:tbl>
    <w:p w:rsidR="00B36D9B" w:rsidRDefault="00B36D9B" w:rsidP="009D2D01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76788" w:rsidRPr="000D3BCD" w:rsidTr="00F5383E">
        <w:tc>
          <w:tcPr>
            <w:tcW w:w="10137" w:type="dxa"/>
          </w:tcPr>
          <w:p w:rsidR="00E76788" w:rsidRPr="000D3BCD" w:rsidRDefault="00E76788" w:rsidP="00F5383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3BCD">
              <w:rPr>
                <w:bCs/>
                <w:sz w:val="24"/>
                <w:szCs w:val="24"/>
              </w:rPr>
              <w:t>Дополнительные сведения______________________________________________</w:t>
            </w:r>
            <w:r>
              <w:rPr>
                <w:bCs/>
                <w:sz w:val="24"/>
                <w:szCs w:val="24"/>
              </w:rPr>
              <w:t>_________</w:t>
            </w:r>
          </w:p>
        </w:tc>
      </w:tr>
    </w:tbl>
    <w:p w:rsidR="00E76788" w:rsidRPr="009D2D01" w:rsidRDefault="00E76788" w:rsidP="00E76788">
      <w:pPr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42311E" w:rsidRPr="004D6D08" w:rsidRDefault="00E97B53" w:rsidP="0042311E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Перечень документов</w:t>
      </w:r>
    </w:p>
    <w:p w:rsidR="0042311E" w:rsidRDefault="0042311E" w:rsidP="0042311E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"/>
        <w:gridCol w:w="955"/>
        <w:gridCol w:w="3326"/>
        <w:gridCol w:w="1138"/>
        <w:gridCol w:w="223"/>
        <w:gridCol w:w="1814"/>
        <w:gridCol w:w="2170"/>
      </w:tblGrid>
      <w:tr w:rsidR="0042311E" w:rsidTr="00612425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E" w:rsidRDefault="0042311E" w:rsidP="006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E" w:rsidRDefault="0042311E" w:rsidP="006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документов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E" w:rsidRDefault="0042311E" w:rsidP="006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Реквизиты (номер, дата) документа</w:t>
            </w:r>
          </w:p>
        </w:tc>
      </w:tr>
      <w:tr w:rsidR="0042311E" w:rsidTr="00612425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E" w:rsidRDefault="0042311E" w:rsidP="006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E" w:rsidRDefault="0042311E" w:rsidP="006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E" w:rsidRDefault="0042311E" w:rsidP="006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864A2" w:rsidRPr="00BD40D7" w:rsidTr="00E864A2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34" w:type="dxa"/>
          <w:wAfter w:w="2170" w:type="dxa"/>
        </w:trPr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9B" w:rsidRPr="009D2D01" w:rsidRDefault="00B36D9B" w:rsidP="00025D86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  <w:p w:rsidR="00B36D9B" w:rsidRPr="009D2D01" w:rsidRDefault="00B36D9B" w:rsidP="00025D86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A2" w:rsidRPr="00BD40D7" w:rsidRDefault="00E864A2" w:rsidP="00025D86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4A2" w:rsidRPr="00BD40D7" w:rsidRDefault="00E864A2" w:rsidP="00025D86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864A2" w:rsidRPr="00BD40D7" w:rsidTr="00E864A2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34" w:type="dxa"/>
          <w:wAfter w:w="2170" w:type="dxa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4A2" w:rsidRPr="00BD40D7" w:rsidRDefault="00E864A2" w:rsidP="00E864A2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BD40D7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д</w:t>
            </w:r>
            <w:r w:rsidRPr="00BD40D7">
              <w:rPr>
                <w:rFonts w:eastAsiaTheme="minorEastAsia"/>
                <w:sz w:val="18"/>
                <w:szCs w:val="18"/>
              </w:rPr>
              <w:t xml:space="preserve">олжность, инициалы и фамилия уполномоченного лица </w:t>
            </w:r>
            <w:r>
              <w:rPr>
                <w:rFonts w:eastAsiaTheme="minorEastAsia"/>
                <w:sz w:val="18"/>
                <w:szCs w:val="18"/>
              </w:rPr>
              <w:t>резидента Арктической зоны Российской Федерации)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4A2" w:rsidRPr="00BD40D7" w:rsidRDefault="00E864A2" w:rsidP="00025D8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4A2" w:rsidRPr="00BD40D7" w:rsidRDefault="00E864A2" w:rsidP="00025D8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BD40D7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</w:tr>
    </w:tbl>
    <w:p w:rsidR="00D403DF" w:rsidRDefault="00D403DF" w:rsidP="009D2D01">
      <w:pPr>
        <w:rPr>
          <w:sz w:val="28"/>
          <w:szCs w:val="28"/>
        </w:rPr>
      </w:pPr>
    </w:p>
    <w:p w:rsidR="004774EF" w:rsidRDefault="004774EF" w:rsidP="004774EF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C29F6" w:rsidRDefault="00AC29F6" w:rsidP="00484B5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E54ACB" w:rsidRDefault="00E54ACB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54ACB" w:rsidRDefault="00E54ACB" w:rsidP="004774EF">
      <w:pPr>
        <w:ind w:left="5664"/>
        <w:jc w:val="center"/>
        <w:rPr>
          <w:sz w:val="28"/>
          <w:szCs w:val="28"/>
        </w:rPr>
      </w:pPr>
    </w:p>
    <w:p w:rsidR="00E54ACB" w:rsidRDefault="004774EF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E54ACB">
        <w:rPr>
          <w:sz w:val="28"/>
          <w:szCs w:val="28"/>
        </w:rPr>
        <w:t xml:space="preserve"> Министерства финансов</w:t>
      </w:r>
    </w:p>
    <w:p w:rsidR="00E54ACB" w:rsidRDefault="00E54ACB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E54ACB" w:rsidRPr="006565D1" w:rsidRDefault="004774EF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 w:rsidR="00E54AC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54ACB">
        <w:rPr>
          <w:sz w:val="28"/>
          <w:szCs w:val="28"/>
        </w:rPr>
        <w:t>_____</w:t>
      </w:r>
    </w:p>
    <w:p w:rsidR="00E54ACB" w:rsidRDefault="00E54ACB" w:rsidP="004774EF">
      <w:pPr>
        <w:jc w:val="center"/>
        <w:rPr>
          <w:sz w:val="24"/>
          <w:szCs w:val="24"/>
        </w:rPr>
      </w:pPr>
    </w:p>
    <w:p w:rsidR="00E54ACB" w:rsidRDefault="00E54ACB" w:rsidP="00484B5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37448" w:rsidRDefault="00484B5E" w:rsidP="005C0E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84B5E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</w:t>
      </w:r>
      <w:r w:rsidRPr="00484B5E">
        <w:rPr>
          <w:b/>
          <w:bCs/>
          <w:sz w:val="28"/>
          <w:szCs w:val="28"/>
        </w:rPr>
        <w:t>к</w:t>
      </w:r>
    </w:p>
    <w:p w:rsidR="009728E0" w:rsidRPr="009728E0" w:rsidRDefault="00037448" w:rsidP="005C0E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заполнения </w:t>
      </w:r>
      <w:r w:rsidR="00D23A38">
        <w:rPr>
          <w:b/>
          <w:bCs/>
          <w:sz w:val="28"/>
          <w:szCs w:val="28"/>
        </w:rPr>
        <w:t xml:space="preserve">формы </w:t>
      </w:r>
      <w:r w:rsidR="00E54ACB" w:rsidRPr="00880C1D">
        <w:rPr>
          <w:rFonts w:eastAsia="Calibri"/>
          <w:b/>
          <w:sz w:val="28"/>
          <w:szCs w:val="28"/>
          <w:lang w:eastAsia="en-US"/>
        </w:rPr>
        <w:t xml:space="preserve">уведомления </w:t>
      </w:r>
      <w:r w:rsidR="00E864A2">
        <w:rPr>
          <w:rFonts w:eastAsia="Calibri"/>
          <w:b/>
          <w:sz w:val="28"/>
          <w:szCs w:val="28"/>
          <w:lang w:eastAsia="en-US"/>
        </w:rPr>
        <w:t xml:space="preserve">таможенного органа </w:t>
      </w:r>
      <w:r w:rsidR="00E54ACB" w:rsidRPr="00880C1D">
        <w:rPr>
          <w:rFonts w:eastAsia="Calibri"/>
          <w:b/>
          <w:sz w:val="28"/>
          <w:szCs w:val="28"/>
          <w:lang w:eastAsia="en-US"/>
        </w:rPr>
        <w:t>о ввозе товаров на участок резидента Арктической зоны Российской Федерации, на котором применяется таможенная процедура свободной таможенной зоны</w:t>
      </w:r>
    </w:p>
    <w:p w:rsidR="00B70D8A" w:rsidRDefault="00B70D8A" w:rsidP="00FC42E1">
      <w:pPr>
        <w:ind w:right="-144"/>
        <w:jc w:val="center"/>
        <w:rPr>
          <w:sz w:val="28"/>
          <w:szCs w:val="28"/>
        </w:rPr>
      </w:pPr>
    </w:p>
    <w:p w:rsidR="000849CF" w:rsidRDefault="00092E47" w:rsidP="004774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" w:name="Par130"/>
      <w:bookmarkStart w:id="3" w:name="Par188"/>
      <w:bookmarkEnd w:id="2"/>
      <w:bookmarkEnd w:id="3"/>
      <w:r>
        <w:rPr>
          <w:rFonts w:eastAsia="Calibri"/>
          <w:sz w:val="28"/>
          <w:szCs w:val="28"/>
        </w:rPr>
        <w:t>1</w:t>
      </w:r>
      <w:r w:rsidR="000849CF">
        <w:rPr>
          <w:rFonts w:eastAsia="Calibri"/>
          <w:sz w:val="28"/>
          <w:szCs w:val="28"/>
        </w:rPr>
        <w:t>.</w:t>
      </w:r>
      <w:r w:rsidR="00F26C9C">
        <w:rPr>
          <w:rFonts w:eastAsia="Calibri"/>
          <w:sz w:val="28"/>
          <w:szCs w:val="28"/>
        </w:rPr>
        <w:t> </w:t>
      </w:r>
      <w:r w:rsidR="00E54ACB">
        <w:rPr>
          <w:rFonts w:eastAsia="Calibri"/>
          <w:sz w:val="28"/>
          <w:szCs w:val="28"/>
        </w:rPr>
        <w:t>У</w:t>
      </w:r>
      <w:r w:rsidR="00E54ACB" w:rsidRPr="00E54ACB">
        <w:rPr>
          <w:rFonts w:eastAsia="Calibri"/>
          <w:sz w:val="28"/>
          <w:szCs w:val="28"/>
        </w:rPr>
        <w:t>ведомлени</w:t>
      </w:r>
      <w:r w:rsidR="00E54ACB">
        <w:rPr>
          <w:rFonts w:eastAsia="Calibri"/>
          <w:sz w:val="28"/>
          <w:szCs w:val="28"/>
        </w:rPr>
        <w:t>е</w:t>
      </w:r>
      <w:r w:rsidR="00E54ACB" w:rsidRPr="00E54ACB">
        <w:rPr>
          <w:rFonts w:eastAsia="Calibri"/>
          <w:sz w:val="28"/>
          <w:szCs w:val="28"/>
        </w:rPr>
        <w:t xml:space="preserve"> </w:t>
      </w:r>
      <w:r w:rsidR="00E864A2">
        <w:rPr>
          <w:rFonts w:eastAsia="Calibri"/>
          <w:sz w:val="28"/>
          <w:szCs w:val="28"/>
        </w:rPr>
        <w:t xml:space="preserve">таможенного органа </w:t>
      </w:r>
      <w:r w:rsidR="00E54ACB" w:rsidRPr="00E54ACB">
        <w:rPr>
          <w:rFonts w:eastAsia="Calibri"/>
          <w:sz w:val="28"/>
          <w:szCs w:val="28"/>
        </w:rPr>
        <w:t>о ввозе товаров на участок резидента Арктической зоны Российской Федерации, на котором применяется таможенная процедура свободной таможенной зоны</w:t>
      </w:r>
      <w:r w:rsidR="000849CF">
        <w:rPr>
          <w:rFonts w:eastAsia="Calibri"/>
          <w:sz w:val="28"/>
          <w:szCs w:val="28"/>
        </w:rPr>
        <w:t xml:space="preserve"> (далее </w:t>
      </w:r>
      <w:r w:rsidR="004774EF">
        <w:rPr>
          <w:rFonts w:eastAsia="Calibri"/>
          <w:sz w:val="28"/>
          <w:szCs w:val="28"/>
        </w:rPr>
        <w:t>–</w:t>
      </w:r>
      <w:r w:rsidR="000849CF">
        <w:rPr>
          <w:rFonts w:eastAsia="Calibri"/>
          <w:sz w:val="28"/>
          <w:szCs w:val="28"/>
        </w:rPr>
        <w:t xml:space="preserve"> уведомление о ввозе товаров)</w:t>
      </w:r>
      <w:r w:rsidR="004774EF">
        <w:rPr>
          <w:rFonts w:eastAsia="Calibri"/>
          <w:sz w:val="28"/>
          <w:szCs w:val="28"/>
        </w:rPr>
        <w:t>,</w:t>
      </w:r>
      <w:r w:rsidR="000849CF">
        <w:rPr>
          <w:rFonts w:eastAsia="Calibri"/>
          <w:sz w:val="28"/>
          <w:szCs w:val="28"/>
        </w:rPr>
        <w:t xml:space="preserve"> заполняется резидентом </w:t>
      </w:r>
      <w:r>
        <w:rPr>
          <w:rFonts w:eastAsia="Calibri"/>
          <w:sz w:val="28"/>
          <w:szCs w:val="28"/>
        </w:rPr>
        <w:t>Арктической зоны</w:t>
      </w:r>
      <w:r w:rsidR="00E54ACB">
        <w:rPr>
          <w:rFonts w:eastAsia="Calibri"/>
          <w:sz w:val="28"/>
          <w:szCs w:val="28"/>
        </w:rPr>
        <w:t xml:space="preserve"> Российской Федерации (далее – Арктическая зона)</w:t>
      </w:r>
      <w:r w:rsidR="00994A5F">
        <w:rPr>
          <w:rFonts w:eastAsia="Calibri"/>
          <w:sz w:val="28"/>
          <w:szCs w:val="28"/>
        </w:rPr>
        <w:t>.</w:t>
      </w:r>
    </w:p>
    <w:p w:rsidR="000849CF" w:rsidRDefault="000849CF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4" w:name="Par222"/>
      <w:bookmarkEnd w:id="4"/>
      <w:r w:rsidRPr="00994A5F">
        <w:rPr>
          <w:rFonts w:eastAsia="Calibri"/>
          <w:sz w:val="28"/>
          <w:szCs w:val="28"/>
        </w:rPr>
        <w:t>2.</w:t>
      </w:r>
      <w:r w:rsidR="00C37E29" w:rsidRPr="00994A5F">
        <w:rPr>
          <w:rFonts w:eastAsia="Calibri"/>
          <w:sz w:val="28"/>
          <w:szCs w:val="28"/>
        </w:rPr>
        <w:t> </w:t>
      </w:r>
      <w:r w:rsidR="00994A5F" w:rsidRPr="00994A5F">
        <w:rPr>
          <w:rFonts w:eastAsia="Calibri"/>
          <w:sz w:val="28"/>
          <w:szCs w:val="28"/>
        </w:rPr>
        <w:t>У</w:t>
      </w:r>
      <w:r w:rsidRPr="00994A5F">
        <w:rPr>
          <w:rFonts w:eastAsia="Calibri"/>
          <w:sz w:val="28"/>
          <w:szCs w:val="28"/>
        </w:rPr>
        <w:t>ведомлению о ввозе товаров присваивается регистрационный номер по форме:</w:t>
      </w:r>
    </w:p>
    <w:p w:rsidR="000849CF" w:rsidRDefault="000849CF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11111111/222222/333333333</w:t>
      </w:r>
      <w:r w:rsidR="00F26C9C">
        <w:rPr>
          <w:rFonts w:eastAsia="Calibri"/>
          <w:sz w:val="28"/>
          <w:szCs w:val="28"/>
        </w:rPr>
        <w:t>/УВ</w:t>
      </w:r>
      <w:r>
        <w:rPr>
          <w:rFonts w:eastAsia="Calibri"/>
          <w:sz w:val="28"/>
          <w:szCs w:val="28"/>
        </w:rPr>
        <w:t>, где:</w:t>
      </w:r>
    </w:p>
    <w:p w:rsidR="000849CF" w:rsidRDefault="000849CF" w:rsidP="00F26C9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11111111 </w:t>
      </w:r>
      <w:r w:rsidR="00F26C9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код таможенного органа, зарегистрировавшего уведомление о ввозе товаров;</w:t>
      </w:r>
    </w:p>
    <w:p w:rsidR="000849CF" w:rsidRDefault="000849CF" w:rsidP="00F26C9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222222 </w:t>
      </w:r>
      <w:r w:rsidR="00F26C9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день, месяц, последние две цифры года;</w:t>
      </w:r>
    </w:p>
    <w:p w:rsidR="00F26C9C" w:rsidRDefault="000849CF" w:rsidP="00F26C9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333333333 </w:t>
      </w:r>
      <w:r w:rsidR="00F26C9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порядковый номер уведомления о ввозе товаров (нарастающим итогом в текущем году, в начале следующего года нумерация начинается с единицы)</w:t>
      </w:r>
      <w:r w:rsidR="00C37E29">
        <w:rPr>
          <w:rFonts w:eastAsia="Calibri"/>
          <w:sz w:val="28"/>
          <w:szCs w:val="28"/>
        </w:rPr>
        <w:t>;</w:t>
      </w:r>
    </w:p>
    <w:p w:rsidR="000849CF" w:rsidRDefault="00F26C9C" w:rsidP="00F26C9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 – сокращенная аббревиатура уведомления</w:t>
      </w:r>
      <w:r w:rsidR="000849CF">
        <w:rPr>
          <w:rFonts w:eastAsia="Calibri"/>
          <w:sz w:val="28"/>
          <w:szCs w:val="28"/>
        </w:rPr>
        <w:t>.</w:t>
      </w:r>
    </w:p>
    <w:p w:rsidR="006070F8" w:rsidRDefault="000849CF" w:rsidP="00C37E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94A5F">
        <w:rPr>
          <w:rFonts w:eastAsia="Calibri"/>
          <w:sz w:val="28"/>
          <w:szCs w:val="28"/>
        </w:rPr>
        <w:t>3.</w:t>
      </w:r>
      <w:r w:rsidR="00C37E29" w:rsidRPr="00994A5F">
        <w:rPr>
          <w:rFonts w:eastAsia="Calibri"/>
          <w:sz w:val="28"/>
          <w:szCs w:val="28"/>
        </w:rPr>
        <w:t> </w:t>
      </w:r>
      <w:r w:rsidR="006070F8">
        <w:rPr>
          <w:rFonts w:eastAsia="Calibri"/>
          <w:sz w:val="28"/>
          <w:szCs w:val="28"/>
        </w:rPr>
        <w:t>Строки уведомления о вывозе товаров заполняются с учетом следующего.</w:t>
      </w:r>
    </w:p>
    <w:p w:rsidR="00E864A2" w:rsidRDefault="00E864A2" w:rsidP="00C37E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строке «</w:t>
      </w:r>
      <w:r w:rsidR="007D6282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аименование таможенного органа» указывается </w:t>
      </w:r>
      <w:r w:rsidRPr="00E864A2">
        <w:rPr>
          <w:rFonts w:eastAsia="Calibri"/>
          <w:sz w:val="28"/>
          <w:szCs w:val="28"/>
        </w:rPr>
        <w:t>наименование таможенного органа</w:t>
      </w:r>
      <w:r>
        <w:rPr>
          <w:rFonts w:eastAsia="Calibri"/>
          <w:sz w:val="28"/>
          <w:szCs w:val="28"/>
        </w:rPr>
        <w:t>, которому подается уведомление о ввозе товаров</w:t>
      </w:r>
      <w:r w:rsidRPr="00E864A2">
        <w:rPr>
          <w:rFonts w:eastAsia="Calibri"/>
          <w:sz w:val="28"/>
          <w:szCs w:val="28"/>
        </w:rPr>
        <w:t xml:space="preserve"> с указанием кода таможенного органа</w:t>
      </w:r>
      <w:r w:rsidR="007D6282">
        <w:rPr>
          <w:rFonts w:eastAsia="Calibri"/>
          <w:sz w:val="28"/>
          <w:szCs w:val="28"/>
        </w:rPr>
        <w:t>.</w:t>
      </w:r>
    </w:p>
    <w:p w:rsidR="00C94678" w:rsidRDefault="007D6282" w:rsidP="007D62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строке «</w:t>
      </w:r>
      <w:r w:rsidRPr="007D6282">
        <w:rPr>
          <w:rFonts w:eastAsia="Calibri"/>
          <w:sz w:val="28"/>
          <w:szCs w:val="28"/>
        </w:rPr>
        <w:t>резидент Арктической зоны Российской Федерации</w:t>
      </w:r>
      <w:r>
        <w:rPr>
          <w:rFonts w:eastAsia="Calibri"/>
          <w:sz w:val="28"/>
          <w:szCs w:val="28"/>
        </w:rPr>
        <w:t xml:space="preserve"> </w:t>
      </w:r>
      <w:r w:rsidR="00FF567D" w:rsidRPr="00FF567D">
        <w:rPr>
          <w:rFonts w:eastAsia="Calibri"/>
          <w:sz w:val="28"/>
          <w:szCs w:val="28"/>
        </w:rPr>
        <w:t>(наименование организ</w:t>
      </w:r>
      <w:r w:rsidR="009D2D01">
        <w:rPr>
          <w:rFonts w:eastAsia="Calibri"/>
          <w:sz w:val="28"/>
          <w:szCs w:val="28"/>
        </w:rPr>
        <w:t xml:space="preserve">ации, основной государственный </w:t>
      </w:r>
      <w:r w:rsidR="00FF567D" w:rsidRPr="00FF567D">
        <w:rPr>
          <w:rFonts w:eastAsia="Calibri"/>
          <w:sz w:val="28"/>
          <w:szCs w:val="28"/>
        </w:rPr>
        <w:t>регистрационный номер, идентификационны</w:t>
      </w:r>
      <w:r w:rsidR="009D2D01">
        <w:rPr>
          <w:rFonts w:eastAsia="Calibri"/>
          <w:sz w:val="28"/>
          <w:szCs w:val="28"/>
        </w:rPr>
        <w:t>й номер налогоплательщика и код</w:t>
      </w:r>
      <w:r w:rsidR="00FF567D" w:rsidRPr="00FF567D">
        <w:rPr>
          <w:rFonts w:eastAsia="Calibri"/>
          <w:sz w:val="28"/>
          <w:szCs w:val="28"/>
        </w:rPr>
        <w:t xml:space="preserve"> причины постановки на учет в</w:t>
      </w:r>
      <w:r w:rsidR="009D2D01">
        <w:rPr>
          <w:rFonts w:eastAsia="Calibri"/>
          <w:sz w:val="28"/>
          <w:szCs w:val="28"/>
        </w:rPr>
        <w:t xml:space="preserve"> налоговом органе, присвоенные </w:t>
      </w:r>
      <w:r w:rsidR="00FF567D" w:rsidRPr="00FF567D">
        <w:rPr>
          <w:rFonts w:eastAsia="Calibri"/>
          <w:sz w:val="28"/>
          <w:szCs w:val="28"/>
        </w:rPr>
        <w:t xml:space="preserve">юридическому лицу в соответствии с законодательством Российской Федерации, адрес места </w:t>
      </w:r>
      <w:r w:rsidR="007D6882">
        <w:rPr>
          <w:rFonts w:eastAsia="Calibri"/>
          <w:sz w:val="28"/>
          <w:szCs w:val="28"/>
        </w:rPr>
        <w:t xml:space="preserve">нахождения юридического лица – </w:t>
      </w:r>
      <w:r w:rsidR="00FF567D" w:rsidRPr="00FF567D">
        <w:rPr>
          <w:rFonts w:eastAsia="Calibri"/>
          <w:sz w:val="28"/>
          <w:szCs w:val="28"/>
        </w:rPr>
        <w:t xml:space="preserve">для юридического лица; </w:t>
      </w:r>
      <w:proofErr w:type="gramStart"/>
      <w:r w:rsidR="00FF567D" w:rsidRPr="00FF567D">
        <w:rPr>
          <w:rFonts w:eastAsia="Calibri"/>
          <w:sz w:val="28"/>
          <w:szCs w:val="28"/>
        </w:rPr>
        <w:t xml:space="preserve">фамилия, имя, отчество (при наличии), </w:t>
      </w:r>
      <w:r w:rsidR="00632A1F" w:rsidRPr="00632A1F">
        <w:rPr>
          <w:sz w:val="28"/>
          <w:szCs w:val="28"/>
        </w:rPr>
        <w:t>адрес места жительства или адрес по месту регистрации физического лица</w:t>
      </w:r>
      <w:r w:rsidR="00FF567D" w:rsidRPr="00FF567D">
        <w:rPr>
          <w:rFonts w:eastAsia="Calibri"/>
          <w:sz w:val="28"/>
          <w:szCs w:val="28"/>
        </w:rPr>
        <w:t>, идентификационный номер налогоплательщика, основной государственный регистрационный  номер  индивидуального предпринимателя и сведения о документе, удостоверяющем личность физического –  лица для физического лица; реквизиты свидетельства о включении в реестр резидентов Арктической зоны Российской Федерации</w:t>
      </w:r>
      <w:r w:rsidR="00FF567D">
        <w:rPr>
          <w:rFonts w:eastAsia="Calibri"/>
          <w:sz w:val="28"/>
          <w:szCs w:val="28"/>
        </w:rPr>
        <w:t>» указываются сведения о резиденте арктической зоны</w:t>
      </w:r>
      <w:r w:rsidR="00C94678">
        <w:rPr>
          <w:rFonts w:eastAsia="Calibri"/>
          <w:sz w:val="28"/>
          <w:szCs w:val="28"/>
        </w:rPr>
        <w:t>:</w:t>
      </w:r>
      <w:proofErr w:type="gramEnd"/>
    </w:p>
    <w:p w:rsidR="00632A1F" w:rsidRDefault="00345810" w:rsidP="00345810">
      <w:pPr>
        <w:tabs>
          <w:tab w:val="left" w:pos="8921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C94678" w:rsidRDefault="00C94678" w:rsidP="007D62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для юридического лица:</w:t>
      </w:r>
    </w:p>
    <w:p w:rsidR="00C94678" w:rsidRDefault="00C94678" w:rsidP="007D62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F567D">
        <w:rPr>
          <w:rFonts w:eastAsia="Calibri"/>
          <w:sz w:val="28"/>
          <w:szCs w:val="28"/>
        </w:rPr>
        <w:t>наименование организации, основной государственный регистрационный номер (ОГРН), идентификационный номе</w:t>
      </w:r>
      <w:r w:rsidR="00632A1F">
        <w:rPr>
          <w:rFonts w:eastAsia="Calibri"/>
          <w:sz w:val="28"/>
          <w:szCs w:val="28"/>
        </w:rPr>
        <w:t>р налогоплательщика (ИНН) и код</w:t>
      </w:r>
      <w:r w:rsidRPr="00FF567D">
        <w:rPr>
          <w:rFonts w:eastAsia="Calibri"/>
          <w:sz w:val="28"/>
          <w:szCs w:val="28"/>
        </w:rPr>
        <w:t xml:space="preserve"> причины постановки на учет в налоговом органе (КПП), присвоенные  юридическому лицу в соответствии с законодательством Российской Федерации, адрес места нахождения юридического лица</w:t>
      </w:r>
      <w:r>
        <w:rPr>
          <w:rFonts w:eastAsia="Calibri"/>
          <w:sz w:val="28"/>
          <w:szCs w:val="28"/>
        </w:rPr>
        <w:t xml:space="preserve">, </w:t>
      </w:r>
      <w:r w:rsidRPr="00FF567D">
        <w:rPr>
          <w:rFonts w:eastAsia="Calibri"/>
          <w:sz w:val="28"/>
          <w:szCs w:val="28"/>
        </w:rPr>
        <w:t>реквизиты свидетельства о включении в реестр резидентов Арктической зоны</w:t>
      </w:r>
      <w:r>
        <w:rPr>
          <w:rFonts w:eastAsia="Calibri"/>
          <w:sz w:val="28"/>
          <w:szCs w:val="28"/>
        </w:rPr>
        <w:t>;</w:t>
      </w:r>
    </w:p>
    <w:p w:rsidR="00C94678" w:rsidRDefault="00C94678" w:rsidP="007D62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физического лица:</w:t>
      </w:r>
    </w:p>
    <w:p w:rsidR="00C94678" w:rsidRDefault="00C94678" w:rsidP="007D62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F567D">
        <w:rPr>
          <w:rFonts w:eastAsia="Calibri"/>
          <w:sz w:val="28"/>
          <w:szCs w:val="28"/>
        </w:rPr>
        <w:t xml:space="preserve">фамилия, имя, отчество (при наличии), </w:t>
      </w:r>
      <w:r w:rsidR="00632A1F" w:rsidRPr="00632A1F">
        <w:rPr>
          <w:sz w:val="28"/>
          <w:szCs w:val="28"/>
        </w:rPr>
        <w:t xml:space="preserve">адрес места жительства или адрес </w:t>
      </w:r>
      <w:r w:rsidR="00632A1F">
        <w:rPr>
          <w:sz w:val="28"/>
          <w:szCs w:val="28"/>
        </w:rPr>
        <w:t xml:space="preserve">                  </w:t>
      </w:r>
      <w:r w:rsidR="00632A1F" w:rsidRPr="00632A1F">
        <w:rPr>
          <w:sz w:val="28"/>
          <w:szCs w:val="28"/>
        </w:rPr>
        <w:t>по месту регистрации физического лица</w:t>
      </w:r>
      <w:r w:rsidRPr="00FF567D">
        <w:rPr>
          <w:rFonts w:eastAsia="Calibri"/>
          <w:sz w:val="28"/>
          <w:szCs w:val="28"/>
        </w:rPr>
        <w:t>, идентификационный номер налогоплательщика (ИНН), основной государственный регистрационный  номер  индивидуального предпринимателя (ОГРНИП) и сведения о документе, удостоверяющем личность физического</w:t>
      </w:r>
      <w:r>
        <w:rPr>
          <w:rFonts w:eastAsia="Calibri"/>
          <w:sz w:val="28"/>
          <w:szCs w:val="28"/>
        </w:rPr>
        <w:t xml:space="preserve">, </w:t>
      </w:r>
      <w:r w:rsidRPr="00FF567D">
        <w:rPr>
          <w:rFonts w:eastAsia="Calibri"/>
          <w:sz w:val="28"/>
          <w:szCs w:val="28"/>
        </w:rPr>
        <w:t>реквизиты свидетельства о включении в реестр резидентов Арктической зоны</w:t>
      </w:r>
      <w:r>
        <w:rPr>
          <w:rFonts w:eastAsia="Calibri"/>
          <w:sz w:val="28"/>
          <w:szCs w:val="28"/>
        </w:rPr>
        <w:t>.</w:t>
      </w:r>
    </w:p>
    <w:p w:rsidR="007D6282" w:rsidRDefault="007D6282" w:rsidP="007D62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строке «</w:t>
      </w:r>
      <w:r w:rsidRPr="007D6282">
        <w:rPr>
          <w:rFonts w:eastAsia="Calibri"/>
          <w:sz w:val="28"/>
          <w:szCs w:val="28"/>
        </w:rPr>
        <w:t>планируемая дата ввоза</w:t>
      </w:r>
      <w:r>
        <w:rPr>
          <w:rFonts w:eastAsia="Calibri"/>
          <w:sz w:val="28"/>
          <w:szCs w:val="28"/>
        </w:rPr>
        <w:t>» указывается планируемая дата ввоза товаров на территорию участка резидента Арктической зоны</w:t>
      </w:r>
      <w:r w:rsidR="00D41EBF">
        <w:rPr>
          <w:rFonts w:eastAsia="Calibri"/>
          <w:sz w:val="28"/>
          <w:szCs w:val="28"/>
        </w:rPr>
        <w:t>.</w:t>
      </w:r>
    </w:p>
    <w:p w:rsidR="000849CF" w:rsidRDefault="000849CF" w:rsidP="00C37E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94A5F">
        <w:rPr>
          <w:rFonts w:eastAsia="Calibri"/>
          <w:sz w:val="28"/>
          <w:szCs w:val="28"/>
        </w:rPr>
        <w:t xml:space="preserve">В </w:t>
      </w:r>
      <w:hyperlink w:anchor="Par182" w:history="1">
        <w:r w:rsidRPr="00994A5F">
          <w:rPr>
            <w:rFonts w:eastAsia="Calibri"/>
            <w:sz w:val="28"/>
            <w:szCs w:val="28"/>
          </w:rPr>
          <w:t>строке</w:t>
        </w:r>
      </w:hyperlink>
      <w:r w:rsidRPr="00994A5F">
        <w:rPr>
          <w:rFonts w:eastAsia="Calibri"/>
          <w:sz w:val="28"/>
          <w:szCs w:val="28"/>
        </w:rPr>
        <w:t xml:space="preserve"> </w:t>
      </w:r>
      <w:r w:rsidR="009F6E62" w:rsidRPr="00994A5F">
        <w:rPr>
          <w:rFonts w:eastAsia="Calibri"/>
          <w:sz w:val="28"/>
          <w:szCs w:val="28"/>
        </w:rPr>
        <w:t>«</w:t>
      </w:r>
      <w:r w:rsidRPr="00994A5F">
        <w:rPr>
          <w:rFonts w:eastAsia="Calibri"/>
          <w:sz w:val="28"/>
          <w:szCs w:val="28"/>
        </w:rPr>
        <w:t>Транспортное средство</w:t>
      </w:r>
      <w:r w:rsidR="009F6E62" w:rsidRPr="00994A5F">
        <w:rPr>
          <w:rFonts w:eastAsia="Calibri"/>
          <w:sz w:val="28"/>
          <w:szCs w:val="28"/>
        </w:rPr>
        <w:t>»</w:t>
      </w:r>
      <w:r w:rsidRPr="00994A5F">
        <w:rPr>
          <w:rFonts w:eastAsia="Calibri"/>
          <w:sz w:val="28"/>
          <w:szCs w:val="28"/>
        </w:rPr>
        <w:t xml:space="preserve"> указывается тип транспортного средства (а/м </w:t>
      </w:r>
      <w:r w:rsidR="00C37E29" w:rsidRPr="00994A5F">
        <w:rPr>
          <w:rFonts w:eastAsia="Calibri"/>
          <w:sz w:val="28"/>
          <w:szCs w:val="28"/>
        </w:rPr>
        <w:t>–</w:t>
      </w:r>
      <w:r w:rsidRPr="00994A5F">
        <w:rPr>
          <w:rFonts w:eastAsia="Calibri"/>
          <w:sz w:val="28"/>
          <w:szCs w:val="28"/>
        </w:rPr>
        <w:t xml:space="preserve"> если перевозка осуществляется автомобильным видом транспорта, ж/д </w:t>
      </w:r>
      <w:r w:rsidR="00C37E29" w:rsidRPr="00994A5F">
        <w:rPr>
          <w:rFonts w:eastAsia="Calibri"/>
          <w:sz w:val="28"/>
          <w:szCs w:val="28"/>
        </w:rPr>
        <w:t>–</w:t>
      </w:r>
      <w:r w:rsidRPr="00994A5F">
        <w:rPr>
          <w:rFonts w:eastAsia="Calibri"/>
          <w:sz w:val="28"/>
          <w:szCs w:val="28"/>
        </w:rPr>
        <w:t xml:space="preserve"> если перевозка осуществляется железнодорожным видом транспорта, </w:t>
      </w:r>
      <w:r w:rsidR="00C37E29" w:rsidRPr="00994A5F">
        <w:rPr>
          <w:rFonts w:eastAsia="Calibri"/>
          <w:sz w:val="28"/>
          <w:szCs w:val="28"/>
        </w:rPr>
        <w:t xml:space="preserve">в/т – если перевозка осуществляется морским (речным) транспортом, </w:t>
      </w:r>
      <w:r w:rsidRPr="00994A5F">
        <w:rPr>
          <w:rFonts w:eastAsia="Calibri"/>
          <w:sz w:val="28"/>
          <w:szCs w:val="28"/>
        </w:rPr>
        <w:t xml:space="preserve">спецтехника </w:t>
      </w:r>
      <w:r w:rsidR="00C37E29" w:rsidRPr="00994A5F">
        <w:rPr>
          <w:rFonts w:eastAsia="Calibri"/>
          <w:sz w:val="28"/>
          <w:szCs w:val="28"/>
        </w:rPr>
        <w:t>–</w:t>
      </w:r>
      <w:r w:rsidRPr="00994A5F">
        <w:rPr>
          <w:rFonts w:eastAsia="Calibri"/>
          <w:sz w:val="28"/>
          <w:szCs w:val="28"/>
        </w:rPr>
        <w:t xml:space="preserve"> если </w:t>
      </w:r>
      <w:r w:rsidR="00E451E2" w:rsidRPr="00994A5F">
        <w:rPr>
          <w:rFonts w:eastAsia="Calibri"/>
          <w:sz w:val="28"/>
          <w:szCs w:val="28"/>
        </w:rPr>
        <w:t>на</w:t>
      </w:r>
      <w:r w:rsidRPr="00994A5F">
        <w:rPr>
          <w:rFonts w:eastAsia="Calibri"/>
          <w:sz w:val="28"/>
          <w:szCs w:val="28"/>
        </w:rPr>
        <w:t xml:space="preserve"> территори</w:t>
      </w:r>
      <w:r w:rsidR="00E451E2" w:rsidRPr="00994A5F">
        <w:rPr>
          <w:rFonts w:eastAsia="Calibri"/>
          <w:sz w:val="28"/>
          <w:szCs w:val="28"/>
        </w:rPr>
        <w:t>ю</w:t>
      </w:r>
      <w:r w:rsidRPr="00994A5F">
        <w:rPr>
          <w:rFonts w:eastAsia="Calibri"/>
          <w:sz w:val="28"/>
          <w:szCs w:val="28"/>
        </w:rPr>
        <w:t xml:space="preserve"> </w:t>
      </w:r>
      <w:r w:rsidR="006F6E9F" w:rsidRPr="00994A5F">
        <w:rPr>
          <w:rFonts w:eastAsia="Calibri"/>
          <w:sz w:val="28"/>
          <w:szCs w:val="28"/>
        </w:rPr>
        <w:t>у</w:t>
      </w:r>
      <w:r w:rsidRPr="00994A5F">
        <w:rPr>
          <w:rFonts w:eastAsia="Calibri"/>
          <w:sz w:val="28"/>
          <w:szCs w:val="28"/>
        </w:rPr>
        <w:t>частка</w:t>
      </w:r>
      <w:r w:rsidR="006F6E9F" w:rsidRPr="00994A5F">
        <w:rPr>
          <w:rFonts w:eastAsia="Calibri"/>
          <w:sz w:val="28"/>
          <w:szCs w:val="28"/>
        </w:rPr>
        <w:t xml:space="preserve"> резидента Арктической зоны</w:t>
      </w:r>
      <w:r w:rsidRPr="00994A5F">
        <w:rPr>
          <w:rFonts w:eastAsia="Calibri"/>
          <w:sz w:val="28"/>
          <w:szCs w:val="28"/>
        </w:rPr>
        <w:t xml:space="preserve"> в</w:t>
      </w:r>
      <w:r w:rsidR="00E451E2" w:rsidRPr="00994A5F">
        <w:rPr>
          <w:rFonts w:eastAsia="Calibri"/>
          <w:sz w:val="28"/>
          <w:szCs w:val="28"/>
        </w:rPr>
        <w:t>ъ</w:t>
      </w:r>
      <w:r w:rsidRPr="00994A5F">
        <w:rPr>
          <w:rFonts w:eastAsia="Calibri"/>
          <w:sz w:val="28"/>
          <w:szCs w:val="28"/>
        </w:rPr>
        <w:t>езжает самоходная строительная техника)</w:t>
      </w:r>
      <w:r w:rsidR="00994A5F" w:rsidRPr="00994A5F">
        <w:rPr>
          <w:rFonts w:eastAsia="Calibri"/>
          <w:sz w:val="28"/>
          <w:szCs w:val="28"/>
        </w:rPr>
        <w:t>, а также марка</w:t>
      </w:r>
      <w:r w:rsidR="00994A5F">
        <w:rPr>
          <w:rFonts w:eastAsia="Calibri"/>
          <w:sz w:val="28"/>
          <w:szCs w:val="28"/>
        </w:rPr>
        <w:t xml:space="preserve"> и модель транспортного средства, тип подвижного железнодорожного состава.</w:t>
      </w:r>
      <w:proofErr w:type="gramEnd"/>
      <w:r w:rsidR="00B1527D">
        <w:rPr>
          <w:rFonts w:eastAsia="Calibri"/>
          <w:sz w:val="28"/>
          <w:szCs w:val="28"/>
        </w:rPr>
        <w:t xml:space="preserve"> Если ввоз товаров осуществляется без использования транспортных средств, то в строке </w:t>
      </w:r>
      <w:r w:rsidR="0042311E">
        <w:rPr>
          <w:rFonts w:eastAsia="Calibri"/>
          <w:sz w:val="28"/>
          <w:szCs w:val="28"/>
        </w:rPr>
        <w:t xml:space="preserve">делается запись </w:t>
      </w:r>
      <w:r w:rsidR="00B1527D">
        <w:rPr>
          <w:rFonts w:eastAsia="Calibri"/>
          <w:sz w:val="28"/>
          <w:szCs w:val="28"/>
        </w:rPr>
        <w:t xml:space="preserve"> «ручная кладь»</w:t>
      </w:r>
      <w:r w:rsidR="0042311E">
        <w:rPr>
          <w:rFonts w:eastAsia="Calibri"/>
          <w:sz w:val="28"/>
          <w:szCs w:val="28"/>
        </w:rPr>
        <w:t xml:space="preserve"> с указанием сведений о физическом лице, которым будет осуществлен ввоз товаров на территорию портового (логистического) участка Арктической зоны с указанием фамилии, имени, отчества (при наличии) и паспортных данных такого физического лица</w:t>
      </w:r>
      <w:r w:rsidR="00A36A99">
        <w:rPr>
          <w:rFonts w:eastAsia="Calibri"/>
          <w:sz w:val="28"/>
          <w:szCs w:val="28"/>
        </w:rPr>
        <w:t xml:space="preserve"> (серия, номер, дата выдачи)</w:t>
      </w:r>
      <w:r w:rsidR="0042311E">
        <w:rPr>
          <w:rFonts w:eastAsia="Calibri"/>
          <w:sz w:val="28"/>
          <w:szCs w:val="28"/>
        </w:rPr>
        <w:t>.</w:t>
      </w:r>
    </w:p>
    <w:p w:rsidR="000849CF" w:rsidRDefault="000849CF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182" w:history="1">
        <w:r w:rsidRPr="004226EB">
          <w:rPr>
            <w:rFonts w:eastAsia="Calibri"/>
            <w:sz w:val="28"/>
            <w:szCs w:val="28"/>
          </w:rPr>
          <w:t>строке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регистрационный номер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указывается регистрационный номер транспортного средства, если перевозка осуществляется автомобильным видом транспорта, либо номе</w:t>
      </w:r>
      <w:proofErr w:type="gramStart"/>
      <w:r>
        <w:rPr>
          <w:rFonts w:eastAsia="Calibri"/>
          <w:sz w:val="28"/>
          <w:szCs w:val="28"/>
        </w:rPr>
        <w:t>р(</w:t>
      </w:r>
      <w:proofErr w:type="gramEnd"/>
      <w:r>
        <w:rPr>
          <w:rFonts w:eastAsia="Calibri"/>
          <w:sz w:val="28"/>
          <w:szCs w:val="28"/>
        </w:rPr>
        <w:t>а) железнодорожного(</w:t>
      </w:r>
      <w:proofErr w:type="spellStart"/>
      <w:r>
        <w:rPr>
          <w:rFonts w:eastAsia="Calibri"/>
          <w:sz w:val="28"/>
          <w:szCs w:val="28"/>
        </w:rPr>
        <w:t>ых</w:t>
      </w:r>
      <w:proofErr w:type="spellEnd"/>
      <w:r>
        <w:rPr>
          <w:rFonts w:eastAsia="Calibri"/>
          <w:sz w:val="28"/>
          <w:szCs w:val="28"/>
        </w:rPr>
        <w:t>) вагона(</w:t>
      </w:r>
      <w:proofErr w:type="spellStart"/>
      <w:r>
        <w:rPr>
          <w:rFonts w:eastAsia="Calibri"/>
          <w:sz w:val="28"/>
          <w:szCs w:val="28"/>
        </w:rPr>
        <w:t>ов</w:t>
      </w:r>
      <w:proofErr w:type="spellEnd"/>
      <w:r>
        <w:rPr>
          <w:rFonts w:eastAsia="Calibri"/>
          <w:sz w:val="28"/>
          <w:szCs w:val="28"/>
        </w:rPr>
        <w:t>), контейнеров, если перевозка осуществляется железнодорожным видом транспорта,</w:t>
      </w:r>
      <w:r w:rsidR="00C37E29">
        <w:rPr>
          <w:rFonts w:eastAsia="Calibri"/>
          <w:sz w:val="28"/>
          <w:szCs w:val="28"/>
        </w:rPr>
        <w:t xml:space="preserve"> либо наименование судна, если ввоз осуществляется морским (речным) транспортом,</w:t>
      </w:r>
      <w:r>
        <w:rPr>
          <w:rFonts w:eastAsia="Calibri"/>
          <w:sz w:val="28"/>
          <w:szCs w:val="28"/>
        </w:rPr>
        <w:t xml:space="preserve"> либо регистрационный номер самоходной строительной техники, если </w:t>
      </w:r>
      <w:r w:rsidR="00E451E2">
        <w:rPr>
          <w:rFonts w:eastAsia="Calibri"/>
          <w:sz w:val="28"/>
          <w:szCs w:val="28"/>
        </w:rPr>
        <w:t xml:space="preserve">на территорию </w:t>
      </w:r>
      <w:r w:rsidR="00D55495">
        <w:rPr>
          <w:rFonts w:eastAsia="Calibri"/>
          <w:sz w:val="28"/>
          <w:szCs w:val="28"/>
        </w:rPr>
        <w:t>у</w:t>
      </w:r>
      <w:r w:rsidR="00E451E2">
        <w:rPr>
          <w:rFonts w:eastAsia="Calibri"/>
          <w:sz w:val="28"/>
          <w:szCs w:val="28"/>
        </w:rPr>
        <w:t>частка</w:t>
      </w:r>
      <w:r w:rsidR="00D55495">
        <w:rPr>
          <w:rFonts w:eastAsia="Calibri"/>
          <w:sz w:val="28"/>
          <w:szCs w:val="28"/>
        </w:rPr>
        <w:t xml:space="preserve"> резидента Арктической зоны</w:t>
      </w:r>
      <w:r w:rsidR="00E451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="00E451E2">
        <w:rPr>
          <w:rFonts w:eastAsia="Calibri"/>
          <w:sz w:val="28"/>
          <w:szCs w:val="28"/>
        </w:rPr>
        <w:t>ъ</w:t>
      </w:r>
      <w:r>
        <w:rPr>
          <w:rFonts w:eastAsia="Calibri"/>
          <w:sz w:val="28"/>
          <w:szCs w:val="28"/>
        </w:rPr>
        <w:t>езжает самоходная строительная техника.</w:t>
      </w:r>
    </w:p>
    <w:p w:rsidR="000849CF" w:rsidRDefault="000849CF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184" w:history="1">
        <w:r w:rsidRPr="004226EB">
          <w:rPr>
            <w:rFonts w:eastAsia="Calibri"/>
            <w:sz w:val="28"/>
            <w:szCs w:val="28"/>
          </w:rPr>
          <w:t>строке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 w:rsidR="00C37E29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егистрационный номер прицепа/полуприцепа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указывается регистрационный номер прицепа/полуприцепа.</w:t>
      </w:r>
    </w:p>
    <w:p w:rsidR="000A0148" w:rsidRDefault="00BE6E56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строке </w:t>
      </w:r>
      <w:r w:rsidR="00C94678">
        <w:rPr>
          <w:rFonts w:eastAsia="Calibri"/>
          <w:sz w:val="28"/>
          <w:szCs w:val="28"/>
        </w:rPr>
        <w:t>«</w:t>
      </w:r>
      <w:r w:rsidR="00C94678" w:rsidRPr="000A0148">
        <w:rPr>
          <w:rFonts w:eastAsia="Calibri"/>
          <w:sz w:val="28"/>
          <w:szCs w:val="28"/>
        </w:rPr>
        <w:t>Дополнительные сведения</w:t>
      </w:r>
      <w:r w:rsidR="00C94678">
        <w:rPr>
          <w:rFonts w:eastAsia="Calibri"/>
          <w:sz w:val="28"/>
          <w:szCs w:val="28"/>
        </w:rPr>
        <w:t>»</w:t>
      </w:r>
      <w:r w:rsidR="00C94678" w:rsidRPr="000A01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указываются номе</w:t>
      </w:r>
      <w:proofErr w:type="gramStart"/>
      <w:r>
        <w:rPr>
          <w:rFonts w:eastAsia="Calibri"/>
          <w:sz w:val="28"/>
          <w:szCs w:val="28"/>
        </w:rPr>
        <w:t>р(</w:t>
      </w:r>
      <w:proofErr w:type="gramEnd"/>
      <w:r>
        <w:rPr>
          <w:rFonts w:eastAsia="Calibri"/>
          <w:sz w:val="28"/>
          <w:szCs w:val="28"/>
        </w:rPr>
        <w:t xml:space="preserve">а) товаров из таблицы «Сведения о </w:t>
      </w:r>
      <w:r w:rsidR="000A0D8B">
        <w:rPr>
          <w:rFonts w:eastAsia="Calibri"/>
          <w:sz w:val="28"/>
          <w:szCs w:val="28"/>
        </w:rPr>
        <w:t xml:space="preserve">ввозимых </w:t>
      </w:r>
      <w:r>
        <w:rPr>
          <w:rFonts w:eastAsia="Calibri"/>
          <w:sz w:val="28"/>
          <w:szCs w:val="28"/>
        </w:rPr>
        <w:t>товарах»</w:t>
      </w:r>
      <w:r w:rsidR="006070F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 отношении которых, требуется проведение идентификации при ввозе таких товаров на территорию </w:t>
      </w:r>
      <w:r w:rsidR="00632A1F">
        <w:rPr>
          <w:rFonts w:eastAsia="Calibri"/>
          <w:sz w:val="28"/>
          <w:szCs w:val="28"/>
        </w:rPr>
        <w:t>участка р</w:t>
      </w:r>
      <w:r>
        <w:rPr>
          <w:rFonts w:eastAsia="Calibri"/>
          <w:sz w:val="28"/>
          <w:szCs w:val="28"/>
        </w:rPr>
        <w:t>езидента Арктической зоны</w:t>
      </w:r>
      <w:r w:rsidR="00E76788">
        <w:rPr>
          <w:rFonts w:eastAsia="Calibri"/>
          <w:sz w:val="28"/>
          <w:szCs w:val="28"/>
        </w:rPr>
        <w:t>.</w:t>
      </w:r>
    </w:p>
    <w:p w:rsidR="000849CF" w:rsidRDefault="00E32904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32904">
        <w:rPr>
          <w:sz w:val="28"/>
          <w:szCs w:val="28"/>
        </w:rPr>
        <w:t>4. </w:t>
      </w:r>
      <w:hyperlink w:anchor="Par188" w:history="1">
        <w:r w:rsidR="000849CF" w:rsidRPr="004226EB">
          <w:rPr>
            <w:rFonts w:eastAsia="Calibri"/>
            <w:sz w:val="28"/>
            <w:szCs w:val="28"/>
          </w:rPr>
          <w:t>Таблица</w:t>
        </w:r>
      </w:hyperlink>
      <w:r w:rsidR="000849CF"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 w:rsidR="000849CF">
        <w:rPr>
          <w:rFonts w:eastAsia="Calibri"/>
          <w:sz w:val="28"/>
          <w:szCs w:val="28"/>
        </w:rPr>
        <w:t xml:space="preserve">Сведения о </w:t>
      </w:r>
      <w:r>
        <w:rPr>
          <w:rFonts w:eastAsia="Calibri"/>
          <w:sz w:val="28"/>
          <w:szCs w:val="28"/>
        </w:rPr>
        <w:t xml:space="preserve">ввозимых </w:t>
      </w:r>
      <w:r w:rsidR="000849CF">
        <w:rPr>
          <w:rFonts w:eastAsia="Calibri"/>
          <w:sz w:val="28"/>
          <w:szCs w:val="28"/>
        </w:rPr>
        <w:t>товарах</w:t>
      </w:r>
      <w:r w:rsidR="009F6E62">
        <w:rPr>
          <w:rFonts w:eastAsia="Calibri"/>
          <w:sz w:val="28"/>
          <w:szCs w:val="28"/>
        </w:rPr>
        <w:t>»</w:t>
      </w:r>
      <w:r w:rsidR="000849CF">
        <w:rPr>
          <w:rFonts w:eastAsia="Calibri"/>
          <w:sz w:val="28"/>
          <w:szCs w:val="28"/>
        </w:rPr>
        <w:t xml:space="preserve"> заполняется с учетом следующего.</w:t>
      </w:r>
    </w:p>
    <w:p w:rsidR="000849CF" w:rsidRDefault="000849CF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198" w:history="1">
        <w:r w:rsidRPr="004226EB">
          <w:rPr>
            <w:rFonts w:eastAsia="Calibri"/>
            <w:sz w:val="28"/>
            <w:szCs w:val="28"/>
          </w:rPr>
          <w:t>графе 1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«№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указывается порядковый номер товара начиная</w:t>
      </w:r>
      <w:r w:rsidR="004774E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 цифры 1.</w:t>
      </w:r>
    </w:p>
    <w:p w:rsidR="000849CF" w:rsidRDefault="000849CF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199" w:history="1">
        <w:r w:rsidRPr="004226EB">
          <w:rPr>
            <w:rFonts w:eastAsia="Calibri"/>
            <w:sz w:val="28"/>
            <w:szCs w:val="28"/>
          </w:rPr>
          <w:t>графе 2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Наименование товар</w:t>
      </w:r>
      <w:r w:rsidR="00E32904">
        <w:rPr>
          <w:rFonts w:eastAsia="Calibri"/>
          <w:sz w:val="28"/>
          <w:szCs w:val="28"/>
        </w:rPr>
        <w:t>а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указывается торговое, коммерческое или иное традиционное наименование товара.</w:t>
      </w:r>
    </w:p>
    <w:p w:rsidR="000849CF" w:rsidRDefault="000849CF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 </w:t>
      </w:r>
      <w:hyperlink w:anchor="Par200" w:history="1">
        <w:r w:rsidRPr="004226EB">
          <w:rPr>
            <w:rFonts w:eastAsia="Calibri"/>
            <w:sz w:val="28"/>
            <w:szCs w:val="28"/>
          </w:rPr>
          <w:t>графе 3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Количество</w:t>
      </w:r>
      <w:r w:rsidR="00E32904">
        <w:rPr>
          <w:rFonts w:eastAsia="Calibri"/>
          <w:sz w:val="28"/>
          <w:szCs w:val="28"/>
        </w:rPr>
        <w:t>, единица измерения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указывается количество</w:t>
      </w:r>
      <w:r w:rsidR="00E32904">
        <w:rPr>
          <w:rFonts w:eastAsia="Calibri"/>
          <w:sz w:val="28"/>
          <w:szCs w:val="28"/>
        </w:rPr>
        <w:t xml:space="preserve"> ввозимого товара и единица измерения количества </w:t>
      </w:r>
      <w:r w:rsidR="00E32904" w:rsidRPr="005E28E9">
        <w:rPr>
          <w:sz w:val="28"/>
          <w:szCs w:val="28"/>
        </w:rPr>
        <w:t xml:space="preserve">в соответствии с единицами измерения, применяемыми в </w:t>
      </w:r>
      <w:r w:rsidR="003A62D7">
        <w:rPr>
          <w:sz w:val="28"/>
          <w:szCs w:val="28"/>
        </w:rPr>
        <w:t>Е</w:t>
      </w:r>
      <w:r w:rsidR="00632A1F">
        <w:rPr>
          <w:sz w:val="28"/>
          <w:szCs w:val="28"/>
        </w:rPr>
        <w:t xml:space="preserve">диной </w:t>
      </w:r>
      <w:r w:rsidR="003A62D7">
        <w:rPr>
          <w:sz w:val="28"/>
          <w:szCs w:val="28"/>
        </w:rPr>
        <w:t>т</w:t>
      </w:r>
      <w:r w:rsidR="00D45D85">
        <w:rPr>
          <w:sz w:val="28"/>
          <w:szCs w:val="28"/>
        </w:rPr>
        <w:t>оварной номенклатуре</w:t>
      </w:r>
      <w:r w:rsidR="00632A1F">
        <w:rPr>
          <w:sz w:val="28"/>
          <w:szCs w:val="28"/>
        </w:rPr>
        <w:t xml:space="preserve"> внешнеэкономической деятельности</w:t>
      </w:r>
      <w:r w:rsidR="000A0D8B">
        <w:rPr>
          <w:sz w:val="28"/>
          <w:szCs w:val="28"/>
        </w:rPr>
        <w:t xml:space="preserve"> Евразийского экономического союза</w:t>
      </w:r>
      <w:r>
        <w:rPr>
          <w:rFonts w:eastAsia="Calibri"/>
          <w:sz w:val="28"/>
          <w:szCs w:val="28"/>
        </w:rPr>
        <w:t>.</w:t>
      </w:r>
    </w:p>
    <w:p w:rsidR="000849CF" w:rsidRDefault="000849CF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204" w:history="1">
        <w:r w:rsidRPr="004226EB">
          <w:rPr>
            <w:rFonts w:eastAsia="Calibri"/>
            <w:sz w:val="28"/>
            <w:szCs w:val="28"/>
          </w:rPr>
          <w:t xml:space="preserve">графе </w:t>
        </w:r>
      </w:hyperlink>
      <w:r w:rsidR="00E451E2" w:rsidRPr="004226EB">
        <w:rPr>
          <w:rFonts w:eastAsia="Calibri"/>
          <w:sz w:val="28"/>
          <w:szCs w:val="28"/>
        </w:rPr>
        <w:t>4</w:t>
      </w:r>
      <w:r w:rsidRPr="004226EB"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 w:rsidRPr="00994A5F">
        <w:rPr>
          <w:rFonts w:eastAsia="Calibri"/>
          <w:sz w:val="28"/>
          <w:szCs w:val="28"/>
        </w:rPr>
        <w:t>Статус товар</w:t>
      </w:r>
      <w:r w:rsidR="00994A5F" w:rsidRPr="00994A5F">
        <w:rPr>
          <w:rFonts w:eastAsia="Calibri"/>
          <w:sz w:val="28"/>
          <w:szCs w:val="28"/>
        </w:rPr>
        <w:t>а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проставляются символы </w:t>
      </w:r>
      <w:r w:rsidR="009F6E62">
        <w:rPr>
          <w:rFonts w:eastAsia="Calibri"/>
          <w:sz w:val="28"/>
          <w:szCs w:val="28"/>
        </w:rPr>
        <w:t>«</w:t>
      </w:r>
      <w:r w:rsidR="00E451E2">
        <w:rPr>
          <w:rFonts w:eastAsia="Calibri"/>
          <w:sz w:val="28"/>
          <w:szCs w:val="28"/>
        </w:rPr>
        <w:t>И</w:t>
      </w:r>
      <w:r w:rsidR="009E1A67">
        <w:rPr>
          <w:rFonts w:eastAsia="Calibri"/>
          <w:sz w:val="28"/>
          <w:szCs w:val="28"/>
        </w:rPr>
        <w:t>Н</w:t>
      </w:r>
      <w:r w:rsidR="00E451E2">
        <w:rPr>
          <w:rFonts w:eastAsia="Calibri"/>
          <w:sz w:val="28"/>
          <w:szCs w:val="28"/>
        </w:rPr>
        <w:t>Т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если ввозимый </w:t>
      </w:r>
      <w:r w:rsidR="00E451E2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территори</w:t>
      </w:r>
      <w:r w:rsidR="00E451E2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</w:t>
      </w:r>
      <w:r w:rsidR="00D55495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частка</w:t>
      </w:r>
      <w:r w:rsidR="00D55495">
        <w:rPr>
          <w:rFonts w:eastAsia="Calibri"/>
          <w:sz w:val="28"/>
          <w:szCs w:val="28"/>
        </w:rPr>
        <w:t xml:space="preserve"> резидента Арктической зоны</w:t>
      </w:r>
      <w:r>
        <w:rPr>
          <w:rFonts w:eastAsia="Calibri"/>
          <w:sz w:val="28"/>
          <w:szCs w:val="28"/>
        </w:rPr>
        <w:t xml:space="preserve"> товар является </w:t>
      </w:r>
      <w:r w:rsidR="00E451E2">
        <w:rPr>
          <w:rFonts w:eastAsia="Calibri"/>
          <w:sz w:val="28"/>
          <w:szCs w:val="28"/>
        </w:rPr>
        <w:t>иностранным товаром</w:t>
      </w:r>
      <w:r w:rsidR="00E32904">
        <w:rPr>
          <w:rFonts w:eastAsia="Calibri"/>
          <w:sz w:val="28"/>
          <w:szCs w:val="28"/>
        </w:rPr>
        <w:t>, либо</w:t>
      </w:r>
      <w:r w:rsidR="00E451E2">
        <w:rPr>
          <w:rFonts w:eastAsia="Calibri"/>
          <w:sz w:val="28"/>
          <w:szCs w:val="28"/>
        </w:rPr>
        <w:t xml:space="preserve"> символы </w:t>
      </w:r>
      <w:r w:rsidR="009F6E62">
        <w:rPr>
          <w:rFonts w:eastAsia="Calibri"/>
          <w:sz w:val="28"/>
          <w:szCs w:val="28"/>
        </w:rPr>
        <w:t>«</w:t>
      </w:r>
      <w:r w:rsidR="00E451E2">
        <w:rPr>
          <w:rFonts w:eastAsia="Calibri"/>
          <w:sz w:val="28"/>
          <w:szCs w:val="28"/>
        </w:rPr>
        <w:t>ЕАЭС</w:t>
      </w:r>
      <w:r w:rsidR="009F6E62">
        <w:rPr>
          <w:rFonts w:eastAsia="Calibri"/>
          <w:sz w:val="28"/>
          <w:szCs w:val="28"/>
        </w:rPr>
        <w:t>»</w:t>
      </w:r>
      <w:r w:rsidR="00E451E2">
        <w:rPr>
          <w:rFonts w:eastAsia="Calibri"/>
          <w:sz w:val="28"/>
          <w:szCs w:val="28"/>
        </w:rPr>
        <w:t xml:space="preserve">, если ввозимый на территорию </w:t>
      </w:r>
      <w:r w:rsidR="00D55495">
        <w:rPr>
          <w:rFonts w:eastAsia="Calibri"/>
          <w:sz w:val="28"/>
          <w:szCs w:val="28"/>
        </w:rPr>
        <w:t>у</w:t>
      </w:r>
      <w:r w:rsidR="00E451E2">
        <w:rPr>
          <w:rFonts w:eastAsia="Calibri"/>
          <w:sz w:val="28"/>
          <w:szCs w:val="28"/>
        </w:rPr>
        <w:t>частка</w:t>
      </w:r>
      <w:r w:rsidR="00D55495">
        <w:rPr>
          <w:rFonts w:eastAsia="Calibri"/>
          <w:sz w:val="28"/>
          <w:szCs w:val="28"/>
        </w:rPr>
        <w:t xml:space="preserve"> резидента Арктической зоны</w:t>
      </w:r>
      <w:r w:rsidR="00E451E2">
        <w:rPr>
          <w:rFonts w:eastAsia="Calibri"/>
          <w:sz w:val="28"/>
          <w:szCs w:val="28"/>
        </w:rPr>
        <w:t xml:space="preserve"> товар является </w:t>
      </w:r>
      <w:r>
        <w:rPr>
          <w:rFonts w:eastAsia="Calibri"/>
          <w:sz w:val="28"/>
          <w:szCs w:val="28"/>
        </w:rPr>
        <w:t xml:space="preserve">товаром </w:t>
      </w:r>
      <w:r w:rsidR="00E32904">
        <w:rPr>
          <w:rFonts w:eastAsia="Calibri"/>
          <w:sz w:val="28"/>
          <w:szCs w:val="28"/>
        </w:rPr>
        <w:t>Евразийского экономического союза</w:t>
      </w:r>
      <w:r>
        <w:rPr>
          <w:rFonts w:eastAsia="Calibri"/>
          <w:sz w:val="28"/>
          <w:szCs w:val="28"/>
        </w:rPr>
        <w:t>.</w:t>
      </w:r>
    </w:p>
    <w:p w:rsidR="005B547A" w:rsidRDefault="000A0148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A0148">
        <w:rPr>
          <w:rFonts w:eastAsia="Calibri"/>
          <w:sz w:val="28"/>
          <w:szCs w:val="28"/>
        </w:rPr>
        <w:t xml:space="preserve">В графе </w:t>
      </w:r>
      <w:r>
        <w:rPr>
          <w:rFonts w:eastAsia="Calibri"/>
          <w:sz w:val="28"/>
          <w:szCs w:val="28"/>
        </w:rPr>
        <w:t>5</w:t>
      </w:r>
      <w:r w:rsidRPr="000A0148"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Идентификационные признаки</w:t>
      </w:r>
      <w:r w:rsidR="009F6E62">
        <w:rPr>
          <w:rFonts w:eastAsia="Calibri"/>
          <w:sz w:val="28"/>
          <w:szCs w:val="28"/>
        </w:rPr>
        <w:t>»</w:t>
      </w:r>
      <w:r w:rsidRPr="000A0148">
        <w:rPr>
          <w:rFonts w:eastAsia="Calibri"/>
          <w:sz w:val="28"/>
          <w:szCs w:val="28"/>
        </w:rPr>
        <w:t xml:space="preserve"> </w:t>
      </w:r>
      <w:r w:rsidR="005B547A" w:rsidRPr="005B547A">
        <w:rPr>
          <w:rFonts w:eastAsia="Calibri"/>
          <w:sz w:val="28"/>
          <w:szCs w:val="28"/>
        </w:rPr>
        <w:t>указываются идентификационные признаки ввозимых товаров, позволяющие идентифицировать товары для таможенных целей</w:t>
      </w:r>
      <w:r w:rsidR="005B547A">
        <w:rPr>
          <w:rFonts w:eastAsia="Calibri"/>
          <w:sz w:val="28"/>
          <w:szCs w:val="28"/>
        </w:rPr>
        <w:t>,</w:t>
      </w:r>
      <w:r w:rsidRPr="000A0148">
        <w:rPr>
          <w:rFonts w:eastAsia="Calibri"/>
          <w:sz w:val="28"/>
          <w:szCs w:val="28"/>
        </w:rPr>
        <w:t xml:space="preserve"> </w:t>
      </w:r>
      <w:r w:rsidR="00CB7EE2">
        <w:rPr>
          <w:rFonts w:eastAsia="Calibri"/>
          <w:sz w:val="28"/>
          <w:szCs w:val="28"/>
        </w:rPr>
        <w:t xml:space="preserve">с </w:t>
      </w:r>
      <w:r w:rsidR="00CB7EE2" w:rsidRPr="000A0148">
        <w:rPr>
          <w:rFonts w:eastAsia="Calibri"/>
          <w:sz w:val="28"/>
          <w:szCs w:val="28"/>
        </w:rPr>
        <w:t>указан</w:t>
      </w:r>
      <w:r w:rsidR="00CB7EE2">
        <w:rPr>
          <w:rFonts w:eastAsia="Calibri"/>
          <w:sz w:val="28"/>
          <w:szCs w:val="28"/>
        </w:rPr>
        <w:t>ием</w:t>
      </w:r>
      <w:r w:rsidR="00CB7EE2" w:rsidRPr="000A0148">
        <w:rPr>
          <w:rFonts w:eastAsia="Calibri"/>
          <w:sz w:val="28"/>
          <w:szCs w:val="28"/>
        </w:rPr>
        <w:t xml:space="preserve"> технически</w:t>
      </w:r>
      <w:r w:rsidR="00CB7EE2">
        <w:rPr>
          <w:rFonts w:eastAsia="Calibri"/>
          <w:sz w:val="28"/>
          <w:szCs w:val="28"/>
        </w:rPr>
        <w:t>х</w:t>
      </w:r>
      <w:r w:rsidR="00D45D85">
        <w:rPr>
          <w:rFonts w:eastAsia="Calibri"/>
          <w:sz w:val="28"/>
          <w:szCs w:val="28"/>
        </w:rPr>
        <w:t>,</w:t>
      </w:r>
      <w:r w:rsidR="00CB7EE2" w:rsidRPr="000A0148">
        <w:rPr>
          <w:rFonts w:eastAsia="Calibri"/>
          <w:sz w:val="28"/>
          <w:szCs w:val="28"/>
        </w:rPr>
        <w:t xml:space="preserve"> коммерчески</w:t>
      </w:r>
      <w:r w:rsidR="00CB7EE2">
        <w:rPr>
          <w:rFonts w:eastAsia="Calibri"/>
          <w:sz w:val="28"/>
          <w:szCs w:val="28"/>
        </w:rPr>
        <w:t>х</w:t>
      </w:r>
      <w:r w:rsidR="00D45D85">
        <w:rPr>
          <w:rFonts w:eastAsia="Calibri"/>
          <w:sz w:val="28"/>
          <w:szCs w:val="28"/>
        </w:rPr>
        <w:t>, количественных, качественных</w:t>
      </w:r>
      <w:r w:rsidR="00CB7EE2" w:rsidRPr="000A0148">
        <w:rPr>
          <w:rFonts w:eastAsia="Calibri"/>
          <w:sz w:val="28"/>
          <w:szCs w:val="28"/>
        </w:rPr>
        <w:t xml:space="preserve"> характеристик </w:t>
      </w:r>
      <w:r w:rsidR="00CB7EE2">
        <w:rPr>
          <w:rFonts w:eastAsia="Calibri"/>
          <w:sz w:val="28"/>
          <w:szCs w:val="28"/>
        </w:rPr>
        <w:t xml:space="preserve">таких </w:t>
      </w:r>
      <w:r w:rsidR="00CB7EE2" w:rsidRPr="000A0148">
        <w:rPr>
          <w:rFonts w:eastAsia="Calibri"/>
          <w:sz w:val="28"/>
          <w:szCs w:val="28"/>
        </w:rPr>
        <w:t>товаров</w:t>
      </w:r>
      <w:r w:rsidR="005B547A">
        <w:rPr>
          <w:rFonts w:eastAsia="Calibri"/>
          <w:sz w:val="28"/>
          <w:szCs w:val="28"/>
        </w:rPr>
        <w:t>.</w:t>
      </w:r>
    </w:p>
    <w:p w:rsidR="00376D93" w:rsidRDefault="00376D93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графе 6 </w:t>
      </w:r>
      <w:r w:rsidR="009F6E62">
        <w:rPr>
          <w:rFonts w:eastAsia="Calibri"/>
          <w:sz w:val="28"/>
          <w:szCs w:val="28"/>
        </w:rPr>
        <w:t>«</w:t>
      </w:r>
      <w:r w:rsidR="00CB7EE2">
        <w:rPr>
          <w:rFonts w:eastAsia="Calibri"/>
          <w:sz w:val="28"/>
          <w:szCs w:val="28"/>
        </w:rPr>
        <w:t>Регистрационный н</w:t>
      </w:r>
      <w:r>
        <w:rPr>
          <w:rFonts w:eastAsia="Calibri"/>
          <w:sz w:val="28"/>
          <w:szCs w:val="28"/>
        </w:rPr>
        <w:t>омер декларации на това</w:t>
      </w:r>
      <w:r w:rsidRPr="00994A5F">
        <w:rPr>
          <w:rFonts w:eastAsia="Calibri"/>
          <w:sz w:val="28"/>
          <w:szCs w:val="28"/>
        </w:rPr>
        <w:t>р</w:t>
      </w:r>
      <w:r w:rsidR="00994A5F" w:rsidRPr="00994A5F">
        <w:rPr>
          <w:rFonts w:eastAsia="Calibri"/>
          <w:sz w:val="28"/>
          <w:szCs w:val="28"/>
        </w:rPr>
        <w:t>ы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указывается</w:t>
      </w:r>
      <w:r w:rsidR="00CB7EE2">
        <w:rPr>
          <w:rFonts w:eastAsia="Calibri"/>
          <w:sz w:val="28"/>
          <w:szCs w:val="28"/>
        </w:rPr>
        <w:t xml:space="preserve"> регистрационный </w:t>
      </w:r>
      <w:r>
        <w:rPr>
          <w:rFonts w:eastAsia="Calibri"/>
          <w:sz w:val="28"/>
          <w:szCs w:val="28"/>
        </w:rPr>
        <w:t xml:space="preserve">номер декларации на </w:t>
      </w:r>
      <w:r w:rsidR="00CB7EE2">
        <w:rPr>
          <w:rFonts w:eastAsia="Calibri"/>
          <w:sz w:val="28"/>
          <w:szCs w:val="28"/>
        </w:rPr>
        <w:t>тов</w:t>
      </w:r>
      <w:r w:rsidR="00CB7EE2" w:rsidRPr="00994A5F">
        <w:rPr>
          <w:rFonts w:eastAsia="Calibri"/>
          <w:sz w:val="28"/>
          <w:szCs w:val="28"/>
        </w:rPr>
        <w:t>ар</w:t>
      </w:r>
      <w:r w:rsidR="00994A5F">
        <w:rPr>
          <w:rFonts w:eastAsia="Calibri"/>
          <w:sz w:val="28"/>
          <w:szCs w:val="28"/>
        </w:rPr>
        <w:t>ы</w:t>
      </w:r>
      <w:r w:rsidR="00CB7EE2">
        <w:rPr>
          <w:rFonts w:eastAsia="Calibri"/>
          <w:sz w:val="28"/>
          <w:szCs w:val="28"/>
        </w:rPr>
        <w:t xml:space="preserve">, в соответствии с которой ввозимые на участок резидента Арктической зоны </w:t>
      </w:r>
      <w:r>
        <w:rPr>
          <w:rFonts w:eastAsia="Calibri"/>
          <w:sz w:val="28"/>
          <w:szCs w:val="28"/>
        </w:rPr>
        <w:t>товары</w:t>
      </w:r>
      <w:r w:rsidR="00CB7EE2">
        <w:rPr>
          <w:rFonts w:eastAsia="Calibri"/>
          <w:sz w:val="28"/>
          <w:szCs w:val="28"/>
        </w:rPr>
        <w:t xml:space="preserve"> были </w:t>
      </w:r>
      <w:r>
        <w:rPr>
          <w:rFonts w:eastAsia="Calibri"/>
          <w:sz w:val="28"/>
          <w:szCs w:val="28"/>
        </w:rPr>
        <w:t xml:space="preserve"> помещен</w:t>
      </w:r>
      <w:r w:rsidR="00CB7EE2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  <w:r w:rsidR="003B7A85">
        <w:rPr>
          <w:rFonts w:eastAsia="Calibri"/>
          <w:sz w:val="28"/>
          <w:szCs w:val="28"/>
        </w:rPr>
        <w:t xml:space="preserve">под таможенные процедуры, отличные от таможенной процедуры </w:t>
      </w:r>
      <w:r>
        <w:rPr>
          <w:rFonts w:eastAsia="Calibri"/>
          <w:sz w:val="28"/>
          <w:szCs w:val="28"/>
        </w:rPr>
        <w:t>свободной таможенной зоны</w:t>
      </w:r>
      <w:r w:rsidR="00CB7EE2">
        <w:rPr>
          <w:rFonts w:eastAsia="Calibri"/>
          <w:sz w:val="28"/>
          <w:szCs w:val="28"/>
        </w:rPr>
        <w:t>,</w:t>
      </w:r>
      <w:r w:rsidR="00CB7EE2" w:rsidRPr="00CB7EE2">
        <w:rPr>
          <w:rFonts w:eastAsia="Calibri"/>
          <w:sz w:val="28"/>
          <w:szCs w:val="28"/>
        </w:rPr>
        <w:t xml:space="preserve"> </w:t>
      </w:r>
      <w:r w:rsidR="00CB7EE2">
        <w:rPr>
          <w:rFonts w:eastAsia="Calibri"/>
          <w:sz w:val="28"/>
          <w:szCs w:val="28"/>
        </w:rPr>
        <w:t>за пределами участка резидента Арктической зоны</w:t>
      </w:r>
      <w:r>
        <w:rPr>
          <w:rFonts w:eastAsia="Calibri"/>
          <w:sz w:val="28"/>
          <w:szCs w:val="28"/>
        </w:rPr>
        <w:t>.</w:t>
      </w:r>
      <w:proofErr w:type="gramEnd"/>
    </w:p>
    <w:p w:rsidR="000849CF" w:rsidRPr="00C47B7B" w:rsidRDefault="000A0D8B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47B7B">
        <w:rPr>
          <w:rFonts w:eastAsia="Calibri"/>
          <w:sz w:val="28"/>
          <w:szCs w:val="28"/>
        </w:rPr>
        <w:t xml:space="preserve">Графа </w:t>
      </w:r>
      <w:r w:rsidR="007E5BC3" w:rsidRPr="00C47B7B">
        <w:rPr>
          <w:rFonts w:eastAsia="Calibri"/>
          <w:sz w:val="28"/>
          <w:szCs w:val="28"/>
        </w:rPr>
        <w:t>7</w:t>
      </w:r>
      <w:r w:rsidR="000849CF" w:rsidRPr="00C47B7B">
        <w:rPr>
          <w:rFonts w:eastAsia="Calibri"/>
          <w:sz w:val="28"/>
          <w:szCs w:val="28"/>
        </w:rPr>
        <w:t xml:space="preserve"> </w:t>
      </w:r>
      <w:r w:rsidR="009F6E62" w:rsidRPr="00C47B7B">
        <w:rPr>
          <w:rFonts w:eastAsia="Calibri"/>
          <w:sz w:val="28"/>
          <w:szCs w:val="28"/>
        </w:rPr>
        <w:t>«</w:t>
      </w:r>
      <w:r w:rsidR="000849CF" w:rsidRPr="00C47B7B">
        <w:rPr>
          <w:rFonts w:eastAsia="Calibri"/>
          <w:sz w:val="28"/>
          <w:szCs w:val="28"/>
        </w:rPr>
        <w:t>Примечание</w:t>
      </w:r>
      <w:r w:rsidR="009F6E62" w:rsidRPr="00C47B7B">
        <w:rPr>
          <w:rFonts w:eastAsia="Calibri"/>
          <w:sz w:val="28"/>
          <w:szCs w:val="28"/>
        </w:rPr>
        <w:t>»</w:t>
      </w:r>
      <w:r w:rsidR="000849CF" w:rsidRPr="00C47B7B">
        <w:rPr>
          <w:rFonts w:eastAsia="Calibri"/>
          <w:sz w:val="28"/>
          <w:szCs w:val="28"/>
        </w:rPr>
        <w:t xml:space="preserve"> </w:t>
      </w:r>
      <w:r w:rsidR="006070F8" w:rsidRPr="00C47B7B">
        <w:rPr>
          <w:rFonts w:eastAsia="Calibri"/>
          <w:sz w:val="28"/>
          <w:szCs w:val="28"/>
        </w:rPr>
        <w:t xml:space="preserve">указываются </w:t>
      </w:r>
      <w:proofErr w:type="gramStart"/>
      <w:r w:rsidR="006070F8" w:rsidRPr="00C47B7B">
        <w:rPr>
          <w:rFonts w:eastAsia="Calibri"/>
          <w:sz w:val="28"/>
          <w:szCs w:val="28"/>
        </w:rPr>
        <w:t xml:space="preserve">комментарии </w:t>
      </w:r>
      <w:r w:rsidR="00AD49DD" w:rsidRPr="00C47B7B">
        <w:rPr>
          <w:rFonts w:eastAsia="Calibri"/>
          <w:sz w:val="28"/>
          <w:szCs w:val="28"/>
        </w:rPr>
        <w:t>резидент</w:t>
      </w:r>
      <w:r w:rsidR="006070F8" w:rsidRPr="00C47B7B">
        <w:rPr>
          <w:rFonts w:eastAsia="Calibri"/>
          <w:sz w:val="28"/>
          <w:szCs w:val="28"/>
        </w:rPr>
        <w:t>а</w:t>
      </w:r>
      <w:proofErr w:type="gramEnd"/>
      <w:r w:rsidR="006070F8" w:rsidRPr="00C47B7B">
        <w:rPr>
          <w:rFonts w:eastAsia="Calibri"/>
          <w:sz w:val="28"/>
          <w:szCs w:val="28"/>
        </w:rPr>
        <w:t xml:space="preserve"> Арктической зоны</w:t>
      </w:r>
      <w:r w:rsidR="000849CF" w:rsidRPr="00C47B7B">
        <w:rPr>
          <w:rFonts w:eastAsia="Calibri"/>
          <w:sz w:val="28"/>
          <w:szCs w:val="28"/>
        </w:rPr>
        <w:t>.</w:t>
      </w:r>
    </w:p>
    <w:p w:rsidR="00E97B53" w:rsidRDefault="00E97B53" w:rsidP="00E97B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 Таблица «Перечень документов» заполняется с учетом следующего.</w:t>
      </w:r>
    </w:p>
    <w:p w:rsidR="00E97B53" w:rsidRDefault="00E97B53" w:rsidP="00E97B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29" w:history="1">
        <w:r w:rsidRPr="007A58A1">
          <w:rPr>
            <w:rFonts w:eastAsia="Calibri"/>
            <w:sz w:val="28"/>
            <w:szCs w:val="28"/>
          </w:rPr>
          <w:t>графе 1</w:t>
        </w:r>
      </w:hyperlink>
      <w:r>
        <w:rPr>
          <w:rFonts w:eastAsia="Calibri"/>
          <w:sz w:val="28"/>
          <w:szCs w:val="28"/>
        </w:rPr>
        <w:t xml:space="preserve"> «№ 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/п» таблицы указывается порядковый номер представленного документа, начиная с цифры 1.</w:t>
      </w:r>
    </w:p>
    <w:p w:rsidR="00E97B53" w:rsidRDefault="00E97B53" w:rsidP="00E97B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30" w:history="1">
        <w:r w:rsidRPr="007A58A1">
          <w:rPr>
            <w:rFonts w:eastAsia="Calibri"/>
            <w:sz w:val="28"/>
            <w:szCs w:val="28"/>
          </w:rPr>
          <w:t>графе 2</w:t>
        </w:r>
      </w:hyperlink>
      <w:r>
        <w:rPr>
          <w:rFonts w:eastAsia="Calibri"/>
          <w:sz w:val="28"/>
          <w:szCs w:val="28"/>
        </w:rPr>
        <w:t xml:space="preserve"> «Наименование документов» указываются наименования транспортных (перевозочных), коммерческих, таможенных и иных документов, на основании которых </w:t>
      </w:r>
      <w:r w:rsidR="002711B9">
        <w:rPr>
          <w:rFonts w:eastAsia="Calibri"/>
          <w:sz w:val="28"/>
          <w:szCs w:val="28"/>
        </w:rPr>
        <w:t xml:space="preserve">будет </w:t>
      </w:r>
      <w:r>
        <w:rPr>
          <w:rFonts w:eastAsia="Calibri"/>
          <w:sz w:val="28"/>
          <w:szCs w:val="28"/>
        </w:rPr>
        <w:t>осуществля</w:t>
      </w:r>
      <w:r w:rsidR="002711B9">
        <w:rPr>
          <w:rFonts w:eastAsia="Calibri"/>
          <w:sz w:val="28"/>
          <w:szCs w:val="28"/>
        </w:rPr>
        <w:t>ть</w:t>
      </w:r>
      <w:r>
        <w:rPr>
          <w:rFonts w:eastAsia="Calibri"/>
          <w:sz w:val="28"/>
          <w:szCs w:val="28"/>
        </w:rPr>
        <w:t>ся ввоз товаров на территорию участка резидента Арктической зоны.</w:t>
      </w:r>
    </w:p>
    <w:p w:rsidR="00E97B53" w:rsidRDefault="00E97B53" w:rsidP="00E97B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31" w:history="1">
        <w:r w:rsidRPr="007A58A1">
          <w:rPr>
            <w:rFonts w:eastAsia="Calibri"/>
            <w:sz w:val="28"/>
            <w:szCs w:val="28"/>
          </w:rPr>
          <w:t>графе 3</w:t>
        </w:r>
      </w:hyperlink>
      <w:r>
        <w:rPr>
          <w:rFonts w:eastAsia="Calibri"/>
          <w:sz w:val="28"/>
          <w:szCs w:val="28"/>
        </w:rPr>
        <w:t xml:space="preserve"> «Реквизиты (номер, дата) документа» указываются номер и дата соответствующего документа.</w:t>
      </w:r>
    </w:p>
    <w:p w:rsidR="000849CF" w:rsidRDefault="000849CF" w:rsidP="000A01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49CF" w:rsidRDefault="000849CF" w:rsidP="000849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5" w:name="Par358"/>
      <w:bookmarkEnd w:id="5"/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32A1F" w:rsidRDefault="00632A1F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32A1F" w:rsidRDefault="00632A1F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32A1F" w:rsidRDefault="00632A1F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32A1F" w:rsidRDefault="00632A1F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E33922" w:rsidRDefault="00E33922" w:rsidP="00E33922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33922" w:rsidRDefault="00E33922" w:rsidP="00CB7EE2">
      <w:pPr>
        <w:ind w:left="5664"/>
        <w:jc w:val="right"/>
        <w:rPr>
          <w:sz w:val="28"/>
          <w:szCs w:val="28"/>
        </w:rPr>
      </w:pPr>
    </w:p>
    <w:p w:rsidR="00CB7EE2" w:rsidRDefault="00CB7EE2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6176A">
        <w:rPr>
          <w:sz w:val="28"/>
          <w:szCs w:val="28"/>
        </w:rPr>
        <w:t>А</w:t>
      </w:r>
    </w:p>
    <w:p w:rsidR="00CB7EE2" w:rsidRDefault="00CB7EE2" w:rsidP="004774EF">
      <w:pPr>
        <w:ind w:left="5664"/>
        <w:jc w:val="center"/>
        <w:rPr>
          <w:sz w:val="28"/>
          <w:szCs w:val="28"/>
        </w:rPr>
      </w:pPr>
    </w:p>
    <w:p w:rsidR="00CB7EE2" w:rsidRDefault="004774EF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CB7EE2">
        <w:rPr>
          <w:sz w:val="28"/>
          <w:szCs w:val="28"/>
        </w:rPr>
        <w:t xml:space="preserve"> Министерства финансов</w:t>
      </w:r>
    </w:p>
    <w:p w:rsidR="00CB7EE2" w:rsidRDefault="00CB7EE2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B7EE2" w:rsidRPr="006565D1" w:rsidRDefault="00CB7EE2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4774EF">
        <w:rPr>
          <w:sz w:val="28"/>
          <w:szCs w:val="28"/>
        </w:rPr>
        <w:t xml:space="preserve">__ </w:t>
      </w:r>
      <w:r>
        <w:rPr>
          <w:sz w:val="28"/>
          <w:szCs w:val="28"/>
        </w:rPr>
        <w:t>№</w:t>
      </w:r>
      <w:r w:rsidR="004774E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CB7EE2" w:rsidRDefault="00CB7EE2" w:rsidP="00CB7EE2">
      <w:pPr>
        <w:jc w:val="both"/>
        <w:rPr>
          <w:sz w:val="24"/>
          <w:szCs w:val="24"/>
        </w:rPr>
      </w:pPr>
    </w:p>
    <w:p w:rsidR="00AF096B" w:rsidRDefault="00AF096B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F096B" w:rsidTr="00C049DC">
        <w:tc>
          <w:tcPr>
            <w:tcW w:w="10137" w:type="dxa"/>
          </w:tcPr>
          <w:p w:rsidR="008A5F15" w:rsidRPr="00CB7EE2" w:rsidRDefault="00D23A38" w:rsidP="000849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7EE2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Форма </w:t>
            </w:r>
          </w:p>
          <w:p w:rsidR="00D23A38" w:rsidRDefault="00CB7EE2" w:rsidP="000849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7EE2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разрешения таможенного органа на вывоз товаров с участка резидента Арктической зоны Российской Федерации, на котором применяется таможенная процедура свободной таможенной зоны </w:t>
            </w:r>
          </w:p>
          <w:p w:rsidR="00CB7EE2" w:rsidRPr="00CB7EE2" w:rsidRDefault="00CB7EE2" w:rsidP="000849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F096B" w:rsidRPr="004D6D08" w:rsidRDefault="00AF096B" w:rsidP="000849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D6D08">
              <w:rPr>
                <w:rFonts w:eastAsia="Calibri"/>
                <w:sz w:val="24"/>
                <w:szCs w:val="24"/>
              </w:rPr>
              <w:t xml:space="preserve">Разрешение </w:t>
            </w:r>
            <w:r w:rsidR="007F7986" w:rsidRPr="004D6D08">
              <w:rPr>
                <w:rFonts w:eastAsia="Calibri"/>
                <w:sz w:val="24"/>
                <w:szCs w:val="24"/>
              </w:rPr>
              <w:t xml:space="preserve">на вывоз товаров с участка резидента Арктической зоны </w:t>
            </w:r>
            <w:r w:rsidR="00D41EBF">
              <w:rPr>
                <w:rFonts w:eastAsia="Calibri"/>
                <w:sz w:val="24"/>
                <w:szCs w:val="24"/>
              </w:rPr>
              <w:t>Российской Федерации</w:t>
            </w:r>
            <w:r w:rsidR="00B1527D">
              <w:rPr>
                <w:rFonts w:eastAsia="Calibri"/>
                <w:sz w:val="24"/>
                <w:szCs w:val="24"/>
              </w:rPr>
              <w:t xml:space="preserve"> </w:t>
            </w:r>
            <w:r w:rsidR="00983736">
              <w:rPr>
                <w:rFonts w:eastAsia="Calibri"/>
                <w:sz w:val="24"/>
                <w:szCs w:val="24"/>
              </w:rPr>
              <w:t>№</w:t>
            </w:r>
            <w:r w:rsidR="00022D9C" w:rsidRPr="004D6D08">
              <w:rPr>
                <w:rFonts w:eastAsia="Calibri"/>
                <w:sz w:val="24"/>
                <w:szCs w:val="24"/>
              </w:rPr>
              <w:t>_________________________________________</w:t>
            </w:r>
          </w:p>
          <w:p w:rsidR="00022D9C" w:rsidRDefault="00022D9C" w:rsidP="000849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F096B" w:rsidRDefault="0096176A" w:rsidP="00983736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Разрешается вывоз товаров с участка резидента Арктической зоны </w:t>
      </w:r>
      <w:r w:rsidR="00B1527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Российской Федерации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_______________________________</w:t>
      </w:r>
      <w:r w:rsidR="00D717F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</w:t>
      </w:r>
      <w:r w:rsidR="00B1527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</w:t>
      </w:r>
    </w:p>
    <w:p w:rsidR="0096176A" w:rsidRPr="0096176A" w:rsidRDefault="00D717F4" w:rsidP="00D717F4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</w:t>
      </w:r>
      <w:r w:rsidR="0096176A" w:rsidRPr="0096176A">
        <w:rPr>
          <w:rFonts w:eastAsia="Calibri"/>
          <w:sz w:val="18"/>
          <w:szCs w:val="18"/>
        </w:rPr>
        <w:t>(</w:t>
      </w:r>
      <w:r w:rsidR="00747724">
        <w:rPr>
          <w:rFonts w:eastAsia="Calibri"/>
          <w:sz w:val="18"/>
          <w:szCs w:val="18"/>
        </w:rPr>
        <w:t xml:space="preserve">резидент </w:t>
      </w:r>
      <w:r w:rsidR="0096176A" w:rsidRPr="0096176A">
        <w:rPr>
          <w:rFonts w:eastAsia="Calibri"/>
          <w:sz w:val="18"/>
          <w:szCs w:val="18"/>
        </w:rPr>
        <w:t>Арктической зоны</w:t>
      </w:r>
      <w:r w:rsidR="00747724">
        <w:rPr>
          <w:rFonts w:eastAsia="Calibri"/>
          <w:sz w:val="18"/>
          <w:szCs w:val="18"/>
        </w:rPr>
        <w:t xml:space="preserve"> Российской Федерации</w:t>
      </w:r>
      <w:r w:rsidR="0096176A" w:rsidRPr="0096176A">
        <w:rPr>
          <w:rFonts w:eastAsia="Calibri"/>
          <w:sz w:val="18"/>
          <w:szCs w:val="18"/>
        </w:rPr>
        <w:t xml:space="preserve">, </w:t>
      </w:r>
      <w:r w:rsidR="00747724" w:rsidRPr="00747724">
        <w:rPr>
          <w:rFonts w:eastAsia="Calibri"/>
          <w:sz w:val="18"/>
          <w:szCs w:val="18"/>
        </w:rPr>
        <w:t>идентификационный номер налогоплательщика</w:t>
      </w:r>
      <w:r w:rsidR="0096176A" w:rsidRPr="0096176A">
        <w:rPr>
          <w:rFonts w:eastAsia="Calibri"/>
          <w:sz w:val="18"/>
          <w:szCs w:val="18"/>
        </w:rPr>
        <w:t>)</w:t>
      </w:r>
    </w:p>
    <w:p w:rsidR="00AF096B" w:rsidRDefault="00D717F4" w:rsidP="00AF096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717F4">
        <w:rPr>
          <w:rFonts w:eastAsia="Calibri"/>
          <w:bCs/>
          <w:sz w:val="24"/>
          <w:szCs w:val="24"/>
        </w:rPr>
        <w:t xml:space="preserve">по </w:t>
      </w:r>
      <w:r w:rsidR="00B1527D">
        <w:rPr>
          <w:rFonts w:eastAsia="Calibri"/>
          <w:bCs/>
          <w:sz w:val="24"/>
          <w:szCs w:val="24"/>
        </w:rPr>
        <w:t>уведомлению</w:t>
      </w:r>
      <w:r w:rsidRPr="00D717F4">
        <w:rPr>
          <w:rFonts w:eastAsia="Calibri"/>
          <w:bCs/>
          <w:sz w:val="24"/>
          <w:szCs w:val="24"/>
        </w:rPr>
        <w:t>_____</w:t>
      </w:r>
      <w:r>
        <w:rPr>
          <w:rFonts w:eastAsia="Calibri"/>
          <w:bCs/>
          <w:sz w:val="24"/>
          <w:szCs w:val="24"/>
        </w:rPr>
        <w:t>_____________________</w:t>
      </w:r>
      <w:r w:rsidR="002D4B96">
        <w:rPr>
          <w:rFonts w:eastAsia="Calibri"/>
          <w:bCs/>
          <w:sz w:val="24"/>
          <w:szCs w:val="24"/>
        </w:rPr>
        <w:t>_____</w:t>
      </w:r>
      <w:r>
        <w:rPr>
          <w:rFonts w:eastAsia="Calibri"/>
          <w:bCs/>
          <w:sz w:val="24"/>
          <w:szCs w:val="24"/>
        </w:rPr>
        <w:t>_</w:t>
      </w:r>
      <w:r w:rsidRPr="00D717F4">
        <w:rPr>
          <w:rFonts w:eastAsia="Calibri"/>
          <w:bCs/>
          <w:sz w:val="24"/>
          <w:szCs w:val="24"/>
        </w:rPr>
        <w:t xml:space="preserve"> общим </w:t>
      </w:r>
      <w:r w:rsidR="00C2452D">
        <w:rPr>
          <w:rFonts w:eastAsia="Calibri"/>
          <w:bCs/>
          <w:sz w:val="24"/>
          <w:szCs w:val="24"/>
        </w:rPr>
        <w:t>весом</w:t>
      </w:r>
      <w:r w:rsidRPr="00C2452D">
        <w:rPr>
          <w:rFonts w:eastAsia="Calibri"/>
          <w:bCs/>
          <w:sz w:val="24"/>
          <w:szCs w:val="24"/>
        </w:rPr>
        <w:t>______</w:t>
      </w:r>
      <w:r w:rsidR="00C2452D">
        <w:rPr>
          <w:rFonts w:eastAsia="Calibri"/>
          <w:bCs/>
          <w:sz w:val="24"/>
          <w:szCs w:val="24"/>
        </w:rPr>
        <w:t>_</w:t>
      </w:r>
      <w:r w:rsidRPr="00C2452D">
        <w:rPr>
          <w:rFonts w:eastAsia="Calibri"/>
          <w:bCs/>
          <w:sz w:val="24"/>
          <w:szCs w:val="24"/>
        </w:rPr>
        <w:t>_</w:t>
      </w:r>
      <w:r w:rsidR="002D4B96">
        <w:rPr>
          <w:rFonts w:eastAsia="Calibri"/>
          <w:bCs/>
          <w:sz w:val="24"/>
          <w:szCs w:val="24"/>
        </w:rPr>
        <w:t>___</w:t>
      </w:r>
      <w:r w:rsidR="00C2452D" w:rsidRPr="00C2452D">
        <w:rPr>
          <w:rFonts w:eastAsia="Calibri"/>
          <w:bCs/>
          <w:sz w:val="24"/>
          <w:szCs w:val="24"/>
        </w:rPr>
        <w:t>(</w:t>
      </w:r>
      <w:proofErr w:type="gramStart"/>
      <w:r w:rsidR="00C2452D" w:rsidRPr="00C2452D">
        <w:rPr>
          <w:rFonts w:eastAsia="Calibri"/>
          <w:bCs/>
          <w:sz w:val="24"/>
          <w:szCs w:val="24"/>
        </w:rPr>
        <w:t>кг</w:t>
      </w:r>
      <w:proofErr w:type="gramEnd"/>
      <w:r w:rsidR="00C2452D" w:rsidRPr="00C2452D">
        <w:rPr>
          <w:rFonts w:eastAsia="Calibri"/>
          <w:bCs/>
          <w:sz w:val="24"/>
          <w:szCs w:val="24"/>
        </w:rPr>
        <w:t>)</w:t>
      </w:r>
      <w:r w:rsidR="00C2452D">
        <w:rPr>
          <w:rFonts w:eastAsia="Calibri"/>
          <w:bCs/>
          <w:sz w:val="24"/>
          <w:szCs w:val="24"/>
        </w:rPr>
        <w:t xml:space="preserve"> </w:t>
      </w:r>
      <w:r w:rsidRPr="00D717F4">
        <w:rPr>
          <w:rFonts w:eastAsia="Calibri"/>
          <w:bCs/>
          <w:sz w:val="24"/>
          <w:szCs w:val="24"/>
        </w:rPr>
        <w:t xml:space="preserve">согласно </w:t>
      </w:r>
    </w:p>
    <w:p w:rsidR="00D717F4" w:rsidRDefault="00D717F4" w:rsidP="00AF096B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Fonts w:eastAsia="Calibri"/>
        </w:rPr>
        <w:tab/>
        <w:t xml:space="preserve">      </w:t>
      </w:r>
      <w:r w:rsidR="002D4B96">
        <w:rPr>
          <w:rFonts w:eastAsia="Calibri"/>
        </w:rPr>
        <w:t xml:space="preserve">      </w:t>
      </w:r>
      <w:r>
        <w:rPr>
          <w:rFonts w:eastAsia="Calibri"/>
        </w:rPr>
        <w:t xml:space="preserve">   </w:t>
      </w:r>
      <w:r w:rsidRPr="00D717F4">
        <w:rPr>
          <w:rFonts w:eastAsia="Calibri"/>
          <w:sz w:val="18"/>
          <w:szCs w:val="18"/>
        </w:rPr>
        <w:t xml:space="preserve">(регистрационный номер </w:t>
      </w:r>
      <w:r w:rsidR="00E97B53">
        <w:rPr>
          <w:rFonts w:eastAsia="Calibri"/>
          <w:sz w:val="18"/>
          <w:szCs w:val="18"/>
        </w:rPr>
        <w:t>уведомления</w:t>
      </w:r>
      <w:r w:rsidRPr="00D717F4">
        <w:rPr>
          <w:rFonts w:eastAsia="Calibri"/>
          <w:sz w:val="18"/>
          <w:szCs w:val="18"/>
        </w:rPr>
        <w:t xml:space="preserve"> о вывозе товаров</w:t>
      </w:r>
      <w:r w:rsidR="00983736">
        <w:rPr>
          <w:rFonts w:eastAsia="Calibri"/>
          <w:sz w:val="18"/>
          <w:szCs w:val="18"/>
        </w:rPr>
        <w:t>)</w:t>
      </w:r>
    </w:p>
    <w:p w:rsidR="00D717F4" w:rsidRDefault="00FD0EC4" w:rsidP="00AF096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следующим сведениям.</w:t>
      </w:r>
    </w:p>
    <w:p w:rsidR="00FD0EC4" w:rsidRDefault="00FD0EC4" w:rsidP="00AF096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D0EC4" w:rsidRDefault="00632A1F" w:rsidP="00AF096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Таблица</w:t>
      </w:r>
      <w:r w:rsidR="00FD0EC4">
        <w:rPr>
          <w:rFonts w:eastAsia="Calibri"/>
          <w:sz w:val="24"/>
          <w:szCs w:val="24"/>
        </w:rPr>
        <w:t xml:space="preserve"> «Перечень товаров»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244"/>
        <w:gridCol w:w="850"/>
        <w:gridCol w:w="992"/>
        <w:gridCol w:w="851"/>
        <w:gridCol w:w="1943"/>
      </w:tblGrid>
      <w:tr w:rsidR="0096176A" w:rsidTr="00EA4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96176A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96176A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Наименование товара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 w:rsidP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Количество</w:t>
            </w:r>
            <w:r>
              <w:rPr>
                <w:rFonts w:eastAsia="Calibri"/>
                <w:sz w:val="18"/>
                <w:szCs w:val="18"/>
              </w:rPr>
              <w:t>, единица измерения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Количество грузовых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Вес товара</w:t>
            </w:r>
            <w:r w:rsidR="00EA4AB9">
              <w:rPr>
                <w:rFonts w:eastAsia="Calibri"/>
                <w:sz w:val="18"/>
                <w:szCs w:val="18"/>
              </w:rPr>
              <w:t xml:space="preserve">, </w:t>
            </w:r>
            <w:proofErr w:type="gramStart"/>
            <w:r w:rsidR="00EA4AB9">
              <w:rPr>
                <w:rFonts w:eastAsia="Calibri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Вид упаковки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Статус товаров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F920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Основания для вывоза</w:t>
            </w:r>
          </w:p>
        </w:tc>
      </w:tr>
      <w:tr w:rsidR="0096176A" w:rsidTr="00EA4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 w:rsidP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96176A" w:rsidTr="00EA4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Default="009617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Default="009617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Default="009617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Default="009617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Default="009617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Default="009617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Default="009617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Default="009617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AF096B" w:rsidRDefault="00AF096B" w:rsidP="00AF096B">
      <w:pPr>
        <w:autoSpaceDE w:val="0"/>
        <w:autoSpaceDN w:val="0"/>
        <w:adjustRightInd w:val="0"/>
        <w:jc w:val="both"/>
        <w:rPr>
          <w:rFonts w:eastAsia="Calibri"/>
        </w:rPr>
      </w:pPr>
    </w:p>
    <w:p w:rsidR="00AF096B" w:rsidRPr="004D6D08" w:rsidRDefault="00FD0EC4" w:rsidP="00AF096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Таблица «</w:t>
      </w:r>
      <w:r w:rsidR="00E5339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Перечень </w:t>
      </w:r>
      <w:r w:rsidR="00AF096B" w:rsidRPr="004D6D0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документов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4464"/>
        <w:gridCol w:w="4207"/>
      </w:tblGrid>
      <w:tr w:rsidR="00AF096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B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  <w:r w:rsidR="00AF096B">
              <w:rPr>
                <w:rFonts w:eastAsia="Calibri"/>
              </w:rPr>
              <w:t xml:space="preserve"> </w:t>
            </w:r>
            <w:proofErr w:type="gramStart"/>
            <w:r w:rsidR="00AF096B">
              <w:rPr>
                <w:rFonts w:eastAsia="Calibri"/>
              </w:rPr>
              <w:t>п</w:t>
            </w:r>
            <w:proofErr w:type="gramEnd"/>
            <w:r w:rsidR="00AF096B">
              <w:rPr>
                <w:rFonts w:eastAsia="Calibri"/>
              </w:rPr>
              <w:t>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B" w:rsidRDefault="00AF09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документов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B" w:rsidRDefault="00AF09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Реквизиты (номер, дата) документа</w:t>
            </w:r>
          </w:p>
        </w:tc>
      </w:tr>
      <w:tr w:rsidR="00AF096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B" w:rsidRDefault="00AF09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B" w:rsidRDefault="00AF09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B" w:rsidRDefault="00AF09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6576"/>
        <w:gridCol w:w="508"/>
      </w:tblGrid>
      <w:tr w:rsidR="006E614C" w:rsidTr="00037B94">
        <w:tc>
          <w:tcPr>
            <w:tcW w:w="3053" w:type="dxa"/>
          </w:tcPr>
          <w:p w:rsidR="0096176A" w:rsidRDefault="0096176A" w:rsidP="00F968E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E97B53" w:rsidRDefault="001A07D0" w:rsidP="001A07D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Т</w:t>
            </w:r>
            <w:r w:rsidR="0096176A" w:rsidRPr="004D6D08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ранспортно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="0096176A" w:rsidRPr="004D6D08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средств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о/ </w:t>
            </w:r>
          </w:p>
          <w:p w:rsidR="0096176A" w:rsidRPr="004D6D08" w:rsidRDefault="001A07D0" w:rsidP="001A07D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без транспортного средства</w:t>
            </w:r>
          </w:p>
        </w:tc>
        <w:tc>
          <w:tcPr>
            <w:tcW w:w="4993" w:type="dxa"/>
          </w:tcPr>
          <w:p w:rsidR="0096176A" w:rsidRDefault="0096176A" w:rsidP="00F968E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96176A" w:rsidRPr="004D6D08" w:rsidRDefault="0096176A" w:rsidP="00F968E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D6D08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______________________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____</w:t>
            </w:r>
            <w:r w:rsidR="006E614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</w:t>
            </w:r>
            <w:r w:rsidR="00037B94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__________________</w:t>
            </w:r>
          </w:p>
          <w:p w:rsidR="0096176A" w:rsidRPr="0096176A" w:rsidRDefault="00037B94" w:rsidP="0044445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                   </w:t>
            </w:r>
            <w:r w:rsidR="0096176A" w:rsidRPr="0096176A">
              <w:rPr>
                <w:rFonts w:eastAsia="Calibri"/>
                <w:sz w:val="18"/>
                <w:szCs w:val="18"/>
              </w:rPr>
              <w:t>(тип/марка/регистрационный (е) номе</w:t>
            </w:r>
            <w:proofErr w:type="gramStart"/>
            <w:r w:rsidR="0096176A" w:rsidRPr="0096176A">
              <w:rPr>
                <w:rFonts w:eastAsia="Calibri"/>
                <w:sz w:val="18"/>
                <w:szCs w:val="18"/>
              </w:rPr>
              <w:t>р(</w:t>
            </w:r>
            <w:proofErr w:type="gramEnd"/>
            <w:r w:rsidR="0096176A" w:rsidRPr="0096176A">
              <w:rPr>
                <w:rFonts w:eastAsia="Calibri"/>
                <w:sz w:val="18"/>
                <w:szCs w:val="18"/>
              </w:rPr>
              <w:t>а)</w:t>
            </w:r>
          </w:p>
        </w:tc>
        <w:tc>
          <w:tcPr>
            <w:tcW w:w="2091" w:type="dxa"/>
          </w:tcPr>
          <w:p w:rsidR="0096176A" w:rsidRDefault="0096176A" w:rsidP="00F968E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96176A" w:rsidRPr="004D6D08" w:rsidRDefault="0096176A" w:rsidP="006E614C">
            <w:pPr>
              <w:rPr>
                <w:rFonts w:eastAsia="Calibri"/>
              </w:rPr>
            </w:pPr>
          </w:p>
        </w:tc>
      </w:tr>
      <w:tr w:rsidR="006E614C" w:rsidTr="00037B94">
        <w:tc>
          <w:tcPr>
            <w:tcW w:w="3053" w:type="dxa"/>
          </w:tcPr>
          <w:p w:rsidR="006E614C" w:rsidRDefault="006E614C" w:rsidP="00F968E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993" w:type="dxa"/>
          </w:tcPr>
          <w:p w:rsidR="006E614C" w:rsidRDefault="006E614C" w:rsidP="00F968E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</w:tcPr>
          <w:p w:rsidR="006E614C" w:rsidRDefault="006E614C" w:rsidP="00F968E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96176A" w:rsidTr="00F968E8">
        <w:tc>
          <w:tcPr>
            <w:tcW w:w="10137" w:type="dxa"/>
            <w:gridSpan w:val="3"/>
          </w:tcPr>
          <w:p w:rsidR="0096176A" w:rsidRDefault="006E614C" w:rsidP="006E614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E614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Вес транспортного сре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дства_______________________________________________________</w:t>
            </w:r>
          </w:p>
          <w:p w:rsidR="006E614C" w:rsidRPr="006E614C" w:rsidRDefault="006E614C" w:rsidP="006E614C">
            <w:pPr>
              <w:rPr>
                <w:rFonts w:eastAsia="Calibri"/>
                <w:sz w:val="18"/>
                <w:szCs w:val="18"/>
              </w:rPr>
            </w:pPr>
            <w:r w:rsidRPr="006E614C">
              <w:rPr>
                <w:rFonts w:eastAsia="Calibri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eastAsia="Calibri"/>
                <w:sz w:val="18"/>
                <w:szCs w:val="18"/>
              </w:rPr>
              <w:t xml:space="preserve">    </w:t>
            </w:r>
            <w:r w:rsidR="00037B94">
              <w:rPr>
                <w:rFonts w:eastAsia="Calibri"/>
                <w:sz w:val="18"/>
                <w:szCs w:val="18"/>
              </w:rPr>
              <w:t xml:space="preserve">            </w:t>
            </w:r>
            <w:r>
              <w:rPr>
                <w:rFonts w:eastAsia="Calibri"/>
                <w:sz w:val="18"/>
                <w:szCs w:val="18"/>
              </w:rPr>
              <w:t xml:space="preserve">  </w:t>
            </w:r>
            <w:r w:rsidRPr="006E614C">
              <w:rPr>
                <w:rFonts w:eastAsia="Calibri"/>
                <w:sz w:val="18"/>
                <w:szCs w:val="18"/>
              </w:rPr>
              <w:t xml:space="preserve">     (вес </w:t>
            </w:r>
            <w:r w:rsidR="001A07D0">
              <w:rPr>
                <w:rFonts w:eastAsia="Calibri"/>
                <w:sz w:val="18"/>
                <w:szCs w:val="18"/>
              </w:rPr>
              <w:t>автотранспортного</w:t>
            </w:r>
            <w:r w:rsidRPr="006E614C">
              <w:rPr>
                <w:rFonts w:eastAsia="Calibri"/>
                <w:sz w:val="18"/>
                <w:szCs w:val="18"/>
              </w:rPr>
              <w:t xml:space="preserve"> средства</w:t>
            </w:r>
            <w:r>
              <w:rPr>
                <w:rFonts w:eastAsia="Calibri"/>
                <w:sz w:val="18"/>
                <w:szCs w:val="18"/>
              </w:rPr>
              <w:t>/</w:t>
            </w:r>
            <w:r w:rsidRPr="006E614C">
              <w:rPr>
                <w:rFonts w:eastAsia="Calibri"/>
                <w:sz w:val="18"/>
                <w:szCs w:val="18"/>
              </w:rPr>
              <w:t xml:space="preserve"> вес тары контейнера</w:t>
            </w:r>
            <w:r>
              <w:rPr>
                <w:rFonts w:eastAsia="Calibri"/>
                <w:sz w:val="18"/>
                <w:szCs w:val="18"/>
              </w:rPr>
              <w:t>/</w:t>
            </w:r>
            <w:r w:rsidRPr="006E614C">
              <w:rPr>
                <w:rFonts w:eastAsia="Calibri"/>
                <w:sz w:val="18"/>
                <w:szCs w:val="18"/>
              </w:rPr>
              <w:t xml:space="preserve"> вес тары вагона)</w:t>
            </w:r>
          </w:p>
          <w:p w:rsidR="006E614C" w:rsidRPr="006E614C" w:rsidRDefault="006E614C" w:rsidP="006E614C">
            <w:pPr>
              <w:rPr>
                <w:rFonts w:eastAsia="Calibri"/>
              </w:rPr>
            </w:pPr>
          </w:p>
        </w:tc>
      </w:tr>
    </w:tbl>
    <w:p w:rsidR="00AF096B" w:rsidRDefault="00AF096B" w:rsidP="00AF096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4D6D0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Срок действия разрешения</w:t>
      </w: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_________________________</w:t>
      </w:r>
      <w:r w:rsidR="006E614C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_____________________________</w:t>
      </w: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_</w:t>
      </w:r>
    </w:p>
    <w:p w:rsidR="00AF096B" w:rsidRPr="006E614C" w:rsidRDefault="006E614C" w:rsidP="006E614C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6E614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Срок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представления документов___________________________________________________</w:t>
      </w:r>
    </w:p>
    <w:p w:rsidR="00BE3724" w:rsidRDefault="00BE3724" w:rsidP="00BE3724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                    _____________</w:t>
      </w:r>
    </w:p>
    <w:p w:rsidR="00BE3724" w:rsidRDefault="00BE3724" w:rsidP="00BE3724">
      <w:pPr>
        <w:rPr>
          <w:rFonts w:eastAsia="Calibri"/>
          <w:sz w:val="18"/>
          <w:szCs w:val="18"/>
        </w:rPr>
      </w:pPr>
      <w:proofErr w:type="gramStart"/>
      <w:r w:rsidRPr="00BE3724">
        <w:rPr>
          <w:rFonts w:eastAsia="Calibri"/>
          <w:sz w:val="18"/>
          <w:szCs w:val="18"/>
        </w:rPr>
        <w:t>(должность</w:t>
      </w:r>
      <w:r>
        <w:rPr>
          <w:rFonts w:eastAsia="Calibri"/>
          <w:sz w:val="18"/>
          <w:szCs w:val="18"/>
        </w:rPr>
        <w:t>, инициалы, фамилия должностного лица                                                                           (подпись)</w:t>
      </w:r>
      <w:proofErr w:type="gramEnd"/>
    </w:p>
    <w:p w:rsidR="00BE3724" w:rsidRPr="00BE3724" w:rsidRDefault="00BE3724" w:rsidP="00BE3724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таможенного органа)</w:t>
      </w:r>
    </w:p>
    <w:p w:rsidR="00E5339D" w:rsidRDefault="00E5339D" w:rsidP="001A07D0">
      <w:pPr>
        <w:ind w:left="5664"/>
        <w:jc w:val="right"/>
        <w:rPr>
          <w:sz w:val="28"/>
          <w:szCs w:val="28"/>
        </w:rPr>
      </w:pPr>
    </w:p>
    <w:p w:rsidR="00E5339D" w:rsidRDefault="00E5339D" w:rsidP="001A07D0">
      <w:pPr>
        <w:ind w:left="5664"/>
        <w:jc w:val="right"/>
        <w:rPr>
          <w:sz w:val="28"/>
          <w:szCs w:val="28"/>
        </w:rPr>
      </w:pPr>
    </w:p>
    <w:p w:rsidR="00E5339D" w:rsidRDefault="00E5339D" w:rsidP="001A07D0">
      <w:pPr>
        <w:ind w:left="5664"/>
        <w:jc w:val="right"/>
        <w:rPr>
          <w:sz w:val="28"/>
          <w:szCs w:val="28"/>
        </w:rPr>
      </w:pPr>
    </w:p>
    <w:p w:rsidR="00E5339D" w:rsidRDefault="00E5339D" w:rsidP="001A07D0">
      <w:pPr>
        <w:ind w:left="5664"/>
        <w:jc w:val="right"/>
        <w:rPr>
          <w:sz w:val="28"/>
          <w:szCs w:val="28"/>
        </w:rPr>
      </w:pPr>
    </w:p>
    <w:p w:rsidR="00566684" w:rsidRDefault="00566684" w:rsidP="001A07D0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66684" w:rsidRDefault="00566684" w:rsidP="001A07D0">
      <w:pPr>
        <w:ind w:left="5664"/>
        <w:jc w:val="right"/>
        <w:rPr>
          <w:sz w:val="28"/>
          <w:szCs w:val="28"/>
        </w:rPr>
      </w:pPr>
    </w:p>
    <w:p w:rsidR="001A07D0" w:rsidRDefault="00566684" w:rsidP="0044445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66684" w:rsidRDefault="00566684" w:rsidP="0044445E">
      <w:pPr>
        <w:ind w:left="5664"/>
        <w:jc w:val="center"/>
        <w:rPr>
          <w:sz w:val="28"/>
          <w:szCs w:val="28"/>
        </w:rPr>
      </w:pPr>
    </w:p>
    <w:p w:rsidR="001A07D0" w:rsidRDefault="0044445E" w:rsidP="0044445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1A07D0">
        <w:rPr>
          <w:sz w:val="28"/>
          <w:szCs w:val="28"/>
        </w:rPr>
        <w:t xml:space="preserve"> Министерства финансов</w:t>
      </w:r>
    </w:p>
    <w:p w:rsidR="001A07D0" w:rsidRDefault="001A07D0" w:rsidP="0044445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AF096B" w:rsidRDefault="001A07D0" w:rsidP="0044445E">
      <w:pPr>
        <w:autoSpaceDE w:val="0"/>
        <w:autoSpaceDN w:val="0"/>
        <w:adjustRightInd w:val="0"/>
        <w:ind w:left="5664" w:firstLine="708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от __________</w:t>
      </w:r>
      <w:r w:rsidR="0044445E">
        <w:rPr>
          <w:sz w:val="28"/>
          <w:szCs w:val="28"/>
        </w:rPr>
        <w:t xml:space="preserve">___ </w:t>
      </w:r>
      <w:r>
        <w:rPr>
          <w:sz w:val="28"/>
          <w:szCs w:val="28"/>
        </w:rPr>
        <w:t>№</w:t>
      </w:r>
      <w:r w:rsidR="0044445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D55495" w:rsidRDefault="00D55495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55495" w:rsidRDefault="00D55495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A2A45" w:rsidRPr="001A07D0" w:rsidRDefault="000849CF" w:rsidP="000849C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A07D0">
        <w:rPr>
          <w:rFonts w:eastAsia="Calibri"/>
          <w:b/>
          <w:sz w:val="28"/>
          <w:szCs w:val="28"/>
        </w:rPr>
        <w:t>П</w:t>
      </w:r>
      <w:r w:rsidR="002A2A45" w:rsidRPr="001A07D0">
        <w:rPr>
          <w:rFonts w:eastAsia="Calibri"/>
          <w:b/>
          <w:sz w:val="28"/>
          <w:szCs w:val="28"/>
        </w:rPr>
        <w:t xml:space="preserve">орядок </w:t>
      </w:r>
    </w:p>
    <w:p w:rsidR="001A07D0" w:rsidRDefault="001A07D0" w:rsidP="001A07D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заполнения </w:t>
      </w:r>
      <w:r w:rsidR="00C67184">
        <w:rPr>
          <w:rFonts w:eastAsia="Calibri"/>
          <w:b/>
          <w:sz w:val="28"/>
          <w:szCs w:val="28"/>
          <w:lang w:eastAsia="en-US"/>
        </w:rPr>
        <w:t xml:space="preserve">формы </w:t>
      </w:r>
      <w:r w:rsidRPr="00CB7EE2">
        <w:rPr>
          <w:rFonts w:eastAsia="Calibri"/>
          <w:b/>
          <w:sz w:val="28"/>
          <w:szCs w:val="28"/>
          <w:lang w:eastAsia="en-US"/>
        </w:rPr>
        <w:t xml:space="preserve">разрешения таможенного органа на вывоз товаров с участка резидента Арктической зоны Российской Федерации, на котором применяется таможенная процедура свободной таможенной зоны </w:t>
      </w:r>
    </w:p>
    <w:p w:rsidR="001A07D0" w:rsidRDefault="001A07D0" w:rsidP="001A07D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849CF" w:rsidRDefault="0021368F" w:rsidP="00D41EB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proofErr w:type="gramStart"/>
      <w:r w:rsidR="000849CF">
        <w:rPr>
          <w:rFonts w:eastAsia="Calibri"/>
          <w:sz w:val="28"/>
          <w:szCs w:val="28"/>
        </w:rPr>
        <w:t xml:space="preserve">Разрешение </w:t>
      </w:r>
      <w:r w:rsidR="00C67184">
        <w:rPr>
          <w:rFonts w:eastAsia="Calibri"/>
          <w:sz w:val="28"/>
          <w:szCs w:val="28"/>
        </w:rPr>
        <w:t xml:space="preserve">таможенного органа </w:t>
      </w:r>
      <w:r w:rsidR="000849CF">
        <w:rPr>
          <w:rFonts w:eastAsia="Calibri"/>
          <w:sz w:val="28"/>
          <w:szCs w:val="28"/>
        </w:rPr>
        <w:t xml:space="preserve">на вывоз товаров и транспортных средств с </w:t>
      </w:r>
      <w:r w:rsidR="002A2A45">
        <w:rPr>
          <w:rFonts w:eastAsia="Calibri"/>
          <w:sz w:val="28"/>
          <w:szCs w:val="28"/>
        </w:rPr>
        <w:t>участка резидента Арктической зоны</w:t>
      </w:r>
      <w:r w:rsidR="00C67184">
        <w:rPr>
          <w:rFonts w:eastAsia="Calibri"/>
          <w:sz w:val="28"/>
          <w:szCs w:val="28"/>
        </w:rPr>
        <w:t xml:space="preserve"> Российской Федерации</w:t>
      </w:r>
      <w:r w:rsidR="00D55495">
        <w:rPr>
          <w:rFonts w:eastAsia="Calibri"/>
          <w:sz w:val="28"/>
          <w:szCs w:val="28"/>
        </w:rPr>
        <w:t>, на территории которого применяется таможенная процедура свободной таможенной зоны</w:t>
      </w:r>
      <w:r w:rsidR="00D41EBF">
        <w:rPr>
          <w:rFonts w:eastAsia="Calibri"/>
          <w:sz w:val="28"/>
          <w:szCs w:val="28"/>
        </w:rPr>
        <w:t xml:space="preserve"> (далее</w:t>
      </w:r>
      <w:r w:rsidR="00D41EBF">
        <w:rPr>
          <w:rFonts w:eastAsia="Calibri"/>
        </w:rPr>
        <w:t> </w:t>
      </w:r>
      <w:r w:rsidR="00D41EBF">
        <w:rPr>
          <w:rFonts w:eastAsia="Calibri"/>
          <w:sz w:val="28"/>
          <w:szCs w:val="28"/>
        </w:rPr>
        <w:t>– разрешение)</w:t>
      </w:r>
      <w:r w:rsidR="00D55495">
        <w:rPr>
          <w:rFonts w:eastAsia="Calibri"/>
          <w:sz w:val="28"/>
          <w:szCs w:val="28"/>
        </w:rPr>
        <w:t>,</w:t>
      </w:r>
      <w:r w:rsidR="000849CF">
        <w:rPr>
          <w:rFonts w:eastAsia="Calibri"/>
          <w:sz w:val="28"/>
          <w:szCs w:val="28"/>
        </w:rPr>
        <w:t xml:space="preserve"> выдается уполномоченным таможенным органом </w:t>
      </w:r>
      <w:r w:rsidR="001A07D0">
        <w:rPr>
          <w:rFonts w:eastAsia="Calibri"/>
          <w:sz w:val="28"/>
          <w:szCs w:val="28"/>
        </w:rPr>
        <w:t>на товары, вывоз которых с участка резидента Арктической зоны</w:t>
      </w:r>
      <w:r w:rsidR="00C67184">
        <w:rPr>
          <w:rFonts w:eastAsia="Calibri"/>
          <w:sz w:val="28"/>
          <w:szCs w:val="28"/>
        </w:rPr>
        <w:t xml:space="preserve"> Российской Федерации</w:t>
      </w:r>
      <w:r w:rsidR="00D41EBF">
        <w:rPr>
          <w:rFonts w:eastAsia="Calibri"/>
          <w:sz w:val="28"/>
          <w:szCs w:val="28"/>
        </w:rPr>
        <w:t xml:space="preserve"> (далее – Арктическая зона)</w:t>
      </w:r>
      <w:r w:rsidR="001A07D0">
        <w:rPr>
          <w:rFonts w:eastAsia="Calibri"/>
          <w:sz w:val="28"/>
          <w:szCs w:val="28"/>
        </w:rPr>
        <w:t xml:space="preserve"> будет осуществляться на одном </w:t>
      </w:r>
      <w:r w:rsidR="000849CF">
        <w:rPr>
          <w:rFonts w:eastAsia="Calibri"/>
          <w:sz w:val="28"/>
          <w:szCs w:val="28"/>
        </w:rPr>
        <w:t>транспортно</w:t>
      </w:r>
      <w:r w:rsidR="001A07D0">
        <w:rPr>
          <w:rFonts w:eastAsia="Calibri"/>
          <w:sz w:val="28"/>
          <w:szCs w:val="28"/>
        </w:rPr>
        <w:t>м</w:t>
      </w:r>
      <w:r w:rsidR="000849CF">
        <w:rPr>
          <w:rFonts w:eastAsia="Calibri"/>
          <w:sz w:val="28"/>
          <w:szCs w:val="28"/>
        </w:rPr>
        <w:t xml:space="preserve"> средств</w:t>
      </w:r>
      <w:r w:rsidR="001A07D0">
        <w:rPr>
          <w:rFonts w:eastAsia="Calibri"/>
          <w:sz w:val="28"/>
          <w:szCs w:val="28"/>
        </w:rPr>
        <w:t>е</w:t>
      </w:r>
      <w:r w:rsidR="000849CF">
        <w:rPr>
          <w:rFonts w:eastAsia="Calibri"/>
          <w:sz w:val="28"/>
          <w:szCs w:val="28"/>
        </w:rPr>
        <w:t xml:space="preserve"> (автотранспортное средство или железнодорожный состав</w:t>
      </w:r>
      <w:r w:rsidR="001A07D0">
        <w:rPr>
          <w:rFonts w:eastAsia="Calibri"/>
          <w:sz w:val="28"/>
          <w:szCs w:val="28"/>
        </w:rPr>
        <w:t>, или морское (речное) судно</w:t>
      </w:r>
      <w:proofErr w:type="gramEnd"/>
      <w:r w:rsidR="001A07D0">
        <w:rPr>
          <w:rFonts w:eastAsia="Calibri"/>
          <w:sz w:val="28"/>
          <w:szCs w:val="28"/>
        </w:rPr>
        <w:t xml:space="preserve">, или </w:t>
      </w:r>
      <w:r w:rsidR="000849CF">
        <w:rPr>
          <w:rFonts w:eastAsia="Calibri"/>
          <w:sz w:val="28"/>
          <w:szCs w:val="28"/>
        </w:rPr>
        <w:t xml:space="preserve"> самоходная строительная техника), </w:t>
      </w:r>
      <w:r w:rsidR="001A07D0">
        <w:rPr>
          <w:rFonts w:eastAsia="Calibri"/>
          <w:sz w:val="28"/>
          <w:szCs w:val="28"/>
        </w:rPr>
        <w:t xml:space="preserve">или без </w:t>
      </w:r>
      <w:r w:rsidR="00C67184">
        <w:rPr>
          <w:rFonts w:eastAsia="Calibri"/>
          <w:sz w:val="28"/>
          <w:szCs w:val="28"/>
        </w:rPr>
        <w:t>использования</w:t>
      </w:r>
      <w:r w:rsidR="001A07D0">
        <w:rPr>
          <w:rFonts w:eastAsia="Calibri"/>
          <w:sz w:val="28"/>
          <w:szCs w:val="28"/>
        </w:rPr>
        <w:t xml:space="preserve"> транспортных средств</w:t>
      </w:r>
      <w:r w:rsidR="000849CF">
        <w:rPr>
          <w:rFonts w:eastAsia="Calibri"/>
          <w:sz w:val="28"/>
          <w:szCs w:val="28"/>
        </w:rPr>
        <w:t>.</w:t>
      </w:r>
    </w:p>
    <w:p w:rsidR="00983736" w:rsidRDefault="0021368F" w:rsidP="0098373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="000849CF">
        <w:rPr>
          <w:rFonts w:eastAsia="Calibri"/>
          <w:sz w:val="28"/>
          <w:szCs w:val="28"/>
        </w:rPr>
        <w:t>Разрешению присваивается регистрационный номер по форме 11111111/222222/333333333</w:t>
      </w:r>
      <w:r w:rsidR="00F968E8">
        <w:rPr>
          <w:rFonts w:eastAsia="Calibri"/>
          <w:sz w:val="28"/>
          <w:szCs w:val="28"/>
        </w:rPr>
        <w:t>/РВ</w:t>
      </w:r>
      <w:r w:rsidR="00983736">
        <w:rPr>
          <w:rFonts w:eastAsia="Calibri"/>
          <w:sz w:val="28"/>
          <w:szCs w:val="28"/>
        </w:rPr>
        <w:t>Ы</w:t>
      </w:r>
      <w:r w:rsidR="000849CF">
        <w:rPr>
          <w:rFonts w:eastAsia="Calibri"/>
          <w:sz w:val="28"/>
          <w:szCs w:val="28"/>
        </w:rPr>
        <w:t>,</w:t>
      </w:r>
      <w:r w:rsidR="00983736">
        <w:rPr>
          <w:rFonts w:eastAsia="Calibri"/>
          <w:sz w:val="28"/>
          <w:szCs w:val="28"/>
        </w:rPr>
        <w:t xml:space="preserve"> где:</w:t>
      </w:r>
    </w:p>
    <w:p w:rsidR="00983736" w:rsidRDefault="00983736" w:rsidP="009837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11111111 – код таможенного органа, выдающего разрешение;</w:t>
      </w:r>
    </w:p>
    <w:p w:rsidR="00983736" w:rsidRDefault="00983736" w:rsidP="009837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222222 – день, месяц, последние две цифры года;</w:t>
      </w:r>
    </w:p>
    <w:p w:rsidR="00983736" w:rsidRDefault="00983736" w:rsidP="009837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333333333 – порядковый номер электронного разрешения  (нарастающим итогом в текущем году, в начале следующего года нумерация начинается с единицы);</w:t>
      </w:r>
    </w:p>
    <w:p w:rsidR="00983736" w:rsidRDefault="00983736" w:rsidP="009837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РВЫ – сокращенная аббревиатура разрешения.</w:t>
      </w:r>
    </w:p>
    <w:p w:rsidR="000849CF" w:rsidRDefault="0021368F" w:rsidP="00D5549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="00FD0EC4">
        <w:rPr>
          <w:rFonts w:eastAsia="Calibri"/>
          <w:sz w:val="28"/>
          <w:szCs w:val="28"/>
        </w:rPr>
        <w:t>С</w:t>
      </w:r>
      <w:r w:rsidR="000849CF">
        <w:rPr>
          <w:rFonts w:eastAsia="Calibri"/>
          <w:sz w:val="28"/>
          <w:szCs w:val="28"/>
        </w:rPr>
        <w:t>троки разрешения заполняются с учетом следующего.</w:t>
      </w:r>
    </w:p>
    <w:p w:rsidR="00747724" w:rsidRDefault="00747724" w:rsidP="00D5549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строке «</w:t>
      </w:r>
      <w:r w:rsidRPr="00747724">
        <w:rPr>
          <w:rFonts w:eastAsia="Calibri"/>
          <w:sz w:val="28"/>
          <w:szCs w:val="28"/>
        </w:rPr>
        <w:t>резидент Арктической зоны Российской Федерации, идентификационный номер налогоплательщика</w:t>
      </w:r>
      <w:r>
        <w:rPr>
          <w:rFonts w:eastAsia="Calibri"/>
          <w:sz w:val="28"/>
          <w:szCs w:val="28"/>
        </w:rPr>
        <w:t>» указываются:</w:t>
      </w:r>
    </w:p>
    <w:p w:rsidR="00747724" w:rsidRDefault="00747724" w:rsidP="007477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юридического лица:</w:t>
      </w:r>
    </w:p>
    <w:p w:rsidR="00747724" w:rsidRDefault="00747724" w:rsidP="0074772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наименование организации</w:t>
      </w:r>
      <w:r w:rsidRPr="00FF567D">
        <w:rPr>
          <w:rFonts w:eastAsia="Calibri"/>
          <w:sz w:val="28"/>
          <w:szCs w:val="28"/>
        </w:rPr>
        <w:t>, идентифика</w:t>
      </w:r>
      <w:r>
        <w:rPr>
          <w:rFonts w:eastAsia="Calibri"/>
          <w:sz w:val="28"/>
          <w:szCs w:val="28"/>
        </w:rPr>
        <w:t>ционный номер налогоплательщика;</w:t>
      </w:r>
    </w:p>
    <w:p w:rsidR="00747724" w:rsidRDefault="00747724" w:rsidP="007477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физического лица:</w:t>
      </w:r>
    </w:p>
    <w:p w:rsidR="00747724" w:rsidRDefault="00747724" w:rsidP="0074772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FF567D">
        <w:rPr>
          <w:rFonts w:eastAsia="Calibri"/>
          <w:sz w:val="28"/>
          <w:szCs w:val="28"/>
        </w:rPr>
        <w:t>фамилия, имя, отчество (при наличии), идентифика</w:t>
      </w:r>
      <w:r>
        <w:rPr>
          <w:rFonts w:eastAsia="Calibri"/>
          <w:sz w:val="28"/>
          <w:szCs w:val="28"/>
        </w:rPr>
        <w:t>ционный номер налогоплательщика.</w:t>
      </w:r>
    </w:p>
    <w:p w:rsidR="00747724" w:rsidRPr="00747724" w:rsidRDefault="00747724" w:rsidP="0074772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строке «</w:t>
      </w:r>
      <w:r w:rsidRPr="00747724">
        <w:rPr>
          <w:rFonts w:eastAsia="Calibri"/>
          <w:sz w:val="28"/>
          <w:szCs w:val="28"/>
        </w:rPr>
        <w:t>регистрационный номер уведомления о вывозе товаров</w:t>
      </w:r>
      <w:r>
        <w:rPr>
          <w:rFonts w:eastAsia="Calibri"/>
          <w:sz w:val="28"/>
          <w:szCs w:val="28"/>
        </w:rPr>
        <w:t>» указывается регистрационный номер уведомления о вывозе товаров с территории участка резидента Арктической зоны</w:t>
      </w:r>
      <w:r w:rsidR="00E5339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E5339D">
        <w:rPr>
          <w:rFonts w:eastAsia="Calibri"/>
          <w:sz w:val="28"/>
          <w:szCs w:val="28"/>
        </w:rPr>
        <w:t>поданного резидентом Арктической зоны в целях получения разрешения.</w:t>
      </w:r>
    </w:p>
    <w:p w:rsidR="000849CF" w:rsidRDefault="000849CF" w:rsidP="00D5549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293" w:history="1">
        <w:r w:rsidRPr="00D55495">
          <w:rPr>
            <w:rFonts w:eastAsia="Calibri"/>
            <w:sz w:val="28"/>
            <w:szCs w:val="28"/>
          </w:rPr>
          <w:t>строке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 w:rsidR="00037B94" w:rsidRPr="00037B94">
        <w:rPr>
          <w:rFonts w:eastAsia="Calibri"/>
          <w:sz w:val="28"/>
          <w:szCs w:val="28"/>
        </w:rPr>
        <w:t>Транспортное средство/без транспортного средства</w:t>
      </w:r>
      <w:r w:rsidR="009F6E62">
        <w:rPr>
          <w:rFonts w:eastAsia="Calibri"/>
          <w:sz w:val="28"/>
          <w:szCs w:val="28"/>
        </w:rPr>
        <w:t>»</w:t>
      </w:r>
      <w:r w:rsidR="00037B94">
        <w:rPr>
          <w:rFonts w:eastAsia="Calibri"/>
          <w:sz w:val="28"/>
          <w:szCs w:val="28"/>
        </w:rPr>
        <w:t xml:space="preserve"> указывается транспортное средство, на котором будет осуществляться вывоз товаров (</w:t>
      </w:r>
      <w:r>
        <w:rPr>
          <w:rFonts w:eastAsia="Calibri"/>
          <w:sz w:val="28"/>
          <w:szCs w:val="28"/>
        </w:rPr>
        <w:t>тип (марка), регистрационный номер, если перевозка осуществляется автомобильным транспортом, либо номе</w:t>
      </w:r>
      <w:proofErr w:type="gramStart"/>
      <w:r>
        <w:rPr>
          <w:rFonts w:eastAsia="Calibri"/>
          <w:sz w:val="28"/>
          <w:szCs w:val="28"/>
        </w:rPr>
        <w:t>р(</w:t>
      </w:r>
      <w:proofErr w:type="gramEnd"/>
      <w:r>
        <w:rPr>
          <w:rFonts w:eastAsia="Calibri"/>
          <w:sz w:val="28"/>
          <w:szCs w:val="28"/>
        </w:rPr>
        <w:t>а) железнодорожного(</w:t>
      </w:r>
      <w:proofErr w:type="spellStart"/>
      <w:r>
        <w:rPr>
          <w:rFonts w:eastAsia="Calibri"/>
          <w:sz w:val="28"/>
          <w:szCs w:val="28"/>
        </w:rPr>
        <w:t>ых</w:t>
      </w:r>
      <w:proofErr w:type="spellEnd"/>
      <w:r>
        <w:rPr>
          <w:rFonts w:eastAsia="Calibri"/>
          <w:sz w:val="28"/>
          <w:szCs w:val="28"/>
        </w:rPr>
        <w:t>) вагона(</w:t>
      </w:r>
      <w:proofErr w:type="spellStart"/>
      <w:r>
        <w:rPr>
          <w:rFonts w:eastAsia="Calibri"/>
          <w:sz w:val="28"/>
          <w:szCs w:val="28"/>
        </w:rPr>
        <w:t>ов</w:t>
      </w:r>
      <w:proofErr w:type="spellEnd"/>
      <w:r>
        <w:rPr>
          <w:rFonts w:eastAsia="Calibri"/>
          <w:sz w:val="28"/>
          <w:szCs w:val="28"/>
        </w:rPr>
        <w:t xml:space="preserve">) или рамы </w:t>
      </w:r>
      <w:r>
        <w:rPr>
          <w:rFonts w:eastAsia="Calibri"/>
          <w:sz w:val="28"/>
          <w:szCs w:val="28"/>
        </w:rPr>
        <w:lastRenderedPageBreak/>
        <w:t xml:space="preserve">железнодорожной платформы, контейнеров, если перевозка осуществляется железнодорожным видом транспорта, либо </w:t>
      </w:r>
      <w:r w:rsidR="00037B94">
        <w:rPr>
          <w:rFonts w:eastAsia="Calibri"/>
          <w:sz w:val="28"/>
          <w:szCs w:val="28"/>
        </w:rPr>
        <w:t xml:space="preserve">наименование морского (речного) судна, если перевозка осуществляется водным транспортом, </w:t>
      </w:r>
      <w:r>
        <w:rPr>
          <w:rFonts w:eastAsia="Calibri"/>
          <w:sz w:val="28"/>
          <w:szCs w:val="28"/>
        </w:rPr>
        <w:t xml:space="preserve">регистрационный номер самоходной строительной техники, если с территории </w:t>
      </w:r>
      <w:r w:rsidR="00D55495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частка</w:t>
      </w:r>
      <w:r w:rsidR="00D55495">
        <w:rPr>
          <w:rFonts w:eastAsia="Calibri"/>
          <w:sz w:val="28"/>
          <w:szCs w:val="28"/>
        </w:rPr>
        <w:t xml:space="preserve"> резидента Арктической зоны</w:t>
      </w:r>
      <w:r>
        <w:rPr>
          <w:rFonts w:eastAsia="Calibri"/>
          <w:sz w:val="28"/>
          <w:szCs w:val="28"/>
        </w:rPr>
        <w:t xml:space="preserve"> выезжает самоходная строительная техника</w:t>
      </w:r>
      <w:r w:rsidR="00037B94">
        <w:rPr>
          <w:rFonts w:eastAsia="Calibri"/>
          <w:sz w:val="28"/>
          <w:szCs w:val="28"/>
        </w:rPr>
        <w:t xml:space="preserve">, либо без использования транспортного средства (фамилия, имя, отчество (при наличии) </w:t>
      </w:r>
      <w:r w:rsidR="00037B94" w:rsidRPr="00B50346">
        <w:rPr>
          <w:rFonts w:eastAsia="Calibri"/>
          <w:sz w:val="28"/>
          <w:szCs w:val="28"/>
        </w:rPr>
        <w:t>физического лица</w:t>
      </w:r>
      <w:r w:rsidR="00A36A99">
        <w:rPr>
          <w:rFonts w:eastAsia="Calibri"/>
          <w:sz w:val="28"/>
          <w:szCs w:val="28"/>
        </w:rPr>
        <w:t>, паспортные данные (серия, номер, дата выдачи)</w:t>
      </w:r>
      <w:r w:rsidR="00037B94">
        <w:rPr>
          <w:rFonts w:eastAsia="Calibri"/>
          <w:sz w:val="28"/>
          <w:szCs w:val="28"/>
        </w:rPr>
        <w:t>), если вывоз товаров будет осуществляться без использования транспортных сре</w:t>
      </w:r>
      <w:proofErr w:type="gramStart"/>
      <w:r w:rsidR="00037B94">
        <w:rPr>
          <w:rFonts w:eastAsia="Calibri"/>
          <w:sz w:val="28"/>
          <w:szCs w:val="28"/>
        </w:rPr>
        <w:t>дств в р</w:t>
      </w:r>
      <w:proofErr w:type="gramEnd"/>
      <w:r w:rsidR="00037B94">
        <w:rPr>
          <w:rFonts w:eastAsia="Calibri"/>
          <w:sz w:val="28"/>
          <w:szCs w:val="28"/>
        </w:rPr>
        <w:t>учной клади</w:t>
      </w:r>
      <w:r>
        <w:rPr>
          <w:rFonts w:eastAsia="Calibri"/>
          <w:sz w:val="28"/>
          <w:szCs w:val="28"/>
        </w:rPr>
        <w:t>.</w:t>
      </w:r>
    </w:p>
    <w:p w:rsidR="000849CF" w:rsidRDefault="000849CF" w:rsidP="00D55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293" w:history="1">
        <w:r w:rsidRPr="00D55495">
          <w:rPr>
            <w:rFonts w:eastAsia="Calibri"/>
            <w:sz w:val="28"/>
            <w:szCs w:val="28"/>
          </w:rPr>
          <w:t>строке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 w:rsidR="006F3A37">
        <w:rPr>
          <w:rFonts w:eastAsia="Calibri"/>
          <w:sz w:val="28"/>
          <w:szCs w:val="28"/>
        </w:rPr>
        <w:t>Вес транспортного средства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Pr="00C2452D">
        <w:rPr>
          <w:rFonts w:eastAsia="Calibri"/>
          <w:sz w:val="28"/>
          <w:szCs w:val="28"/>
        </w:rPr>
        <w:t xml:space="preserve">указывается общий вес транспортного средств </w:t>
      </w:r>
      <w:r w:rsidR="006F3A37" w:rsidRPr="00C2452D">
        <w:rPr>
          <w:rFonts w:eastAsia="Calibri"/>
          <w:sz w:val="28"/>
          <w:szCs w:val="28"/>
        </w:rPr>
        <w:t>без учета вывозимых товаров</w:t>
      </w:r>
      <w:r w:rsidR="006F3A37">
        <w:rPr>
          <w:rFonts w:eastAsia="Calibri"/>
          <w:sz w:val="28"/>
          <w:szCs w:val="28"/>
        </w:rPr>
        <w:t xml:space="preserve"> </w:t>
      </w:r>
      <w:r w:rsidR="00C2452D">
        <w:rPr>
          <w:rFonts w:eastAsia="Calibri"/>
          <w:sz w:val="28"/>
          <w:szCs w:val="28"/>
        </w:rPr>
        <w:t xml:space="preserve">в </w:t>
      </w:r>
      <w:proofErr w:type="gramStart"/>
      <w:r w:rsidR="00C2452D">
        <w:rPr>
          <w:rFonts w:eastAsia="Calibri"/>
          <w:sz w:val="28"/>
          <w:szCs w:val="28"/>
        </w:rPr>
        <w:t>кг</w:t>
      </w:r>
      <w:proofErr w:type="gramEnd"/>
      <w:r w:rsidR="00C2452D">
        <w:rPr>
          <w:rFonts w:eastAsia="Calibri"/>
          <w:sz w:val="28"/>
          <w:szCs w:val="28"/>
        </w:rPr>
        <w:t xml:space="preserve"> </w:t>
      </w:r>
      <w:r w:rsidR="006F3A37">
        <w:rPr>
          <w:rFonts w:eastAsia="Calibri"/>
          <w:sz w:val="28"/>
          <w:szCs w:val="28"/>
        </w:rPr>
        <w:t>(не указывается для водных видов транспорта)</w:t>
      </w:r>
      <w:r>
        <w:rPr>
          <w:rFonts w:eastAsia="Calibri"/>
          <w:sz w:val="28"/>
          <w:szCs w:val="28"/>
        </w:rPr>
        <w:t>.</w:t>
      </w:r>
    </w:p>
    <w:p w:rsidR="0021368F" w:rsidRDefault="0021368F" w:rsidP="00D55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строке «Срок действия разрешения» указывается срок действия разрешения.</w:t>
      </w:r>
    </w:p>
    <w:p w:rsidR="0021368F" w:rsidRDefault="0021368F" w:rsidP="00D55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</w:t>
      </w:r>
      <w:r w:rsidR="00A36A99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роке «Срок представления документов» указываются </w:t>
      </w:r>
      <w:r w:rsidR="00E5339D">
        <w:rPr>
          <w:rFonts w:eastAsia="Calibri"/>
          <w:sz w:val="28"/>
          <w:szCs w:val="28"/>
        </w:rPr>
        <w:t>срок представления резидентом Арктической зоны в таможенный орган</w:t>
      </w:r>
      <w:r w:rsidR="00E5339D" w:rsidRPr="00E5339D">
        <w:rPr>
          <w:rFonts w:eastAsia="Calibri"/>
          <w:sz w:val="28"/>
          <w:szCs w:val="28"/>
        </w:rPr>
        <w:t xml:space="preserve"> </w:t>
      </w:r>
      <w:r w:rsidR="00E5339D">
        <w:rPr>
          <w:rFonts w:eastAsia="Calibri"/>
          <w:sz w:val="28"/>
          <w:szCs w:val="28"/>
        </w:rPr>
        <w:t>документов</w:t>
      </w:r>
      <w:r>
        <w:rPr>
          <w:rFonts w:eastAsia="Calibri"/>
          <w:sz w:val="28"/>
          <w:szCs w:val="28"/>
        </w:rPr>
        <w:t>, подтверждающи</w:t>
      </w:r>
      <w:r w:rsidR="00E5339D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принятие </w:t>
      </w:r>
      <w:r w:rsidR="00E5339D">
        <w:rPr>
          <w:rFonts w:eastAsia="Calibri"/>
          <w:sz w:val="28"/>
          <w:szCs w:val="28"/>
        </w:rPr>
        <w:t>вывозимых товаров (груза) перевозчиком</w:t>
      </w:r>
      <w:r>
        <w:rPr>
          <w:rFonts w:eastAsia="Calibri"/>
          <w:sz w:val="28"/>
          <w:szCs w:val="28"/>
        </w:rPr>
        <w:t>. Графа заполняется, если товары вывозятся с участка резидента Арктической зоны</w:t>
      </w:r>
      <w:r w:rsidR="00A36A9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водным видом транспорта.</w:t>
      </w:r>
    </w:p>
    <w:p w:rsidR="000849CF" w:rsidRDefault="000849CF" w:rsidP="00D55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D33BCF">
        <w:rPr>
          <w:rFonts w:eastAsia="Calibri"/>
          <w:sz w:val="28"/>
          <w:szCs w:val="28"/>
        </w:rPr>
        <w:t> Таблица «</w:t>
      </w:r>
      <w:r>
        <w:rPr>
          <w:rFonts w:eastAsia="Calibri"/>
          <w:sz w:val="28"/>
          <w:szCs w:val="28"/>
        </w:rPr>
        <w:t>Перечень товаров</w:t>
      </w:r>
      <w:r w:rsidR="00D33BC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заполняется с учетом следующего.</w:t>
      </w:r>
    </w:p>
    <w:p w:rsidR="000849CF" w:rsidRDefault="000849CF" w:rsidP="00D55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09" w:history="1">
        <w:r w:rsidRPr="00D55495">
          <w:rPr>
            <w:rFonts w:eastAsia="Calibri"/>
            <w:sz w:val="28"/>
            <w:szCs w:val="28"/>
          </w:rPr>
          <w:t>графе 1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«№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указывается порядковый номер товара</w:t>
      </w:r>
      <w:r w:rsidR="0044445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начиная с цифры 1.</w:t>
      </w:r>
    </w:p>
    <w:p w:rsidR="000849CF" w:rsidRDefault="000849CF" w:rsidP="00D5549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10" w:history="1">
        <w:r w:rsidRPr="00D55495">
          <w:rPr>
            <w:rFonts w:eastAsia="Calibri"/>
            <w:sz w:val="28"/>
            <w:szCs w:val="28"/>
          </w:rPr>
          <w:t>графе 2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Наименование товара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указывается торговое, коммерческое или иное традиционное наименование товара.</w:t>
      </w:r>
    </w:p>
    <w:p w:rsidR="0021368F" w:rsidRPr="002D4B96" w:rsidRDefault="000849CF" w:rsidP="002D4B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11" w:history="1">
        <w:r w:rsidRPr="00D55495">
          <w:rPr>
            <w:rFonts w:eastAsia="Calibri"/>
            <w:sz w:val="28"/>
            <w:szCs w:val="28"/>
          </w:rPr>
          <w:t>графе 3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Количество</w:t>
      </w:r>
      <w:r w:rsidR="0021368F">
        <w:rPr>
          <w:rFonts w:eastAsia="Calibri"/>
          <w:sz w:val="28"/>
          <w:szCs w:val="28"/>
        </w:rPr>
        <w:t>, единица измерения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="0021368F">
        <w:rPr>
          <w:rFonts w:eastAsia="Calibri"/>
          <w:sz w:val="28"/>
          <w:szCs w:val="28"/>
        </w:rPr>
        <w:t>указывается количество в</w:t>
      </w:r>
      <w:r w:rsidR="002D4B96">
        <w:rPr>
          <w:rFonts w:eastAsia="Calibri"/>
          <w:sz w:val="28"/>
          <w:szCs w:val="28"/>
        </w:rPr>
        <w:t>ы</w:t>
      </w:r>
      <w:r w:rsidR="0021368F">
        <w:rPr>
          <w:rFonts w:eastAsia="Calibri"/>
          <w:sz w:val="28"/>
          <w:szCs w:val="28"/>
        </w:rPr>
        <w:t xml:space="preserve">возимого товара и единица измерения количества </w:t>
      </w:r>
      <w:r w:rsidR="0021368F" w:rsidRPr="005E28E9">
        <w:rPr>
          <w:sz w:val="28"/>
          <w:szCs w:val="28"/>
        </w:rPr>
        <w:t xml:space="preserve">в соответствии с единицами измерения, применяемыми в </w:t>
      </w:r>
      <w:r w:rsidR="00632A1F">
        <w:rPr>
          <w:sz w:val="28"/>
          <w:szCs w:val="28"/>
        </w:rPr>
        <w:t>единой Т</w:t>
      </w:r>
      <w:r w:rsidR="002D4B96">
        <w:rPr>
          <w:sz w:val="28"/>
          <w:szCs w:val="28"/>
        </w:rPr>
        <w:t>оварной номенклатуре внешнеэкономической деятельности Евразийского экономического союза</w:t>
      </w:r>
      <w:r w:rsidR="0021368F">
        <w:rPr>
          <w:rFonts w:eastAsia="Calibri"/>
          <w:sz w:val="28"/>
          <w:szCs w:val="28"/>
        </w:rPr>
        <w:t>.</w:t>
      </w:r>
    </w:p>
    <w:p w:rsidR="000849CF" w:rsidRDefault="000849CF" w:rsidP="00D5549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12" w:history="1">
        <w:r w:rsidRPr="00D55495">
          <w:rPr>
            <w:rFonts w:eastAsia="Calibri"/>
            <w:sz w:val="28"/>
            <w:szCs w:val="28"/>
          </w:rPr>
          <w:t>графе 4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Количество грузовых мест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указывается количество грузовых мест, занятых товаром, имеющим упаковку, или указывается количество единиц товара, если товар не имеет упаковки.</w:t>
      </w:r>
    </w:p>
    <w:p w:rsidR="000849CF" w:rsidRDefault="000849CF" w:rsidP="00D5549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13" w:history="1">
        <w:r w:rsidRPr="00D55495">
          <w:rPr>
            <w:rFonts w:eastAsia="Calibri"/>
            <w:sz w:val="28"/>
            <w:szCs w:val="28"/>
          </w:rPr>
          <w:t>графе 5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Вес товара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указывается общая масса товара вместе с тарой </w:t>
      </w:r>
      <w:r w:rsidR="00D23A38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>упаковкой в килограммах.</w:t>
      </w:r>
    </w:p>
    <w:p w:rsidR="000849CF" w:rsidRDefault="000849CF" w:rsidP="00B33A7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14" w:history="1">
        <w:r w:rsidRPr="00D55495">
          <w:rPr>
            <w:rFonts w:eastAsia="Calibri"/>
            <w:sz w:val="28"/>
            <w:szCs w:val="28"/>
          </w:rPr>
          <w:t>графе 6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Вид упаковки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указываются сведения о видах упаковки</w:t>
      </w:r>
      <w:r w:rsidR="00B50DE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упаковочных материалов.</w:t>
      </w:r>
    </w:p>
    <w:p w:rsidR="000849CF" w:rsidRDefault="000849CF" w:rsidP="00B33A7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товаров, перевозимых без упаковки, делается запись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без упаковки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0849CF" w:rsidRDefault="000849CF" w:rsidP="00B33A7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товаров, перевозимых навалом, насыпом, наливом без упаковки в оборудованных емкостях транспортного средства, указывается соответственно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навалом</w:t>
      </w:r>
      <w:r w:rsidR="009F6E62">
        <w:rPr>
          <w:rFonts w:eastAsia="Calibri"/>
          <w:sz w:val="28"/>
          <w:szCs w:val="28"/>
        </w:rPr>
        <w:t>», «</w:t>
      </w:r>
      <w:r>
        <w:rPr>
          <w:rFonts w:eastAsia="Calibri"/>
          <w:sz w:val="28"/>
          <w:szCs w:val="28"/>
        </w:rPr>
        <w:t>наливом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насыпом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21368F" w:rsidRDefault="0021368F" w:rsidP="002136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графе 7 </w:t>
      </w:r>
      <w:r w:rsidR="009F6E62">
        <w:rPr>
          <w:rFonts w:eastAsia="Calibri"/>
          <w:sz w:val="28"/>
          <w:szCs w:val="28"/>
        </w:rPr>
        <w:t>«</w:t>
      </w:r>
      <w:r w:rsidR="000849CF">
        <w:rPr>
          <w:rFonts w:eastAsia="Calibri"/>
          <w:sz w:val="28"/>
          <w:szCs w:val="28"/>
        </w:rPr>
        <w:t>Статус товаров</w:t>
      </w:r>
      <w:r w:rsidR="009F6E62">
        <w:rPr>
          <w:rFonts w:eastAsia="Calibri"/>
          <w:sz w:val="28"/>
          <w:szCs w:val="28"/>
        </w:rPr>
        <w:t>»</w:t>
      </w:r>
      <w:r w:rsidR="000849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указываются:</w:t>
      </w:r>
    </w:p>
    <w:p w:rsidR="0021368F" w:rsidRDefault="000849CF" w:rsidP="002136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символы </w:t>
      </w:r>
      <w:r w:rsidR="009F6E62">
        <w:rPr>
          <w:rFonts w:eastAsia="Calibri"/>
          <w:sz w:val="28"/>
          <w:szCs w:val="28"/>
        </w:rPr>
        <w:t>«ЕАЭС»</w:t>
      </w:r>
      <w:r>
        <w:rPr>
          <w:rFonts w:eastAsia="Calibri"/>
          <w:sz w:val="28"/>
          <w:szCs w:val="28"/>
        </w:rPr>
        <w:t xml:space="preserve">, если вывозимый с территории </w:t>
      </w:r>
      <w:r w:rsidR="00B33A74">
        <w:rPr>
          <w:rFonts w:eastAsia="Calibri"/>
          <w:sz w:val="28"/>
          <w:szCs w:val="28"/>
        </w:rPr>
        <w:t>уч</w:t>
      </w:r>
      <w:r>
        <w:rPr>
          <w:rFonts w:eastAsia="Calibri"/>
          <w:sz w:val="28"/>
          <w:szCs w:val="28"/>
        </w:rPr>
        <w:t xml:space="preserve">астка </w:t>
      </w:r>
      <w:r w:rsidR="00B33A74">
        <w:rPr>
          <w:rFonts w:eastAsia="Calibri"/>
          <w:sz w:val="28"/>
          <w:szCs w:val="28"/>
        </w:rPr>
        <w:t>резидента Арктической зоны</w:t>
      </w:r>
      <w:r w:rsidR="00975A7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товар является товаром ЕАЭС</w:t>
      </w:r>
      <w:r w:rsidR="0044445E">
        <w:rPr>
          <w:rFonts w:eastAsia="Calibri"/>
          <w:sz w:val="28"/>
          <w:szCs w:val="28"/>
        </w:rPr>
        <w:t>,</w:t>
      </w:r>
      <w:r w:rsidR="00D33BCF">
        <w:rPr>
          <w:rFonts w:eastAsia="Calibri"/>
          <w:sz w:val="28"/>
          <w:szCs w:val="28"/>
        </w:rPr>
        <w:t xml:space="preserve"> </w:t>
      </w:r>
    </w:p>
    <w:p w:rsidR="00975A79" w:rsidRDefault="000849CF" w:rsidP="00D33B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символы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ИНТ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если вывозимый с территории </w:t>
      </w:r>
      <w:r w:rsidR="00B33A74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частка </w:t>
      </w:r>
      <w:r w:rsidR="00B33A74">
        <w:rPr>
          <w:rFonts w:eastAsia="Calibri"/>
          <w:sz w:val="28"/>
          <w:szCs w:val="28"/>
        </w:rPr>
        <w:t xml:space="preserve">резидента Арктической зоны </w:t>
      </w:r>
      <w:r w:rsidR="00975A79">
        <w:rPr>
          <w:rFonts w:eastAsia="Calibri"/>
          <w:sz w:val="28"/>
          <w:szCs w:val="28"/>
        </w:rPr>
        <w:t>товар является иностранным.</w:t>
      </w:r>
    </w:p>
    <w:p w:rsidR="00F92085" w:rsidRDefault="00975A79" w:rsidP="00D33B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графе 8 «</w:t>
      </w:r>
      <w:r w:rsidR="00F92085">
        <w:rPr>
          <w:rFonts w:eastAsia="Calibri"/>
          <w:sz w:val="28"/>
          <w:szCs w:val="28"/>
        </w:rPr>
        <w:t>Основания для вывоза</w:t>
      </w:r>
      <w:r>
        <w:rPr>
          <w:rFonts w:eastAsia="Calibri"/>
          <w:sz w:val="28"/>
          <w:szCs w:val="28"/>
        </w:rPr>
        <w:t xml:space="preserve">» </w:t>
      </w:r>
      <w:r w:rsidR="00F92085">
        <w:rPr>
          <w:rFonts w:eastAsia="Calibri"/>
          <w:sz w:val="28"/>
          <w:szCs w:val="28"/>
        </w:rPr>
        <w:t>указываются основания для вывоза товаров с территории участка резидента Арктической зоны с учетом следующего.</w:t>
      </w:r>
    </w:p>
    <w:p w:rsidR="000849CF" w:rsidRDefault="00F92085" w:rsidP="00D33B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Если вывозимы</w:t>
      </w:r>
      <w:r w:rsidR="009B1B6A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товар </w:t>
      </w:r>
      <w:r w:rsidR="009B1B6A">
        <w:rPr>
          <w:rFonts w:eastAsia="Calibri"/>
          <w:sz w:val="28"/>
          <w:szCs w:val="28"/>
        </w:rPr>
        <w:t xml:space="preserve">для целей вывоза с территории участка резидента Арктической зоны </w:t>
      </w:r>
      <w:r>
        <w:rPr>
          <w:rFonts w:eastAsia="Calibri"/>
          <w:sz w:val="28"/>
          <w:szCs w:val="28"/>
        </w:rPr>
        <w:t>помещен под таможенн</w:t>
      </w:r>
      <w:r w:rsidR="009B1B6A">
        <w:rPr>
          <w:rFonts w:eastAsia="Calibri"/>
          <w:sz w:val="28"/>
          <w:szCs w:val="28"/>
        </w:rPr>
        <w:t>ую</w:t>
      </w:r>
      <w:r>
        <w:rPr>
          <w:rFonts w:eastAsia="Calibri"/>
          <w:sz w:val="28"/>
          <w:szCs w:val="28"/>
        </w:rPr>
        <w:t xml:space="preserve"> процедур</w:t>
      </w:r>
      <w:r w:rsidR="009B1B6A">
        <w:rPr>
          <w:rFonts w:eastAsia="Calibri"/>
          <w:sz w:val="28"/>
          <w:szCs w:val="28"/>
        </w:rPr>
        <w:t>у, то</w:t>
      </w:r>
      <w:r>
        <w:rPr>
          <w:rFonts w:eastAsia="Calibri"/>
          <w:sz w:val="28"/>
          <w:szCs w:val="28"/>
        </w:rPr>
        <w:t xml:space="preserve"> </w:t>
      </w:r>
      <w:r w:rsidR="00975A79">
        <w:rPr>
          <w:rFonts w:eastAsia="Calibri"/>
          <w:sz w:val="28"/>
          <w:szCs w:val="28"/>
        </w:rPr>
        <w:t xml:space="preserve">указываются </w:t>
      </w:r>
      <w:r w:rsidR="000849CF">
        <w:rPr>
          <w:rFonts w:eastAsia="Calibri"/>
          <w:sz w:val="28"/>
          <w:szCs w:val="28"/>
        </w:rPr>
        <w:lastRenderedPageBreak/>
        <w:t>двузначн</w:t>
      </w:r>
      <w:r w:rsidR="00975A79">
        <w:rPr>
          <w:rFonts w:eastAsia="Calibri"/>
          <w:sz w:val="28"/>
          <w:szCs w:val="28"/>
        </w:rPr>
        <w:t>ый</w:t>
      </w:r>
      <w:r w:rsidR="000849CF">
        <w:rPr>
          <w:rFonts w:eastAsia="Calibri"/>
          <w:sz w:val="28"/>
          <w:szCs w:val="28"/>
        </w:rPr>
        <w:t xml:space="preserve"> код таможенной процедуры, под которую вывозимый товар помещен</w:t>
      </w:r>
      <w:r w:rsidR="00975A79">
        <w:rPr>
          <w:rFonts w:eastAsia="Calibri"/>
          <w:sz w:val="28"/>
          <w:szCs w:val="28"/>
        </w:rPr>
        <w:t xml:space="preserve"> для целей вывоза</w:t>
      </w:r>
      <w:r w:rsidR="000849CF">
        <w:rPr>
          <w:rFonts w:eastAsia="Calibri"/>
          <w:sz w:val="28"/>
          <w:szCs w:val="28"/>
        </w:rPr>
        <w:t xml:space="preserve">, по </w:t>
      </w:r>
      <w:hyperlink r:id="rId11" w:history="1">
        <w:r w:rsidR="000849CF" w:rsidRPr="00B33A74">
          <w:rPr>
            <w:rFonts w:eastAsia="Calibri"/>
            <w:sz w:val="28"/>
            <w:szCs w:val="28"/>
          </w:rPr>
          <w:t>классификатору</w:t>
        </w:r>
      </w:hyperlink>
      <w:r w:rsidR="000849CF" w:rsidRPr="00B33A74">
        <w:rPr>
          <w:rFonts w:eastAsia="Calibri"/>
          <w:sz w:val="28"/>
          <w:szCs w:val="28"/>
        </w:rPr>
        <w:t xml:space="preserve"> </w:t>
      </w:r>
      <w:r w:rsidR="000849CF">
        <w:rPr>
          <w:rFonts w:eastAsia="Calibri"/>
          <w:sz w:val="28"/>
          <w:szCs w:val="28"/>
        </w:rPr>
        <w:t xml:space="preserve">видов таможенных процедур </w:t>
      </w:r>
      <w:r w:rsidR="00B33A74">
        <w:rPr>
          <w:rFonts w:eastAsia="Calibri"/>
          <w:sz w:val="28"/>
          <w:szCs w:val="28"/>
        </w:rPr>
        <w:t>(</w:t>
      </w:r>
      <w:r w:rsidR="00B33A74" w:rsidRPr="00B33A74">
        <w:rPr>
          <w:rFonts w:eastAsia="Calibri"/>
          <w:sz w:val="28"/>
          <w:szCs w:val="28"/>
        </w:rPr>
        <w:t xml:space="preserve">Решение Комиссии Таможенного союза от 20 сентября 2010 г. </w:t>
      </w:r>
      <w:r w:rsidR="009F6E62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378 </w:t>
      </w:r>
      <w:r w:rsidR="00D33BCF">
        <w:rPr>
          <w:rFonts w:eastAsia="Calibri"/>
          <w:sz w:val="28"/>
          <w:szCs w:val="28"/>
        </w:rPr>
        <w:t>«</w:t>
      </w:r>
      <w:r w:rsidR="00B33A74" w:rsidRPr="00B33A74">
        <w:rPr>
          <w:rFonts w:eastAsia="Calibri"/>
          <w:sz w:val="28"/>
          <w:szCs w:val="28"/>
        </w:rPr>
        <w:t xml:space="preserve">О классификаторах, используемых для заполнения таможенных </w:t>
      </w:r>
      <w:r w:rsidR="002D4B96">
        <w:rPr>
          <w:rFonts w:eastAsia="Calibri"/>
          <w:sz w:val="28"/>
          <w:szCs w:val="28"/>
        </w:rPr>
        <w:t>документов</w:t>
      </w:r>
      <w:r w:rsidR="009F6E62">
        <w:rPr>
          <w:rFonts w:eastAsia="Calibri"/>
          <w:sz w:val="28"/>
          <w:szCs w:val="28"/>
        </w:rPr>
        <w:t>»</w:t>
      </w:r>
      <w:r w:rsidR="00B33A74" w:rsidRPr="00B33A74">
        <w:rPr>
          <w:rFonts w:eastAsia="Calibri"/>
          <w:sz w:val="28"/>
          <w:szCs w:val="28"/>
        </w:rPr>
        <w:t xml:space="preserve"> (официальный сайт Комиссии Таможенного союза http://www.tsouz</w:t>
      </w:r>
      <w:proofErr w:type="gramEnd"/>
      <w:r w:rsidR="00B33A74" w:rsidRPr="00B33A74">
        <w:rPr>
          <w:rFonts w:eastAsia="Calibri"/>
          <w:sz w:val="28"/>
          <w:szCs w:val="28"/>
        </w:rPr>
        <w:t>.</w:t>
      </w:r>
      <w:proofErr w:type="gramStart"/>
      <w:r w:rsidR="00B33A74" w:rsidRPr="00B33A74">
        <w:rPr>
          <w:rFonts w:eastAsia="Calibri"/>
          <w:sz w:val="28"/>
          <w:szCs w:val="28"/>
        </w:rPr>
        <w:t xml:space="preserve">ru/, 21 сентября 2010 г.) </w:t>
      </w:r>
      <w:r w:rsidR="002D4B96">
        <w:rPr>
          <w:rFonts w:eastAsia="Calibri"/>
          <w:sz w:val="28"/>
          <w:szCs w:val="28"/>
        </w:rPr>
        <w:t>с изменениями, внесенными</w:t>
      </w:r>
      <w:r w:rsidR="00B33A74" w:rsidRPr="00B33A74">
        <w:rPr>
          <w:rFonts w:eastAsia="Calibri"/>
          <w:sz w:val="28"/>
          <w:szCs w:val="28"/>
        </w:rPr>
        <w:t xml:space="preserve"> решени</w:t>
      </w:r>
      <w:r w:rsidR="00BB3AEB">
        <w:rPr>
          <w:rFonts w:eastAsia="Calibri"/>
          <w:sz w:val="28"/>
          <w:szCs w:val="28"/>
        </w:rPr>
        <w:t>ем</w:t>
      </w:r>
      <w:r w:rsidR="00B33A74" w:rsidRPr="00B33A74">
        <w:rPr>
          <w:rFonts w:eastAsia="Calibri"/>
          <w:sz w:val="28"/>
          <w:szCs w:val="28"/>
        </w:rPr>
        <w:t xml:space="preserve"> Комиссии Таможенного союза от 14</w:t>
      </w:r>
      <w:r w:rsidR="00B33A74">
        <w:rPr>
          <w:rFonts w:eastAsia="Calibri"/>
          <w:sz w:val="28"/>
          <w:szCs w:val="28"/>
        </w:rPr>
        <w:t xml:space="preserve"> октября </w:t>
      </w:r>
      <w:r w:rsidR="00B33A74" w:rsidRPr="00B33A74">
        <w:rPr>
          <w:rFonts w:eastAsia="Calibri"/>
          <w:sz w:val="28"/>
          <w:szCs w:val="28"/>
        </w:rPr>
        <w:t>2010</w:t>
      </w:r>
      <w:r w:rsidR="00B33A74">
        <w:rPr>
          <w:rFonts w:eastAsia="Calibri"/>
          <w:sz w:val="28"/>
          <w:szCs w:val="28"/>
        </w:rPr>
        <w:t xml:space="preserve"> 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441</w:t>
      </w:r>
      <w:r w:rsidR="00B33A74">
        <w:rPr>
          <w:rFonts w:eastAsia="Calibri"/>
          <w:sz w:val="28"/>
          <w:szCs w:val="28"/>
        </w:rPr>
        <w:t xml:space="preserve"> (о</w:t>
      </w:r>
      <w:r w:rsidR="00B33A74" w:rsidRPr="00B33A74">
        <w:rPr>
          <w:rFonts w:eastAsia="Calibri"/>
          <w:sz w:val="28"/>
          <w:szCs w:val="28"/>
        </w:rPr>
        <w:t>фициальный сайт Комиссии Таможенного союза http://www.tsouz.ru/, 16</w:t>
      </w:r>
      <w:r w:rsidR="00B33A74">
        <w:rPr>
          <w:rFonts w:eastAsia="Calibri"/>
          <w:sz w:val="28"/>
          <w:szCs w:val="28"/>
        </w:rPr>
        <w:t xml:space="preserve"> ноября </w:t>
      </w:r>
      <w:r w:rsidR="00B33A74" w:rsidRPr="00B33A74">
        <w:rPr>
          <w:rFonts w:eastAsia="Calibri"/>
          <w:sz w:val="28"/>
          <w:szCs w:val="28"/>
        </w:rPr>
        <w:t>2010</w:t>
      </w:r>
      <w:r w:rsidR="00B33A74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</w:t>
      </w:r>
      <w:r w:rsid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 xml:space="preserve">от </w:t>
      </w:r>
      <w:r w:rsidR="00B33A74" w:rsidRPr="00B33A74">
        <w:rPr>
          <w:rFonts w:eastAsia="Calibri"/>
          <w:sz w:val="28"/>
          <w:szCs w:val="28"/>
        </w:rPr>
        <w:t>7</w:t>
      </w:r>
      <w:r w:rsidR="00B33A74">
        <w:rPr>
          <w:rFonts w:eastAsia="Calibri"/>
          <w:sz w:val="28"/>
          <w:szCs w:val="28"/>
        </w:rPr>
        <w:t xml:space="preserve"> апреля </w:t>
      </w:r>
      <w:r w:rsidR="00B33A74" w:rsidRPr="00B33A74">
        <w:rPr>
          <w:rFonts w:eastAsia="Calibri"/>
          <w:sz w:val="28"/>
          <w:szCs w:val="28"/>
        </w:rPr>
        <w:t>2011</w:t>
      </w:r>
      <w:r w:rsidR="00B33A74">
        <w:rPr>
          <w:rFonts w:eastAsia="Calibri"/>
          <w:sz w:val="28"/>
          <w:szCs w:val="28"/>
        </w:rPr>
        <w:t xml:space="preserve"> 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719</w:t>
      </w:r>
      <w:r w:rsidR="00B33A74">
        <w:rPr>
          <w:rFonts w:eastAsia="Calibri"/>
          <w:sz w:val="28"/>
          <w:szCs w:val="28"/>
        </w:rPr>
        <w:t xml:space="preserve"> (о</w:t>
      </w:r>
      <w:r w:rsidR="00B33A74" w:rsidRPr="00B33A74">
        <w:rPr>
          <w:rFonts w:eastAsia="Calibri"/>
          <w:sz w:val="28"/>
          <w:szCs w:val="28"/>
        </w:rPr>
        <w:t>фициальный сайт Комиссии Таможенно</w:t>
      </w:r>
      <w:r w:rsidR="000402B1">
        <w:rPr>
          <w:rFonts w:eastAsia="Calibri"/>
          <w:sz w:val="28"/>
          <w:szCs w:val="28"/>
        </w:rPr>
        <w:t xml:space="preserve">го союза http://www.tsouz.ru/, </w:t>
      </w:r>
      <w:r w:rsidR="00B33A74" w:rsidRPr="00B33A74">
        <w:rPr>
          <w:rFonts w:eastAsia="Calibri"/>
          <w:sz w:val="28"/>
          <w:szCs w:val="28"/>
        </w:rPr>
        <w:t>3</w:t>
      </w:r>
      <w:r w:rsidR="00B33A74">
        <w:rPr>
          <w:rFonts w:eastAsia="Calibri"/>
          <w:sz w:val="28"/>
          <w:szCs w:val="28"/>
        </w:rPr>
        <w:t xml:space="preserve"> августа </w:t>
      </w:r>
      <w:r w:rsidR="00B33A74" w:rsidRPr="00B33A74">
        <w:rPr>
          <w:rFonts w:eastAsia="Calibri"/>
          <w:sz w:val="28"/>
          <w:szCs w:val="28"/>
        </w:rPr>
        <w:t>2011</w:t>
      </w:r>
      <w:r w:rsidR="00B33A74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 от 16</w:t>
      </w:r>
      <w:r w:rsidR="00B33A74">
        <w:rPr>
          <w:rFonts w:eastAsia="Calibri"/>
          <w:sz w:val="28"/>
          <w:szCs w:val="28"/>
        </w:rPr>
        <w:t xml:space="preserve"> августа </w:t>
      </w:r>
      <w:r w:rsidR="00B33A74" w:rsidRPr="00B33A74">
        <w:rPr>
          <w:rFonts w:eastAsia="Calibri"/>
          <w:sz w:val="28"/>
          <w:szCs w:val="28"/>
        </w:rPr>
        <w:t xml:space="preserve">2011 </w:t>
      </w:r>
      <w:r w:rsidR="00B33A74">
        <w:rPr>
          <w:rFonts w:eastAsia="Calibri"/>
          <w:sz w:val="28"/>
          <w:szCs w:val="28"/>
        </w:rPr>
        <w:t xml:space="preserve">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906</w:t>
      </w:r>
      <w:r w:rsidR="00B33A74">
        <w:rPr>
          <w:rFonts w:eastAsia="Calibri"/>
          <w:sz w:val="28"/>
          <w:szCs w:val="28"/>
        </w:rPr>
        <w:t xml:space="preserve"> (о</w:t>
      </w:r>
      <w:r w:rsidR="00B33A74" w:rsidRPr="00B33A74">
        <w:rPr>
          <w:rFonts w:eastAsia="Calibri"/>
          <w:sz w:val="28"/>
          <w:szCs w:val="28"/>
        </w:rPr>
        <w:t>фициальный сайт Комиссии Таможенного</w:t>
      </w:r>
      <w:proofErr w:type="gramEnd"/>
      <w:r w:rsidR="00B33A74" w:rsidRPr="00B33A74">
        <w:rPr>
          <w:rFonts w:eastAsia="Calibri"/>
          <w:sz w:val="28"/>
          <w:szCs w:val="28"/>
        </w:rPr>
        <w:t xml:space="preserve"> </w:t>
      </w:r>
      <w:proofErr w:type="gramStart"/>
      <w:r w:rsidR="00B33A74" w:rsidRPr="00B33A74">
        <w:rPr>
          <w:rFonts w:eastAsia="Calibri"/>
          <w:sz w:val="28"/>
          <w:szCs w:val="28"/>
        </w:rPr>
        <w:t>союза http://www.tsouz.ru/, 24</w:t>
      </w:r>
      <w:r w:rsidR="00B33A74">
        <w:rPr>
          <w:rFonts w:eastAsia="Calibri"/>
          <w:sz w:val="28"/>
          <w:szCs w:val="28"/>
        </w:rPr>
        <w:t xml:space="preserve"> января </w:t>
      </w:r>
      <w:r w:rsidR="00B33A74" w:rsidRPr="00B33A74">
        <w:rPr>
          <w:rFonts w:eastAsia="Calibri"/>
          <w:sz w:val="28"/>
          <w:szCs w:val="28"/>
        </w:rPr>
        <w:t>2012</w:t>
      </w:r>
      <w:r w:rsidR="00B33A74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 от 18</w:t>
      </w:r>
      <w:r w:rsidR="00B33A74">
        <w:rPr>
          <w:rFonts w:eastAsia="Calibri"/>
          <w:sz w:val="28"/>
          <w:szCs w:val="28"/>
        </w:rPr>
        <w:t xml:space="preserve"> ноября </w:t>
      </w:r>
      <w:r w:rsidR="00B33A74" w:rsidRPr="00B33A74">
        <w:rPr>
          <w:rFonts w:eastAsia="Calibri"/>
          <w:sz w:val="28"/>
          <w:szCs w:val="28"/>
        </w:rPr>
        <w:t>2011</w:t>
      </w:r>
      <w:r w:rsidR="00B33A74">
        <w:rPr>
          <w:rFonts w:eastAsia="Calibri"/>
          <w:sz w:val="28"/>
          <w:szCs w:val="28"/>
        </w:rPr>
        <w:t xml:space="preserve"> 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858</w:t>
      </w:r>
      <w:r w:rsidR="00B33A74">
        <w:rPr>
          <w:rFonts w:eastAsia="Calibri"/>
          <w:sz w:val="28"/>
          <w:szCs w:val="28"/>
        </w:rPr>
        <w:t xml:space="preserve"> (о</w:t>
      </w:r>
      <w:r w:rsidR="00B33A74" w:rsidRPr="00B33A74">
        <w:rPr>
          <w:rFonts w:eastAsia="Calibri"/>
          <w:sz w:val="28"/>
          <w:szCs w:val="28"/>
        </w:rPr>
        <w:t>фициальный сайт Комиссии Таможенного союза http://www.tsouz.ru/, 12</w:t>
      </w:r>
      <w:r w:rsidR="00B33A74">
        <w:rPr>
          <w:rFonts w:eastAsia="Calibri"/>
          <w:sz w:val="28"/>
          <w:szCs w:val="28"/>
        </w:rPr>
        <w:t xml:space="preserve"> декабря </w:t>
      </w:r>
      <w:r w:rsidR="00B33A74" w:rsidRPr="00B33A74">
        <w:rPr>
          <w:rFonts w:eastAsia="Calibri"/>
          <w:sz w:val="28"/>
          <w:szCs w:val="28"/>
        </w:rPr>
        <w:t>2011</w:t>
      </w:r>
      <w:r w:rsidR="00B33A74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</w:t>
      </w:r>
      <w:r w:rsidR="00B33A74">
        <w:rPr>
          <w:rFonts w:eastAsia="Calibri"/>
          <w:sz w:val="28"/>
          <w:szCs w:val="28"/>
        </w:rPr>
        <w:t xml:space="preserve"> </w:t>
      </w:r>
      <w:r w:rsidR="0044445E">
        <w:rPr>
          <w:rFonts w:eastAsia="Calibri"/>
          <w:sz w:val="28"/>
          <w:szCs w:val="28"/>
        </w:rPr>
        <w:t>Р</w:t>
      </w:r>
      <w:r w:rsidR="00B33A74" w:rsidRPr="00B33A74">
        <w:rPr>
          <w:rFonts w:eastAsia="Calibri"/>
          <w:sz w:val="28"/>
          <w:szCs w:val="28"/>
        </w:rPr>
        <w:t>ешения Совета Евразийской экономической комиссии от 19</w:t>
      </w:r>
      <w:r w:rsidR="00B33A74">
        <w:rPr>
          <w:rFonts w:eastAsia="Calibri"/>
          <w:sz w:val="28"/>
          <w:szCs w:val="28"/>
        </w:rPr>
        <w:t xml:space="preserve"> марта </w:t>
      </w:r>
      <w:r w:rsidR="00B33A74" w:rsidRPr="00B33A74">
        <w:rPr>
          <w:rFonts w:eastAsia="Calibri"/>
          <w:sz w:val="28"/>
          <w:szCs w:val="28"/>
        </w:rPr>
        <w:t>2012</w:t>
      </w:r>
      <w:r w:rsidR="00B33A74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9</w:t>
      </w:r>
      <w:r w:rsidR="00B33A74">
        <w:rPr>
          <w:rFonts w:eastAsia="Calibri"/>
          <w:sz w:val="28"/>
          <w:szCs w:val="28"/>
        </w:rPr>
        <w:t xml:space="preserve"> (о</w:t>
      </w:r>
      <w:r w:rsidR="00B33A74" w:rsidRPr="00B33A74">
        <w:rPr>
          <w:rFonts w:eastAsia="Calibri"/>
          <w:sz w:val="28"/>
          <w:szCs w:val="28"/>
        </w:rPr>
        <w:t>фициальный сайт Комиссии Таможенного союза http://www.tsouz.ru/, 23</w:t>
      </w:r>
      <w:r w:rsidR="00B33A74">
        <w:rPr>
          <w:rFonts w:eastAsia="Calibri"/>
          <w:sz w:val="28"/>
          <w:szCs w:val="28"/>
        </w:rPr>
        <w:t xml:space="preserve"> марта </w:t>
      </w:r>
      <w:r w:rsidR="00B33A74" w:rsidRPr="00B33A74">
        <w:rPr>
          <w:rFonts w:eastAsia="Calibri"/>
          <w:sz w:val="28"/>
          <w:szCs w:val="28"/>
        </w:rPr>
        <w:t>2012</w:t>
      </w:r>
      <w:r w:rsidR="00B33A74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</w:t>
      </w:r>
      <w:r w:rsidR="00B33A74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решени</w:t>
      </w:r>
      <w:r w:rsidR="00BB3AEB">
        <w:rPr>
          <w:rFonts w:eastAsia="Calibri"/>
          <w:sz w:val="28"/>
          <w:szCs w:val="28"/>
        </w:rPr>
        <w:t>ем</w:t>
      </w:r>
      <w:r w:rsidR="00B33A74" w:rsidRPr="00B33A74">
        <w:rPr>
          <w:rFonts w:eastAsia="Calibri"/>
          <w:sz w:val="28"/>
          <w:szCs w:val="28"/>
        </w:rPr>
        <w:t xml:space="preserve"> Коллегии Евразийской экономической комиссии</w:t>
      </w:r>
      <w:r w:rsidR="00B33A74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от 16</w:t>
      </w:r>
      <w:r w:rsidR="00B33A74">
        <w:rPr>
          <w:rFonts w:eastAsia="Calibri"/>
          <w:sz w:val="28"/>
          <w:szCs w:val="28"/>
        </w:rPr>
        <w:t xml:space="preserve"> августа</w:t>
      </w:r>
      <w:proofErr w:type="gramEnd"/>
      <w:r w:rsidR="00B33A74">
        <w:rPr>
          <w:rFonts w:eastAsia="Calibri"/>
          <w:sz w:val="28"/>
          <w:szCs w:val="28"/>
        </w:rPr>
        <w:t xml:space="preserve"> </w:t>
      </w:r>
      <w:proofErr w:type="gramStart"/>
      <w:r w:rsidR="00B33A74" w:rsidRPr="00B33A74">
        <w:rPr>
          <w:rFonts w:eastAsia="Calibri"/>
          <w:sz w:val="28"/>
          <w:szCs w:val="28"/>
        </w:rPr>
        <w:t>2012</w:t>
      </w:r>
      <w:r w:rsidR="00B33A74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125</w:t>
      </w:r>
      <w:r w:rsidR="00B33A74">
        <w:rPr>
          <w:rFonts w:eastAsia="Calibri"/>
          <w:sz w:val="28"/>
          <w:szCs w:val="28"/>
        </w:rPr>
        <w:t xml:space="preserve"> (о</w:t>
      </w:r>
      <w:r w:rsidR="00B33A74" w:rsidRPr="00B33A74">
        <w:rPr>
          <w:rFonts w:eastAsia="Calibri"/>
          <w:sz w:val="28"/>
          <w:szCs w:val="28"/>
        </w:rPr>
        <w:t>фициальный сайт Евразийской экономической комиссии http://www.tsouz.ru/, 16</w:t>
      </w:r>
      <w:r w:rsidR="007430F6">
        <w:rPr>
          <w:rFonts w:eastAsia="Calibri"/>
          <w:sz w:val="28"/>
          <w:szCs w:val="28"/>
        </w:rPr>
        <w:t xml:space="preserve"> августа </w:t>
      </w:r>
      <w:r w:rsidR="00B33A74" w:rsidRPr="00B33A74">
        <w:rPr>
          <w:rFonts w:eastAsia="Calibri"/>
          <w:sz w:val="28"/>
          <w:szCs w:val="28"/>
        </w:rPr>
        <w:t>2012</w:t>
      </w:r>
      <w:r w:rsidR="00D33BCF">
        <w:rPr>
          <w:rFonts w:eastAsia="Calibri"/>
          <w:sz w:val="28"/>
          <w:szCs w:val="28"/>
        </w:rPr>
        <w:t> </w:t>
      </w:r>
      <w:r w:rsidR="007430F6">
        <w:rPr>
          <w:rFonts w:eastAsia="Calibri"/>
          <w:sz w:val="28"/>
          <w:szCs w:val="28"/>
        </w:rPr>
        <w:t>г.)</w:t>
      </w:r>
      <w:r w:rsidR="00B33A74" w:rsidRPr="00B33A74">
        <w:rPr>
          <w:rFonts w:eastAsia="Calibri"/>
          <w:sz w:val="28"/>
          <w:szCs w:val="28"/>
        </w:rPr>
        <w:t>, от 23</w:t>
      </w:r>
      <w:r w:rsidR="007430F6">
        <w:rPr>
          <w:rFonts w:eastAsia="Calibri"/>
          <w:sz w:val="28"/>
          <w:szCs w:val="28"/>
        </w:rPr>
        <w:t xml:space="preserve"> августа </w:t>
      </w:r>
      <w:r w:rsidR="00B33A74" w:rsidRPr="00B33A74">
        <w:rPr>
          <w:rFonts w:eastAsia="Calibri"/>
          <w:sz w:val="28"/>
          <w:szCs w:val="28"/>
        </w:rPr>
        <w:t>2012</w:t>
      </w:r>
      <w:r w:rsidR="007430F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135</w:t>
      </w:r>
      <w:r w:rsidR="007430F6">
        <w:rPr>
          <w:rFonts w:eastAsia="Calibri"/>
          <w:sz w:val="28"/>
          <w:szCs w:val="28"/>
        </w:rPr>
        <w:t xml:space="preserve"> (о</w:t>
      </w:r>
      <w:r w:rsidR="007430F6" w:rsidRPr="007430F6">
        <w:rPr>
          <w:rFonts w:eastAsia="Calibri"/>
          <w:sz w:val="28"/>
          <w:szCs w:val="28"/>
        </w:rPr>
        <w:t>фициальный сайт Евразийской экономической комиссии http://www.tsouz.ru/, 23</w:t>
      </w:r>
      <w:r w:rsidR="007430F6">
        <w:rPr>
          <w:rFonts w:eastAsia="Calibri"/>
          <w:sz w:val="28"/>
          <w:szCs w:val="28"/>
        </w:rPr>
        <w:t xml:space="preserve"> августа </w:t>
      </w:r>
      <w:r w:rsidR="007430F6" w:rsidRPr="007430F6">
        <w:rPr>
          <w:rFonts w:eastAsia="Calibri"/>
          <w:sz w:val="28"/>
          <w:szCs w:val="28"/>
        </w:rPr>
        <w:t>2012</w:t>
      </w:r>
      <w:r w:rsidR="007430F6">
        <w:rPr>
          <w:rFonts w:eastAsia="Calibri"/>
          <w:sz w:val="28"/>
          <w:szCs w:val="28"/>
        </w:rPr>
        <w:t xml:space="preserve"> г.)</w:t>
      </w:r>
      <w:r w:rsidR="007430F6" w:rsidRPr="007430F6">
        <w:rPr>
          <w:rFonts w:eastAsia="Calibri"/>
          <w:sz w:val="28"/>
          <w:szCs w:val="28"/>
        </w:rPr>
        <w:t>,</w:t>
      </w:r>
      <w:r w:rsidR="00B33A74" w:rsidRPr="00B33A74">
        <w:rPr>
          <w:rFonts w:eastAsia="Calibri"/>
          <w:sz w:val="28"/>
          <w:szCs w:val="28"/>
        </w:rPr>
        <w:t xml:space="preserve"> от 18</w:t>
      </w:r>
      <w:r w:rsidR="007430F6">
        <w:rPr>
          <w:rFonts w:eastAsia="Calibri"/>
          <w:sz w:val="28"/>
          <w:szCs w:val="28"/>
        </w:rPr>
        <w:t xml:space="preserve"> октября </w:t>
      </w:r>
      <w:r w:rsidR="00B33A74" w:rsidRPr="00B33A74">
        <w:rPr>
          <w:rFonts w:eastAsia="Calibri"/>
          <w:sz w:val="28"/>
          <w:szCs w:val="28"/>
        </w:rPr>
        <w:t>2012</w:t>
      </w:r>
      <w:r w:rsidR="007430F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188</w:t>
      </w:r>
      <w:r w:rsidR="007430F6">
        <w:rPr>
          <w:rFonts w:eastAsia="Calibri"/>
          <w:sz w:val="28"/>
          <w:szCs w:val="28"/>
        </w:rPr>
        <w:t xml:space="preserve"> (о</w:t>
      </w:r>
      <w:r w:rsidR="007430F6" w:rsidRPr="007430F6">
        <w:rPr>
          <w:rFonts w:eastAsia="Calibri"/>
          <w:sz w:val="28"/>
          <w:szCs w:val="28"/>
        </w:rPr>
        <w:t>фициальный сайт Евразийской экономической комиссии http://www.tsouz.ru/, 19</w:t>
      </w:r>
      <w:r w:rsidR="007430F6">
        <w:rPr>
          <w:rFonts w:eastAsia="Calibri"/>
          <w:sz w:val="28"/>
          <w:szCs w:val="28"/>
        </w:rPr>
        <w:t xml:space="preserve"> октября </w:t>
      </w:r>
      <w:r w:rsidR="007430F6" w:rsidRPr="007430F6">
        <w:rPr>
          <w:rFonts w:eastAsia="Calibri"/>
          <w:sz w:val="28"/>
          <w:szCs w:val="28"/>
        </w:rPr>
        <w:t>2012</w:t>
      </w:r>
      <w:r w:rsidR="007430F6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</w:t>
      </w:r>
      <w:r w:rsidR="007430F6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от 19</w:t>
      </w:r>
      <w:r w:rsidR="007430F6">
        <w:rPr>
          <w:rFonts w:eastAsia="Calibri"/>
          <w:sz w:val="28"/>
          <w:szCs w:val="28"/>
        </w:rPr>
        <w:t xml:space="preserve"> февраля </w:t>
      </w:r>
      <w:r w:rsidR="00B33A74" w:rsidRPr="00B33A74">
        <w:rPr>
          <w:rFonts w:eastAsia="Calibri"/>
          <w:sz w:val="28"/>
          <w:szCs w:val="28"/>
        </w:rPr>
        <w:t>2013</w:t>
      </w:r>
      <w:r w:rsidR="007430F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22</w:t>
      </w:r>
      <w:proofErr w:type="gramEnd"/>
      <w:r w:rsidR="007430F6">
        <w:rPr>
          <w:rFonts w:eastAsia="Calibri"/>
          <w:sz w:val="28"/>
          <w:szCs w:val="28"/>
        </w:rPr>
        <w:t xml:space="preserve"> (</w:t>
      </w:r>
      <w:proofErr w:type="gramStart"/>
      <w:r w:rsidR="007430F6">
        <w:rPr>
          <w:rFonts w:eastAsia="Calibri"/>
          <w:sz w:val="28"/>
          <w:szCs w:val="28"/>
        </w:rPr>
        <w:t>о</w:t>
      </w:r>
      <w:r w:rsidR="007430F6" w:rsidRPr="007430F6">
        <w:rPr>
          <w:rFonts w:eastAsia="Calibri"/>
          <w:sz w:val="28"/>
          <w:szCs w:val="28"/>
        </w:rPr>
        <w:t>фициальный сайт Евразийской экономической комиссии http://www.tsouz.ru/, 20</w:t>
      </w:r>
      <w:r w:rsidR="007430F6">
        <w:rPr>
          <w:rFonts w:eastAsia="Calibri"/>
          <w:sz w:val="28"/>
          <w:szCs w:val="28"/>
        </w:rPr>
        <w:t xml:space="preserve"> февраля </w:t>
      </w:r>
      <w:r w:rsidR="007430F6" w:rsidRPr="007430F6">
        <w:rPr>
          <w:rFonts w:eastAsia="Calibri"/>
          <w:sz w:val="28"/>
          <w:szCs w:val="28"/>
        </w:rPr>
        <w:t>2013</w:t>
      </w:r>
      <w:r w:rsidR="00D33BCF">
        <w:rPr>
          <w:rFonts w:eastAsia="Calibri"/>
          <w:sz w:val="28"/>
          <w:szCs w:val="28"/>
        </w:rPr>
        <w:t> </w:t>
      </w:r>
      <w:r w:rsidR="007430F6">
        <w:rPr>
          <w:rFonts w:eastAsia="Calibri"/>
          <w:sz w:val="28"/>
          <w:szCs w:val="28"/>
        </w:rPr>
        <w:t>г.)</w:t>
      </w:r>
      <w:r w:rsidR="00B33A74" w:rsidRPr="00B33A74">
        <w:rPr>
          <w:rFonts w:eastAsia="Calibri"/>
          <w:sz w:val="28"/>
          <w:szCs w:val="28"/>
        </w:rPr>
        <w:t>, от 11</w:t>
      </w:r>
      <w:r w:rsidR="007430F6">
        <w:rPr>
          <w:rFonts w:eastAsia="Calibri"/>
          <w:sz w:val="28"/>
          <w:szCs w:val="28"/>
        </w:rPr>
        <w:t xml:space="preserve"> июня </w:t>
      </w:r>
      <w:r w:rsidR="00B33A74" w:rsidRPr="00B33A74">
        <w:rPr>
          <w:rFonts w:eastAsia="Calibri"/>
          <w:sz w:val="28"/>
          <w:szCs w:val="28"/>
        </w:rPr>
        <w:t>2013</w:t>
      </w:r>
      <w:r w:rsidR="007430F6">
        <w:rPr>
          <w:rFonts w:eastAsia="Calibri"/>
          <w:sz w:val="28"/>
          <w:szCs w:val="28"/>
        </w:rPr>
        <w:t xml:space="preserve"> 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127</w:t>
      </w:r>
      <w:r w:rsidR="007430F6">
        <w:rPr>
          <w:rFonts w:eastAsia="Calibri"/>
          <w:sz w:val="28"/>
          <w:szCs w:val="28"/>
        </w:rPr>
        <w:t xml:space="preserve"> (о</w:t>
      </w:r>
      <w:r w:rsidR="007430F6" w:rsidRPr="007430F6">
        <w:rPr>
          <w:rFonts w:eastAsia="Calibri"/>
          <w:sz w:val="28"/>
          <w:szCs w:val="28"/>
        </w:rPr>
        <w:t>фициальный сайт Евразийской экономической комиссии http://www.eurasiancommission.org/, 13</w:t>
      </w:r>
      <w:r w:rsidR="007430F6">
        <w:rPr>
          <w:rFonts w:eastAsia="Calibri"/>
          <w:sz w:val="28"/>
          <w:szCs w:val="28"/>
        </w:rPr>
        <w:t xml:space="preserve"> июня </w:t>
      </w:r>
      <w:r w:rsidR="007430F6" w:rsidRPr="007430F6">
        <w:rPr>
          <w:rFonts w:eastAsia="Calibri"/>
          <w:sz w:val="28"/>
          <w:szCs w:val="28"/>
        </w:rPr>
        <w:t>2013</w:t>
      </w:r>
      <w:r w:rsidR="007430F6">
        <w:rPr>
          <w:rFonts w:eastAsia="Calibri"/>
          <w:sz w:val="28"/>
          <w:szCs w:val="28"/>
        </w:rPr>
        <w:t xml:space="preserve"> г</w:t>
      </w:r>
      <w:r w:rsidR="007430F6" w:rsidRPr="007430F6">
        <w:rPr>
          <w:rFonts w:eastAsia="Calibri"/>
          <w:sz w:val="28"/>
          <w:szCs w:val="28"/>
        </w:rPr>
        <w:t>.</w:t>
      </w:r>
      <w:r w:rsidR="007430F6">
        <w:rPr>
          <w:rFonts w:eastAsia="Calibri"/>
          <w:sz w:val="28"/>
          <w:szCs w:val="28"/>
        </w:rPr>
        <w:t>)</w:t>
      </w:r>
      <w:r w:rsidR="00B33A74" w:rsidRPr="00B33A74">
        <w:rPr>
          <w:rFonts w:eastAsia="Calibri"/>
          <w:sz w:val="28"/>
          <w:szCs w:val="28"/>
        </w:rPr>
        <w:t>,</w:t>
      </w:r>
      <w:r w:rsidR="007430F6">
        <w:rPr>
          <w:rFonts w:eastAsia="Calibri"/>
          <w:sz w:val="28"/>
          <w:szCs w:val="28"/>
        </w:rPr>
        <w:t xml:space="preserve"> </w:t>
      </w:r>
      <w:r w:rsidR="00D23A38">
        <w:rPr>
          <w:rFonts w:eastAsia="Calibri"/>
          <w:sz w:val="28"/>
          <w:szCs w:val="28"/>
        </w:rPr>
        <w:t xml:space="preserve">             </w:t>
      </w:r>
      <w:r w:rsidR="00B33A74" w:rsidRPr="00B33A74">
        <w:rPr>
          <w:rFonts w:eastAsia="Calibri"/>
          <w:sz w:val="28"/>
          <w:szCs w:val="28"/>
        </w:rPr>
        <w:t>от 25</w:t>
      </w:r>
      <w:r w:rsidR="007430F6">
        <w:rPr>
          <w:rFonts w:eastAsia="Calibri"/>
          <w:sz w:val="28"/>
          <w:szCs w:val="28"/>
        </w:rPr>
        <w:t xml:space="preserve"> июня </w:t>
      </w:r>
      <w:r w:rsidR="00B33A74" w:rsidRPr="00B33A74">
        <w:rPr>
          <w:rFonts w:eastAsia="Calibri"/>
          <w:sz w:val="28"/>
          <w:szCs w:val="28"/>
        </w:rPr>
        <w:t>2013</w:t>
      </w:r>
      <w:r w:rsidR="007430F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137 </w:t>
      </w:r>
      <w:r w:rsidR="007430F6">
        <w:t>(</w:t>
      </w:r>
      <w:r w:rsidR="007430F6" w:rsidRPr="007430F6">
        <w:rPr>
          <w:sz w:val="28"/>
          <w:szCs w:val="28"/>
        </w:rPr>
        <w:t>о</w:t>
      </w:r>
      <w:r w:rsidR="007430F6" w:rsidRPr="007430F6">
        <w:rPr>
          <w:rFonts w:eastAsia="Calibri"/>
          <w:sz w:val="28"/>
          <w:szCs w:val="28"/>
        </w:rPr>
        <w:t>фициальный сайт Евразийской экономической комиссии http://www.eurasiancommission.org/, 26</w:t>
      </w:r>
      <w:r w:rsidR="007430F6">
        <w:rPr>
          <w:rFonts w:eastAsia="Calibri"/>
          <w:sz w:val="28"/>
          <w:szCs w:val="28"/>
        </w:rPr>
        <w:t xml:space="preserve"> июня </w:t>
      </w:r>
      <w:r w:rsidR="007430F6" w:rsidRPr="007430F6">
        <w:rPr>
          <w:rFonts w:eastAsia="Calibri"/>
          <w:sz w:val="28"/>
          <w:szCs w:val="28"/>
        </w:rPr>
        <w:t>2013</w:t>
      </w:r>
      <w:r w:rsidR="007430F6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 xml:space="preserve">, </w:t>
      </w:r>
      <w:r w:rsidR="00D23A38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от 25</w:t>
      </w:r>
      <w:r w:rsidR="007430F6">
        <w:rPr>
          <w:rFonts w:eastAsia="Calibri"/>
          <w:sz w:val="28"/>
          <w:szCs w:val="28"/>
        </w:rPr>
        <w:t xml:space="preserve"> июня </w:t>
      </w:r>
      <w:r w:rsidR="00B33A74" w:rsidRPr="00B33A74">
        <w:rPr>
          <w:rFonts w:eastAsia="Calibri"/>
          <w:sz w:val="28"/>
          <w:szCs w:val="28"/>
        </w:rPr>
        <w:t>2013</w:t>
      </w:r>
      <w:r w:rsidR="007430F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140</w:t>
      </w:r>
      <w:r w:rsidR="007430F6">
        <w:rPr>
          <w:rFonts w:eastAsia="Calibri"/>
          <w:sz w:val="28"/>
          <w:szCs w:val="28"/>
        </w:rPr>
        <w:t xml:space="preserve"> (о</w:t>
      </w:r>
      <w:r w:rsidR="007430F6" w:rsidRPr="007430F6">
        <w:rPr>
          <w:rFonts w:eastAsia="Calibri"/>
          <w:sz w:val="28"/>
          <w:szCs w:val="28"/>
        </w:rPr>
        <w:t>фициальный сайт Евразийской</w:t>
      </w:r>
      <w:proofErr w:type="gramEnd"/>
      <w:r w:rsidR="007430F6" w:rsidRPr="007430F6">
        <w:rPr>
          <w:rFonts w:eastAsia="Calibri"/>
          <w:sz w:val="28"/>
          <w:szCs w:val="28"/>
        </w:rPr>
        <w:t xml:space="preserve"> </w:t>
      </w:r>
      <w:proofErr w:type="gramStart"/>
      <w:r w:rsidR="007430F6" w:rsidRPr="007430F6">
        <w:rPr>
          <w:rFonts w:eastAsia="Calibri"/>
          <w:sz w:val="28"/>
          <w:szCs w:val="28"/>
        </w:rPr>
        <w:t>экономической комиссии http://www.eurasiancommission.org/, 26</w:t>
      </w:r>
      <w:r w:rsidR="007430F6">
        <w:rPr>
          <w:rFonts w:eastAsia="Calibri"/>
          <w:sz w:val="28"/>
          <w:szCs w:val="28"/>
        </w:rPr>
        <w:t xml:space="preserve"> июня </w:t>
      </w:r>
      <w:r w:rsidR="007430F6" w:rsidRPr="007430F6">
        <w:rPr>
          <w:rFonts w:eastAsia="Calibri"/>
          <w:sz w:val="28"/>
          <w:szCs w:val="28"/>
        </w:rPr>
        <w:t>2013</w:t>
      </w:r>
      <w:r w:rsidR="007430F6">
        <w:rPr>
          <w:rFonts w:eastAsia="Calibri"/>
          <w:sz w:val="28"/>
          <w:szCs w:val="28"/>
        </w:rPr>
        <w:t xml:space="preserve"> г.)</w:t>
      </w:r>
      <w:r w:rsidR="007430F6" w:rsidRPr="007430F6">
        <w:rPr>
          <w:rFonts w:eastAsia="Calibri"/>
          <w:sz w:val="28"/>
          <w:szCs w:val="28"/>
        </w:rPr>
        <w:t>,</w:t>
      </w:r>
      <w:r w:rsidR="007430F6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от 1</w:t>
      </w:r>
      <w:r w:rsidR="007430F6">
        <w:rPr>
          <w:rFonts w:eastAsia="Calibri"/>
          <w:sz w:val="28"/>
          <w:szCs w:val="28"/>
        </w:rPr>
        <w:t xml:space="preserve"> октября</w:t>
      </w:r>
      <w:r w:rsidR="007230F1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2013</w:t>
      </w:r>
      <w:r w:rsidR="007230F1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213</w:t>
      </w:r>
      <w:r w:rsidR="007230F1">
        <w:rPr>
          <w:rFonts w:eastAsia="Calibri"/>
          <w:sz w:val="28"/>
          <w:szCs w:val="28"/>
        </w:rPr>
        <w:t xml:space="preserve"> (о</w:t>
      </w:r>
      <w:r w:rsidR="007230F1" w:rsidRPr="007230F1">
        <w:rPr>
          <w:rFonts w:eastAsia="Calibri"/>
          <w:sz w:val="28"/>
          <w:szCs w:val="28"/>
        </w:rPr>
        <w:t>фициальный сайт Евразийской экономической комиссии http://www.eurasiancommission.org/, 2</w:t>
      </w:r>
      <w:r w:rsidR="007230F1">
        <w:rPr>
          <w:rFonts w:eastAsia="Calibri"/>
          <w:sz w:val="28"/>
          <w:szCs w:val="28"/>
        </w:rPr>
        <w:t xml:space="preserve"> октября </w:t>
      </w:r>
      <w:r w:rsidR="007230F1" w:rsidRPr="007230F1">
        <w:rPr>
          <w:rFonts w:eastAsia="Calibri"/>
          <w:sz w:val="28"/>
          <w:szCs w:val="28"/>
        </w:rPr>
        <w:t>2013</w:t>
      </w:r>
      <w:r w:rsidR="007230F1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 от 25</w:t>
      </w:r>
      <w:r w:rsidR="007230F1">
        <w:rPr>
          <w:rFonts w:eastAsia="Calibri"/>
          <w:sz w:val="28"/>
          <w:szCs w:val="28"/>
        </w:rPr>
        <w:t xml:space="preserve"> февраля </w:t>
      </w:r>
      <w:r w:rsidR="00B33A74" w:rsidRPr="00B33A74">
        <w:rPr>
          <w:rFonts w:eastAsia="Calibri"/>
          <w:sz w:val="28"/>
          <w:szCs w:val="28"/>
        </w:rPr>
        <w:t>2014</w:t>
      </w:r>
      <w:r w:rsidR="007230F1">
        <w:rPr>
          <w:rFonts w:eastAsia="Calibri"/>
          <w:sz w:val="28"/>
          <w:szCs w:val="28"/>
        </w:rPr>
        <w:t xml:space="preserve"> г.</w:t>
      </w:r>
      <w:r w:rsidR="00670E50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27</w:t>
      </w:r>
      <w:r w:rsidR="007230F1">
        <w:rPr>
          <w:rFonts w:eastAsia="Calibri"/>
          <w:sz w:val="28"/>
          <w:szCs w:val="28"/>
        </w:rPr>
        <w:t xml:space="preserve"> (о</w:t>
      </w:r>
      <w:r w:rsidR="007230F1" w:rsidRPr="007230F1">
        <w:rPr>
          <w:rFonts w:eastAsia="Calibri"/>
          <w:sz w:val="28"/>
          <w:szCs w:val="28"/>
        </w:rPr>
        <w:t>фициальный сайт Евразийской экономической комиссии http://www.eurasiancommission.org/, 26</w:t>
      </w:r>
      <w:r w:rsidR="007230F1">
        <w:rPr>
          <w:rFonts w:eastAsia="Calibri"/>
          <w:sz w:val="28"/>
          <w:szCs w:val="28"/>
        </w:rPr>
        <w:t xml:space="preserve"> февраля </w:t>
      </w:r>
      <w:r w:rsidR="007230F1" w:rsidRPr="007230F1">
        <w:rPr>
          <w:rFonts w:eastAsia="Calibri"/>
          <w:sz w:val="28"/>
          <w:szCs w:val="28"/>
        </w:rPr>
        <w:t>2014</w:t>
      </w:r>
      <w:r w:rsidR="007230F1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 от 18</w:t>
      </w:r>
      <w:r w:rsidR="00670E50">
        <w:rPr>
          <w:rFonts w:eastAsia="Calibri"/>
          <w:sz w:val="28"/>
          <w:szCs w:val="28"/>
        </w:rPr>
        <w:t xml:space="preserve"> декабря </w:t>
      </w:r>
      <w:r w:rsidR="00B33A74" w:rsidRPr="00B33A74">
        <w:rPr>
          <w:rFonts w:eastAsia="Calibri"/>
          <w:sz w:val="28"/>
          <w:szCs w:val="28"/>
        </w:rPr>
        <w:t>2014</w:t>
      </w:r>
      <w:r w:rsidR="00670E50">
        <w:rPr>
          <w:rFonts w:eastAsia="Calibri"/>
          <w:sz w:val="28"/>
          <w:szCs w:val="28"/>
        </w:rPr>
        <w:t xml:space="preserve"> г. </w:t>
      </w:r>
      <w:r w:rsidR="00D23A38">
        <w:rPr>
          <w:rFonts w:eastAsia="Calibri"/>
          <w:sz w:val="28"/>
          <w:szCs w:val="28"/>
        </w:rPr>
        <w:t xml:space="preserve">               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237</w:t>
      </w:r>
      <w:r w:rsidR="00670E50">
        <w:rPr>
          <w:rFonts w:eastAsia="Calibri"/>
          <w:sz w:val="28"/>
          <w:szCs w:val="28"/>
        </w:rPr>
        <w:t xml:space="preserve"> (</w:t>
      </w:r>
      <w:r w:rsidR="00EC4CB3">
        <w:rPr>
          <w:rFonts w:eastAsia="Calibri"/>
          <w:sz w:val="28"/>
          <w:szCs w:val="28"/>
        </w:rPr>
        <w:t>о</w:t>
      </w:r>
      <w:r w:rsidR="00EC4CB3" w:rsidRPr="00EC4CB3">
        <w:rPr>
          <w:rFonts w:eastAsia="Calibri"/>
          <w:sz w:val="28"/>
          <w:szCs w:val="28"/>
        </w:rPr>
        <w:t>фициальный сайт Евразийской экономической комиссии http</w:t>
      </w:r>
      <w:proofErr w:type="gramEnd"/>
      <w:r w:rsidR="00EC4CB3" w:rsidRPr="00EC4CB3">
        <w:rPr>
          <w:rFonts w:eastAsia="Calibri"/>
          <w:sz w:val="28"/>
          <w:szCs w:val="28"/>
        </w:rPr>
        <w:t>://</w:t>
      </w:r>
      <w:proofErr w:type="gramStart"/>
      <w:r w:rsidR="00EC4CB3" w:rsidRPr="00EC4CB3">
        <w:rPr>
          <w:rFonts w:eastAsia="Calibri"/>
          <w:sz w:val="28"/>
          <w:szCs w:val="28"/>
        </w:rPr>
        <w:t>www.eurasiancommission.org/, 19</w:t>
      </w:r>
      <w:r w:rsidR="00EC4CB3">
        <w:rPr>
          <w:rFonts w:eastAsia="Calibri"/>
          <w:sz w:val="28"/>
          <w:szCs w:val="28"/>
        </w:rPr>
        <w:t xml:space="preserve"> декабря </w:t>
      </w:r>
      <w:r w:rsidR="00EC4CB3" w:rsidRPr="00EC4CB3">
        <w:rPr>
          <w:rFonts w:eastAsia="Calibri"/>
          <w:sz w:val="28"/>
          <w:szCs w:val="28"/>
        </w:rPr>
        <w:t>2014</w:t>
      </w:r>
      <w:r w:rsidR="00EC4CB3">
        <w:rPr>
          <w:rFonts w:eastAsia="Calibri"/>
          <w:sz w:val="28"/>
          <w:szCs w:val="28"/>
        </w:rPr>
        <w:t xml:space="preserve"> г</w:t>
      </w:r>
      <w:r w:rsidR="00EC4CB3" w:rsidRPr="00EC4CB3">
        <w:rPr>
          <w:rFonts w:eastAsia="Calibri"/>
          <w:sz w:val="28"/>
          <w:szCs w:val="28"/>
        </w:rPr>
        <w:t>.</w:t>
      </w:r>
      <w:r w:rsidR="00EC4CB3">
        <w:rPr>
          <w:rFonts w:eastAsia="Calibri"/>
          <w:sz w:val="28"/>
          <w:szCs w:val="28"/>
        </w:rPr>
        <w:t>)</w:t>
      </w:r>
      <w:r w:rsidR="00B33A74" w:rsidRPr="00B33A74">
        <w:rPr>
          <w:rFonts w:eastAsia="Calibri"/>
          <w:sz w:val="28"/>
          <w:szCs w:val="28"/>
        </w:rPr>
        <w:t>,</w:t>
      </w:r>
      <w:r w:rsidR="00EC4CB3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от 12</w:t>
      </w:r>
      <w:r w:rsidR="00EC4CB3">
        <w:rPr>
          <w:rFonts w:eastAsia="Calibri"/>
          <w:sz w:val="28"/>
          <w:szCs w:val="28"/>
        </w:rPr>
        <w:t xml:space="preserve"> мая </w:t>
      </w:r>
      <w:r w:rsidR="00B33A74" w:rsidRPr="00B33A74">
        <w:rPr>
          <w:rFonts w:eastAsia="Calibri"/>
          <w:sz w:val="28"/>
          <w:szCs w:val="28"/>
        </w:rPr>
        <w:t>2015</w:t>
      </w:r>
      <w:r w:rsidR="00EC4CB3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52</w:t>
      </w:r>
      <w:r w:rsidR="00EC4CB3">
        <w:rPr>
          <w:rFonts w:eastAsia="Calibri"/>
          <w:sz w:val="28"/>
          <w:szCs w:val="28"/>
        </w:rPr>
        <w:t xml:space="preserve"> (о</w:t>
      </w:r>
      <w:r w:rsidR="00EC4CB3" w:rsidRPr="00EC4CB3">
        <w:rPr>
          <w:rFonts w:eastAsia="Calibri"/>
          <w:sz w:val="28"/>
          <w:szCs w:val="28"/>
        </w:rPr>
        <w:t>фициальный сайт Евразийского экономического союза http://www.eaeunion.org/, 13</w:t>
      </w:r>
      <w:r w:rsidR="00EC4CB3">
        <w:rPr>
          <w:rFonts w:eastAsia="Calibri"/>
          <w:sz w:val="28"/>
          <w:szCs w:val="28"/>
        </w:rPr>
        <w:t xml:space="preserve"> мая </w:t>
      </w:r>
      <w:r w:rsidR="00EC4CB3" w:rsidRPr="00EC4CB3">
        <w:rPr>
          <w:rFonts w:eastAsia="Calibri"/>
          <w:sz w:val="28"/>
          <w:szCs w:val="28"/>
        </w:rPr>
        <w:t>2015</w:t>
      </w:r>
      <w:r w:rsidR="00EC4CB3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 от 18</w:t>
      </w:r>
      <w:r w:rsidR="00EC4CB3">
        <w:rPr>
          <w:rFonts w:eastAsia="Calibri"/>
          <w:sz w:val="28"/>
          <w:szCs w:val="28"/>
        </w:rPr>
        <w:t xml:space="preserve"> августа </w:t>
      </w:r>
      <w:r w:rsidR="00B33A74" w:rsidRPr="00B33A74">
        <w:rPr>
          <w:rFonts w:eastAsia="Calibri"/>
          <w:sz w:val="28"/>
          <w:szCs w:val="28"/>
        </w:rPr>
        <w:t>2015</w:t>
      </w:r>
      <w:r w:rsidR="00EC4CB3">
        <w:rPr>
          <w:rFonts w:eastAsia="Calibri"/>
          <w:sz w:val="28"/>
          <w:szCs w:val="28"/>
        </w:rPr>
        <w:t xml:space="preserve"> 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91</w:t>
      </w:r>
      <w:r w:rsidR="00EC4CB3">
        <w:rPr>
          <w:rFonts w:eastAsia="Calibri"/>
          <w:sz w:val="28"/>
          <w:szCs w:val="28"/>
        </w:rPr>
        <w:t xml:space="preserve"> (о</w:t>
      </w:r>
      <w:r w:rsidR="00EC4CB3" w:rsidRPr="00EC4CB3">
        <w:rPr>
          <w:rFonts w:eastAsia="Calibri"/>
          <w:sz w:val="28"/>
          <w:szCs w:val="28"/>
        </w:rPr>
        <w:t>фициальный сайт Евразийского экономического союза http://www.eaeunion.org/, 20</w:t>
      </w:r>
      <w:r w:rsidR="00EC4CB3">
        <w:rPr>
          <w:rFonts w:eastAsia="Calibri"/>
          <w:sz w:val="28"/>
          <w:szCs w:val="28"/>
        </w:rPr>
        <w:t xml:space="preserve"> августа </w:t>
      </w:r>
      <w:r w:rsidR="00EC4CB3" w:rsidRPr="00EC4CB3">
        <w:rPr>
          <w:rFonts w:eastAsia="Calibri"/>
          <w:sz w:val="28"/>
          <w:szCs w:val="28"/>
        </w:rPr>
        <w:t>2015</w:t>
      </w:r>
      <w:r w:rsidR="00EC4CB3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 от 3</w:t>
      </w:r>
      <w:r w:rsidR="00EC4CB3">
        <w:rPr>
          <w:rFonts w:eastAsia="Calibri"/>
          <w:sz w:val="28"/>
          <w:szCs w:val="28"/>
        </w:rPr>
        <w:t xml:space="preserve"> ноября </w:t>
      </w:r>
      <w:r w:rsidR="00B33A74" w:rsidRPr="00B33A74">
        <w:rPr>
          <w:rFonts w:eastAsia="Calibri"/>
          <w:sz w:val="28"/>
          <w:szCs w:val="28"/>
        </w:rPr>
        <w:t>2015</w:t>
      </w:r>
      <w:r w:rsidR="00EC4CB3">
        <w:rPr>
          <w:rFonts w:eastAsia="Calibri"/>
          <w:sz w:val="28"/>
          <w:szCs w:val="28"/>
        </w:rPr>
        <w:t xml:space="preserve"> 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139</w:t>
      </w:r>
      <w:r w:rsidR="00EC4CB3">
        <w:rPr>
          <w:rFonts w:eastAsia="Calibri"/>
          <w:sz w:val="28"/>
          <w:szCs w:val="28"/>
        </w:rPr>
        <w:t xml:space="preserve"> (о</w:t>
      </w:r>
      <w:r w:rsidR="00EC4CB3" w:rsidRPr="00EC4CB3">
        <w:rPr>
          <w:rFonts w:eastAsia="Calibri"/>
          <w:sz w:val="28"/>
          <w:szCs w:val="28"/>
        </w:rPr>
        <w:t>фициальный сайт Евразийского экономического союза http://www.eaeunion.org</w:t>
      </w:r>
      <w:proofErr w:type="gramEnd"/>
      <w:r w:rsidR="00EC4CB3" w:rsidRPr="00EC4CB3">
        <w:rPr>
          <w:rFonts w:eastAsia="Calibri"/>
          <w:sz w:val="28"/>
          <w:szCs w:val="28"/>
        </w:rPr>
        <w:t xml:space="preserve">/, </w:t>
      </w:r>
      <w:proofErr w:type="gramStart"/>
      <w:r w:rsidR="00EC4CB3" w:rsidRPr="00EC4CB3">
        <w:rPr>
          <w:rFonts w:eastAsia="Calibri"/>
          <w:sz w:val="28"/>
          <w:szCs w:val="28"/>
        </w:rPr>
        <w:t>3</w:t>
      </w:r>
      <w:r w:rsidR="00EC4CB3">
        <w:rPr>
          <w:rFonts w:eastAsia="Calibri"/>
          <w:sz w:val="28"/>
          <w:szCs w:val="28"/>
        </w:rPr>
        <w:t xml:space="preserve"> ноября </w:t>
      </w:r>
      <w:r w:rsidR="00EC4CB3" w:rsidRPr="00EC4CB3">
        <w:rPr>
          <w:rFonts w:eastAsia="Calibri"/>
          <w:sz w:val="28"/>
          <w:szCs w:val="28"/>
        </w:rPr>
        <w:t>2015</w:t>
      </w:r>
      <w:r w:rsidR="00EC4CB3">
        <w:rPr>
          <w:rFonts w:eastAsia="Calibri"/>
          <w:sz w:val="28"/>
          <w:szCs w:val="28"/>
        </w:rPr>
        <w:t xml:space="preserve"> г</w:t>
      </w:r>
      <w:r w:rsidR="00EC4CB3" w:rsidRPr="00EC4CB3">
        <w:rPr>
          <w:rFonts w:eastAsia="Calibri"/>
          <w:sz w:val="28"/>
          <w:szCs w:val="28"/>
        </w:rPr>
        <w:t>.</w:t>
      </w:r>
      <w:r w:rsidR="00EC4CB3">
        <w:rPr>
          <w:rFonts w:eastAsia="Calibri"/>
          <w:sz w:val="28"/>
          <w:szCs w:val="28"/>
        </w:rPr>
        <w:t>)</w:t>
      </w:r>
      <w:r w:rsidR="00B33A74" w:rsidRPr="00B33A74">
        <w:rPr>
          <w:rFonts w:eastAsia="Calibri"/>
          <w:sz w:val="28"/>
          <w:szCs w:val="28"/>
        </w:rPr>
        <w:t>,</w:t>
      </w:r>
      <w:r w:rsidR="00EC4CB3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от 22</w:t>
      </w:r>
      <w:r w:rsidR="00EC4CB3">
        <w:rPr>
          <w:rFonts w:eastAsia="Calibri"/>
          <w:sz w:val="28"/>
          <w:szCs w:val="28"/>
        </w:rPr>
        <w:t xml:space="preserve"> декабря </w:t>
      </w:r>
      <w:r w:rsidR="00B33A74" w:rsidRPr="00B33A74">
        <w:rPr>
          <w:rFonts w:eastAsia="Calibri"/>
          <w:sz w:val="28"/>
          <w:szCs w:val="28"/>
        </w:rPr>
        <w:t>2015</w:t>
      </w:r>
      <w:r w:rsidR="00EC4CB3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168</w:t>
      </w:r>
      <w:r w:rsidR="00EC4CB3">
        <w:rPr>
          <w:rFonts w:eastAsia="Calibri"/>
          <w:sz w:val="28"/>
          <w:szCs w:val="28"/>
        </w:rPr>
        <w:t xml:space="preserve"> (о</w:t>
      </w:r>
      <w:r w:rsidR="00EC4CB3" w:rsidRPr="00EC4CB3">
        <w:rPr>
          <w:rFonts w:eastAsia="Calibri"/>
          <w:sz w:val="28"/>
          <w:szCs w:val="28"/>
        </w:rPr>
        <w:t>фициальный сайт Евразийского экономического союза http://www.eaeunion.org/, 23</w:t>
      </w:r>
      <w:r w:rsidR="00EC4CB3">
        <w:rPr>
          <w:rFonts w:eastAsia="Calibri"/>
          <w:sz w:val="28"/>
          <w:szCs w:val="28"/>
        </w:rPr>
        <w:t xml:space="preserve"> декабря </w:t>
      </w:r>
      <w:r w:rsidR="00EC4CB3" w:rsidRPr="00EC4CB3">
        <w:rPr>
          <w:rFonts w:eastAsia="Calibri"/>
          <w:sz w:val="28"/>
          <w:szCs w:val="28"/>
        </w:rPr>
        <w:t>2015</w:t>
      </w:r>
      <w:r w:rsidR="00EC4CB3">
        <w:rPr>
          <w:rFonts w:eastAsia="Calibri"/>
          <w:sz w:val="28"/>
          <w:szCs w:val="28"/>
        </w:rPr>
        <w:t xml:space="preserve"> г.), от </w:t>
      </w:r>
      <w:r w:rsidR="00B33A74" w:rsidRPr="00B33A74">
        <w:rPr>
          <w:rFonts w:eastAsia="Calibri"/>
          <w:sz w:val="28"/>
          <w:szCs w:val="28"/>
        </w:rPr>
        <w:t>2</w:t>
      </w:r>
      <w:r w:rsidR="00EC4CB3">
        <w:rPr>
          <w:rFonts w:eastAsia="Calibri"/>
          <w:sz w:val="28"/>
          <w:szCs w:val="28"/>
        </w:rPr>
        <w:t xml:space="preserve"> июня </w:t>
      </w:r>
      <w:r w:rsidR="00B33A74" w:rsidRPr="00B33A74">
        <w:rPr>
          <w:rFonts w:eastAsia="Calibri"/>
          <w:sz w:val="28"/>
          <w:szCs w:val="28"/>
        </w:rPr>
        <w:t>2016</w:t>
      </w:r>
      <w:r w:rsidR="00EC4CB3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54</w:t>
      </w:r>
      <w:r w:rsidR="00EC4CB3">
        <w:rPr>
          <w:rFonts w:eastAsia="Calibri"/>
          <w:sz w:val="28"/>
          <w:szCs w:val="28"/>
        </w:rPr>
        <w:t xml:space="preserve"> (о</w:t>
      </w:r>
      <w:r w:rsidR="00EC4CB3" w:rsidRPr="00EC4CB3">
        <w:rPr>
          <w:rFonts w:eastAsia="Calibri"/>
          <w:sz w:val="28"/>
          <w:szCs w:val="28"/>
        </w:rPr>
        <w:t>фициальный сайт Евразийского экономического союза http://www.eaeunion.org/, 3</w:t>
      </w:r>
      <w:r w:rsidR="00EC4CB3">
        <w:rPr>
          <w:rFonts w:eastAsia="Calibri"/>
          <w:sz w:val="28"/>
          <w:szCs w:val="28"/>
        </w:rPr>
        <w:t xml:space="preserve"> июня </w:t>
      </w:r>
      <w:r w:rsidR="00EC4CB3" w:rsidRPr="00EC4CB3">
        <w:rPr>
          <w:rFonts w:eastAsia="Calibri"/>
          <w:sz w:val="28"/>
          <w:szCs w:val="28"/>
        </w:rPr>
        <w:t>2016</w:t>
      </w:r>
      <w:r w:rsidR="00EC4CB3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</w:t>
      </w:r>
      <w:r w:rsidR="00EC4CB3">
        <w:rPr>
          <w:rFonts w:eastAsia="Calibri"/>
          <w:sz w:val="28"/>
          <w:szCs w:val="28"/>
        </w:rPr>
        <w:t xml:space="preserve"> </w:t>
      </w:r>
      <w:r w:rsidR="0044445E">
        <w:rPr>
          <w:rFonts w:eastAsia="Calibri"/>
          <w:sz w:val="28"/>
          <w:szCs w:val="28"/>
        </w:rPr>
        <w:t>Р</w:t>
      </w:r>
      <w:r w:rsidR="00B33A74" w:rsidRPr="00B33A74">
        <w:rPr>
          <w:rFonts w:eastAsia="Calibri"/>
          <w:sz w:val="28"/>
          <w:szCs w:val="28"/>
        </w:rPr>
        <w:t>ешени</w:t>
      </w:r>
      <w:r w:rsidR="00BB3AEB">
        <w:rPr>
          <w:rFonts w:eastAsia="Calibri"/>
          <w:sz w:val="28"/>
          <w:szCs w:val="28"/>
        </w:rPr>
        <w:t>ем</w:t>
      </w:r>
      <w:r w:rsidR="00B33A74" w:rsidRPr="00B33A74">
        <w:rPr>
          <w:rFonts w:eastAsia="Calibri"/>
          <w:sz w:val="28"/>
          <w:szCs w:val="28"/>
        </w:rPr>
        <w:t xml:space="preserve"> Совета Евразийской экономической комиссии от 9</w:t>
      </w:r>
      <w:r w:rsidR="00EC4CB3">
        <w:rPr>
          <w:rFonts w:eastAsia="Calibri"/>
          <w:sz w:val="28"/>
          <w:szCs w:val="28"/>
        </w:rPr>
        <w:t xml:space="preserve"> августа </w:t>
      </w:r>
      <w:r w:rsidR="00B33A74" w:rsidRPr="00B33A74">
        <w:rPr>
          <w:rFonts w:eastAsia="Calibri"/>
          <w:sz w:val="28"/>
          <w:szCs w:val="28"/>
        </w:rPr>
        <w:t>2016</w:t>
      </w:r>
      <w:r w:rsidR="00EC4CB3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62</w:t>
      </w:r>
      <w:r w:rsidR="00EC4CB3">
        <w:rPr>
          <w:rFonts w:eastAsia="Calibri"/>
          <w:sz w:val="28"/>
          <w:szCs w:val="28"/>
        </w:rPr>
        <w:t xml:space="preserve"> (о</w:t>
      </w:r>
      <w:r w:rsidR="00EC4CB3" w:rsidRPr="00EC4CB3">
        <w:rPr>
          <w:rFonts w:eastAsia="Calibri"/>
          <w:sz w:val="28"/>
          <w:szCs w:val="28"/>
        </w:rPr>
        <w:t>фициальный сайт Евразийского экономического союза http://www</w:t>
      </w:r>
      <w:proofErr w:type="gramEnd"/>
      <w:r w:rsidR="00EC4CB3" w:rsidRPr="00EC4CB3">
        <w:rPr>
          <w:rFonts w:eastAsia="Calibri"/>
          <w:sz w:val="28"/>
          <w:szCs w:val="28"/>
        </w:rPr>
        <w:t>.</w:t>
      </w:r>
      <w:proofErr w:type="gramStart"/>
      <w:r w:rsidR="00EC4CB3" w:rsidRPr="00EC4CB3">
        <w:rPr>
          <w:rFonts w:eastAsia="Calibri"/>
          <w:sz w:val="28"/>
          <w:szCs w:val="28"/>
        </w:rPr>
        <w:t>eaeunion.org/, 28</w:t>
      </w:r>
      <w:r w:rsidR="00EC4CB3">
        <w:rPr>
          <w:rFonts w:eastAsia="Calibri"/>
          <w:sz w:val="28"/>
          <w:szCs w:val="28"/>
        </w:rPr>
        <w:t xml:space="preserve"> сентября </w:t>
      </w:r>
      <w:r w:rsidR="00EC4CB3" w:rsidRPr="00EC4CB3">
        <w:rPr>
          <w:rFonts w:eastAsia="Calibri"/>
          <w:sz w:val="28"/>
          <w:szCs w:val="28"/>
        </w:rPr>
        <w:t>2016</w:t>
      </w:r>
      <w:r w:rsidR="00EC4CB3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</w:t>
      </w:r>
      <w:r w:rsidR="00EC4CB3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решени</w:t>
      </w:r>
      <w:r w:rsidR="00BB3AEB">
        <w:rPr>
          <w:rFonts w:eastAsia="Calibri"/>
          <w:sz w:val="28"/>
          <w:szCs w:val="28"/>
        </w:rPr>
        <w:t>ем</w:t>
      </w:r>
      <w:r w:rsidR="00B33A74" w:rsidRPr="00B33A74">
        <w:rPr>
          <w:rFonts w:eastAsia="Calibri"/>
          <w:sz w:val="28"/>
          <w:szCs w:val="28"/>
        </w:rPr>
        <w:t xml:space="preserve"> Коллегии Евразийской экономической комиссии</w:t>
      </w:r>
      <w:r w:rsidR="00717C4F">
        <w:rPr>
          <w:rFonts w:eastAsia="Calibri"/>
          <w:sz w:val="28"/>
          <w:szCs w:val="28"/>
        </w:rPr>
        <w:t xml:space="preserve"> от 30 августа </w:t>
      </w:r>
      <w:r w:rsidR="00B33A74" w:rsidRPr="00B33A74">
        <w:rPr>
          <w:rFonts w:eastAsia="Calibri"/>
          <w:sz w:val="28"/>
          <w:szCs w:val="28"/>
        </w:rPr>
        <w:t xml:space="preserve">2016 </w:t>
      </w:r>
      <w:r w:rsidR="00717C4F">
        <w:rPr>
          <w:rFonts w:eastAsia="Calibri"/>
          <w:sz w:val="28"/>
          <w:szCs w:val="28"/>
        </w:rPr>
        <w:t xml:space="preserve">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95</w:t>
      </w:r>
      <w:r w:rsidR="00717C4F">
        <w:rPr>
          <w:rFonts w:eastAsia="Calibri"/>
          <w:sz w:val="28"/>
          <w:szCs w:val="28"/>
        </w:rPr>
        <w:t xml:space="preserve"> (о</w:t>
      </w:r>
      <w:r w:rsidR="00717C4F" w:rsidRPr="00717C4F">
        <w:rPr>
          <w:rFonts w:eastAsia="Calibri"/>
          <w:sz w:val="28"/>
          <w:szCs w:val="28"/>
        </w:rPr>
        <w:t>фициальный сайт Евразийского экономического союза http://www.eaeunion.org/, 31</w:t>
      </w:r>
      <w:r w:rsidR="00717C4F">
        <w:rPr>
          <w:rFonts w:eastAsia="Calibri"/>
          <w:sz w:val="28"/>
          <w:szCs w:val="28"/>
        </w:rPr>
        <w:t xml:space="preserve"> августа </w:t>
      </w:r>
      <w:r w:rsidR="00717C4F" w:rsidRPr="00717C4F">
        <w:rPr>
          <w:rFonts w:eastAsia="Calibri"/>
          <w:sz w:val="28"/>
          <w:szCs w:val="28"/>
        </w:rPr>
        <w:t>2016</w:t>
      </w:r>
      <w:r w:rsidR="00717C4F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 от 15</w:t>
      </w:r>
      <w:r w:rsidR="00717C4F">
        <w:rPr>
          <w:rFonts w:eastAsia="Calibri"/>
          <w:sz w:val="28"/>
          <w:szCs w:val="28"/>
        </w:rPr>
        <w:t xml:space="preserve"> ноября </w:t>
      </w:r>
      <w:r w:rsidR="00B33A74" w:rsidRPr="00B33A74">
        <w:rPr>
          <w:rFonts w:eastAsia="Calibri"/>
          <w:sz w:val="28"/>
          <w:szCs w:val="28"/>
        </w:rPr>
        <w:t>2016</w:t>
      </w:r>
      <w:r w:rsidR="00717C4F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145</w:t>
      </w:r>
      <w:r w:rsidR="001024C6">
        <w:rPr>
          <w:rFonts w:eastAsia="Calibri"/>
          <w:sz w:val="28"/>
          <w:szCs w:val="28"/>
        </w:rPr>
        <w:t xml:space="preserve"> (о</w:t>
      </w:r>
      <w:r w:rsidR="001024C6" w:rsidRPr="001024C6">
        <w:rPr>
          <w:rFonts w:eastAsia="Calibri"/>
          <w:sz w:val="28"/>
          <w:szCs w:val="28"/>
        </w:rPr>
        <w:t xml:space="preserve">фициальный сайт Евразийского экономического союза http://www.eaeunion.org/, </w:t>
      </w:r>
      <w:r w:rsidR="001024C6" w:rsidRPr="001024C6">
        <w:rPr>
          <w:rFonts w:eastAsia="Calibri"/>
          <w:sz w:val="28"/>
          <w:szCs w:val="28"/>
        </w:rPr>
        <w:lastRenderedPageBreak/>
        <w:t>17</w:t>
      </w:r>
      <w:r w:rsidR="001024C6">
        <w:rPr>
          <w:rFonts w:eastAsia="Calibri"/>
          <w:sz w:val="28"/>
          <w:szCs w:val="28"/>
        </w:rPr>
        <w:t xml:space="preserve"> ноября </w:t>
      </w:r>
      <w:r w:rsidR="001024C6" w:rsidRPr="001024C6">
        <w:rPr>
          <w:rFonts w:eastAsia="Calibri"/>
          <w:sz w:val="28"/>
          <w:szCs w:val="28"/>
        </w:rPr>
        <w:t>2016</w:t>
      </w:r>
      <w:r w:rsidR="001024C6">
        <w:rPr>
          <w:rFonts w:eastAsia="Calibri"/>
          <w:sz w:val="28"/>
          <w:szCs w:val="28"/>
        </w:rPr>
        <w:t xml:space="preserve"> г.), </w:t>
      </w:r>
      <w:r w:rsidR="00B33A74" w:rsidRPr="00B33A74">
        <w:rPr>
          <w:rFonts w:eastAsia="Calibri"/>
          <w:sz w:val="28"/>
          <w:szCs w:val="28"/>
        </w:rPr>
        <w:t>от 29</w:t>
      </w:r>
      <w:r w:rsidR="001024C6">
        <w:rPr>
          <w:rFonts w:eastAsia="Calibri"/>
          <w:sz w:val="28"/>
          <w:szCs w:val="28"/>
        </w:rPr>
        <w:t xml:space="preserve"> ноября </w:t>
      </w:r>
      <w:r w:rsidR="00B33A74" w:rsidRPr="00B33A74">
        <w:rPr>
          <w:rFonts w:eastAsia="Calibri"/>
          <w:sz w:val="28"/>
          <w:szCs w:val="28"/>
        </w:rPr>
        <w:t>2016</w:t>
      </w:r>
      <w:r w:rsidR="001024C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159</w:t>
      </w:r>
      <w:r w:rsidR="001024C6">
        <w:rPr>
          <w:rFonts w:eastAsia="Calibri"/>
          <w:sz w:val="28"/>
          <w:szCs w:val="28"/>
        </w:rPr>
        <w:t xml:space="preserve"> </w:t>
      </w:r>
      <w:r w:rsidR="001024C6" w:rsidRPr="001024C6">
        <w:rPr>
          <w:rFonts w:eastAsia="Calibri"/>
          <w:sz w:val="28"/>
          <w:szCs w:val="28"/>
        </w:rPr>
        <w:t>(</w:t>
      </w:r>
      <w:r w:rsidR="001024C6">
        <w:rPr>
          <w:rFonts w:eastAsia="Calibri"/>
          <w:sz w:val="28"/>
          <w:szCs w:val="28"/>
        </w:rPr>
        <w:t>о</w:t>
      </w:r>
      <w:r w:rsidR="001024C6" w:rsidRPr="001024C6">
        <w:rPr>
          <w:rFonts w:eastAsia="Calibri"/>
          <w:sz w:val="28"/>
          <w:szCs w:val="28"/>
        </w:rPr>
        <w:t>фициальный сайт Евразийского экономического союза</w:t>
      </w:r>
      <w:proofErr w:type="gramEnd"/>
      <w:r w:rsidR="001024C6" w:rsidRPr="001024C6">
        <w:rPr>
          <w:rFonts w:eastAsia="Calibri"/>
          <w:sz w:val="28"/>
          <w:szCs w:val="28"/>
        </w:rPr>
        <w:t xml:space="preserve"> </w:t>
      </w:r>
      <w:proofErr w:type="gramStart"/>
      <w:r w:rsidR="001024C6" w:rsidRPr="001024C6">
        <w:rPr>
          <w:rFonts w:eastAsia="Calibri"/>
          <w:sz w:val="28"/>
          <w:szCs w:val="28"/>
        </w:rPr>
        <w:t>http://www.eaeunion.org/, 1</w:t>
      </w:r>
      <w:r w:rsidR="001024C6">
        <w:rPr>
          <w:rFonts w:eastAsia="Calibri"/>
          <w:sz w:val="28"/>
          <w:szCs w:val="28"/>
        </w:rPr>
        <w:t xml:space="preserve"> декабря </w:t>
      </w:r>
      <w:r w:rsidR="001024C6" w:rsidRPr="001024C6">
        <w:rPr>
          <w:rFonts w:eastAsia="Calibri"/>
          <w:sz w:val="28"/>
          <w:szCs w:val="28"/>
        </w:rPr>
        <w:t>2016</w:t>
      </w:r>
      <w:r w:rsidR="001024C6">
        <w:rPr>
          <w:rFonts w:eastAsia="Calibri"/>
          <w:sz w:val="28"/>
          <w:szCs w:val="28"/>
        </w:rPr>
        <w:t xml:space="preserve"> г.</w:t>
      </w:r>
      <w:r w:rsidR="001024C6" w:rsidRPr="001024C6">
        <w:rPr>
          <w:rFonts w:eastAsia="Calibri"/>
          <w:sz w:val="28"/>
          <w:szCs w:val="28"/>
        </w:rPr>
        <w:t>),</w:t>
      </w:r>
      <w:r w:rsidR="001024C6">
        <w:rPr>
          <w:rFonts w:eastAsia="Calibri"/>
          <w:sz w:val="28"/>
          <w:szCs w:val="28"/>
        </w:rPr>
        <w:t xml:space="preserve"> </w:t>
      </w:r>
      <w:r w:rsidR="0044445E">
        <w:rPr>
          <w:rFonts w:eastAsia="Calibri"/>
          <w:sz w:val="28"/>
          <w:szCs w:val="28"/>
        </w:rPr>
        <w:t>Р</w:t>
      </w:r>
      <w:r w:rsidR="00B33A74" w:rsidRPr="00B33A74">
        <w:rPr>
          <w:rFonts w:eastAsia="Calibri"/>
          <w:sz w:val="28"/>
          <w:szCs w:val="28"/>
        </w:rPr>
        <w:t>ешени</w:t>
      </w:r>
      <w:r w:rsidR="00BB3AEB">
        <w:rPr>
          <w:rFonts w:eastAsia="Calibri"/>
          <w:sz w:val="28"/>
          <w:szCs w:val="28"/>
        </w:rPr>
        <w:t>ем</w:t>
      </w:r>
      <w:r w:rsidR="00B33A74" w:rsidRPr="00B33A74">
        <w:rPr>
          <w:rFonts w:eastAsia="Calibri"/>
          <w:sz w:val="28"/>
          <w:szCs w:val="28"/>
        </w:rPr>
        <w:t xml:space="preserve"> Совета Евразийской экономической комиссии от 21</w:t>
      </w:r>
      <w:r w:rsidR="001024C6">
        <w:rPr>
          <w:rFonts w:eastAsia="Calibri"/>
          <w:sz w:val="28"/>
          <w:szCs w:val="28"/>
        </w:rPr>
        <w:t xml:space="preserve"> декабря </w:t>
      </w:r>
      <w:r w:rsidR="00B33A74" w:rsidRPr="00B33A74">
        <w:rPr>
          <w:rFonts w:eastAsia="Calibri"/>
          <w:sz w:val="28"/>
          <w:szCs w:val="28"/>
        </w:rPr>
        <w:t>2016</w:t>
      </w:r>
      <w:r w:rsidR="001024C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153</w:t>
      </w:r>
      <w:r w:rsidR="001024C6">
        <w:rPr>
          <w:rFonts w:eastAsia="Calibri"/>
          <w:sz w:val="28"/>
          <w:szCs w:val="28"/>
        </w:rPr>
        <w:t xml:space="preserve"> (о</w:t>
      </w:r>
      <w:r w:rsidR="001024C6" w:rsidRPr="001024C6">
        <w:rPr>
          <w:rFonts w:eastAsia="Calibri"/>
          <w:sz w:val="28"/>
          <w:szCs w:val="28"/>
        </w:rPr>
        <w:t>фициальный сайт Евразийского экономического союза http://www.eaeunion.org/, 3</w:t>
      </w:r>
      <w:r w:rsidR="001024C6">
        <w:rPr>
          <w:rFonts w:eastAsia="Calibri"/>
          <w:sz w:val="28"/>
          <w:szCs w:val="28"/>
        </w:rPr>
        <w:t xml:space="preserve"> марта </w:t>
      </w:r>
      <w:r w:rsidR="001024C6" w:rsidRPr="001024C6">
        <w:rPr>
          <w:rFonts w:eastAsia="Calibri"/>
          <w:sz w:val="28"/>
          <w:szCs w:val="28"/>
        </w:rPr>
        <w:t>2017</w:t>
      </w:r>
      <w:r w:rsidR="001024C6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</w:t>
      </w:r>
      <w:r w:rsidR="001024C6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решени</w:t>
      </w:r>
      <w:r w:rsidR="00BB3AEB">
        <w:rPr>
          <w:rFonts w:eastAsia="Calibri"/>
          <w:sz w:val="28"/>
          <w:szCs w:val="28"/>
        </w:rPr>
        <w:t>ем</w:t>
      </w:r>
      <w:r w:rsidR="00B33A74" w:rsidRPr="00B33A74">
        <w:rPr>
          <w:rFonts w:eastAsia="Calibri"/>
          <w:sz w:val="28"/>
          <w:szCs w:val="28"/>
        </w:rPr>
        <w:t xml:space="preserve"> Коллегии Евразийской экономической комиссии</w:t>
      </w:r>
      <w:r w:rsidR="001024C6">
        <w:rPr>
          <w:rFonts w:eastAsia="Calibri"/>
          <w:sz w:val="28"/>
          <w:szCs w:val="28"/>
        </w:rPr>
        <w:t xml:space="preserve"> </w:t>
      </w:r>
      <w:r w:rsidR="00D23A38">
        <w:rPr>
          <w:rFonts w:eastAsia="Calibri"/>
          <w:sz w:val="28"/>
          <w:szCs w:val="28"/>
        </w:rPr>
        <w:t xml:space="preserve">                      </w:t>
      </w:r>
      <w:r w:rsidR="00B33A74" w:rsidRPr="00B33A74">
        <w:rPr>
          <w:rFonts w:eastAsia="Calibri"/>
          <w:sz w:val="28"/>
          <w:szCs w:val="28"/>
        </w:rPr>
        <w:t>от 24</w:t>
      </w:r>
      <w:r w:rsidR="001024C6">
        <w:rPr>
          <w:rFonts w:eastAsia="Calibri"/>
          <w:sz w:val="28"/>
          <w:szCs w:val="28"/>
        </w:rPr>
        <w:t xml:space="preserve"> апреля </w:t>
      </w:r>
      <w:r w:rsidR="00B33A74" w:rsidRPr="00B33A74">
        <w:rPr>
          <w:rFonts w:eastAsia="Calibri"/>
          <w:sz w:val="28"/>
          <w:szCs w:val="28"/>
        </w:rPr>
        <w:t>2017</w:t>
      </w:r>
      <w:r w:rsidR="001024C6">
        <w:rPr>
          <w:rFonts w:eastAsia="Calibri"/>
          <w:sz w:val="28"/>
          <w:szCs w:val="28"/>
        </w:rPr>
        <w:t xml:space="preserve"> 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33</w:t>
      </w:r>
      <w:r w:rsidR="001024C6">
        <w:rPr>
          <w:rFonts w:eastAsia="Calibri"/>
          <w:sz w:val="28"/>
          <w:szCs w:val="28"/>
        </w:rPr>
        <w:t xml:space="preserve"> (о</w:t>
      </w:r>
      <w:r w:rsidR="001024C6" w:rsidRPr="001024C6">
        <w:rPr>
          <w:rFonts w:eastAsia="Calibri"/>
          <w:sz w:val="28"/>
          <w:szCs w:val="28"/>
        </w:rPr>
        <w:t>фициальный сайт Евразийского экономического союза http://www.eaeunion.org/, 26</w:t>
      </w:r>
      <w:r w:rsidR="001024C6">
        <w:rPr>
          <w:rFonts w:eastAsia="Calibri"/>
          <w:sz w:val="28"/>
          <w:szCs w:val="28"/>
        </w:rPr>
        <w:t xml:space="preserve"> апреля </w:t>
      </w:r>
      <w:r w:rsidR="001024C6" w:rsidRPr="001024C6">
        <w:rPr>
          <w:rFonts w:eastAsia="Calibri"/>
          <w:sz w:val="28"/>
          <w:szCs w:val="28"/>
        </w:rPr>
        <w:t>2017</w:t>
      </w:r>
      <w:r w:rsidR="001024C6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 от 2</w:t>
      </w:r>
      <w:r w:rsidR="001024C6">
        <w:rPr>
          <w:rFonts w:eastAsia="Calibri"/>
          <w:sz w:val="28"/>
          <w:szCs w:val="28"/>
        </w:rPr>
        <w:t xml:space="preserve"> мая </w:t>
      </w:r>
      <w:r w:rsidR="00B33A74" w:rsidRPr="00B33A74">
        <w:rPr>
          <w:rFonts w:eastAsia="Calibri"/>
          <w:sz w:val="28"/>
          <w:szCs w:val="28"/>
        </w:rPr>
        <w:t>2017</w:t>
      </w:r>
      <w:proofErr w:type="gramEnd"/>
      <w:r w:rsidR="001024C6">
        <w:rPr>
          <w:rFonts w:eastAsia="Calibri"/>
          <w:sz w:val="28"/>
          <w:szCs w:val="28"/>
        </w:rPr>
        <w:t xml:space="preserve"> </w:t>
      </w:r>
      <w:proofErr w:type="gramStart"/>
      <w:r w:rsidR="001024C6">
        <w:rPr>
          <w:rFonts w:eastAsia="Calibri"/>
          <w:sz w:val="28"/>
          <w:szCs w:val="28"/>
        </w:rPr>
        <w:t>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43</w:t>
      </w:r>
      <w:r w:rsidR="001024C6">
        <w:rPr>
          <w:rFonts w:eastAsia="Calibri"/>
          <w:sz w:val="28"/>
          <w:szCs w:val="28"/>
        </w:rPr>
        <w:t xml:space="preserve"> (о</w:t>
      </w:r>
      <w:r w:rsidR="001024C6" w:rsidRPr="001024C6">
        <w:rPr>
          <w:rFonts w:eastAsia="Calibri"/>
          <w:sz w:val="28"/>
          <w:szCs w:val="28"/>
        </w:rPr>
        <w:t>фициальный сайт Евразийского экономического союза http://www.eaeunion.org/, 4</w:t>
      </w:r>
      <w:r w:rsidR="001024C6">
        <w:rPr>
          <w:rFonts w:eastAsia="Calibri"/>
          <w:sz w:val="28"/>
          <w:szCs w:val="28"/>
        </w:rPr>
        <w:t xml:space="preserve"> мая </w:t>
      </w:r>
      <w:r w:rsidR="001024C6" w:rsidRPr="001024C6">
        <w:rPr>
          <w:rFonts w:eastAsia="Calibri"/>
          <w:sz w:val="28"/>
          <w:szCs w:val="28"/>
        </w:rPr>
        <w:t>2017</w:t>
      </w:r>
      <w:r w:rsidR="001024C6">
        <w:rPr>
          <w:rFonts w:eastAsia="Calibri"/>
          <w:sz w:val="28"/>
          <w:szCs w:val="28"/>
        </w:rPr>
        <w:t xml:space="preserve"> г</w:t>
      </w:r>
      <w:r w:rsidR="001024C6" w:rsidRPr="001024C6">
        <w:rPr>
          <w:rFonts w:eastAsia="Calibri"/>
          <w:sz w:val="28"/>
          <w:szCs w:val="28"/>
        </w:rPr>
        <w:t>.</w:t>
      </w:r>
      <w:r w:rsidR="001024C6">
        <w:rPr>
          <w:rFonts w:eastAsia="Calibri"/>
          <w:sz w:val="28"/>
          <w:szCs w:val="28"/>
        </w:rPr>
        <w:t>)</w:t>
      </w:r>
      <w:r w:rsidR="00B33A74" w:rsidRPr="00B33A74">
        <w:rPr>
          <w:rFonts w:eastAsia="Calibri"/>
          <w:sz w:val="28"/>
          <w:szCs w:val="28"/>
        </w:rPr>
        <w:t>, от 12</w:t>
      </w:r>
      <w:r w:rsidR="001024C6">
        <w:rPr>
          <w:rFonts w:eastAsia="Calibri"/>
          <w:sz w:val="28"/>
          <w:szCs w:val="28"/>
        </w:rPr>
        <w:t xml:space="preserve"> сентября </w:t>
      </w:r>
      <w:r w:rsidR="00B33A74" w:rsidRPr="00B33A74">
        <w:rPr>
          <w:rFonts w:eastAsia="Calibri"/>
          <w:sz w:val="28"/>
          <w:szCs w:val="28"/>
        </w:rPr>
        <w:t>2017</w:t>
      </w:r>
      <w:r w:rsidR="001024C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44445E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116</w:t>
      </w:r>
      <w:r w:rsidR="001024C6">
        <w:rPr>
          <w:rFonts w:eastAsia="Calibri"/>
          <w:sz w:val="28"/>
          <w:szCs w:val="28"/>
        </w:rPr>
        <w:t xml:space="preserve"> (о</w:t>
      </w:r>
      <w:r w:rsidR="001024C6" w:rsidRPr="001024C6">
        <w:rPr>
          <w:rFonts w:eastAsia="Calibri"/>
          <w:sz w:val="28"/>
          <w:szCs w:val="28"/>
        </w:rPr>
        <w:t>фициальный сайт Евразийского экономического союза http://www.eaeunion.org/, 13</w:t>
      </w:r>
      <w:r w:rsidR="001024C6">
        <w:rPr>
          <w:rFonts w:eastAsia="Calibri"/>
          <w:sz w:val="28"/>
          <w:szCs w:val="28"/>
        </w:rPr>
        <w:t xml:space="preserve"> сентября </w:t>
      </w:r>
      <w:r w:rsidR="001024C6" w:rsidRPr="001024C6">
        <w:rPr>
          <w:rFonts w:eastAsia="Calibri"/>
          <w:sz w:val="28"/>
          <w:szCs w:val="28"/>
        </w:rPr>
        <w:t>2017</w:t>
      </w:r>
      <w:r w:rsidR="001024C6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</w:t>
      </w:r>
      <w:r w:rsidR="001024C6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от 14</w:t>
      </w:r>
      <w:r w:rsidR="001024C6">
        <w:rPr>
          <w:rFonts w:eastAsia="Calibri"/>
          <w:sz w:val="28"/>
          <w:szCs w:val="28"/>
        </w:rPr>
        <w:t xml:space="preserve"> ноября </w:t>
      </w:r>
      <w:r w:rsidR="00B33A74" w:rsidRPr="00B33A74">
        <w:rPr>
          <w:rFonts w:eastAsia="Calibri"/>
          <w:sz w:val="28"/>
          <w:szCs w:val="28"/>
        </w:rPr>
        <w:t>2017</w:t>
      </w:r>
      <w:r w:rsidR="001024C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149</w:t>
      </w:r>
      <w:r w:rsidR="001024C6">
        <w:rPr>
          <w:rFonts w:eastAsia="Calibri"/>
          <w:sz w:val="28"/>
          <w:szCs w:val="28"/>
        </w:rPr>
        <w:t xml:space="preserve"> (о</w:t>
      </w:r>
      <w:r w:rsidR="001024C6" w:rsidRPr="001024C6">
        <w:rPr>
          <w:rFonts w:eastAsia="Calibri"/>
          <w:sz w:val="28"/>
          <w:szCs w:val="28"/>
        </w:rPr>
        <w:t>фициальный сайт Евразийского экономического союза http://www.eaeunion.org/, 16</w:t>
      </w:r>
      <w:r w:rsidR="001024C6">
        <w:rPr>
          <w:rFonts w:eastAsia="Calibri"/>
          <w:sz w:val="28"/>
          <w:szCs w:val="28"/>
        </w:rPr>
        <w:t xml:space="preserve"> ноября </w:t>
      </w:r>
      <w:r w:rsidR="001024C6" w:rsidRPr="001024C6">
        <w:rPr>
          <w:rFonts w:eastAsia="Calibri"/>
          <w:sz w:val="28"/>
          <w:szCs w:val="28"/>
        </w:rPr>
        <w:t>2017</w:t>
      </w:r>
      <w:r w:rsidR="001024C6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 от 16</w:t>
      </w:r>
      <w:r w:rsidR="001024C6">
        <w:rPr>
          <w:rFonts w:eastAsia="Calibri"/>
          <w:sz w:val="28"/>
          <w:szCs w:val="28"/>
        </w:rPr>
        <w:t xml:space="preserve"> января </w:t>
      </w:r>
      <w:r w:rsidR="00B33A74" w:rsidRPr="00B33A74">
        <w:rPr>
          <w:rFonts w:eastAsia="Calibri"/>
          <w:sz w:val="28"/>
          <w:szCs w:val="28"/>
        </w:rPr>
        <w:t>2018</w:t>
      </w:r>
      <w:r w:rsidR="001024C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5</w:t>
      </w:r>
      <w:r w:rsidR="001024C6">
        <w:rPr>
          <w:rFonts w:eastAsia="Calibri"/>
          <w:sz w:val="28"/>
          <w:szCs w:val="28"/>
        </w:rPr>
        <w:t xml:space="preserve"> (о</w:t>
      </w:r>
      <w:r w:rsidR="001024C6" w:rsidRPr="001024C6">
        <w:rPr>
          <w:rFonts w:eastAsia="Calibri"/>
          <w:sz w:val="28"/>
          <w:szCs w:val="28"/>
        </w:rPr>
        <w:t>фициальный</w:t>
      </w:r>
      <w:proofErr w:type="gramEnd"/>
      <w:r w:rsidR="001024C6" w:rsidRPr="001024C6">
        <w:rPr>
          <w:rFonts w:eastAsia="Calibri"/>
          <w:sz w:val="28"/>
          <w:szCs w:val="28"/>
        </w:rPr>
        <w:t xml:space="preserve"> </w:t>
      </w:r>
      <w:proofErr w:type="gramStart"/>
      <w:r w:rsidR="001024C6" w:rsidRPr="001024C6">
        <w:rPr>
          <w:rFonts w:eastAsia="Calibri"/>
          <w:sz w:val="28"/>
          <w:szCs w:val="28"/>
        </w:rPr>
        <w:t>сайт Евразийского экономического союза http://www.eaeunion.org/, 19</w:t>
      </w:r>
      <w:r w:rsidR="001024C6">
        <w:rPr>
          <w:rFonts w:eastAsia="Calibri"/>
          <w:sz w:val="28"/>
          <w:szCs w:val="28"/>
        </w:rPr>
        <w:t xml:space="preserve"> января </w:t>
      </w:r>
      <w:r w:rsidR="001024C6" w:rsidRPr="001024C6">
        <w:rPr>
          <w:rFonts w:eastAsia="Calibri"/>
          <w:sz w:val="28"/>
          <w:szCs w:val="28"/>
        </w:rPr>
        <w:t>2018</w:t>
      </w:r>
      <w:r w:rsidR="001024C6">
        <w:rPr>
          <w:rFonts w:eastAsia="Calibri"/>
          <w:sz w:val="28"/>
          <w:szCs w:val="28"/>
        </w:rPr>
        <w:t xml:space="preserve"> г</w:t>
      </w:r>
      <w:r w:rsidR="001024C6" w:rsidRPr="001024C6">
        <w:rPr>
          <w:rFonts w:eastAsia="Calibri"/>
          <w:sz w:val="28"/>
          <w:szCs w:val="28"/>
        </w:rPr>
        <w:t>.</w:t>
      </w:r>
      <w:r w:rsidR="001024C6">
        <w:rPr>
          <w:rFonts w:eastAsia="Calibri"/>
          <w:sz w:val="28"/>
          <w:szCs w:val="28"/>
        </w:rPr>
        <w:t>)</w:t>
      </w:r>
      <w:r w:rsidR="00B33A74" w:rsidRPr="00B33A74">
        <w:rPr>
          <w:rFonts w:eastAsia="Calibri"/>
          <w:sz w:val="28"/>
          <w:szCs w:val="28"/>
        </w:rPr>
        <w:t>, от 22</w:t>
      </w:r>
      <w:r w:rsidR="001024C6">
        <w:rPr>
          <w:rFonts w:eastAsia="Calibri"/>
          <w:sz w:val="28"/>
          <w:szCs w:val="28"/>
        </w:rPr>
        <w:t xml:space="preserve"> мая </w:t>
      </w:r>
      <w:r w:rsidR="00B33A74" w:rsidRPr="00B33A74">
        <w:rPr>
          <w:rFonts w:eastAsia="Calibri"/>
          <w:sz w:val="28"/>
          <w:szCs w:val="28"/>
        </w:rPr>
        <w:t>2018</w:t>
      </w:r>
      <w:r w:rsidR="001024C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81</w:t>
      </w:r>
      <w:r w:rsidR="001024C6">
        <w:rPr>
          <w:rFonts w:eastAsia="Calibri"/>
          <w:sz w:val="28"/>
          <w:szCs w:val="28"/>
        </w:rPr>
        <w:t xml:space="preserve"> (о</w:t>
      </w:r>
      <w:r w:rsidR="001024C6" w:rsidRPr="001024C6">
        <w:rPr>
          <w:rFonts w:eastAsia="Calibri"/>
          <w:sz w:val="28"/>
          <w:szCs w:val="28"/>
        </w:rPr>
        <w:t>фициальный сайт Евразийского экономического союза http://www.eaeunion.org/, 25</w:t>
      </w:r>
      <w:r w:rsidR="001024C6">
        <w:rPr>
          <w:rFonts w:eastAsia="Calibri"/>
          <w:sz w:val="28"/>
          <w:szCs w:val="28"/>
        </w:rPr>
        <w:t xml:space="preserve"> мая </w:t>
      </w:r>
      <w:r w:rsidR="001024C6" w:rsidRPr="001024C6">
        <w:rPr>
          <w:rFonts w:eastAsia="Calibri"/>
          <w:sz w:val="28"/>
          <w:szCs w:val="28"/>
        </w:rPr>
        <w:t>2018</w:t>
      </w:r>
      <w:r w:rsidR="001024C6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</w:t>
      </w:r>
      <w:r w:rsidR="001024C6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от 30</w:t>
      </w:r>
      <w:r w:rsidR="001024C6">
        <w:rPr>
          <w:rFonts w:eastAsia="Calibri"/>
          <w:sz w:val="28"/>
          <w:szCs w:val="28"/>
        </w:rPr>
        <w:t xml:space="preserve"> октября </w:t>
      </w:r>
      <w:r w:rsidR="00B33A74" w:rsidRPr="00B33A74">
        <w:rPr>
          <w:rFonts w:eastAsia="Calibri"/>
          <w:sz w:val="28"/>
          <w:szCs w:val="28"/>
        </w:rPr>
        <w:t>2018</w:t>
      </w:r>
      <w:r w:rsidR="001024C6">
        <w:rPr>
          <w:rFonts w:eastAsia="Calibri"/>
          <w:sz w:val="28"/>
          <w:szCs w:val="28"/>
        </w:rPr>
        <w:t xml:space="preserve"> 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176</w:t>
      </w:r>
      <w:r w:rsidR="001024C6">
        <w:rPr>
          <w:rFonts w:eastAsia="Calibri"/>
          <w:sz w:val="28"/>
          <w:szCs w:val="28"/>
        </w:rPr>
        <w:t xml:space="preserve"> (о</w:t>
      </w:r>
      <w:r w:rsidR="001024C6" w:rsidRPr="001024C6">
        <w:rPr>
          <w:rFonts w:eastAsia="Calibri"/>
          <w:sz w:val="28"/>
          <w:szCs w:val="28"/>
        </w:rPr>
        <w:t>фициальный сайт Евразийского экономического с</w:t>
      </w:r>
      <w:r w:rsidR="001024C6">
        <w:rPr>
          <w:rFonts w:eastAsia="Calibri"/>
          <w:sz w:val="28"/>
          <w:szCs w:val="28"/>
        </w:rPr>
        <w:t xml:space="preserve">оюза http://www.eaeunion.org/, </w:t>
      </w:r>
      <w:r w:rsidR="001024C6" w:rsidRPr="001024C6">
        <w:rPr>
          <w:rFonts w:eastAsia="Calibri"/>
          <w:sz w:val="28"/>
          <w:szCs w:val="28"/>
        </w:rPr>
        <w:t>6</w:t>
      </w:r>
      <w:r w:rsidR="001024C6">
        <w:rPr>
          <w:rFonts w:eastAsia="Calibri"/>
          <w:sz w:val="28"/>
          <w:szCs w:val="28"/>
        </w:rPr>
        <w:t xml:space="preserve"> ноября </w:t>
      </w:r>
      <w:r w:rsidR="001024C6" w:rsidRPr="001024C6">
        <w:rPr>
          <w:rFonts w:eastAsia="Calibri"/>
          <w:sz w:val="28"/>
          <w:szCs w:val="28"/>
        </w:rPr>
        <w:t>2018</w:t>
      </w:r>
      <w:r w:rsidR="001024C6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 от 14</w:t>
      </w:r>
      <w:r w:rsidR="001024C6">
        <w:rPr>
          <w:rFonts w:eastAsia="Calibri"/>
          <w:sz w:val="28"/>
          <w:szCs w:val="28"/>
        </w:rPr>
        <w:t xml:space="preserve"> мая </w:t>
      </w:r>
      <w:r w:rsidR="00B33A74" w:rsidRPr="00B33A74">
        <w:rPr>
          <w:rFonts w:eastAsia="Calibri"/>
          <w:sz w:val="28"/>
          <w:szCs w:val="28"/>
        </w:rPr>
        <w:t>2019</w:t>
      </w:r>
      <w:r w:rsidR="001024C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71</w:t>
      </w:r>
      <w:r w:rsidR="001024C6">
        <w:rPr>
          <w:rFonts w:eastAsia="Calibri"/>
          <w:sz w:val="28"/>
          <w:szCs w:val="28"/>
        </w:rPr>
        <w:t xml:space="preserve"> (о</w:t>
      </w:r>
      <w:r w:rsidR="001024C6" w:rsidRPr="001024C6">
        <w:rPr>
          <w:rFonts w:eastAsia="Calibri"/>
          <w:sz w:val="28"/>
          <w:szCs w:val="28"/>
        </w:rPr>
        <w:t>фициальный сайт Евразийского экономического</w:t>
      </w:r>
      <w:proofErr w:type="gramEnd"/>
      <w:r w:rsidR="001024C6" w:rsidRPr="001024C6">
        <w:rPr>
          <w:rFonts w:eastAsia="Calibri"/>
          <w:sz w:val="28"/>
          <w:szCs w:val="28"/>
        </w:rPr>
        <w:t xml:space="preserve"> союза http://www.eaeunion.org/, 17</w:t>
      </w:r>
      <w:r w:rsidR="001024C6">
        <w:rPr>
          <w:rFonts w:eastAsia="Calibri"/>
          <w:sz w:val="28"/>
          <w:szCs w:val="28"/>
        </w:rPr>
        <w:t xml:space="preserve"> мая </w:t>
      </w:r>
      <w:r w:rsidR="001024C6" w:rsidRPr="001024C6">
        <w:rPr>
          <w:rFonts w:eastAsia="Calibri"/>
          <w:sz w:val="28"/>
          <w:szCs w:val="28"/>
        </w:rPr>
        <w:t>2019</w:t>
      </w:r>
      <w:r w:rsidR="001024C6">
        <w:rPr>
          <w:rFonts w:eastAsia="Calibri"/>
          <w:sz w:val="28"/>
          <w:szCs w:val="28"/>
        </w:rPr>
        <w:t xml:space="preserve"> г.), </w:t>
      </w:r>
      <w:r w:rsidR="00B33A74" w:rsidRPr="00B33A74">
        <w:rPr>
          <w:rFonts w:eastAsia="Calibri"/>
          <w:sz w:val="28"/>
          <w:szCs w:val="28"/>
        </w:rPr>
        <w:t>от 8</w:t>
      </w:r>
      <w:r w:rsidR="001024C6">
        <w:rPr>
          <w:rFonts w:eastAsia="Calibri"/>
          <w:sz w:val="28"/>
          <w:szCs w:val="28"/>
        </w:rPr>
        <w:t xml:space="preserve"> октября </w:t>
      </w:r>
      <w:r w:rsidR="00B33A74" w:rsidRPr="00B33A74">
        <w:rPr>
          <w:rFonts w:eastAsia="Calibri"/>
          <w:sz w:val="28"/>
          <w:szCs w:val="28"/>
        </w:rPr>
        <w:t xml:space="preserve">2019 </w:t>
      </w:r>
      <w:r w:rsidR="001024C6">
        <w:rPr>
          <w:rFonts w:eastAsia="Calibri"/>
          <w:sz w:val="28"/>
          <w:szCs w:val="28"/>
        </w:rPr>
        <w:t xml:space="preserve">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174</w:t>
      </w:r>
      <w:r w:rsidR="007A58A1">
        <w:rPr>
          <w:rFonts w:eastAsia="Calibri"/>
          <w:sz w:val="28"/>
          <w:szCs w:val="28"/>
        </w:rPr>
        <w:t xml:space="preserve"> (о</w:t>
      </w:r>
      <w:r w:rsidR="007A58A1" w:rsidRPr="007A58A1">
        <w:rPr>
          <w:rFonts w:eastAsia="Calibri"/>
          <w:sz w:val="28"/>
          <w:szCs w:val="28"/>
        </w:rPr>
        <w:t>фициальный сайт Евразийского экономического союза http://www.eaeunion.org/, 11</w:t>
      </w:r>
      <w:r w:rsidR="007A58A1">
        <w:rPr>
          <w:rFonts w:eastAsia="Calibri"/>
          <w:sz w:val="28"/>
          <w:szCs w:val="28"/>
        </w:rPr>
        <w:t xml:space="preserve"> октября </w:t>
      </w:r>
      <w:r w:rsidR="007A58A1" w:rsidRPr="007A58A1">
        <w:rPr>
          <w:rFonts w:eastAsia="Calibri"/>
          <w:sz w:val="28"/>
          <w:szCs w:val="28"/>
        </w:rPr>
        <w:t>2019</w:t>
      </w:r>
      <w:r w:rsidR="007A58A1">
        <w:rPr>
          <w:rFonts w:eastAsia="Calibri"/>
          <w:sz w:val="28"/>
          <w:szCs w:val="28"/>
        </w:rPr>
        <w:t xml:space="preserve"> г</w:t>
      </w:r>
      <w:r w:rsidR="007A58A1" w:rsidRPr="007A58A1">
        <w:rPr>
          <w:rFonts w:eastAsia="Calibri"/>
          <w:sz w:val="28"/>
          <w:szCs w:val="28"/>
        </w:rPr>
        <w:t>.</w:t>
      </w:r>
      <w:r w:rsidR="007A58A1">
        <w:rPr>
          <w:rFonts w:eastAsia="Calibri"/>
          <w:sz w:val="28"/>
          <w:szCs w:val="28"/>
        </w:rPr>
        <w:t>)</w:t>
      </w:r>
      <w:r w:rsidR="00B33A74" w:rsidRPr="00B33A74">
        <w:rPr>
          <w:rFonts w:eastAsia="Calibri"/>
          <w:sz w:val="28"/>
          <w:szCs w:val="28"/>
        </w:rPr>
        <w:t>,</w:t>
      </w:r>
      <w:r w:rsidR="007A58A1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от 21</w:t>
      </w:r>
      <w:r w:rsidR="007A58A1">
        <w:rPr>
          <w:rFonts w:eastAsia="Calibri"/>
          <w:sz w:val="28"/>
          <w:szCs w:val="28"/>
        </w:rPr>
        <w:t xml:space="preserve"> апреля </w:t>
      </w:r>
      <w:r w:rsidR="00B33A74" w:rsidRPr="00B33A74">
        <w:rPr>
          <w:rFonts w:eastAsia="Calibri"/>
          <w:sz w:val="28"/>
          <w:szCs w:val="28"/>
        </w:rPr>
        <w:t>2020</w:t>
      </w:r>
      <w:r w:rsidR="007A58A1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50</w:t>
      </w:r>
      <w:r w:rsidR="007A58A1">
        <w:rPr>
          <w:rFonts w:eastAsia="Calibri"/>
          <w:sz w:val="28"/>
          <w:szCs w:val="28"/>
        </w:rPr>
        <w:t xml:space="preserve"> (о</w:t>
      </w:r>
      <w:r w:rsidR="007A58A1" w:rsidRPr="007A58A1">
        <w:rPr>
          <w:rFonts w:eastAsia="Calibri"/>
          <w:sz w:val="28"/>
          <w:szCs w:val="28"/>
        </w:rPr>
        <w:t>фициальный сайт Евразийского экономического союза http://www.eaeunion.org/, 24</w:t>
      </w:r>
      <w:r w:rsidR="007A58A1">
        <w:rPr>
          <w:rFonts w:eastAsia="Calibri"/>
          <w:sz w:val="28"/>
          <w:szCs w:val="28"/>
        </w:rPr>
        <w:t xml:space="preserve"> апреля </w:t>
      </w:r>
      <w:r w:rsidR="007A58A1" w:rsidRPr="007A58A1">
        <w:rPr>
          <w:rFonts w:eastAsia="Calibri"/>
          <w:sz w:val="28"/>
          <w:szCs w:val="28"/>
        </w:rPr>
        <w:t>2020</w:t>
      </w:r>
      <w:r w:rsidR="007A58A1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) (далее </w:t>
      </w:r>
      <w:r w:rsidR="00D33BCF">
        <w:rPr>
          <w:rFonts w:eastAsia="Calibri"/>
          <w:sz w:val="28"/>
          <w:szCs w:val="28"/>
        </w:rPr>
        <w:t xml:space="preserve">– </w:t>
      </w:r>
      <w:r w:rsidR="00B33A74" w:rsidRPr="00B33A74">
        <w:rPr>
          <w:rFonts w:eastAsia="Calibri"/>
          <w:sz w:val="28"/>
          <w:szCs w:val="28"/>
        </w:rPr>
        <w:t xml:space="preserve"> Решение КТС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378)</w:t>
      </w:r>
      <w:r w:rsidR="000849CF">
        <w:rPr>
          <w:rFonts w:eastAsia="Calibri"/>
          <w:sz w:val="28"/>
          <w:szCs w:val="28"/>
        </w:rPr>
        <w:t xml:space="preserve"> и регистрационн</w:t>
      </w:r>
      <w:r w:rsidR="009B1B6A">
        <w:rPr>
          <w:rFonts w:eastAsia="Calibri"/>
          <w:sz w:val="28"/>
          <w:szCs w:val="28"/>
        </w:rPr>
        <w:t>ы</w:t>
      </w:r>
      <w:proofErr w:type="gramStart"/>
      <w:r w:rsidR="009B1B6A">
        <w:rPr>
          <w:rFonts w:eastAsia="Calibri"/>
          <w:sz w:val="28"/>
          <w:szCs w:val="28"/>
        </w:rPr>
        <w:t>й(</w:t>
      </w:r>
      <w:proofErr w:type="spellStart"/>
      <w:proofErr w:type="gramEnd"/>
      <w:r w:rsidR="009B1B6A">
        <w:rPr>
          <w:rFonts w:eastAsia="Calibri"/>
          <w:sz w:val="28"/>
          <w:szCs w:val="28"/>
        </w:rPr>
        <w:t>ые</w:t>
      </w:r>
      <w:proofErr w:type="spellEnd"/>
      <w:r w:rsidR="009B1B6A">
        <w:rPr>
          <w:rFonts w:eastAsia="Calibri"/>
          <w:sz w:val="28"/>
          <w:szCs w:val="28"/>
        </w:rPr>
        <w:t>)</w:t>
      </w:r>
      <w:r w:rsidR="000849CF">
        <w:rPr>
          <w:rFonts w:eastAsia="Calibri"/>
          <w:sz w:val="28"/>
          <w:szCs w:val="28"/>
        </w:rPr>
        <w:t xml:space="preserve"> номер</w:t>
      </w:r>
      <w:r w:rsidR="009B1B6A">
        <w:rPr>
          <w:rFonts w:eastAsia="Calibri"/>
          <w:sz w:val="28"/>
          <w:szCs w:val="28"/>
        </w:rPr>
        <w:t>(</w:t>
      </w:r>
      <w:r w:rsidR="000849CF">
        <w:rPr>
          <w:rFonts w:eastAsia="Calibri"/>
          <w:sz w:val="28"/>
          <w:szCs w:val="28"/>
        </w:rPr>
        <w:t>а</w:t>
      </w:r>
      <w:r w:rsidR="009B1B6A">
        <w:rPr>
          <w:rFonts w:eastAsia="Calibri"/>
          <w:sz w:val="28"/>
          <w:szCs w:val="28"/>
        </w:rPr>
        <w:t>)</w:t>
      </w:r>
      <w:r w:rsidR="000849CF">
        <w:rPr>
          <w:rFonts w:eastAsia="Calibri"/>
          <w:sz w:val="28"/>
          <w:szCs w:val="28"/>
        </w:rPr>
        <w:t xml:space="preserve"> </w:t>
      </w:r>
      <w:r w:rsidR="00BB3AEB">
        <w:rPr>
          <w:rFonts w:eastAsia="Calibri"/>
          <w:sz w:val="28"/>
          <w:szCs w:val="28"/>
        </w:rPr>
        <w:t>декларации на товары</w:t>
      </w:r>
      <w:r w:rsidR="00404847">
        <w:rPr>
          <w:rFonts w:eastAsia="Calibri"/>
          <w:sz w:val="28"/>
          <w:szCs w:val="28"/>
        </w:rPr>
        <w:t xml:space="preserve">. </w:t>
      </w:r>
    </w:p>
    <w:p w:rsidR="00EA4C68" w:rsidRDefault="000849CF" w:rsidP="007A58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Если с территории </w:t>
      </w:r>
      <w:r w:rsidR="007A58A1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частка</w:t>
      </w:r>
      <w:r w:rsidR="007A58A1">
        <w:rPr>
          <w:rFonts w:eastAsia="Calibri"/>
          <w:sz w:val="28"/>
          <w:szCs w:val="28"/>
        </w:rPr>
        <w:t xml:space="preserve"> резидента Арктической зоны </w:t>
      </w:r>
      <w:r>
        <w:rPr>
          <w:rFonts w:eastAsia="Calibri"/>
          <w:sz w:val="28"/>
          <w:szCs w:val="28"/>
        </w:rPr>
        <w:t xml:space="preserve">вывозятся товары, ранее помещенные под таможенную процедуру </w:t>
      </w:r>
      <w:r w:rsidR="00BB3AEB">
        <w:rPr>
          <w:rFonts w:eastAsia="Calibri"/>
          <w:sz w:val="28"/>
          <w:szCs w:val="28"/>
        </w:rPr>
        <w:t>свободной таможенной зоны</w:t>
      </w:r>
      <w:r>
        <w:rPr>
          <w:rFonts w:eastAsia="Calibri"/>
          <w:sz w:val="28"/>
          <w:szCs w:val="28"/>
        </w:rPr>
        <w:t xml:space="preserve">, и (или) товары, изготовленные (полученные) с использованием товаров, помещенных под таможенную процедуру </w:t>
      </w:r>
      <w:r w:rsidR="00BB3AEB">
        <w:rPr>
          <w:rFonts w:eastAsia="Calibri"/>
          <w:sz w:val="28"/>
          <w:szCs w:val="28"/>
        </w:rPr>
        <w:t>свободной таможенной зоны</w:t>
      </w:r>
      <w:r>
        <w:rPr>
          <w:rFonts w:eastAsia="Calibri"/>
          <w:sz w:val="28"/>
          <w:szCs w:val="28"/>
        </w:rPr>
        <w:t xml:space="preserve">, то в </w:t>
      </w:r>
      <w:hyperlink w:anchor="Par315" w:history="1">
        <w:r w:rsidRPr="007A58A1">
          <w:rPr>
            <w:rFonts w:eastAsia="Calibri"/>
            <w:sz w:val="28"/>
            <w:szCs w:val="28"/>
          </w:rPr>
          <w:t>графе</w:t>
        </w:r>
        <w:r w:rsidR="00BB3AEB">
          <w:rPr>
            <w:rFonts w:eastAsia="Calibri"/>
            <w:sz w:val="28"/>
            <w:szCs w:val="28"/>
          </w:rPr>
          <w:t> 8</w:t>
        </w:r>
      </w:hyperlink>
      <w:r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«</w:t>
      </w:r>
      <w:r w:rsidR="009B1B6A">
        <w:rPr>
          <w:rFonts w:eastAsia="Calibri"/>
          <w:sz w:val="28"/>
          <w:szCs w:val="28"/>
        </w:rPr>
        <w:t>Основания для вывоза</w:t>
      </w:r>
      <w:r w:rsidR="000402B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дополнительно через знак </w:t>
      </w:r>
      <w:r w:rsidR="000402B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/</w:t>
      </w:r>
      <w:r w:rsidR="000402B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должны быть указаны</w:t>
      </w:r>
      <w:r w:rsidR="00EA4C68">
        <w:rPr>
          <w:rFonts w:eastAsia="Calibri"/>
          <w:sz w:val="28"/>
          <w:szCs w:val="28"/>
        </w:rPr>
        <w:t>:</w:t>
      </w:r>
      <w:proofErr w:type="gramEnd"/>
    </w:p>
    <w:p w:rsidR="00EA4C68" w:rsidRDefault="000849CF" w:rsidP="007A58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порядковый номер товара из первого подраздела </w:t>
      </w:r>
      <w:hyperlink r:id="rId12" w:history="1">
        <w:r w:rsidRPr="007A58A1">
          <w:rPr>
            <w:rFonts w:eastAsia="Calibri"/>
            <w:sz w:val="28"/>
            <w:szCs w:val="28"/>
          </w:rPr>
          <w:t>графы 32</w:t>
        </w:r>
      </w:hyperlink>
      <w:r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Товар</w:t>
      </w:r>
      <w:r w:rsidR="000402B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декларации на товары</w:t>
      </w:r>
      <w:r w:rsidR="00EA4C68">
        <w:rPr>
          <w:rFonts w:eastAsia="Calibri"/>
          <w:sz w:val="28"/>
          <w:szCs w:val="28"/>
        </w:rPr>
        <w:t>;</w:t>
      </w:r>
    </w:p>
    <w:p w:rsidR="000849CF" w:rsidRDefault="000849CF" w:rsidP="007A58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масса </w:t>
      </w:r>
      <w:r w:rsidR="000402B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нетто</w:t>
      </w:r>
      <w:r w:rsidR="000402B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вывозимого товара в килограммах или количество товара, которое вывозится с территории </w:t>
      </w:r>
      <w:r w:rsidR="000402B1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частка</w:t>
      </w:r>
      <w:r w:rsidR="000402B1">
        <w:rPr>
          <w:rFonts w:eastAsia="Calibri"/>
          <w:sz w:val="28"/>
          <w:szCs w:val="28"/>
        </w:rPr>
        <w:t xml:space="preserve"> резидента Арктической зоны</w:t>
      </w:r>
      <w:r>
        <w:rPr>
          <w:rFonts w:eastAsia="Calibri"/>
          <w:sz w:val="28"/>
          <w:szCs w:val="28"/>
        </w:rPr>
        <w:t xml:space="preserve">, в дополнительной единице измерения, применяемой в </w:t>
      </w:r>
      <w:hyperlink r:id="rId13" w:history="1">
        <w:r w:rsidRPr="007A58A1">
          <w:rPr>
            <w:rFonts w:eastAsia="Calibri"/>
            <w:sz w:val="28"/>
            <w:szCs w:val="28"/>
          </w:rPr>
          <w:t>ТН ВЭД ЕАЭС</w:t>
        </w:r>
      </w:hyperlink>
      <w:r>
        <w:rPr>
          <w:rFonts w:eastAsia="Calibri"/>
          <w:sz w:val="28"/>
          <w:szCs w:val="28"/>
        </w:rPr>
        <w:t xml:space="preserve">, если при декларировании таких товаров применялась дополнительная единица измерения, с указанием кода дополнительной единицы измерения в соответствии с </w:t>
      </w:r>
      <w:hyperlink r:id="rId14" w:history="1">
        <w:r w:rsidRPr="007A58A1">
          <w:rPr>
            <w:rFonts w:eastAsia="Calibri"/>
            <w:sz w:val="28"/>
            <w:szCs w:val="28"/>
          </w:rPr>
          <w:t>классификатором</w:t>
        </w:r>
      </w:hyperlink>
      <w:r w:rsidRPr="007A58A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единиц измерения</w:t>
      </w:r>
      <w:r w:rsidR="000402B1">
        <w:rPr>
          <w:rFonts w:eastAsia="Calibri"/>
          <w:sz w:val="28"/>
          <w:szCs w:val="28"/>
        </w:rPr>
        <w:t xml:space="preserve">, утвержденных </w:t>
      </w:r>
      <w:hyperlink r:id="rId15" w:history="1">
        <w:r w:rsidRPr="007A58A1">
          <w:rPr>
            <w:rFonts w:eastAsia="Calibri"/>
            <w:sz w:val="28"/>
            <w:szCs w:val="28"/>
          </w:rPr>
          <w:t>Решение</w:t>
        </w:r>
      </w:hyperlink>
      <w:r w:rsidR="000402B1">
        <w:rPr>
          <w:rFonts w:eastAsia="Calibri"/>
          <w:sz w:val="28"/>
          <w:szCs w:val="28"/>
        </w:rPr>
        <w:t>м</w:t>
      </w:r>
      <w:r w:rsidRPr="007A58A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КТС </w:t>
      </w:r>
      <w:r w:rsidR="000402B1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378.</w:t>
      </w:r>
      <w:proofErr w:type="gramEnd"/>
    </w:p>
    <w:p w:rsidR="000849CF" w:rsidRDefault="000849CF" w:rsidP="007A58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Если с территории </w:t>
      </w:r>
      <w:r w:rsidR="007A58A1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частка </w:t>
      </w:r>
      <w:r w:rsidR="007A58A1">
        <w:rPr>
          <w:rFonts w:eastAsia="Calibri"/>
          <w:sz w:val="28"/>
          <w:szCs w:val="28"/>
        </w:rPr>
        <w:t xml:space="preserve">резидента Арктической зоны </w:t>
      </w:r>
      <w:r>
        <w:rPr>
          <w:rFonts w:eastAsia="Calibri"/>
          <w:sz w:val="28"/>
          <w:szCs w:val="28"/>
        </w:rPr>
        <w:t xml:space="preserve">вывозятся товары одного наименования, таможенное декларирование которых осуществлялось по разным таможенным декларациям, то сведения в </w:t>
      </w:r>
      <w:hyperlink w:anchor="Par315" w:history="1">
        <w:r w:rsidRPr="007A58A1">
          <w:rPr>
            <w:rFonts w:eastAsia="Calibri"/>
            <w:sz w:val="28"/>
            <w:szCs w:val="28"/>
          </w:rPr>
          <w:t xml:space="preserve">графе </w:t>
        </w:r>
        <w:r w:rsidR="00D7449D">
          <w:rPr>
            <w:rFonts w:eastAsia="Calibri"/>
            <w:sz w:val="28"/>
            <w:szCs w:val="28"/>
          </w:rPr>
          <w:t>8</w:t>
        </w:r>
      </w:hyperlink>
      <w:r>
        <w:rPr>
          <w:rFonts w:eastAsia="Calibri"/>
          <w:sz w:val="28"/>
          <w:szCs w:val="28"/>
        </w:rPr>
        <w:t xml:space="preserve"> </w:t>
      </w:r>
      <w:r w:rsidR="009B1B6A">
        <w:rPr>
          <w:rFonts w:eastAsia="Calibri"/>
          <w:sz w:val="28"/>
          <w:szCs w:val="28"/>
        </w:rPr>
        <w:t xml:space="preserve">«Основания для вывоза» </w:t>
      </w:r>
      <w:r>
        <w:rPr>
          <w:rFonts w:eastAsia="Calibri"/>
          <w:sz w:val="28"/>
          <w:szCs w:val="28"/>
        </w:rPr>
        <w:t>указываются отдельно по каждой таможенной декларации построчно.</w:t>
      </w:r>
    </w:p>
    <w:p w:rsidR="00404847" w:rsidRDefault="00404847" w:rsidP="007A58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Если </w:t>
      </w:r>
      <w:r w:rsidR="009B1B6A">
        <w:rPr>
          <w:rFonts w:eastAsia="Calibri"/>
          <w:sz w:val="28"/>
          <w:szCs w:val="28"/>
        </w:rPr>
        <w:t>с территории участка резидента Арктической зоны вывозятся товары</w:t>
      </w:r>
      <w:r w:rsidR="00160A04">
        <w:rPr>
          <w:rFonts w:eastAsia="Calibri"/>
          <w:sz w:val="28"/>
          <w:szCs w:val="28"/>
        </w:rPr>
        <w:t>, помещенные под таможенную процедуру свободной таможенной зоны, и (или) товары, изготовленные (полученные) с использованием товаров, помещенных под таможенную процедуру свободной таможенной зоны,</w:t>
      </w:r>
      <w:r w:rsidR="00FB41D9">
        <w:rPr>
          <w:rFonts w:eastAsia="Calibri"/>
          <w:sz w:val="28"/>
          <w:szCs w:val="28"/>
        </w:rPr>
        <w:t xml:space="preserve"> без завершения действия таможенной процедуры свободной таможенной зоны,</w:t>
      </w:r>
      <w:r w:rsidR="009B1B6A">
        <w:rPr>
          <w:rFonts w:eastAsia="Calibri"/>
          <w:sz w:val="28"/>
          <w:szCs w:val="28"/>
        </w:rPr>
        <w:t xml:space="preserve"> в </w:t>
      </w:r>
      <w:r w:rsidR="00160A04">
        <w:rPr>
          <w:rFonts w:eastAsia="Calibri"/>
          <w:sz w:val="28"/>
          <w:szCs w:val="28"/>
        </w:rPr>
        <w:t>случаях</w:t>
      </w:r>
      <w:r w:rsidR="009B1B6A">
        <w:rPr>
          <w:rFonts w:eastAsia="Calibri"/>
          <w:sz w:val="28"/>
          <w:szCs w:val="28"/>
        </w:rPr>
        <w:t xml:space="preserve">, предусмотренных </w:t>
      </w:r>
      <w:r w:rsidR="00160A04">
        <w:rPr>
          <w:rFonts w:eastAsia="Calibri"/>
          <w:sz w:val="28"/>
          <w:szCs w:val="28"/>
        </w:rPr>
        <w:t xml:space="preserve">статьей 205 Таможенного кодекса Евразийского </w:t>
      </w:r>
      <w:r w:rsidR="00160A04">
        <w:rPr>
          <w:rFonts w:eastAsia="Calibri"/>
          <w:sz w:val="28"/>
          <w:szCs w:val="28"/>
        </w:rPr>
        <w:lastRenderedPageBreak/>
        <w:t>экономического союза</w:t>
      </w:r>
      <w:r w:rsidR="00FD0EC4">
        <w:rPr>
          <w:rFonts w:eastAsia="Calibri"/>
          <w:sz w:val="28"/>
          <w:szCs w:val="28"/>
        </w:rPr>
        <w:t xml:space="preserve"> </w:t>
      </w:r>
      <w:r w:rsidR="00FD0EC4">
        <w:rPr>
          <w:sz w:val="28"/>
          <w:szCs w:val="28"/>
        </w:rPr>
        <w:t>(</w:t>
      </w:r>
      <w:r w:rsidR="00FD0EC4">
        <w:rPr>
          <w:sz w:val="28"/>
        </w:rPr>
        <w:t>Федеральный закон от 14 ноября 2017 г. № 317-ФЗ «О ратификации Договора</w:t>
      </w:r>
      <w:proofErr w:type="gramEnd"/>
      <w:r w:rsidR="00FD0EC4">
        <w:rPr>
          <w:sz w:val="28"/>
        </w:rPr>
        <w:t xml:space="preserve"> о Таможенном кодексе Евразийского экономического союза» (Собрание законодательства Российской Федерации, 2017, № 47, ст. 6843</w:t>
      </w:r>
      <w:r w:rsidR="00FD0EC4" w:rsidRPr="00E4047B">
        <w:rPr>
          <w:sz w:val="28"/>
        </w:rPr>
        <w:t>)</w:t>
      </w:r>
      <w:r w:rsidR="00160A04">
        <w:rPr>
          <w:rFonts w:eastAsia="Calibri"/>
          <w:sz w:val="28"/>
          <w:szCs w:val="28"/>
        </w:rPr>
        <w:t xml:space="preserve">, указываются реквизиты разрешения таможенного органа на такой вывоз с указанием через символ «/» количества вывозимого товара в килограммах. </w:t>
      </w:r>
    </w:p>
    <w:p w:rsidR="00D7449D" w:rsidRDefault="00D7449D" w:rsidP="00D74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Если с территории участка резидента Арктической зоны вывозятся товары ЕЭАС, которые не помещались под таможенную процедуру свободной </w:t>
      </w:r>
      <w:r w:rsidR="00632A1F">
        <w:rPr>
          <w:rFonts w:eastAsia="Calibri"/>
          <w:sz w:val="28"/>
          <w:szCs w:val="28"/>
        </w:rPr>
        <w:t xml:space="preserve">таможенной зоны, </w:t>
      </w:r>
      <w:r>
        <w:rPr>
          <w:rFonts w:eastAsia="Calibri"/>
          <w:sz w:val="28"/>
          <w:szCs w:val="28"/>
        </w:rPr>
        <w:t>в графе 8</w:t>
      </w:r>
      <w:r w:rsidR="00EA4C68">
        <w:rPr>
          <w:rFonts w:eastAsia="Calibri"/>
          <w:sz w:val="28"/>
          <w:szCs w:val="28"/>
        </w:rPr>
        <w:t xml:space="preserve"> </w:t>
      </w:r>
      <w:r w:rsidR="00160A04">
        <w:rPr>
          <w:rFonts w:eastAsia="Calibri"/>
          <w:sz w:val="28"/>
          <w:szCs w:val="28"/>
        </w:rPr>
        <w:t xml:space="preserve">«Основания для вывоза» указываются сведения о документах </w:t>
      </w:r>
      <w:r w:rsidR="005B7FD4">
        <w:rPr>
          <w:rFonts w:eastAsia="Calibri"/>
          <w:sz w:val="28"/>
          <w:szCs w:val="28"/>
        </w:rPr>
        <w:t>бухгалтерского учета</w:t>
      </w:r>
      <w:r w:rsidR="00FB41D9">
        <w:rPr>
          <w:rFonts w:eastAsia="Calibri"/>
          <w:sz w:val="28"/>
          <w:szCs w:val="28"/>
        </w:rPr>
        <w:t xml:space="preserve"> (наименование, номер, дата)</w:t>
      </w:r>
      <w:r w:rsidR="005B7FD4">
        <w:rPr>
          <w:rFonts w:eastAsia="Calibri"/>
          <w:sz w:val="28"/>
          <w:szCs w:val="28"/>
        </w:rPr>
        <w:t>, в соответствии с которыми такие товары учтены резидентом Арктической зоны Российской Федерации, с указанием через символ «/» сведений об идентификации таких товаров таможенным органом при их ввозе</w:t>
      </w:r>
      <w:proofErr w:type="gramEnd"/>
      <w:r w:rsidR="005B7FD4">
        <w:rPr>
          <w:rFonts w:eastAsia="Calibri"/>
          <w:sz w:val="28"/>
          <w:szCs w:val="28"/>
        </w:rPr>
        <w:t xml:space="preserve"> на территорию участка резидента Арктиче</w:t>
      </w:r>
      <w:r w:rsidR="00CC3086">
        <w:rPr>
          <w:rFonts w:eastAsia="Calibri"/>
          <w:sz w:val="28"/>
          <w:szCs w:val="28"/>
        </w:rPr>
        <w:t>ской зоны Российской Федерации</w:t>
      </w:r>
      <w:r w:rsidR="005B7FD4">
        <w:rPr>
          <w:rFonts w:eastAsia="Calibri"/>
          <w:sz w:val="28"/>
          <w:szCs w:val="28"/>
        </w:rPr>
        <w:t>.</w:t>
      </w:r>
    </w:p>
    <w:p w:rsidR="000849CF" w:rsidRDefault="00D33BCF" w:rsidP="007A58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0849C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Таблица «</w:t>
      </w:r>
      <w:r w:rsidR="000849CF">
        <w:rPr>
          <w:rFonts w:eastAsia="Calibri"/>
          <w:sz w:val="28"/>
          <w:szCs w:val="28"/>
        </w:rPr>
        <w:t>Перечень документов</w:t>
      </w:r>
      <w:r w:rsidR="00682EB9">
        <w:rPr>
          <w:rFonts w:eastAsia="Calibri"/>
          <w:sz w:val="28"/>
          <w:szCs w:val="28"/>
        </w:rPr>
        <w:t>»</w:t>
      </w:r>
      <w:r w:rsidR="000849CF">
        <w:rPr>
          <w:rFonts w:eastAsia="Calibri"/>
          <w:sz w:val="28"/>
          <w:szCs w:val="28"/>
        </w:rPr>
        <w:t xml:space="preserve"> заполняется с учетом следующего.</w:t>
      </w:r>
    </w:p>
    <w:p w:rsidR="000849CF" w:rsidRDefault="000849CF" w:rsidP="007A58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29" w:history="1">
        <w:r w:rsidRPr="007A58A1">
          <w:rPr>
            <w:rFonts w:eastAsia="Calibri"/>
            <w:sz w:val="28"/>
            <w:szCs w:val="28"/>
          </w:rPr>
          <w:t>графе 1</w:t>
        </w:r>
      </w:hyperlink>
      <w:r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«№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/п</w:t>
      </w:r>
      <w:r w:rsidR="000402B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таблицы указывается порядковый номер представленного документа</w:t>
      </w:r>
      <w:r w:rsidR="0044445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начиная с цифры 1.</w:t>
      </w:r>
    </w:p>
    <w:p w:rsidR="000849CF" w:rsidRDefault="000849CF" w:rsidP="007A58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30" w:history="1">
        <w:r w:rsidRPr="007A58A1">
          <w:rPr>
            <w:rFonts w:eastAsia="Calibri"/>
            <w:sz w:val="28"/>
            <w:szCs w:val="28"/>
          </w:rPr>
          <w:t>графе 2</w:t>
        </w:r>
      </w:hyperlink>
      <w:r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Наименование документов</w:t>
      </w:r>
      <w:r w:rsidR="000402B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указываются наименования транспортных</w:t>
      </w:r>
      <w:r w:rsidR="00CA5118">
        <w:rPr>
          <w:rFonts w:eastAsia="Calibri"/>
          <w:sz w:val="28"/>
          <w:szCs w:val="28"/>
        </w:rPr>
        <w:t xml:space="preserve"> (перевозочных)</w:t>
      </w:r>
      <w:r>
        <w:rPr>
          <w:rFonts w:eastAsia="Calibri"/>
          <w:sz w:val="28"/>
          <w:szCs w:val="28"/>
        </w:rPr>
        <w:t xml:space="preserve">, коммерческих, таможенных и иных документов, представленных в таможенный орган, на основании которых осуществляется вывоз товаров с территории </w:t>
      </w:r>
      <w:r w:rsidR="007A58A1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частка</w:t>
      </w:r>
      <w:r w:rsidR="007A58A1">
        <w:rPr>
          <w:rFonts w:eastAsia="Calibri"/>
          <w:sz w:val="28"/>
          <w:szCs w:val="28"/>
        </w:rPr>
        <w:t xml:space="preserve"> резидента Арктической зоны</w:t>
      </w:r>
      <w:r>
        <w:rPr>
          <w:rFonts w:eastAsia="Calibri"/>
          <w:sz w:val="28"/>
          <w:szCs w:val="28"/>
        </w:rPr>
        <w:t>.</w:t>
      </w:r>
    </w:p>
    <w:p w:rsidR="000849CF" w:rsidRDefault="000849CF" w:rsidP="007A58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31" w:history="1">
        <w:r w:rsidRPr="007A58A1">
          <w:rPr>
            <w:rFonts w:eastAsia="Calibri"/>
            <w:sz w:val="28"/>
            <w:szCs w:val="28"/>
          </w:rPr>
          <w:t>графе 3</w:t>
        </w:r>
      </w:hyperlink>
      <w:r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Реквизиты (номер, дата) документа</w:t>
      </w:r>
      <w:r w:rsidR="000402B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</w:t>
      </w:r>
      <w:r w:rsidR="0044445E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>тся номер и дата соответствующего документа.</w:t>
      </w:r>
    </w:p>
    <w:sectPr w:rsidR="000849CF" w:rsidSect="009D2D01">
      <w:headerReference w:type="default" r:id="rId16"/>
      <w:pgSz w:w="11906" w:h="16838"/>
      <w:pgMar w:top="1134" w:right="851" w:bottom="567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2B" w:rsidRDefault="0055662B" w:rsidP="003A7562">
      <w:r>
        <w:separator/>
      </w:r>
    </w:p>
  </w:endnote>
  <w:endnote w:type="continuationSeparator" w:id="0">
    <w:p w:rsidR="0055662B" w:rsidRDefault="0055662B" w:rsidP="003A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2B" w:rsidRDefault="0055662B" w:rsidP="003A7562">
      <w:r>
        <w:separator/>
      </w:r>
    </w:p>
  </w:footnote>
  <w:footnote w:type="continuationSeparator" w:id="0">
    <w:p w:rsidR="0055662B" w:rsidRDefault="0055662B" w:rsidP="003A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58" w:rsidRDefault="00BC3D58">
    <w:pPr>
      <w:pStyle w:val="af3"/>
      <w:jc w:val="center"/>
    </w:pPr>
  </w:p>
  <w:p w:rsidR="00F968E8" w:rsidRDefault="00F968E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215381"/>
      <w:docPartObj>
        <w:docPartGallery w:val="Page Numbers (Top of Page)"/>
        <w:docPartUnique/>
      </w:docPartObj>
    </w:sdtPr>
    <w:sdtEndPr/>
    <w:sdtContent>
      <w:p w:rsidR="00D403DF" w:rsidRDefault="00D403D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0C3">
          <w:rPr>
            <w:noProof/>
          </w:rPr>
          <w:t>10</w:t>
        </w:r>
        <w:r>
          <w:fldChar w:fldCharType="end"/>
        </w:r>
      </w:p>
    </w:sdtContent>
  </w:sdt>
  <w:p w:rsidR="00D403DF" w:rsidRDefault="00D403D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4112"/>
    <w:multiLevelType w:val="hybridMultilevel"/>
    <w:tmpl w:val="57F81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A7A6D"/>
    <w:multiLevelType w:val="hybridMultilevel"/>
    <w:tmpl w:val="CE74C5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44"/>
    <w:rsid w:val="00004BFE"/>
    <w:rsid w:val="00022D9C"/>
    <w:rsid w:val="00026081"/>
    <w:rsid w:val="000305AD"/>
    <w:rsid w:val="00037448"/>
    <w:rsid w:val="00037B94"/>
    <w:rsid w:val="000402B1"/>
    <w:rsid w:val="00044FE6"/>
    <w:rsid w:val="000475D4"/>
    <w:rsid w:val="00052411"/>
    <w:rsid w:val="00053B05"/>
    <w:rsid w:val="00061817"/>
    <w:rsid w:val="0006267F"/>
    <w:rsid w:val="000630D7"/>
    <w:rsid w:val="00064DA8"/>
    <w:rsid w:val="00071590"/>
    <w:rsid w:val="00075343"/>
    <w:rsid w:val="00075D4A"/>
    <w:rsid w:val="0007668B"/>
    <w:rsid w:val="00083D86"/>
    <w:rsid w:val="000849CF"/>
    <w:rsid w:val="00086071"/>
    <w:rsid w:val="000864CC"/>
    <w:rsid w:val="00086621"/>
    <w:rsid w:val="00092967"/>
    <w:rsid w:val="00092E47"/>
    <w:rsid w:val="000937F7"/>
    <w:rsid w:val="000A0148"/>
    <w:rsid w:val="000A0D8B"/>
    <w:rsid w:val="000A2C12"/>
    <w:rsid w:val="000A3121"/>
    <w:rsid w:val="000A3C97"/>
    <w:rsid w:val="000A3CBB"/>
    <w:rsid w:val="000B01EB"/>
    <w:rsid w:val="000B0455"/>
    <w:rsid w:val="000C00AB"/>
    <w:rsid w:val="000C1167"/>
    <w:rsid w:val="000C1BC9"/>
    <w:rsid w:val="000C220E"/>
    <w:rsid w:val="000C4559"/>
    <w:rsid w:val="000C6B89"/>
    <w:rsid w:val="000D3BCD"/>
    <w:rsid w:val="000E07C2"/>
    <w:rsid w:val="000E48D7"/>
    <w:rsid w:val="000E63F5"/>
    <w:rsid w:val="000E7D4C"/>
    <w:rsid w:val="000F33FF"/>
    <w:rsid w:val="000F6E79"/>
    <w:rsid w:val="000F7688"/>
    <w:rsid w:val="001000D5"/>
    <w:rsid w:val="0010059C"/>
    <w:rsid w:val="001017C3"/>
    <w:rsid w:val="001024C6"/>
    <w:rsid w:val="00103303"/>
    <w:rsid w:val="00104B53"/>
    <w:rsid w:val="001051FE"/>
    <w:rsid w:val="0011706D"/>
    <w:rsid w:val="00121A7D"/>
    <w:rsid w:val="00123970"/>
    <w:rsid w:val="00124935"/>
    <w:rsid w:val="001266A9"/>
    <w:rsid w:val="00127B7A"/>
    <w:rsid w:val="0013296C"/>
    <w:rsid w:val="00133777"/>
    <w:rsid w:val="00133F36"/>
    <w:rsid w:val="00136216"/>
    <w:rsid w:val="00140429"/>
    <w:rsid w:val="001407FE"/>
    <w:rsid w:val="00145DCA"/>
    <w:rsid w:val="001569A5"/>
    <w:rsid w:val="001571BD"/>
    <w:rsid w:val="00160A04"/>
    <w:rsid w:val="001616C8"/>
    <w:rsid w:val="00163F87"/>
    <w:rsid w:val="00171AF0"/>
    <w:rsid w:val="001725DD"/>
    <w:rsid w:val="001741D4"/>
    <w:rsid w:val="00175EF3"/>
    <w:rsid w:val="00177C53"/>
    <w:rsid w:val="00180A12"/>
    <w:rsid w:val="00192718"/>
    <w:rsid w:val="00193361"/>
    <w:rsid w:val="001A07D0"/>
    <w:rsid w:val="001A0C4D"/>
    <w:rsid w:val="001A1938"/>
    <w:rsid w:val="001A732A"/>
    <w:rsid w:val="001A78A8"/>
    <w:rsid w:val="001B11ED"/>
    <w:rsid w:val="001B1FEA"/>
    <w:rsid w:val="001B27CD"/>
    <w:rsid w:val="001B3809"/>
    <w:rsid w:val="001B39AC"/>
    <w:rsid w:val="001B4E9F"/>
    <w:rsid w:val="001B556E"/>
    <w:rsid w:val="001C05FF"/>
    <w:rsid w:val="001C31F6"/>
    <w:rsid w:val="001C4B1E"/>
    <w:rsid w:val="001C5D45"/>
    <w:rsid w:val="001C645B"/>
    <w:rsid w:val="001C7D92"/>
    <w:rsid w:val="001D56DA"/>
    <w:rsid w:val="001D6FED"/>
    <w:rsid w:val="001E0B3B"/>
    <w:rsid w:val="001E4FB1"/>
    <w:rsid w:val="001E6CDA"/>
    <w:rsid w:val="001F69E2"/>
    <w:rsid w:val="001F7A99"/>
    <w:rsid w:val="0020183B"/>
    <w:rsid w:val="002135FA"/>
    <w:rsid w:val="0021368F"/>
    <w:rsid w:val="002156F2"/>
    <w:rsid w:val="00216F43"/>
    <w:rsid w:val="002175C6"/>
    <w:rsid w:val="00226A95"/>
    <w:rsid w:val="002300E5"/>
    <w:rsid w:val="00233A1B"/>
    <w:rsid w:val="00234B2F"/>
    <w:rsid w:val="002353B9"/>
    <w:rsid w:val="00235818"/>
    <w:rsid w:val="00242247"/>
    <w:rsid w:val="002552DA"/>
    <w:rsid w:val="0025687D"/>
    <w:rsid w:val="00260C99"/>
    <w:rsid w:val="00262302"/>
    <w:rsid w:val="00264046"/>
    <w:rsid w:val="002711B9"/>
    <w:rsid w:val="00271A54"/>
    <w:rsid w:val="00272BBD"/>
    <w:rsid w:val="002747A1"/>
    <w:rsid w:val="00274D92"/>
    <w:rsid w:val="00275419"/>
    <w:rsid w:val="00280F02"/>
    <w:rsid w:val="002833BE"/>
    <w:rsid w:val="00285A7B"/>
    <w:rsid w:val="00293153"/>
    <w:rsid w:val="00293826"/>
    <w:rsid w:val="00293E83"/>
    <w:rsid w:val="00296253"/>
    <w:rsid w:val="002A08F9"/>
    <w:rsid w:val="002A2A45"/>
    <w:rsid w:val="002A7340"/>
    <w:rsid w:val="002B4E26"/>
    <w:rsid w:val="002C00F2"/>
    <w:rsid w:val="002C012C"/>
    <w:rsid w:val="002D05A8"/>
    <w:rsid w:val="002D42C8"/>
    <w:rsid w:val="002D4B96"/>
    <w:rsid w:val="002D5EA6"/>
    <w:rsid w:val="002E140B"/>
    <w:rsid w:val="002E21B5"/>
    <w:rsid w:val="002E242A"/>
    <w:rsid w:val="002E5B98"/>
    <w:rsid w:val="002E6ED3"/>
    <w:rsid w:val="002E70D2"/>
    <w:rsid w:val="002F319C"/>
    <w:rsid w:val="00300F39"/>
    <w:rsid w:val="00301F6A"/>
    <w:rsid w:val="003056BB"/>
    <w:rsid w:val="00305B50"/>
    <w:rsid w:val="00305EE3"/>
    <w:rsid w:val="003073F9"/>
    <w:rsid w:val="003138FE"/>
    <w:rsid w:val="00313FD5"/>
    <w:rsid w:val="00320DD7"/>
    <w:rsid w:val="00322D6E"/>
    <w:rsid w:val="00327043"/>
    <w:rsid w:val="003406C7"/>
    <w:rsid w:val="003446B7"/>
    <w:rsid w:val="00345105"/>
    <w:rsid w:val="00345810"/>
    <w:rsid w:val="00351566"/>
    <w:rsid w:val="003538F9"/>
    <w:rsid w:val="00367344"/>
    <w:rsid w:val="00372979"/>
    <w:rsid w:val="00376D93"/>
    <w:rsid w:val="00381526"/>
    <w:rsid w:val="00384ADB"/>
    <w:rsid w:val="00391D7A"/>
    <w:rsid w:val="003A4CBC"/>
    <w:rsid w:val="003A4F97"/>
    <w:rsid w:val="003A51AE"/>
    <w:rsid w:val="003A62D7"/>
    <w:rsid w:val="003A7562"/>
    <w:rsid w:val="003B513F"/>
    <w:rsid w:val="003B7A85"/>
    <w:rsid w:val="003B7E96"/>
    <w:rsid w:val="003C140D"/>
    <w:rsid w:val="003C5B72"/>
    <w:rsid w:val="003C7557"/>
    <w:rsid w:val="003D0341"/>
    <w:rsid w:val="003D036F"/>
    <w:rsid w:val="003D14FF"/>
    <w:rsid w:val="003D3995"/>
    <w:rsid w:val="003E6343"/>
    <w:rsid w:val="003E78DF"/>
    <w:rsid w:val="003F1025"/>
    <w:rsid w:val="003F5B2D"/>
    <w:rsid w:val="003F7FE7"/>
    <w:rsid w:val="00400C8F"/>
    <w:rsid w:val="004037BB"/>
    <w:rsid w:val="00404426"/>
    <w:rsid w:val="00404847"/>
    <w:rsid w:val="00411A90"/>
    <w:rsid w:val="004122E6"/>
    <w:rsid w:val="00412313"/>
    <w:rsid w:val="00414E60"/>
    <w:rsid w:val="00415967"/>
    <w:rsid w:val="004200A1"/>
    <w:rsid w:val="00420A2C"/>
    <w:rsid w:val="004226EB"/>
    <w:rsid w:val="0042311E"/>
    <w:rsid w:val="0042449D"/>
    <w:rsid w:val="00424CD6"/>
    <w:rsid w:val="00432248"/>
    <w:rsid w:val="0043236A"/>
    <w:rsid w:val="00432451"/>
    <w:rsid w:val="004368F4"/>
    <w:rsid w:val="00440217"/>
    <w:rsid w:val="00441F96"/>
    <w:rsid w:val="0044445E"/>
    <w:rsid w:val="00444F45"/>
    <w:rsid w:val="004458C6"/>
    <w:rsid w:val="00450ADC"/>
    <w:rsid w:val="004557AD"/>
    <w:rsid w:val="00461B3F"/>
    <w:rsid w:val="00462085"/>
    <w:rsid w:val="00462D06"/>
    <w:rsid w:val="00464EDA"/>
    <w:rsid w:val="00465C5F"/>
    <w:rsid w:val="00467A73"/>
    <w:rsid w:val="00470FE3"/>
    <w:rsid w:val="00475E70"/>
    <w:rsid w:val="004774EF"/>
    <w:rsid w:val="004840E7"/>
    <w:rsid w:val="00484B5E"/>
    <w:rsid w:val="004852A8"/>
    <w:rsid w:val="00485D9A"/>
    <w:rsid w:val="004876D9"/>
    <w:rsid w:val="00487E36"/>
    <w:rsid w:val="00490547"/>
    <w:rsid w:val="004960BA"/>
    <w:rsid w:val="004966A0"/>
    <w:rsid w:val="00497E13"/>
    <w:rsid w:val="004B3DCC"/>
    <w:rsid w:val="004C5980"/>
    <w:rsid w:val="004C7A66"/>
    <w:rsid w:val="004D57CF"/>
    <w:rsid w:val="004D6D08"/>
    <w:rsid w:val="004D78E7"/>
    <w:rsid w:val="004D795B"/>
    <w:rsid w:val="004D7E9F"/>
    <w:rsid w:val="004E0E27"/>
    <w:rsid w:val="004E29B1"/>
    <w:rsid w:val="004F491A"/>
    <w:rsid w:val="004F4E00"/>
    <w:rsid w:val="004F58B5"/>
    <w:rsid w:val="005015EB"/>
    <w:rsid w:val="00501D1D"/>
    <w:rsid w:val="0050749B"/>
    <w:rsid w:val="005129B6"/>
    <w:rsid w:val="005219CA"/>
    <w:rsid w:val="00524BDD"/>
    <w:rsid w:val="00527699"/>
    <w:rsid w:val="00531DF9"/>
    <w:rsid w:val="00536669"/>
    <w:rsid w:val="00537456"/>
    <w:rsid w:val="00541ADA"/>
    <w:rsid w:val="005542F4"/>
    <w:rsid w:val="00555F16"/>
    <w:rsid w:val="00556509"/>
    <w:rsid w:val="0055662B"/>
    <w:rsid w:val="00556F46"/>
    <w:rsid w:val="005605A1"/>
    <w:rsid w:val="0056090C"/>
    <w:rsid w:val="005621FA"/>
    <w:rsid w:val="00565F30"/>
    <w:rsid w:val="00566684"/>
    <w:rsid w:val="00567AD5"/>
    <w:rsid w:val="0057086D"/>
    <w:rsid w:val="00575E97"/>
    <w:rsid w:val="0058048A"/>
    <w:rsid w:val="00581571"/>
    <w:rsid w:val="005859D3"/>
    <w:rsid w:val="00585D66"/>
    <w:rsid w:val="00592481"/>
    <w:rsid w:val="005929C0"/>
    <w:rsid w:val="00596F31"/>
    <w:rsid w:val="005A03AA"/>
    <w:rsid w:val="005A091D"/>
    <w:rsid w:val="005A199A"/>
    <w:rsid w:val="005A5F6D"/>
    <w:rsid w:val="005A7226"/>
    <w:rsid w:val="005B4237"/>
    <w:rsid w:val="005B461D"/>
    <w:rsid w:val="005B547A"/>
    <w:rsid w:val="005B6120"/>
    <w:rsid w:val="005B7FD4"/>
    <w:rsid w:val="005C0836"/>
    <w:rsid w:val="005C0E1A"/>
    <w:rsid w:val="005C36EC"/>
    <w:rsid w:val="005D04EF"/>
    <w:rsid w:val="005D0C09"/>
    <w:rsid w:val="005D6176"/>
    <w:rsid w:val="005D7E2C"/>
    <w:rsid w:val="005E178B"/>
    <w:rsid w:val="005E28E9"/>
    <w:rsid w:val="005E3370"/>
    <w:rsid w:val="005E38D9"/>
    <w:rsid w:val="005E543C"/>
    <w:rsid w:val="005F5710"/>
    <w:rsid w:val="00602638"/>
    <w:rsid w:val="00606981"/>
    <w:rsid w:val="006070F8"/>
    <w:rsid w:val="00607B75"/>
    <w:rsid w:val="0061269F"/>
    <w:rsid w:val="00616702"/>
    <w:rsid w:val="00616CC2"/>
    <w:rsid w:val="00616D93"/>
    <w:rsid w:val="00621E79"/>
    <w:rsid w:val="00623C89"/>
    <w:rsid w:val="00630741"/>
    <w:rsid w:val="00632A1F"/>
    <w:rsid w:val="006350A8"/>
    <w:rsid w:val="00644E10"/>
    <w:rsid w:val="006517D6"/>
    <w:rsid w:val="006565D1"/>
    <w:rsid w:val="0065791B"/>
    <w:rsid w:val="00665FA4"/>
    <w:rsid w:val="00670007"/>
    <w:rsid w:val="00670E50"/>
    <w:rsid w:val="00671363"/>
    <w:rsid w:val="00671F51"/>
    <w:rsid w:val="006720C5"/>
    <w:rsid w:val="00676BBC"/>
    <w:rsid w:val="00680C16"/>
    <w:rsid w:val="00682415"/>
    <w:rsid w:val="00682EB9"/>
    <w:rsid w:val="006862B8"/>
    <w:rsid w:val="00687C3C"/>
    <w:rsid w:val="0069315F"/>
    <w:rsid w:val="006936F2"/>
    <w:rsid w:val="0069395A"/>
    <w:rsid w:val="00695663"/>
    <w:rsid w:val="0069653F"/>
    <w:rsid w:val="006A35A2"/>
    <w:rsid w:val="006B0B6E"/>
    <w:rsid w:val="006B4278"/>
    <w:rsid w:val="006C3035"/>
    <w:rsid w:val="006D2D10"/>
    <w:rsid w:val="006D4DAA"/>
    <w:rsid w:val="006E45FB"/>
    <w:rsid w:val="006E614C"/>
    <w:rsid w:val="006E7EA1"/>
    <w:rsid w:val="006F243C"/>
    <w:rsid w:val="006F3A37"/>
    <w:rsid w:val="006F6546"/>
    <w:rsid w:val="006F6E9F"/>
    <w:rsid w:val="006F7ABF"/>
    <w:rsid w:val="0070234B"/>
    <w:rsid w:val="00702F76"/>
    <w:rsid w:val="00706AAA"/>
    <w:rsid w:val="00707C73"/>
    <w:rsid w:val="007118B9"/>
    <w:rsid w:val="00711A4B"/>
    <w:rsid w:val="007138E8"/>
    <w:rsid w:val="00716397"/>
    <w:rsid w:val="00716DA8"/>
    <w:rsid w:val="00717C4F"/>
    <w:rsid w:val="007218C4"/>
    <w:rsid w:val="0072263B"/>
    <w:rsid w:val="007230F1"/>
    <w:rsid w:val="00724AE3"/>
    <w:rsid w:val="007301BC"/>
    <w:rsid w:val="007344C1"/>
    <w:rsid w:val="0073679F"/>
    <w:rsid w:val="00737CC1"/>
    <w:rsid w:val="007410C3"/>
    <w:rsid w:val="00742012"/>
    <w:rsid w:val="007430F6"/>
    <w:rsid w:val="00744DE7"/>
    <w:rsid w:val="00747724"/>
    <w:rsid w:val="00747F46"/>
    <w:rsid w:val="0075121B"/>
    <w:rsid w:val="007632E1"/>
    <w:rsid w:val="00763356"/>
    <w:rsid w:val="00763412"/>
    <w:rsid w:val="00766102"/>
    <w:rsid w:val="0076647D"/>
    <w:rsid w:val="00766BC7"/>
    <w:rsid w:val="00772CC3"/>
    <w:rsid w:val="00772E8D"/>
    <w:rsid w:val="007767C7"/>
    <w:rsid w:val="007817BF"/>
    <w:rsid w:val="007845BF"/>
    <w:rsid w:val="00784F77"/>
    <w:rsid w:val="007859C5"/>
    <w:rsid w:val="00793563"/>
    <w:rsid w:val="007A367F"/>
    <w:rsid w:val="007A58A1"/>
    <w:rsid w:val="007B260E"/>
    <w:rsid w:val="007B4EF8"/>
    <w:rsid w:val="007C3018"/>
    <w:rsid w:val="007C4452"/>
    <w:rsid w:val="007C53BD"/>
    <w:rsid w:val="007D29AF"/>
    <w:rsid w:val="007D5821"/>
    <w:rsid w:val="007D5EA6"/>
    <w:rsid w:val="007D6282"/>
    <w:rsid w:val="007D6882"/>
    <w:rsid w:val="007D70C0"/>
    <w:rsid w:val="007E5BC3"/>
    <w:rsid w:val="007E7896"/>
    <w:rsid w:val="007F272A"/>
    <w:rsid w:val="007F47BE"/>
    <w:rsid w:val="007F69FF"/>
    <w:rsid w:val="007F7986"/>
    <w:rsid w:val="008012FA"/>
    <w:rsid w:val="00806FB3"/>
    <w:rsid w:val="00807754"/>
    <w:rsid w:val="00811384"/>
    <w:rsid w:val="00811939"/>
    <w:rsid w:val="00812E0E"/>
    <w:rsid w:val="00813AB4"/>
    <w:rsid w:val="00814329"/>
    <w:rsid w:val="00816588"/>
    <w:rsid w:val="008165FD"/>
    <w:rsid w:val="00817594"/>
    <w:rsid w:val="008235E1"/>
    <w:rsid w:val="008247BD"/>
    <w:rsid w:val="00826060"/>
    <w:rsid w:val="0083371D"/>
    <w:rsid w:val="00833F6E"/>
    <w:rsid w:val="0083779E"/>
    <w:rsid w:val="00841F4D"/>
    <w:rsid w:val="00851719"/>
    <w:rsid w:val="00851BE7"/>
    <w:rsid w:val="00852EC8"/>
    <w:rsid w:val="00853293"/>
    <w:rsid w:val="00855328"/>
    <w:rsid w:val="00855F38"/>
    <w:rsid w:val="00857AEC"/>
    <w:rsid w:val="008621EC"/>
    <w:rsid w:val="008633D6"/>
    <w:rsid w:val="00863DA4"/>
    <w:rsid w:val="00872AE9"/>
    <w:rsid w:val="008757EC"/>
    <w:rsid w:val="00876669"/>
    <w:rsid w:val="008774A4"/>
    <w:rsid w:val="00880C1D"/>
    <w:rsid w:val="0088307C"/>
    <w:rsid w:val="00883A6C"/>
    <w:rsid w:val="00885800"/>
    <w:rsid w:val="008905D3"/>
    <w:rsid w:val="00891126"/>
    <w:rsid w:val="008A1466"/>
    <w:rsid w:val="008A5F15"/>
    <w:rsid w:val="008A6BF4"/>
    <w:rsid w:val="008B1F22"/>
    <w:rsid w:val="008B2DB1"/>
    <w:rsid w:val="008B5072"/>
    <w:rsid w:val="008C078C"/>
    <w:rsid w:val="008C65A6"/>
    <w:rsid w:val="008D0B44"/>
    <w:rsid w:val="008D101E"/>
    <w:rsid w:val="008E56C6"/>
    <w:rsid w:val="008E59FC"/>
    <w:rsid w:val="008F104F"/>
    <w:rsid w:val="008F19E6"/>
    <w:rsid w:val="008F2A47"/>
    <w:rsid w:val="008F5E7B"/>
    <w:rsid w:val="008F749D"/>
    <w:rsid w:val="0090311C"/>
    <w:rsid w:val="00917EE8"/>
    <w:rsid w:val="009205C2"/>
    <w:rsid w:val="009309F9"/>
    <w:rsid w:val="00930C17"/>
    <w:rsid w:val="00937BB5"/>
    <w:rsid w:val="00942814"/>
    <w:rsid w:val="0094327A"/>
    <w:rsid w:val="009537FC"/>
    <w:rsid w:val="009542FB"/>
    <w:rsid w:val="00957117"/>
    <w:rsid w:val="0096176A"/>
    <w:rsid w:val="00963C3A"/>
    <w:rsid w:val="009728E0"/>
    <w:rsid w:val="00975A79"/>
    <w:rsid w:val="00983736"/>
    <w:rsid w:val="0098413E"/>
    <w:rsid w:val="0098472F"/>
    <w:rsid w:val="00986143"/>
    <w:rsid w:val="00994A5F"/>
    <w:rsid w:val="009A1C6A"/>
    <w:rsid w:val="009A2230"/>
    <w:rsid w:val="009A630C"/>
    <w:rsid w:val="009B1B6A"/>
    <w:rsid w:val="009B30F7"/>
    <w:rsid w:val="009B32B0"/>
    <w:rsid w:val="009B61F6"/>
    <w:rsid w:val="009C1F12"/>
    <w:rsid w:val="009C2A02"/>
    <w:rsid w:val="009C48A9"/>
    <w:rsid w:val="009D0145"/>
    <w:rsid w:val="009D2178"/>
    <w:rsid w:val="009D2D01"/>
    <w:rsid w:val="009D6369"/>
    <w:rsid w:val="009E05B5"/>
    <w:rsid w:val="009E0CE1"/>
    <w:rsid w:val="009E14ED"/>
    <w:rsid w:val="009E1A67"/>
    <w:rsid w:val="009E2DBC"/>
    <w:rsid w:val="009E2FCA"/>
    <w:rsid w:val="009E41A0"/>
    <w:rsid w:val="009F6E62"/>
    <w:rsid w:val="00A02A01"/>
    <w:rsid w:val="00A03BFD"/>
    <w:rsid w:val="00A12EF5"/>
    <w:rsid w:val="00A1447C"/>
    <w:rsid w:val="00A15B27"/>
    <w:rsid w:val="00A23802"/>
    <w:rsid w:val="00A254ED"/>
    <w:rsid w:val="00A32412"/>
    <w:rsid w:val="00A35B69"/>
    <w:rsid w:val="00A36A99"/>
    <w:rsid w:val="00A4023A"/>
    <w:rsid w:val="00A41E13"/>
    <w:rsid w:val="00A43AA8"/>
    <w:rsid w:val="00A45079"/>
    <w:rsid w:val="00A45790"/>
    <w:rsid w:val="00A46979"/>
    <w:rsid w:val="00A47451"/>
    <w:rsid w:val="00A474CA"/>
    <w:rsid w:val="00A5117F"/>
    <w:rsid w:val="00A51FE7"/>
    <w:rsid w:val="00A56427"/>
    <w:rsid w:val="00A56DF7"/>
    <w:rsid w:val="00A65063"/>
    <w:rsid w:val="00A66CD8"/>
    <w:rsid w:val="00A70F0E"/>
    <w:rsid w:val="00A72DF5"/>
    <w:rsid w:val="00A741E4"/>
    <w:rsid w:val="00A81A2C"/>
    <w:rsid w:val="00A83BF8"/>
    <w:rsid w:val="00A928F5"/>
    <w:rsid w:val="00A95B87"/>
    <w:rsid w:val="00A963D3"/>
    <w:rsid w:val="00AA1523"/>
    <w:rsid w:val="00AA6DA2"/>
    <w:rsid w:val="00AA731F"/>
    <w:rsid w:val="00AB3CF7"/>
    <w:rsid w:val="00AB5D97"/>
    <w:rsid w:val="00AB6ED3"/>
    <w:rsid w:val="00AC173D"/>
    <w:rsid w:val="00AC29F6"/>
    <w:rsid w:val="00AC3F49"/>
    <w:rsid w:val="00AC5806"/>
    <w:rsid w:val="00AC61C7"/>
    <w:rsid w:val="00AD1013"/>
    <w:rsid w:val="00AD2033"/>
    <w:rsid w:val="00AD4872"/>
    <w:rsid w:val="00AD49DD"/>
    <w:rsid w:val="00AD4D94"/>
    <w:rsid w:val="00AE2B9E"/>
    <w:rsid w:val="00AE34B9"/>
    <w:rsid w:val="00AE3566"/>
    <w:rsid w:val="00AE774F"/>
    <w:rsid w:val="00AF096B"/>
    <w:rsid w:val="00AF0F97"/>
    <w:rsid w:val="00AF1158"/>
    <w:rsid w:val="00AF2BDC"/>
    <w:rsid w:val="00AF5200"/>
    <w:rsid w:val="00AF6220"/>
    <w:rsid w:val="00B00BE8"/>
    <w:rsid w:val="00B00F95"/>
    <w:rsid w:val="00B02839"/>
    <w:rsid w:val="00B10AF5"/>
    <w:rsid w:val="00B12841"/>
    <w:rsid w:val="00B13F3E"/>
    <w:rsid w:val="00B1527D"/>
    <w:rsid w:val="00B15A25"/>
    <w:rsid w:val="00B17D4E"/>
    <w:rsid w:val="00B22082"/>
    <w:rsid w:val="00B2355D"/>
    <w:rsid w:val="00B25536"/>
    <w:rsid w:val="00B26779"/>
    <w:rsid w:val="00B318F6"/>
    <w:rsid w:val="00B33A74"/>
    <w:rsid w:val="00B36D9B"/>
    <w:rsid w:val="00B45ACD"/>
    <w:rsid w:val="00B50346"/>
    <w:rsid w:val="00B50DE8"/>
    <w:rsid w:val="00B50EE9"/>
    <w:rsid w:val="00B520E7"/>
    <w:rsid w:val="00B556CA"/>
    <w:rsid w:val="00B55A38"/>
    <w:rsid w:val="00B55BDC"/>
    <w:rsid w:val="00B57FC9"/>
    <w:rsid w:val="00B6158B"/>
    <w:rsid w:val="00B6513F"/>
    <w:rsid w:val="00B704BB"/>
    <w:rsid w:val="00B70808"/>
    <w:rsid w:val="00B70D8A"/>
    <w:rsid w:val="00B71B34"/>
    <w:rsid w:val="00B749FF"/>
    <w:rsid w:val="00B756E9"/>
    <w:rsid w:val="00B7752A"/>
    <w:rsid w:val="00B804CE"/>
    <w:rsid w:val="00B82BB8"/>
    <w:rsid w:val="00B864AB"/>
    <w:rsid w:val="00B91A66"/>
    <w:rsid w:val="00B92132"/>
    <w:rsid w:val="00B93860"/>
    <w:rsid w:val="00B94EEE"/>
    <w:rsid w:val="00B955B7"/>
    <w:rsid w:val="00B96EC1"/>
    <w:rsid w:val="00B97521"/>
    <w:rsid w:val="00B97CD6"/>
    <w:rsid w:val="00BA30AC"/>
    <w:rsid w:val="00BA4AB3"/>
    <w:rsid w:val="00BA7389"/>
    <w:rsid w:val="00BB3AEB"/>
    <w:rsid w:val="00BB439E"/>
    <w:rsid w:val="00BB7D0D"/>
    <w:rsid w:val="00BC1EB6"/>
    <w:rsid w:val="00BC3D58"/>
    <w:rsid w:val="00BC6E87"/>
    <w:rsid w:val="00BC79ED"/>
    <w:rsid w:val="00BD005D"/>
    <w:rsid w:val="00BD08F9"/>
    <w:rsid w:val="00BD40D7"/>
    <w:rsid w:val="00BD43E4"/>
    <w:rsid w:val="00BD5184"/>
    <w:rsid w:val="00BE0994"/>
    <w:rsid w:val="00BE1506"/>
    <w:rsid w:val="00BE2021"/>
    <w:rsid w:val="00BE2E61"/>
    <w:rsid w:val="00BE3724"/>
    <w:rsid w:val="00BE3A1E"/>
    <w:rsid w:val="00BE4078"/>
    <w:rsid w:val="00BE48EE"/>
    <w:rsid w:val="00BE5F5C"/>
    <w:rsid w:val="00BE64B0"/>
    <w:rsid w:val="00BE6E56"/>
    <w:rsid w:val="00BE738A"/>
    <w:rsid w:val="00BF3AA3"/>
    <w:rsid w:val="00BF63E2"/>
    <w:rsid w:val="00BF75E4"/>
    <w:rsid w:val="00C00AB3"/>
    <w:rsid w:val="00C049DC"/>
    <w:rsid w:val="00C0618B"/>
    <w:rsid w:val="00C07609"/>
    <w:rsid w:val="00C136BD"/>
    <w:rsid w:val="00C16B72"/>
    <w:rsid w:val="00C16E84"/>
    <w:rsid w:val="00C16FFC"/>
    <w:rsid w:val="00C23137"/>
    <w:rsid w:val="00C2452D"/>
    <w:rsid w:val="00C32192"/>
    <w:rsid w:val="00C347DF"/>
    <w:rsid w:val="00C35B74"/>
    <w:rsid w:val="00C37E29"/>
    <w:rsid w:val="00C47B7B"/>
    <w:rsid w:val="00C579DD"/>
    <w:rsid w:val="00C60918"/>
    <w:rsid w:val="00C60D41"/>
    <w:rsid w:val="00C64245"/>
    <w:rsid w:val="00C65BB8"/>
    <w:rsid w:val="00C67184"/>
    <w:rsid w:val="00C71BDD"/>
    <w:rsid w:val="00C721A9"/>
    <w:rsid w:val="00C74720"/>
    <w:rsid w:val="00C8171E"/>
    <w:rsid w:val="00C85A65"/>
    <w:rsid w:val="00C85A89"/>
    <w:rsid w:val="00C92915"/>
    <w:rsid w:val="00C945FD"/>
    <w:rsid w:val="00C94678"/>
    <w:rsid w:val="00C966CF"/>
    <w:rsid w:val="00C969E4"/>
    <w:rsid w:val="00C97E83"/>
    <w:rsid w:val="00CA056D"/>
    <w:rsid w:val="00CA5118"/>
    <w:rsid w:val="00CA7B92"/>
    <w:rsid w:val="00CB41B0"/>
    <w:rsid w:val="00CB4837"/>
    <w:rsid w:val="00CB525E"/>
    <w:rsid w:val="00CB73DE"/>
    <w:rsid w:val="00CB74E9"/>
    <w:rsid w:val="00CB7EE2"/>
    <w:rsid w:val="00CC1368"/>
    <w:rsid w:val="00CC1664"/>
    <w:rsid w:val="00CC3086"/>
    <w:rsid w:val="00CC4499"/>
    <w:rsid w:val="00CC4E22"/>
    <w:rsid w:val="00CC5004"/>
    <w:rsid w:val="00CC690E"/>
    <w:rsid w:val="00CD129F"/>
    <w:rsid w:val="00CE05B4"/>
    <w:rsid w:val="00CE5544"/>
    <w:rsid w:val="00CE5720"/>
    <w:rsid w:val="00CE65EC"/>
    <w:rsid w:val="00CE79B2"/>
    <w:rsid w:val="00CF0E5E"/>
    <w:rsid w:val="00CF253C"/>
    <w:rsid w:val="00CF295D"/>
    <w:rsid w:val="00CF551F"/>
    <w:rsid w:val="00D00A6A"/>
    <w:rsid w:val="00D00D2B"/>
    <w:rsid w:val="00D04C3B"/>
    <w:rsid w:val="00D0584E"/>
    <w:rsid w:val="00D07D67"/>
    <w:rsid w:val="00D13091"/>
    <w:rsid w:val="00D13737"/>
    <w:rsid w:val="00D202AF"/>
    <w:rsid w:val="00D216E5"/>
    <w:rsid w:val="00D23A38"/>
    <w:rsid w:val="00D25FE0"/>
    <w:rsid w:val="00D260F6"/>
    <w:rsid w:val="00D301BB"/>
    <w:rsid w:val="00D3171E"/>
    <w:rsid w:val="00D322B9"/>
    <w:rsid w:val="00D323AD"/>
    <w:rsid w:val="00D33928"/>
    <w:rsid w:val="00D33BCF"/>
    <w:rsid w:val="00D360BB"/>
    <w:rsid w:val="00D37349"/>
    <w:rsid w:val="00D403DF"/>
    <w:rsid w:val="00D41EBF"/>
    <w:rsid w:val="00D44B65"/>
    <w:rsid w:val="00D45D85"/>
    <w:rsid w:val="00D46E9C"/>
    <w:rsid w:val="00D55495"/>
    <w:rsid w:val="00D60732"/>
    <w:rsid w:val="00D63F16"/>
    <w:rsid w:val="00D70263"/>
    <w:rsid w:val="00D71102"/>
    <w:rsid w:val="00D717F4"/>
    <w:rsid w:val="00D7446B"/>
    <w:rsid w:val="00D7449D"/>
    <w:rsid w:val="00D77F41"/>
    <w:rsid w:val="00D81273"/>
    <w:rsid w:val="00D829EA"/>
    <w:rsid w:val="00D86EE9"/>
    <w:rsid w:val="00D870CE"/>
    <w:rsid w:val="00D90A38"/>
    <w:rsid w:val="00D91B6B"/>
    <w:rsid w:val="00D97E9B"/>
    <w:rsid w:val="00DA2F0F"/>
    <w:rsid w:val="00DA73FB"/>
    <w:rsid w:val="00DB50E3"/>
    <w:rsid w:val="00DB7834"/>
    <w:rsid w:val="00DC1CFD"/>
    <w:rsid w:val="00DC2CED"/>
    <w:rsid w:val="00DC4332"/>
    <w:rsid w:val="00DC5D1E"/>
    <w:rsid w:val="00DC5FD7"/>
    <w:rsid w:val="00DD13FE"/>
    <w:rsid w:val="00DD2BDD"/>
    <w:rsid w:val="00DD4838"/>
    <w:rsid w:val="00DD59D1"/>
    <w:rsid w:val="00DD5C3D"/>
    <w:rsid w:val="00DE23B7"/>
    <w:rsid w:val="00DE2F00"/>
    <w:rsid w:val="00DE53EF"/>
    <w:rsid w:val="00DE7504"/>
    <w:rsid w:val="00DF087E"/>
    <w:rsid w:val="00DF2CB9"/>
    <w:rsid w:val="00DF71ED"/>
    <w:rsid w:val="00E0039D"/>
    <w:rsid w:val="00E029A4"/>
    <w:rsid w:val="00E0638C"/>
    <w:rsid w:val="00E15051"/>
    <w:rsid w:val="00E22D43"/>
    <w:rsid w:val="00E25406"/>
    <w:rsid w:val="00E25512"/>
    <w:rsid w:val="00E262A6"/>
    <w:rsid w:val="00E2719F"/>
    <w:rsid w:val="00E27F18"/>
    <w:rsid w:val="00E30269"/>
    <w:rsid w:val="00E32904"/>
    <w:rsid w:val="00E33922"/>
    <w:rsid w:val="00E35609"/>
    <w:rsid w:val="00E41833"/>
    <w:rsid w:val="00E41A5F"/>
    <w:rsid w:val="00E41AF2"/>
    <w:rsid w:val="00E451E2"/>
    <w:rsid w:val="00E5191F"/>
    <w:rsid w:val="00E5339D"/>
    <w:rsid w:val="00E54ACB"/>
    <w:rsid w:val="00E554FB"/>
    <w:rsid w:val="00E651C8"/>
    <w:rsid w:val="00E659C7"/>
    <w:rsid w:val="00E673AD"/>
    <w:rsid w:val="00E7135B"/>
    <w:rsid w:val="00E72683"/>
    <w:rsid w:val="00E76788"/>
    <w:rsid w:val="00E8219B"/>
    <w:rsid w:val="00E864A2"/>
    <w:rsid w:val="00E903C9"/>
    <w:rsid w:val="00E904AE"/>
    <w:rsid w:val="00E93A80"/>
    <w:rsid w:val="00E9735D"/>
    <w:rsid w:val="00E97B53"/>
    <w:rsid w:val="00EA2E9E"/>
    <w:rsid w:val="00EA4AB9"/>
    <w:rsid w:val="00EA4C68"/>
    <w:rsid w:val="00EA6498"/>
    <w:rsid w:val="00EB6BC4"/>
    <w:rsid w:val="00EC4CB3"/>
    <w:rsid w:val="00ED2549"/>
    <w:rsid w:val="00ED3980"/>
    <w:rsid w:val="00ED41C4"/>
    <w:rsid w:val="00ED5CF9"/>
    <w:rsid w:val="00EE0265"/>
    <w:rsid w:val="00EE235E"/>
    <w:rsid w:val="00EE3542"/>
    <w:rsid w:val="00EE35AF"/>
    <w:rsid w:val="00EE66BC"/>
    <w:rsid w:val="00EE69DF"/>
    <w:rsid w:val="00F016A5"/>
    <w:rsid w:val="00F06C5D"/>
    <w:rsid w:val="00F11706"/>
    <w:rsid w:val="00F13791"/>
    <w:rsid w:val="00F214FD"/>
    <w:rsid w:val="00F2402E"/>
    <w:rsid w:val="00F26C9C"/>
    <w:rsid w:val="00F31E16"/>
    <w:rsid w:val="00F32F57"/>
    <w:rsid w:val="00F335E9"/>
    <w:rsid w:val="00F34AA9"/>
    <w:rsid w:val="00F35E0E"/>
    <w:rsid w:val="00F4155C"/>
    <w:rsid w:val="00F44C1E"/>
    <w:rsid w:val="00F45410"/>
    <w:rsid w:val="00F4592B"/>
    <w:rsid w:val="00F4717E"/>
    <w:rsid w:val="00F51DF7"/>
    <w:rsid w:val="00F56F20"/>
    <w:rsid w:val="00F60D0F"/>
    <w:rsid w:val="00F60E5A"/>
    <w:rsid w:val="00F61F69"/>
    <w:rsid w:val="00F62EA7"/>
    <w:rsid w:val="00F66AF1"/>
    <w:rsid w:val="00F75CF4"/>
    <w:rsid w:val="00F82B8D"/>
    <w:rsid w:val="00F92085"/>
    <w:rsid w:val="00F93F59"/>
    <w:rsid w:val="00F958B3"/>
    <w:rsid w:val="00F968E8"/>
    <w:rsid w:val="00F96A03"/>
    <w:rsid w:val="00FB41D9"/>
    <w:rsid w:val="00FB6482"/>
    <w:rsid w:val="00FB7D14"/>
    <w:rsid w:val="00FC42E1"/>
    <w:rsid w:val="00FC54E1"/>
    <w:rsid w:val="00FC551F"/>
    <w:rsid w:val="00FC6FEE"/>
    <w:rsid w:val="00FC7EB0"/>
    <w:rsid w:val="00FD0EC4"/>
    <w:rsid w:val="00FD34D4"/>
    <w:rsid w:val="00FD58D1"/>
    <w:rsid w:val="00FE1C90"/>
    <w:rsid w:val="00FE4128"/>
    <w:rsid w:val="00FE57AE"/>
    <w:rsid w:val="00FF4F80"/>
    <w:rsid w:val="00FF567D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21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0B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0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C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05C2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B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CC"/>
  </w:style>
  <w:style w:type="character" w:customStyle="1" w:styleId="a8">
    <w:name w:val="Текст примечания Знак"/>
    <w:link w:val="a7"/>
    <w:uiPriority w:val="99"/>
    <w:semiHidden/>
    <w:rsid w:val="004B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C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B3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9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28E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3A7562"/>
    <w:pPr>
      <w:autoSpaceDE w:val="0"/>
      <w:autoSpaceDN w:val="0"/>
    </w:pPr>
    <w:rPr>
      <w:rFonts w:eastAsiaTheme="minorEastAsia"/>
    </w:rPr>
  </w:style>
  <w:style w:type="character" w:customStyle="1" w:styleId="ae">
    <w:name w:val="Текст концевой сноски Знак"/>
    <w:basedOn w:val="a0"/>
    <w:link w:val="ad"/>
    <w:uiPriority w:val="99"/>
    <w:rsid w:val="003A7562"/>
    <w:rPr>
      <w:rFonts w:ascii="Times New Roman" w:eastAsiaTheme="minorEastAsia" w:hAnsi="Times New Roman"/>
    </w:rPr>
  </w:style>
  <w:style w:type="character" w:styleId="af">
    <w:name w:val="endnote reference"/>
    <w:basedOn w:val="a0"/>
    <w:uiPriority w:val="99"/>
    <w:rsid w:val="003A7562"/>
    <w:rPr>
      <w:vertAlign w:val="superscript"/>
    </w:rPr>
  </w:style>
  <w:style w:type="paragraph" w:styleId="af0">
    <w:name w:val="footnote text"/>
    <w:basedOn w:val="a"/>
    <w:link w:val="af1"/>
    <w:uiPriority w:val="99"/>
    <w:rsid w:val="00BD40D7"/>
    <w:pPr>
      <w:autoSpaceDE w:val="0"/>
      <w:autoSpaceDN w:val="0"/>
    </w:pPr>
    <w:rPr>
      <w:rFonts w:eastAsiaTheme="minorEastAsia"/>
    </w:rPr>
  </w:style>
  <w:style w:type="character" w:customStyle="1" w:styleId="af1">
    <w:name w:val="Текст сноски Знак"/>
    <w:basedOn w:val="a0"/>
    <w:link w:val="af0"/>
    <w:uiPriority w:val="99"/>
    <w:rsid w:val="00BD40D7"/>
    <w:rPr>
      <w:rFonts w:ascii="Times New Roman" w:eastAsiaTheme="minorEastAsia" w:hAnsi="Times New Roman"/>
    </w:rPr>
  </w:style>
  <w:style w:type="character" w:styleId="af2">
    <w:name w:val="footnote reference"/>
    <w:basedOn w:val="a0"/>
    <w:uiPriority w:val="99"/>
    <w:rsid w:val="00BD40D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6A95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6A95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2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21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0B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0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C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05C2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B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CC"/>
  </w:style>
  <w:style w:type="character" w:customStyle="1" w:styleId="a8">
    <w:name w:val="Текст примечания Знак"/>
    <w:link w:val="a7"/>
    <w:uiPriority w:val="99"/>
    <w:semiHidden/>
    <w:rsid w:val="004B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C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B3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9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28E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3A7562"/>
    <w:pPr>
      <w:autoSpaceDE w:val="0"/>
      <w:autoSpaceDN w:val="0"/>
    </w:pPr>
    <w:rPr>
      <w:rFonts w:eastAsiaTheme="minorEastAsia"/>
    </w:rPr>
  </w:style>
  <w:style w:type="character" w:customStyle="1" w:styleId="ae">
    <w:name w:val="Текст концевой сноски Знак"/>
    <w:basedOn w:val="a0"/>
    <w:link w:val="ad"/>
    <w:uiPriority w:val="99"/>
    <w:rsid w:val="003A7562"/>
    <w:rPr>
      <w:rFonts w:ascii="Times New Roman" w:eastAsiaTheme="minorEastAsia" w:hAnsi="Times New Roman"/>
    </w:rPr>
  </w:style>
  <w:style w:type="character" w:styleId="af">
    <w:name w:val="endnote reference"/>
    <w:basedOn w:val="a0"/>
    <w:uiPriority w:val="99"/>
    <w:rsid w:val="003A7562"/>
    <w:rPr>
      <w:vertAlign w:val="superscript"/>
    </w:rPr>
  </w:style>
  <w:style w:type="paragraph" w:styleId="af0">
    <w:name w:val="footnote text"/>
    <w:basedOn w:val="a"/>
    <w:link w:val="af1"/>
    <w:uiPriority w:val="99"/>
    <w:rsid w:val="00BD40D7"/>
    <w:pPr>
      <w:autoSpaceDE w:val="0"/>
      <w:autoSpaceDN w:val="0"/>
    </w:pPr>
    <w:rPr>
      <w:rFonts w:eastAsiaTheme="minorEastAsia"/>
    </w:rPr>
  </w:style>
  <w:style w:type="character" w:customStyle="1" w:styleId="af1">
    <w:name w:val="Текст сноски Знак"/>
    <w:basedOn w:val="a0"/>
    <w:link w:val="af0"/>
    <w:uiPriority w:val="99"/>
    <w:rsid w:val="00BD40D7"/>
    <w:rPr>
      <w:rFonts w:ascii="Times New Roman" w:eastAsiaTheme="minorEastAsia" w:hAnsi="Times New Roman"/>
    </w:rPr>
  </w:style>
  <w:style w:type="character" w:styleId="af2">
    <w:name w:val="footnote reference"/>
    <w:basedOn w:val="a0"/>
    <w:uiPriority w:val="99"/>
    <w:rsid w:val="00BD40D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6A95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6A95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2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D6D2B961B1AB922C8EF90A74D76FC187381E5CB2B8C64DFD20C9F703F90FBF2CD73674C510A74B87E56D1C3E6D014CBB043704E57889G664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D6D2B961B1AB922C8EF90A74D76FC1873E1C5BBBBBC64DFD20C9F703F90FBF2CD73676C412A4408BBA68092F350F4EA41A301DF97A8B66G46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D6D2B961B1AB922C8EF90A74D76FC187381D59B2BAC64DFD20C9F703F90FBF2CD73676C412A24A88BA68092F350F4EA41A301DF97A8B66G46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D6D2B961B1AB922C8EF90A74D76FC187381D59B2BAC64DFD20C9F703F90FBF3ED76E7AC713BC498BAF3E5869G660L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8D6D2B961B1AB922C8EF90A74D76FC187381D59B2BAC64DFD20C9F703F90FBF2CD73676C413A04C8EBA68092F350F4EA41A301DF97A8B66G46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918D-2FAB-42CA-AA00-72C36D24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28103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Альбина Андреевна</dc:creator>
  <cp:lastModifiedBy>Дом</cp:lastModifiedBy>
  <cp:revision>2</cp:revision>
  <cp:lastPrinted>2020-08-20T11:44:00Z</cp:lastPrinted>
  <dcterms:created xsi:type="dcterms:W3CDTF">2020-09-24T12:14:00Z</dcterms:created>
  <dcterms:modified xsi:type="dcterms:W3CDTF">2020-09-24T12:14:00Z</dcterms:modified>
</cp:coreProperties>
</file>