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A1" w:rsidRPr="00766293" w:rsidRDefault="00D629A1" w:rsidP="009D5672">
      <w:pPr>
        <w:spacing w:line="360" w:lineRule="auto"/>
        <w:ind w:firstLine="993"/>
        <w:jc w:val="right"/>
        <w:rPr>
          <w:sz w:val="28"/>
          <w:szCs w:val="28"/>
        </w:rPr>
      </w:pPr>
      <w:bookmarkStart w:id="0" w:name="_GoBack"/>
      <w:bookmarkEnd w:id="0"/>
      <w:r w:rsidRPr="00766293">
        <w:rPr>
          <w:sz w:val="28"/>
          <w:szCs w:val="28"/>
        </w:rPr>
        <w:t xml:space="preserve">  </w:t>
      </w:r>
    </w:p>
    <w:p w:rsidR="00D629A1" w:rsidRPr="00766293" w:rsidRDefault="00D629A1" w:rsidP="009D5672">
      <w:pPr>
        <w:spacing w:line="360" w:lineRule="auto"/>
        <w:ind w:firstLine="993"/>
        <w:jc w:val="center"/>
        <w:rPr>
          <w:sz w:val="28"/>
          <w:szCs w:val="28"/>
        </w:rPr>
      </w:pPr>
    </w:p>
    <w:p w:rsidR="00D629A1" w:rsidRPr="00766293" w:rsidRDefault="00D629A1" w:rsidP="009D5672">
      <w:pPr>
        <w:spacing w:line="360" w:lineRule="auto"/>
        <w:ind w:firstLine="993"/>
        <w:jc w:val="center"/>
        <w:rPr>
          <w:sz w:val="28"/>
          <w:szCs w:val="28"/>
        </w:rPr>
      </w:pPr>
    </w:p>
    <w:p w:rsidR="00D629A1" w:rsidRPr="00766293" w:rsidRDefault="00D629A1" w:rsidP="009D5672">
      <w:pPr>
        <w:spacing w:line="360" w:lineRule="auto"/>
        <w:ind w:firstLine="993"/>
        <w:jc w:val="center"/>
        <w:rPr>
          <w:sz w:val="28"/>
          <w:szCs w:val="28"/>
        </w:rPr>
      </w:pPr>
    </w:p>
    <w:p w:rsidR="00D629A1" w:rsidRPr="00766293" w:rsidRDefault="00D629A1" w:rsidP="009D5672">
      <w:pPr>
        <w:spacing w:line="360" w:lineRule="auto"/>
        <w:ind w:firstLine="993"/>
        <w:jc w:val="center"/>
        <w:rPr>
          <w:sz w:val="28"/>
          <w:szCs w:val="28"/>
        </w:rPr>
      </w:pPr>
    </w:p>
    <w:p w:rsidR="00D629A1" w:rsidRPr="00766293" w:rsidRDefault="00D629A1" w:rsidP="009D5672">
      <w:pPr>
        <w:spacing w:line="360" w:lineRule="auto"/>
        <w:ind w:firstLine="993"/>
        <w:jc w:val="center"/>
        <w:rPr>
          <w:sz w:val="28"/>
          <w:szCs w:val="28"/>
        </w:rPr>
      </w:pPr>
    </w:p>
    <w:p w:rsidR="00D629A1" w:rsidRPr="00766293" w:rsidRDefault="00D629A1" w:rsidP="009D5672">
      <w:pPr>
        <w:spacing w:line="360" w:lineRule="auto"/>
        <w:ind w:firstLine="993"/>
        <w:jc w:val="center"/>
        <w:rPr>
          <w:sz w:val="28"/>
          <w:szCs w:val="28"/>
        </w:rPr>
      </w:pPr>
    </w:p>
    <w:p w:rsidR="00D629A1" w:rsidRPr="00766293" w:rsidRDefault="00D629A1" w:rsidP="009D5672">
      <w:pPr>
        <w:spacing w:line="360" w:lineRule="auto"/>
        <w:ind w:firstLine="993"/>
        <w:jc w:val="center"/>
        <w:rPr>
          <w:sz w:val="28"/>
          <w:szCs w:val="28"/>
        </w:rPr>
      </w:pPr>
    </w:p>
    <w:p w:rsidR="00D629A1" w:rsidRPr="00766293" w:rsidRDefault="00D629A1" w:rsidP="009D5672">
      <w:pPr>
        <w:spacing w:line="360" w:lineRule="auto"/>
        <w:ind w:firstLine="993"/>
        <w:jc w:val="center"/>
        <w:rPr>
          <w:sz w:val="28"/>
          <w:szCs w:val="28"/>
        </w:rPr>
      </w:pPr>
    </w:p>
    <w:p w:rsidR="00D629A1" w:rsidRPr="00766293" w:rsidRDefault="00D629A1" w:rsidP="009D5672">
      <w:pPr>
        <w:spacing w:line="360" w:lineRule="auto"/>
        <w:ind w:firstLine="993"/>
        <w:jc w:val="center"/>
        <w:rPr>
          <w:sz w:val="28"/>
          <w:szCs w:val="28"/>
        </w:rPr>
      </w:pPr>
    </w:p>
    <w:p w:rsidR="00D629A1" w:rsidRPr="00766293" w:rsidRDefault="00D629A1" w:rsidP="009D5672">
      <w:pPr>
        <w:spacing w:line="360" w:lineRule="auto"/>
        <w:ind w:firstLine="993"/>
        <w:jc w:val="center"/>
        <w:rPr>
          <w:sz w:val="28"/>
          <w:szCs w:val="28"/>
        </w:rPr>
      </w:pPr>
    </w:p>
    <w:p w:rsidR="00D629A1" w:rsidRPr="00766293" w:rsidRDefault="00D629A1" w:rsidP="009D5672">
      <w:pPr>
        <w:spacing w:line="360" w:lineRule="auto"/>
        <w:ind w:firstLine="993"/>
        <w:jc w:val="center"/>
        <w:rPr>
          <w:sz w:val="28"/>
          <w:szCs w:val="28"/>
        </w:rPr>
      </w:pPr>
    </w:p>
    <w:p w:rsidR="00D629A1" w:rsidRPr="00766293" w:rsidRDefault="00D629A1" w:rsidP="00D160D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29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629A1" w:rsidRPr="00766293" w:rsidRDefault="00D629A1" w:rsidP="00D160D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293">
        <w:rPr>
          <w:rFonts w:ascii="Times New Roman" w:hAnsi="Times New Roman" w:cs="Times New Roman"/>
          <w:sz w:val="28"/>
          <w:szCs w:val="28"/>
        </w:rPr>
        <w:t>предоставления Министерством финансов Российской Федерации</w:t>
      </w:r>
    </w:p>
    <w:p w:rsidR="00D629A1" w:rsidRPr="00766293" w:rsidRDefault="00D629A1" w:rsidP="00D160D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293">
        <w:rPr>
          <w:rFonts w:ascii="Times New Roman" w:hAnsi="Times New Roman" w:cs="Times New Roman"/>
          <w:sz w:val="28"/>
          <w:szCs w:val="28"/>
        </w:rPr>
        <w:t xml:space="preserve">государственной услуги по предоставлению сведений </w:t>
      </w:r>
      <w:proofErr w:type="gramStart"/>
      <w:r w:rsidRPr="0076629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629A1" w:rsidRPr="00766293" w:rsidRDefault="00D629A1" w:rsidP="00D160D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293">
        <w:rPr>
          <w:rFonts w:ascii="Times New Roman" w:hAnsi="Times New Roman" w:cs="Times New Roman"/>
          <w:sz w:val="28"/>
          <w:szCs w:val="28"/>
        </w:rPr>
        <w:t>государственного реестра саморегулируемых организаций аудиторов</w:t>
      </w:r>
    </w:p>
    <w:p w:rsidR="00D629A1" w:rsidRPr="00766293" w:rsidRDefault="00D629A1" w:rsidP="00D160D5">
      <w:pPr>
        <w:tabs>
          <w:tab w:val="left" w:pos="3885"/>
        </w:tabs>
        <w:spacing w:line="360" w:lineRule="auto"/>
        <w:ind w:firstLine="993"/>
        <w:rPr>
          <w:rFonts w:eastAsia="Times New Roman"/>
          <w:sz w:val="28"/>
          <w:szCs w:val="28"/>
          <w:lang w:eastAsia="ar-SA"/>
        </w:rPr>
      </w:pPr>
    </w:p>
    <w:p w:rsidR="00D629A1" w:rsidRPr="00766293" w:rsidRDefault="00D629A1" w:rsidP="00D160D5">
      <w:pPr>
        <w:tabs>
          <w:tab w:val="left" w:pos="3885"/>
        </w:tabs>
        <w:spacing w:line="360" w:lineRule="auto"/>
        <w:ind w:firstLine="993"/>
        <w:rPr>
          <w:rFonts w:eastAsia="Times New Roman"/>
          <w:sz w:val="28"/>
          <w:szCs w:val="28"/>
          <w:lang w:eastAsia="ar-SA"/>
        </w:rPr>
      </w:pPr>
    </w:p>
    <w:p w:rsidR="00D629A1" w:rsidRPr="00766293" w:rsidRDefault="00D629A1" w:rsidP="00670AB4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0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160D5">
        <w:rPr>
          <w:rFonts w:ascii="Times New Roman" w:hAnsi="Times New Roman" w:cs="Times New Roman"/>
          <w:sz w:val="28"/>
          <w:szCs w:val="28"/>
          <w:lang w:eastAsia="en-US"/>
        </w:rPr>
        <w:t xml:space="preserve">частью 3 статьи 20 Федерального закона от 1 декабря 2007 г. </w:t>
      </w:r>
      <w:r w:rsidRPr="00193806">
        <w:rPr>
          <w:rFonts w:ascii="Times New Roman" w:hAnsi="Times New Roman" w:cs="Times New Roman"/>
          <w:sz w:val="28"/>
          <w:szCs w:val="28"/>
          <w:lang w:eastAsia="en-US"/>
        </w:rPr>
        <w:t>№ 315-ФЗ «О саморегулируемых организациях» (</w:t>
      </w:r>
      <w:r w:rsidRPr="00193806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Pr="00193806">
        <w:rPr>
          <w:rFonts w:ascii="Times New Roman" w:hAnsi="Times New Roman" w:cs="Times New Roman"/>
          <w:sz w:val="28"/>
          <w:szCs w:val="28"/>
          <w:lang w:eastAsia="en-US"/>
        </w:rPr>
        <w:t>2007, № 49, ст. 6076; 2018, № 32, ст. 5133), частью 12 статьи 21 Федерального закона от 30 декабря 2008 г. № 307-ФЗ «Об аудиторской деятельности» (</w:t>
      </w:r>
      <w:r w:rsidRPr="0019380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2009, № 1, ст. 15;</w:t>
      </w:r>
      <w:proofErr w:type="gramEnd"/>
      <w:r w:rsidRPr="00193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4F1">
        <w:rPr>
          <w:rFonts w:ascii="Times New Roman" w:hAnsi="Times New Roman" w:cs="Times New Roman"/>
          <w:sz w:val="28"/>
          <w:szCs w:val="28"/>
        </w:rPr>
        <w:t>2020</w:t>
      </w:r>
      <w:r w:rsidRPr="00193806">
        <w:rPr>
          <w:rFonts w:ascii="Times New Roman" w:hAnsi="Times New Roman" w:cs="Times New Roman"/>
          <w:sz w:val="28"/>
          <w:szCs w:val="28"/>
        </w:rPr>
        <w:t xml:space="preserve">, </w:t>
      </w:r>
      <w:r w:rsidRPr="00193806">
        <w:rPr>
          <w:rFonts w:ascii="Times New Roman" w:hAnsi="Times New Roman" w:cs="Times New Roman"/>
          <w:sz w:val="28"/>
          <w:szCs w:val="28"/>
          <w:lang w:eastAsia="en-US"/>
        </w:rPr>
        <w:t>№ </w:t>
      </w:r>
      <w:r w:rsidR="00EB44F1"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Pr="00193806">
        <w:rPr>
          <w:rFonts w:ascii="Times New Roman" w:hAnsi="Times New Roman" w:cs="Times New Roman"/>
          <w:sz w:val="28"/>
          <w:szCs w:val="28"/>
          <w:lang w:eastAsia="en-US"/>
        </w:rPr>
        <w:t xml:space="preserve">, ст. </w:t>
      </w:r>
      <w:r w:rsidR="00EB44F1">
        <w:rPr>
          <w:rFonts w:ascii="Times New Roman" w:hAnsi="Times New Roman" w:cs="Times New Roman"/>
          <w:sz w:val="28"/>
          <w:szCs w:val="28"/>
          <w:lang w:eastAsia="en-US"/>
        </w:rPr>
        <w:t>2028</w:t>
      </w:r>
      <w:r w:rsidRPr="00193806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193806">
        <w:rPr>
          <w:rFonts w:ascii="Times New Roman" w:hAnsi="Times New Roman" w:cs="Times New Roman"/>
          <w:sz w:val="28"/>
          <w:szCs w:val="28"/>
        </w:rPr>
        <w:t>Федеральным законом от 27 июля 2010 г. № 210-ФЗ «Об организации предоставления государстве</w:t>
      </w:r>
      <w:r w:rsidR="00F26A00">
        <w:rPr>
          <w:rFonts w:ascii="Times New Roman" w:hAnsi="Times New Roman" w:cs="Times New Roman"/>
          <w:sz w:val="28"/>
          <w:szCs w:val="28"/>
        </w:rPr>
        <w:t xml:space="preserve">нных  и  муниципальных  услуг» </w:t>
      </w:r>
      <w:r w:rsidRPr="00193806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2010, № 31, ст.  4179; 2019, </w:t>
      </w:r>
      <w:r w:rsidRPr="00193806">
        <w:rPr>
          <w:rFonts w:ascii="Times New Roman" w:hAnsi="Times New Roman" w:cs="Times New Roman"/>
          <w:sz w:val="28"/>
          <w:szCs w:val="28"/>
          <w:lang w:eastAsia="en-US"/>
        </w:rPr>
        <w:t>№ 52, ст. 7790</w:t>
      </w:r>
      <w:r w:rsidRPr="00193806">
        <w:rPr>
          <w:rFonts w:ascii="Times New Roman" w:hAnsi="Times New Roman" w:cs="Times New Roman"/>
          <w:sz w:val="28"/>
          <w:szCs w:val="28"/>
        </w:rPr>
        <w:t xml:space="preserve">), </w:t>
      </w:r>
      <w:r w:rsidRPr="00193806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положением о Министерстве финансов Российской Федерации, утвержденным постановлением Правительства Российской Федерации от 30 июня 2004 г. № 329 </w:t>
      </w:r>
      <w:r w:rsidRPr="00193806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Pr="00193806">
        <w:rPr>
          <w:rFonts w:ascii="Times New Roman" w:hAnsi="Times New Roman" w:cs="Times New Roman"/>
          <w:sz w:val="28"/>
          <w:szCs w:val="28"/>
          <w:lang w:eastAsia="en-US"/>
        </w:rPr>
        <w:t>2004, № 31, ст.</w:t>
      </w:r>
      <w:r w:rsidR="00F26A0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193806">
        <w:rPr>
          <w:rFonts w:ascii="Times New Roman" w:hAnsi="Times New Roman" w:cs="Times New Roman"/>
          <w:sz w:val="28"/>
          <w:szCs w:val="28"/>
          <w:lang w:eastAsia="en-US"/>
        </w:rPr>
        <w:t>3258;</w:t>
      </w:r>
      <w:proofErr w:type="gramEnd"/>
      <w:r w:rsidRPr="001938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E4238" w:rsidRPr="00FE4238">
        <w:rPr>
          <w:rFonts w:ascii="Times New Roman" w:hAnsi="Times New Roman" w:cs="Times New Roman"/>
          <w:sz w:val="28"/>
          <w:szCs w:val="28"/>
          <w:lang w:eastAsia="en-US"/>
        </w:rPr>
        <w:t>2020, № 21</w:t>
      </w:r>
      <w:r w:rsidRPr="00FE4238">
        <w:rPr>
          <w:rFonts w:ascii="Times New Roman" w:hAnsi="Times New Roman" w:cs="Times New Roman"/>
          <w:sz w:val="28"/>
          <w:szCs w:val="28"/>
          <w:lang w:eastAsia="en-US"/>
        </w:rPr>
        <w:t xml:space="preserve">, ст. </w:t>
      </w:r>
      <w:r w:rsidR="00FE4238" w:rsidRPr="00FE4238">
        <w:rPr>
          <w:rFonts w:ascii="Times New Roman" w:hAnsi="Times New Roman" w:cs="Times New Roman"/>
          <w:sz w:val="28"/>
          <w:szCs w:val="28"/>
          <w:lang w:eastAsia="en-US"/>
        </w:rPr>
        <w:t>3274</w:t>
      </w:r>
      <w:r w:rsidRPr="00FE4238">
        <w:rPr>
          <w:rFonts w:ascii="Times New Roman" w:hAnsi="Times New Roman" w:cs="Times New Roman"/>
          <w:sz w:val="28"/>
          <w:szCs w:val="28"/>
        </w:rPr>
        <w:t>),</w:t>
      </w:r>
      <w:r w:rsidRPr="0019380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938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93806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193806">
        <w:rPr>
          <w:rFonts w:ascii="Times New Roman" w:hAnsi="Times New Roman" w:cs="Times New Roman"/>
          <w:sz w:val="28"/>
          <w:szCs w:val="28"/>
        </w:rPr>
        <w:lastRenderedPageBreak/>
        <w:t>Федерации от 16 мая 2011 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Федерации, 2011, № 22, ст. 3169; 2018,</w:t>
      </w:r>
      <w:r w:rsidRPr="00766293">
        <w:rPr>
          <w:rFonts w:ascii="Times New Roman" w:hAnsi="Times New Roman" w:cs="Times New Roman"/>
          <w:sz w:val="28"/>
          <w:szCs w:val="28"/>
        </w:rPr>
        <w:t xml:space="preserve"> № 46, ст. 7050)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293">
        <w:rPr>
          <w:rFonts w:ascii="Times New Roman" w:hAnsi="Times New Roman" w:cs="Times New Roman"/>
          <w:spacing w:val="60"/>
          <w:sz w:val="28"/>
          <w:szCs w:val="28"/>
          <w:lang w:eastAsia="ar-SA"/>
        </w:rPr>
        <w:t>приказыва</w:t>
      </w:r>
      <w:r w:rsidRPr="00766293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766293">
        <w:rPr>
          <w:rFonts w:ascii="Times New Roman" w:hAnsi="Times New Roman" w:cs="Times New Roman"/>
          <w:spacing w:val="60"/>
          <w:sz w:val="28"/>
          <w:szCs w:val="28"/>
          <w:lang w:eastAsia="ar-SA"/>
        </w:rPr>
        <w:t>:</w:t>
      </w:r>
      <w:proofErr w:type="gramEnd"/>
    </w:p>
    <w:p w:rsidR="00D629A1" w:rsidRPr="00C127A4" w:rsidRDefault="00D629A1" w:rsidP="00C127A4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6629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76629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66293">
        <w:rPr>
          <w:rFonts w:ascii="Times New Roman" w:hAnsi="Times New Roman" w:cs="Times New Roman"/>
          <w:sz w:val="28"/>
          <w:szCs w:val="28"/>
        </w:rPr>
        <w:t xml:space="preserve">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аудиторов.</w:t>
      </w:r>
    </w:p>
    <w:p w:rsidR="00D629A1" w:rsidRPr="00FE4238" w:rsidRDefault="00D629A1" w:rsidP="00C127A4">
      <w:pPr>
        <w:spacing w:line="360" w:lineRule="auto"/>
        <w:ind w:firstLine="993"/>
        <w:rPr>
          <w:sz w:val="28"/>
          <w:szCs w:val="28"/>
        </w:rPr>
      </w:pPr>
      <w:bookmarkStart w:id="1" w:name="P21"/>
      <w:bookmarkEnd w:id="1"/>
      <w:r w:rsidRPr="00766293">
        <w:rPr>
          <w:sz w:val="28"/>
          <w:szCs w:val="28"/>
        </w:rPr>
        <w:t>2. Ответственным структурным подразделением за предоставление государственной услуги определить Департамент регулирования бухгалтерского учета, финансовой отчетности</w:t>
      </w:r>
      <w:r w:rsidR="00C127A4">
        <w:rPr>
          <w:sz w:val="28"/>
          <w:szCs w:val="28"/>
        </w:rPr>
        <w:t>,</w:t>
      </w:r>
      <w:r w:rsidRPr="00766293">
        <w:rPr>
          <w:sz w:val="28"/>
          <w:szCs w:val="28"/>
        </w:rPr>
        <w:t xml:space="preserve"> аудиторской деятельности</w:t>
      </w:r>
      <w:r w:rsidR="00C127A4">
        <w:rPr>
          <w:sz w:val="28"/>
          <w:szCs w:val="28"/>
        </w:rPr>
        <w:t xml:space="preserve">, </w:t>
      </w:r>
      <w:r w:rsidR="00C127A4" w:rsidRPr="00FE4238">
        <w:rPr>
          <w:sz w:val="28"/>
          <w:szCs w:val="28"/>
        </w:rPr>
        <w:t>валютной сферы и негосударственных пенсионных фондов.</w:t>
      </w:r>
    </w:p>
    <w:p w:rsidR="00D629A1" w:rsidRPr="00766293" w:rsidRDefault="00D629A1" w:rsidP="00C127A4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6293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D629A1" w:rsidRPr="00766293" w:rsidRDefault="00D629A1" w:rsidP="00C127A4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6293">
        <w:rPr>
          <w:rFonts w:ascii="Times New Roman" w:hAnsi="Times New Roman" w:cs="Times New Roman"/>
          <w:sz w:val="28"/>
          <w:szCs w:val="28"/>
          <w:lang w:eastAsia="ar-SA"/>
        </w:rPr>
        <w:t>приказ Министерства финансов Российской Федерации от 24 февраля 2012 г. № 30н «</w:t>
      </w:r>
      <w:r w:rsidRPr="0076629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</w:t>
      </w:r>
      <w:r w:rsidRPr="00766293">
        <w:rPr>
          <w:rFonts w:ascii="Times New Roman" w:hAnsi="Times New Roman" w:cs="Times New Roman"/>
          <w:sz w:val="28"/>
          <w:szCs w:val="28"/>
          <w:lang w:eastAsia="ar-SA"/>
        </w:rPr>
        <w:t>» (зарегистрирован Министерством юстиции Российской Федерации 28 мая 2012 г., регистрационный номер 24348);</w:t>
      </w:r>
    </w:p>
    <w:p w:rsidR="00D629A1" w:rsidRPr="00766293" w:rsidRDefault="00D629A1" w:rsidP="001B0D04">
      <w:pPr>
        <w:widowControl/>
        <w:autoSpaceDE w:val="0"/>
        <w:autoSpaceDN w:val="0"/>
        <w:spacing w:line="360" w:lineRule="auto"/>
        <w:ind w:firstLine="993"/>
        <w:textAlignment w:val="auto"/>
        <w:rPr>
          <w:sz w:val="28"/>
          <w:szCs w:val="28"/>
        </w:rPr>
      </w:pPr>
      <w:proofErr w:type="gramStart"/>
      <w:r w:rsidRPr="00766293">
        <w:rPr>
          <w:sz w:val="28"/>
          <w:szCs w:val="28"/>
          <w:lang w:eastAsia="ar-SA"/>
        </w:rPr>
        <w:t xml:space="preserve">приказ Министерства финансов Российской Федерации </w:t>
      </w:r>
      <w:r w:rsidRPr="00766293">
        <w:rPr>
          <w:rFonts w:eastAsia="Times New Roman"/>
          <w:sz w:val="28"/>
          <w:szCs w:val="28"/>
          <w:lang w:eastAsia="en-US"/>
        </w:rPr>
        <w:t xml:space="preserve">от 28 июня 2013 г. № 63н «О внесении изменения в Административный регламент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утвержденный приказом Министерства финансов Российской Федерации от 24 февраля 2012 г. № 30н» </w:t>
      </w:r>
      <w:r w:rsidRPr="00766293">
        <w:rPr>
          <w:sz w:val="28"/>
          <w:szCs w:val="28"/>
        </w:rPr>
        <w:t>(зарегистрирован Министерством юстиции Российской Федерации 31 июля 2013 г., регистрационный № 29224);</w:t>
      </w:r>
      <w:proofErr w:type="gramEnd"/>
    </w:p>
    <w:p w:rsidR="00D629A1" w:rsidRPr="00766293" w:rsidRDefault="00D629A1" w:rsidP="001B0D04">
      <w:pPr>
        <w:widowControl/>
        <w:autoSpaceDE w:val="0"/>
        <w:autoSpaceDN w:val="0"/>
        <w:spacing w:line="360" w:lineRule="auto"/>
        <w:ind w:firstLine="993"/>
        <w:textAlignment w:val="auto"/>
        <w:rPr>
          <w:sz w:val="28"/>
          <w:szCs w:val="28"/>
        </w:rPr>
      </w:pPr>
      <w:r w:rsidRPr="00766293">
        <w:rPr>
          <w:sz w:val="28"/>
          <w:szCs w:val="28"/>
          <w:lang w:eastAsia="ar-SA"/>
        </w:rPr>
        <w:t>приказ Министерства финансов Российской Федерации</w:t>
      </w:r>
      <w:r w:rsidRPr="00766293">
        <w:rPr>
          <w:sz w:val="28"/>
          <w:szCs w:val="28"/>
        </w:rPr>
        <w:t xml:space="preserve"> </w:t>
      </w:r>
      <w:r w:rsidRPr="00766293">
        <w:rPr>
          <w:rFonts w:eastAsia="Times New Roman"/>
          <w:sz w:val="28"/>
          <w:szCs w:val="28"/>
          <w:lang w:eastAsia="en-US"/>
        </w:rPr>
        <w:t xml:space="preserve">от 21 июля 2014 г. № 63н «О внесении изменений в приказ Министерства финансов </w:t>
      </w:r>
      <w:r w:rsidRPr="00766293">
        <w:rPr>
          <w:rFonts w:eastAsia="Times New Roman"/>
          <w:sz w:val="28"/>
          <w:szCs w:val="28"/>
          <w:lang w:eastAsia="en-US"/>
        </w:rPr>
        <w:lastRenderedPageBreak/>
        <w:t xml:space="preserve">Российской Федерации от 24 февраля 2012 г. № 30н» </w:t>
      </w:r>
      <w:r w:rsidRPr="00766293">
        <w:rPr>
          <w:sz w:val="28"/>
          <w:szCs w:val="28"/>
        </w:rPr>
        <w:t>(зарегистрирован Министерством юстиции Российской Федерации 15 августа 2014 г., регистрационный № 33610);</w:t>
      </w:r>
    </w:p>
    <w:p w:rsidR="00D629A1" w:rsidRPr="00766293" w:rsidRDefault="00D629A1" w:rsidP="001B0D04">
      <w:pPr>
        <w:widowControl/>
        <w:autoSpaceDE w:val="0"/>
        <w:autoSpaceDN w:val="0"/>
        <w:spacing w:line="360" w:lineRule="auto"/>
        <w:ind w:firstLine="993"/>
        <w:textAlignment w:val="auto"/>
        <w:rPr>
          <w:sz w:val="28"/>
          <w:szCs w:val="28"/>
        </w:rPr>
      </w:pPr>
      <w:proofErr w:type="gramStart"/>
      <w:r w:rsidRPr="00766293">
        <w:rPr>
          <w:sz w:val="28"/>
          <w:szCs w:val="28"/>
          <w:lang w:eastAsia="ar-SA"/>
        </w:rPr>
        <w:t>приказ Министерства финансов Российской Федерации</w:t>
      </w:r>
      <w:r w:rsidRPr="00766293">
        <w:rPr>
          <w:sz w:val="28"/>
          <w:szCs w:val="28"/>
        </w:rPr>
        <w:t xml:space="preserve"> </w:t>
      </w:r>
      <w:r w:rsidRPr="00766293">
        <w:rPr>
          <w:rFonts w:eastAsia="Times New Roman"/>
          <w:sz w:val="28"/>
          <w:szCs w:val="28"/>
          <w:lang w:eastAsia="en-US"/>
        </w:rPr>
        <w:t xml:space="preserve">от 7 июля 2015 г. № 108н «О внесении изменений в Административный регламент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утвержденный приказом Министерства финансов Российской Федерации от 24 февраля 2012 г. № 30н» </w:t>
      </w:r>
      <w:r w:rsidRPr="00766293">
        <w:rPr>
          <w:sz w:val="28"/>
          <w:szCs w:val="28"/>
        </w:rPr>
        <w:t>(зарегистрирован Министерством юстиции Российской Федерации 30 июля 2015 г., регистрационный № 38283);</w:t>
      </w:r>
      <w:proofErr w:type="gramEnd"/>
    </w:p>
    <w:p w:rsidR="00D629A1" w:rsidRPr="00766293" w:rsidRDefault="00D629A1" w:rsidP="001B0D04">
      <w:pPr>
        <w:widowControl/>
        <w:autoSpaceDE w:val="0"/>
        <w:autoSpaceDN w:val="0"/>
        <w:spacing w:line="360" w:lineRule="auto"/>
        <w:ind w:firstLine="993"/>
        <w:textAlignment w:val="auto"/>
        <w:rPr>
          <w:sz w:val="28"/>
          <w:szCs w:val="28"/>
        </w:rPr>
      </w:pPr>
      <w:proofErr w:type="gramStart"/>
      <w:r w:rsidRPr="00766293">
        <w:rPr>
          <w:sz w:val="28"/>
          <w:szCs w:val="28"/>
          <w:lang w:eastAsia="ar-SA"/>
        </w:rPr>
        <w:t>приказ Министерства финансов Российской Федерации</w:t>
      </w:r>
      <w:r w:rsidRPr="00766293">
        <w:rPr>
          <w:sz w:val="28"/>
          <w:szCs w:val="28"/>
        </w:rPr>
        <w:t xml:space="preserve"> </w:t>
      </w:r>
      <w:r w:rsidRPr="00766293">
        <w:rPr>
          <w:rFonts w:eastAsia="Times New Roman"/>
          <w:sz w:val="28"/>
          <w:szCs w:val="28"/>
          <w:lang w:eastAsia="en-US"/>
        </w:rPr>
        <w:t xml:space="preserve">от 29 декабря 2016 г. № 247н «О внесении изменений в Административный регламент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утвержденный приказом Министерства финансов Российской Федерации от 24 февраля 2012 г. № 30н» </w:t>
      </w:r>
      <w:r w:rsidRPr="00766293">
        <w:rPr>
          <w:sz w:val="28"/>
          <w:szCs w:val="28"/>
        </w:rPr>
        <w:t>(зарегистрирован Министерством юстиции Российской Федерации 13 марта 2017 г., регистрационный № 45919);</w:t>
      </w:r>
      <w:proofErr w:type="gramEnd"/>
    </w:p>
    <w:p w:rsidR="00D629A1" w:rsidRPr="00766293" w:rsidRDefault="00D629A1" w:rsidP="001B0D04">
      <w:pPr>
        <w:widowControl/>
        <w:autoSpaceDE w:val="0"/>
        <w:autoSpaceDN w:val="0"/>
        <w:spacing w:line="360" w:lineRule="auto"/>
        <w:ind w:firstLine="993"/>
        <w:textAlignment w:val="auto"/>
        <w:rPr>
          <w:rFonts w:eastAsia="Times New Roman"/>
          <w:sz w:val="28"/>
          <w:szCs w:val="28"/>
          <w:lang w:eastAsia="en-US"/>
        </w:rPr>
      </w:pPr>
      <w:proofErr w:type="gramStart"/>
      <w:r w:rsidRPr="00766293">
        <w:rPr>
          <w:sz w:val="28"/>
          <w:szCs w:val="28"/>
          <w:lang w:eastAsia="ar-SA"/>
        </w:rPr>
        <w:t xml:space="preserve">приказ Министерства финансов Российской Федерации </w:t>
      </w:r>
      <w:r w:rsidRPr="00766293">
        <w:rPr>
          <w:rFonts w:eastAsia="Times New Roman"/>
          <w:sz w:val="28"/>
          <w:szCs w:val="28"/>
          <w:lang w:eastAsia="en-US"/>
        </w:rPr>
        <w:t xml:space="preserve">от 21 февраля 2018 г. № 31н «О внесении изменений в Административный регламент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утвержденный приказом Министерства финансов Российской Федерации от 24 февраля 2012 г. № 30н» </w:t>
      </w:r>
      <w:r w:rsidRPr="00766293">
        <w:rPr>
          <w:sz w:val="28"/>
          <w:szCs w:val="28"/>
        </w:rPr>
        <w:t>(зарегистрирован Министерством юстиции Российской Федерации 19 марта 2018 г., регистрационный № 50397).</w:t>
      </w:r>
      <w:proofErr w:type="gramEnd"/>
    </w:p>
    <w:p w:rsidR="00D629A1" w:rsidRPr="00766293" w:rsidRDefault="00D629A1" w:rsidP="009D5672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29A1" w:rsidRPr="00766293" w:rsidRDefault="00D629A1" w:rsidP="00D160D5">
      <w:pPr>
        <w:spacing w:line="360" w:lineRule="auto"/>
        <w:rPr>
          <w:rFonts w:eastAsia="Times New Roman"/>
          <w:lang w:eastAsia="en-US"/>
        </w:rPr>
      </w:pPr>
      <w:r w:rsidRPr="00766293">
        <w:rPr>
          <w:sz w:val="28"/>
          <w:szCs w:val="28"/>
        </w:rPr>
        <w:t xml:space="preserve">Министр                                   </w:t>
      </w:r>
      <w:r>
        <w:rPr>
          <w:sz w:val="28"/>
          <w:szCs w:val="28"/>
        </w:rPr>
        <w:t xml:space="preserve">                        </w:t>
      </w:r>
      <w:r w:rsidRPr="00766293">
        <w:rPr>
          <w:sz w:val="28"/>
          <w:szCs w:val="28"/>
        </w:rPr>
        <w:t xml:space="preserve">                                      А.Г. </w:t>
      </w:r>
      <w:proofErr w:type="spellStart"/>
      <w:r w:rsidRPr="00766293">
        <w:rPr>
          <w:sz w:val="28"/>
          <w:szCs w:val="28"/>
        </w:rPr>
        <w:t>Силуанов</w:t>
      </w:r>
      <w:proofErr w:type="spellEnd"/>
    </w:p>
    <w:sectPr w:rsidR="00D629A1" w:rsidRPr="00766293" w:rsidSect="00D160D5">
      <w:headerReference w:type="default" r:id="rId9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FE" w:rsidRDefault="00DC2CFE" w:rsidP="00793A0C">
      <w:pPr>
        <w:spacing w:line="240" w:lineRule="auto"/>
      </w:pPr>
      <w:r>
        <w:separator/>
      </w:r>
    </w:p>
  </w:endnote>
  <w:endnote w:type="continuationSeparator" w:id="0">
    <w:p w:rsidR="00DC2CFE" w:rsidRDefault="00DC2CFE" w:rsidP="00793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FE" w:rsidRDefault="00DC2CFE" w:rsidP="00793A0C">
      <w:pPr>
        <w:spacing w:line="240" w:lineRule="auto"/>
      </w:pPr>
      <w:r>
        <w:separator/>
      </w:r>
    </w:p>
  </w:footnote>
  <w:footnote w:type="continuationSeparator" w:id="0">
    <w:p w:rsidR="00DC2CFE" w:rsidRDefault="00DC2CFE" w:rsidP="00793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A1" w:rsidRDefault="001D5FD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0EE3">
      <w:rPr>
        <w:noProof/>
      </w:rPr>
      <w:t>3</w:t>
    </w:r>
    <w:r>
      <w:rPr>
        <w:noProof/>
      </w:rPr>
      <w:fldChar w:fldCharType="end"/>
    </w:r>
  </w:p>
  <w:p w:rsidR="00D629A1" w:rsidRDefault="00D629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BAC"/>
    <w:multiLevelType w:val="hybridMultilevel"/>
    <w:tmpl w:val="17D6AB66"/>
    <w:lvl w:ilvl="0" w:tplc="9AEA909C">
      <w:start w:val="1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468CE"/>
    <w:multiLevelType w:val="hybridMultilevel"/>
    <w:tmpl w:val="ADAE91AE"/>
    <w:lvl w:ilvl="0" w:tplc="30B0481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26BF3836"/>
    <w:multiLevelType w:val="hybridMultilevel"/>
    <w:tmpl w:val="C80A9F4C"/>
    <w:lvl w:ilvl="0" w:tplc="A50C51F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2AD5679F"/>
    <w:multiLevelType w:val="hybridMultilevel"/>
    <w:tmpl w:val="EFA65F1E"/>
    <w:lvl w:ilvl="0" w:tplc="3B5CAA68">
      <w:start w:val="130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2300B9"/>
    <w:multiLevelType w:val="hybridMultilevel"/>
    <w:tmpl w:val="82D83E18"/>
    <w:lvl w:ilvl="0" w:tplc="C632F638">
      <w:start w:val="1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НЬШИН АЛЕКСЕЙ ВЛАДИМИРОВИЧ">
    <w15:presenceInfo w15:providerId="AD" w15:userId="S-1-5-21-3333730624-550809119-3065100466-16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30"/>
    <w:rsid w:val="0000034D"/>
    <w:rsid w:val="00006895"/>
    <w:rsid w:val="000108DA"/>
    <w:rsid w:val="00010C15"/>
    <w:rsid w:val="00014007"/>
    <w:rsid w:val="00015D3C"/>
    <w:rsid w:val="0001712A"/>
    <w:rsid w:val="00021BBD"/>
    <w:rsid w:val="00022E98"/>
    <w:rsid w:val="00026666"/>
    <w:rsid w:val="00027FA1"/>
    <w:rsid w:val="00030A4B"/>
    <w:rsid w:val="00031838"/>
    <w:rsid w:val="00040D47"/>
    <w:rsid w:val="00050690"/>
    <w:rsid w:val="000515D9"/>
    <w:rsid w:val="00054A88"/>
    <w:rsid w:val="00056F24"/>
    <w:rsid w:val="00062B56"/>
    <w:rsid w:val="00062DBB"/>
    <w:rsid w:val="000632FC"/>
    <w:rsid w:val="00063D2D"/>
    <w:rsid w:val="0007051A"/>
    <w:rsid w:val="000764BC"/>
    <w:rsid w:val="000817B4"/>
    <w:rsid w:val="00081C16"/>
    <w:rsid w:val="000851BF"/>
    <w:rsid w:val="000905C7"/>
    <w:rsid w:val="0009319B"/>
    <w:rsid w:val="000945A6"/>
    <w:rsid w:val="00094E87"/>
    <w:rsid w:val="0009541F"/>
    <w:rsid w:val="00097E0F"/>
    <w:rsid w:val="000A2E06"/>
    <w:rsid w:val="000A3D31"/>
    <w:rsid w:val="000A44FD"/>
    <w:rsid w:val="000B4AA1"/>
    <w:rsid w:val="000C1C87"/>
    <w:rsid w:val="000C6B38"/>
    <w:rsid w:val="000D11CA"/>
    <w:rsid w:val="000D2854"/>
    <w:rsid w:val="000D3783"/>
    <w:rsid w:val="000D4660"/>
    <w:rsid w:val="000F01B9"/>
    <w:rsid w:val="000F1677"/>
    <w:rsid w:val="000F4FAB"/>
    <w:rsid w:val="000F6419"/>
    <w:rsid w:val="001008A8"/>
    <w:rsid w:val="00102219"/>
    <w:rsid w:val="0010376A"/>
    <w:rsid w:val="001048CE"/>
    <w:rsid w:val="00104CCC"/>
    <w:rsid w:val="0010572A"/>
    <w:rsid w:val="00105FB0"/>
    <w:rsid w:val="00110E8A"/>
    <w:rsid w:val="00111EFC"/>
    <w:rsid w:val="00122648"/>
    <w:rsid w:val="001251F1"/>
    <w:rsid w:val="001255A4"/>
    <w:rsid w:val="0013082E"/>
    <w:rsid w:val="001321D9"/>
    <w:rsid w:val="0013224E"/>
    <w:rsid w:val="0013592A"/>
    <w:rsid w:val="00136814"/>
    <w:rsid w:val="00137385"/>
    <w:rsid w:val="0013756A"/>
    <w:rsid w:val="00140900"/>
    <w:rsid w:val="001436C3"/>
    <w:rsid w:val="00145939"/>
    <w:rsid w:val="00145D53"/>
    <w:rsid w:val="00145FED"/>
    <w:rsid w:val="00146FDC"/>
    <w:rsid w:val="00150335"/>
    <w:rsid w:val="00150559"/>
    <w:rsid w:val="001529F5"/>
    <w:rsid w:val="00153885"/>
    <w:rsid w:val="00155E1F"/>
    <w:rsid w:val="00157DA8"/>
    <w:rsid w:val="00161C01"/>
    <w:rsid w:val="00163F31"/>
    <w:rsid w:val="0016454C"/>
    <w:rsid w:val="0016535D"/>
    <w:rsid w:val="001718E5"/>
    <w:rsid w:val="00172432"/>
    <w:rsid w:val="00172C5C"/>
    <w:rsid w:val="00180452"/>
    <w:rsid w:val="001807F2"/>
    <w:rsid w:val="0018370E"/>
    <w:rsid w:val="001907F5"/>
    <w:rsid w:val="00193806"/>
    <w:rsid w:val="00197C38"/>
    <w:rsid w:val="001A1862"/>
    <w:rsid w:val="001A6399"/>
    <w:rsid w:val="001B0D04"/>
    <w:rsid w:val="001B27EB"/>
    <w:rsid w:val="001B2DAF"/>
    <w:rsid w:val="001B42F1"/>
    <w:rsid w:val="001B4765"/>
    <w:rsid w:val="001C29CD"/>
    <w:rsid w:val="001C33F5"/>
    <w:rsid w:val="001C37E9"/>
    <w:rsid w:val="001C6844"/>
    <w:rsid w:val="001D19C2"/>
    <w:rsid w:val="001D5FDE"/>
    <w:rsid w:val="001D6EEE"/>
    <w:rsid w:val="001E1712"/>
    <w:rsid w:val="001E31C5"/>
    <w:rsid w:val="001F0965"/>
    <w:rsid w:val="001F1CA6"/>
    <w:rsid w:val="001F31CB"/>
    <w:rsid w:val="001F66D0"/>
    <w:rsid w:val="001F7D62"/>
    <w:rsid w:val="002011D7"/>
    <w:rsid w:val="00204A01"/>
    <w:rsid w:val="00205B60"/>
    <w:rsid w:val="00212AFD"/>
    <w:rsid w:val="00213378"/>
    <w:rsid w:val="0021654F"/>
    <w:rsid w:val="00224BD9"/>
    <w:rsid w:val="00225D39"/>
    <w:rsid w:val="00231D0C"/>
    <w:rsid w:val="00232DD9"/>
    <w:rsid w:val="00232FEF"/>
    <w:rsid w:val="002352E6"/>
    <w:rsid w:val="00245499"/>
    <w:rsid w:val="00246274"/>
    <w:rsid w:val="00247FC7"/>
    <w:rsid w:val="00250857"/>
    <w:rsid w:val="002532B7"/>
    <w:rsid w:val="00254D64"/>
    <w:rsid w:val="0025538E"/>
    <w:rsid w:val="0025741C"/>
    <w:rsid w:val="00262E18"/>
    <w:rsid w:val="00264C35"/>
    <w:rsid w:val="002651E7"/>
    <w:rsid w:val="0027579B"/>
    <w:rsid w:val="0029065E"/>
    <w:rsid w:val="00291738"/>
    <w:rsid w:val="0029500F"/>
    <w:rsid w:val="0029738F"/>
    <w:rsid w:val="002A2CAB"/>
    <w:rsid w:val="002A3B14"/>
    <w:rsid w:val="002A5A96"/>
    <w:rsid w:val="002A78E6"/>
    <w:rsid w:val="002B119E"/>
    <w:rsid w:val="002B2F87"/>
    <w:rsid w:val="002B475C"/>
    <w:rsid w:val="002C1217"/>
    <w:rsid w:val="002C16A7"/>
    <w:rsid w:val="002C75CC"/>
    <w:rsid w:val="002C7886"/>
    <w:rsid w:val="002C78B1"/>
    <w:rsid w:val="002D0F8D"/>
    <w:rsid w:val="002D2E8C"/>
    <w:rsid w:val="002D4395"/>
    <w:rsid w:val="002D5496"/>
    <w:rsid w:val="002D7FB4"/>
    <w:rsid w:val="002E1A60"/>
    <w:rsid w:val="002E1B8E"/>
    <w:rsid w:val="002E5CCC"/>
    <w:rsid w:val="002E7E13"/>
    <w:rsid w:val="002F4F6D"/>
    <w:rsid w:val="002F5068"/>
    <w:rsid w:val="00304D13"/>
    <w:rsid w:val="003102F3"/>
    <w:rsid w:val="00312FEE"/>
    <w:rsid w:val="00314ABB"/>
    <w:rsid w:val="00315438"/>
    <w:rsid w:val="0031598B"/>
    <w:rsid w:val="00316A17"/>
    <w:rsid w:val="003228CF"/>
    <w:rsid w:val="00323A1D"/>
    <w:rsid w:val="0032478D"/>
    <w:rsid w:val="00324B6B"/>
    <w:rsid w:val="00330547"/>
    <w:rsid w:val="00333558"/>
    <w:rsid w:val="003350CF"/>
    <w:rsid w:val="00335194"/>
    <w:rsid w:val="003410C0"/>
    <w:rsid w:val="00344B0C"/>
    <w:rsid w:val="0034704D"/>
    <w:rsid w:val="003513E1"/>
    <w:rsid w:val="00357D4E"/>
    <w:rsid w:val="0036009E"/>
    <w:rsid w:val="00363654"/>
    <w:rsid w:val="0036574A"/>
    <w:rsid w:val="00380A37"/>
    <w:rsid w:val="00380F20"/>
    <w:rsid w:val="00386E15"/>
    <w:rsid w:val="003875E1"/>
    <w:rsid w:val="00387AF3"/>
    <w:rsid w:val="003A08C3"/>
    <w:rsid w:val="003A37F1"/>
    <w:rsid w:val="003B0F79"/>
    <w:rsid w:val="003B2A07"/>
    <w:rsid w:val="003B3162"/>
    <w:rsid w:val="003B5873"/>
    <w:rsid w:val="003B6826"/>
    <w:rsid w:val="003C2CB8"/>
    <w:rsid w:val="003C7E30"/>
    <w:rsid w:val="003D4AB2"/>
    <w:rsid w:val="003E1F36"/>
    <w:rsid w:val="003E2C85"/>
    <w:rsid w:val="003E40EB"/>
    <w:rsid w:val="003E4505"/>
    <w:rsid w:val="003E528E"/>
    <w:rsid w:val="003F3758"/>
    <w:rsid w:val="003F7BF4"/>
    <w:rsid w:val="00402725"/>
    <w:rsid w:val="004045CD"/>
    <w:rsid w:val="00410D90"/>
    <w:rsid w:val="00411C37"/>
    <w:rsid w:val="004126B8"/>
    <w:rsid w:val="00415BFF"/>
    <w:rsid w:val="00420B10"/>
    <w:rsid w:val="004218F0"/>
    <w:rsid w:val="00425308"/>
    <w:rsid w:val="004263CC"/>
    <w:rsid w:val="004301C7"/>
    <w:rsid w:val="004312D4"/>
    <w:rsid w:val="00434680"/>
    <w:rsid w:val="0044187D"/>
    <w:rsid w:val="00441A25"/>
    <w:rsid w:val="00442D6C"/>
    <w:rsid w:val="00445A4E"/>
    <w:rsid w:val="00445EEA"/>
    <w:rsid w:val="00445FD0"/>
    <w:rsid w:val="00447BFE"/>
    <w:rsid w:val="00451508"/>
    <w:rsid w:val="0045309E"/>
    <w:rsid w:val="00453DFC"/>
    <w:rsid w:val="004564A8"/>
    <w:rsid w:val="00457144"/>
    <w:rsid w:val="00463FFC"/>
    <w:rsid w:val="00465197"/>
    <w:rsid w:val="0048726A"/>
    <w:rsid w:val="00491754"/>
    <w:rsid w:val="004939A9"/>
    <w:rsid w:val="004A261F"/>
    <w:rsid w:val="004A5BB4"/>
    <w:rsid w:val="004B3CFA"/>
    <w:rsid w:val="004B3F0F"/>
    <w:rsid w:val="004B4CB8"/>
    <w:rsid w:val="004B546B"/>
    <w:rsid w:val="004C0047"/>
    <w:rsid w:val="004C656C"/>
    <w:rsid w:val="004C71BF"/>
    <w:rsid w:val="004D476A"/>
    <w:rsid w:val="004D4C0B"/>
    <w:rsid w:val="004D51BC"/>
    <w:rsid w:val="004D5E03"/>
    <w:rsid w:val="004E28AC"/>
    <w:rsid w:val="004E3147"/>
    <w:rsid w:val="004E461A"/>
    <w:rsid w:val="004E5EF6"/>
    <w:rsid w:val="004F07DE"/>
    <w:rsid w:val="004F1224"/>
    <w:rsid w:val="004F1C25"/>
    <w:rsid w:val="004F3165"/>
    <w:rsid w:val="004F5D5B"/>
    <w:rsid w:val="004F720D"/>
    <w:rsid w:val="005064C9"/>
    <w:rsid w:val="00507135"/>
    <w:rsid w:val="00507D03"/>
    <w:rsid w:val="00510AEC"/>
    <w:rsid w:val="00517159"/>
    <w:rsid w:val="005232DA"/>
    <w:rsid w:val="005240CD"/>
    <w:rsid w:val="00524B7F"/>
    <w:rsid w:val="00532433"/>
    <w:rsid w:val="005336B0"/>
    <w:rsid w:val="00535C7D"/>
    <w:rsid w:val="00540D9D"/>
    <w:rsid w:val="00541284"/>
    <w:rsid w:val="00542D9E"/>
    <w:rsid w:val="00544420"/>
    <w:rsid w:val="00545EE9"/>
    <w:rsid w:val="005514DB"/>
    <w:rsid w:val="00552DCE"/>
    <w:rsid w:val="0055379E"/>
    <w:rsid w:val="005539AD"/>
    <w:rsid w:val="005549AB"/>
    <w:rsid w:val="005571DD"/>
    <w:rsid w:val="0056411C"/>
    <w:rsid w:val="00564240"/>
    <w:rsid w:val="00566529"/>
    <w:rsid w:val="005672A5"/>
    <w:rsid w:val="00571D5A"/>
    <w:rsid w:val="0057552A"/>
    <w:rsid w:val="00577562"/>
    <w:rsid w:val="00582F06"/>
    <w:rsid w:val="0059040C"/>
    <w:rsid w:val="005916A3"/>
    <w:rsid w:val="0059240D"/>
    <w:rsid w:val="00592529"/>
    <w:rsid w:val="00593996"/>
    <w:rsid w:val="005A08B6"/>
    <w:rsid w:val="005B1B4E"/>
    <w:rsid w:val="005B43A4"/>
    <w:rsid w:val="005B6B09"/>
    <w:rsid w:val="005C0616"/>
    <w:rsid w:val="005C2EB2"/>
    <w:rsid w:val="005D34C8"/>
    <w:rsid w:val="005D4EE5"/>
    <w:rsid w:val="005D53C1"/>
    <w:rsid w:val="005D60A7"/>
    <w:rsid w:val="005E0002"/>
    <w:rsid w:val="005E14A6"/>
    <w:rsid w:val="005E1DC8"/>
    <w:rsid w:val="005F1ADE"/>
    <w:rsid w:val="005F2D41"/>
    <w:rsid w:val="005F2FC0"/>
    <w:rsid w:val="005F3ADC"/>
    <w:rsid w:val="005F67E3"/>
    <w:rsid w:val="00602079"/>
    <w:rsid w:val="006032DF"/>
    <w:rsid w:val="0060750C"/>
    <w:rsid w:val="00610215"/>
    <w:rsid w:val="00611E0C"/>
    <w:rsid w:val="006124B1"/>
    <w:rsid w:val="00616D4A"/>
    <w:rsid w:val="006206A7"/>
    <w:rsid w:val="0062769B"/>
    <w:rsid w:val="00630C71"/>
    <w:rsid w:val="00633539"/>
    <w:rsid w:val="006501D9"/>
    <w:rsid w:val="0065272D"/>
    <w:rsid w:val="006530D9"/>
    <w:rsid w:val="00653511"/>
    <w:rsid w:val="00664819"/>
    <w:rsid w:val="0066520A"/>
    <w:rsid w:val="00670AB4"/>
    <w:rsid w:val="0068314A"/>
    <w:rsid w:val="006831B3"/>
    <w:rsid w:val="00690846"/>
    <w:rsid w:val="006926C3"/>
    <w:rsid w:val="00695438"/>
    <w:rsid w:val="00696C74"/>
    <w:rsid w:val="006A3EEA"/>
    <w:rsid w:val="006A42DE"/>
    <w:rsid w:val="006A4675"/>
    <w:rsid w:val="006A47BC"/>
    <w:rsid w:val="006A587F"/>
    <w:rsid w:val="006B00F9"/>
    <w:rsid w:val="006B15BF"/>
    <w:rsid w:val="006C1A35"/>
    <w:rsid w:val="006C209F"/>
    <w:rsid w:val="006D0C84"/>
    <w:rsid w:val="006D1339"/>
    <w:rsid w:val="006D2E28"/>
    <w:rsid w:val="006D498D"/>
    <w:rsid w:val="006D51F8"/>
    <w:rsid w:val="006D7143"/>
    <w:rsid w:val="006D75F2"/>
    <w:rsid w:val="006E152E"/>
    <w:rsid w:val="006E2EA2"/>
    <w:rsid w:val="006E4A38"/>
    <w:rsid w:val="006E6B0E"/>
    <w:rsid w:val="006F324E"/>
    <w:rsid w:val="00703231"/>
    <w:rsid w:val="0070477F"/>
    <w:rsid w:val="00706BE5"/>
    <w:rsid w:val="00711B90"/>
    <w:rsid w:val="00712BC2"/>
    <w:rsid w:val="00715D71"/>
    <w:rsid w:val="00715D95"/>
    <w:rsid w:val="00721A64"/>
    <w:rsid w:val="00726303"/>
    <w:rsid w:val="00726C87"/>
    <w:rsid w:val="00731B22"/>
    <w:rsid w:val="00751BF3"/>
    <w:rsid w:val="00761F00"/>
    <w:rsid w:val="00762945"/>
    <w:rsid w:val="007641BA"/>
    <w:rsid w:val="00764B77"/>
    <w:rsid w:val="00766293"/>
    <w:rsid w:val="007733CA"/>
    <w:rsid w:val="00775C7A"/>
    <w:rsid w:val="00784210"/>
    <w:rsid w:val="00791E18"/>
    <w:rsid w:val="00793A0C"/>
    <w:rsid w:val="00793CAD"/>
    <w:rsid w:val="007A08DD"/>
    <w:rsid w:val="007A18B3"/>
    <w:rsid w:val="007A47A8"/>
    <w:rsid w:val="007A4B16"/>
    <w:rsid w:val="007B0AAB"/>
    <w:rsid w:val="007C2878"/>
    <w:rsid w:val="007C2C2A"/>
    <w:rsid w:val="007C4929"/>
    <w:rsid w:val="007D36DA"/>
    <w:rsid w:val="007D4AED"/>
    <w:rsid w:val="007D5CD9"/>
    <w:rsid w:val="007D7F26"/>
    <w:rsid w:val="007E02BF"/>
    <w:rsid w:val="007E1184"/>
    <w:rsid w:val="007E1F97"/>
    <w:rsid w:val="007E605D"/>
    <w:rsid w:val="007E63ED"/>
    <w:rsid w:val="007E64E0"/>
    <w:rsid w:val="007F48B6"/>
    <w:rsid w:val="00800CE4"/>
    <w:rsid w:val="0080126A"/>
    <w:rsid w:val="00805C37"/>
    <w:rsid w:val="00806EFB"/>
    <w:rsid w:val="008104F2"/>
    <w:rsid w:val="008109AD"/>
    <w:rsid w:val="00811858"/>
    <w:rsid w:val="008161FD"/>
    <w:rsid w:val="008211C0"/>
    <w:rsid w:val="00821AF1"/>
    <w:rsid w:val="008276EC"/>
    <w:rsid w:val="00835742"/>
    <w:rsid w:val="0084242A"/>
    <w:rsid w:val="00845E8B"/>
    <w:rsid w:val="00851E6E"/>
    <w:rsid w:val="0086253F"/>
    <w:rsid w:val="00863E5B"/>
    <w:rsid w:val="00873B69"/>
    <w:rsid w:val="00876F04"/>
    <w:rsid w:val="008837C4"/>
    <w:rsid w:val="00884E32"/>
    <w:rsid w:val="00885BB1"/>
    <w:rsid w:val="00890BC2"/>
    <w:rsid w:val="00895DF6"/>
    <w:rsid w:val="00895EB7"/>
    <w:rsid w:val="00897455"/>
    <w:rsid w:val="008A0063"/>
    <w:rsid w:val="008A3782"/>
    <w:rsid w:val="008A7778"/>
    <w:rsid w:val="008B460A"/>
    <w:rsid w:val="008B4746"/>
    <w:rsid w:val="008C164A"/>
    <w:rsid w:val="008C287F"/>
    <w:rsid w:val="008C5644"/>
    <w:rsid w:val="008C672C"/>
    <w:rsid w:val="008D1B06"/>
    <w:rsid w:val="008D3792"/>
    <w:rsid w:val="008D497E"/>
    <w:rsid w:val="008D74FA"/>
    <w:rsid w:val="008E2754"/>
    <w:rsid w:val="008E4226"/>
    <w:rsid w:val="008E4FAB"/>
    <w:rsid w:val="008E7E3C"/>
    <w:rsid w:val="008F11C3"/>
    <w:rsid w:val="008F2A1A"/>
    <w:rsid w:val="008F5B94"/>
    <w:rsid w:val="008F710D"/>
    <w:rsid w:val="00903B65"/>
    <w:rsid w:val="009046B3"/>
    <w:rsid w:val="00910343"/>
    <w:rsid w:val="009108AE"/>
    <w:rsid w:val="00910D1A"/>
    <w:rsid w:val="00912D4E"/>
    <w:rsid w:val="00920E0D"/>
    <w:rsid w:val="00922602"/>
    <w:rsid w:val="009270F1"/>
    <w:rsid w:val="009324E3"/>
    <w:rsid w:val="00934467"/>
    <w:rsid w:val="009515F2"/>
    <w:rsid w:val="009518E0"/>
    <w:rsid w:val="009523A3"/>
    <w:rsid w:val="009529B9"/>
    <w:rsid w:val="00956850"/>
    <w:rsid w:val="00956C67"/>
    <w:rsid w:val="00965F68"/>
    <w:rsid w:val="00967453"/>
    <w:rsid w:val="009678D9"/>
    <w:rsid w:val="00972A57"/>
    <w:rsid w:val="009756AF"/>
    <w:rsid w:val="00981463"/>
    <w:rsid w:val="00982251"/>
    <w:rsid w:val="00986BDE"/>
    <w:rsid w:val="00990221"/>
    <w:rsid w:val="00993B0C"/>
    <w:rsid w:val="009968FD"/>
    <w:rsid w:val="009972C4"/>
    <w:rsid w:val="009A6B2B"/>
    <w:rsid w:val="009B20EA"/>
    <w:rsid w:val="009B2872"/>
    <w:rsid w:val="009C1496"/>
    <w:rsid w:val="009C1C7E"/>
    <w:rsid w:val="009C494D"/>
    <w:rsid w:val="009C6728"/>
    <w:rsid w:val="009D04ED"/>
    <w:rsid w:val="009D219C"/>
    <w:rsid w:val="009D5672"/>
    <w:rsid w:val="009D576E"/>
    <w:rsid w:val="009D5EC2"/>
    <w:rsid w:val="009D67BE"/>
    <w:rsid w:val="009E02F2"/>
    <w:rsid w:val="009E09B5"/>
    <w:rsid w:val="009E16DD"/>
    <w:rsid w:val="009E37AD"/>
    <w:rsid w:val="009F13C8"/>
    <w:rsid w:val="009F2550"/>
    <w:rsid w:val="00A02091"/>
    <w:rsid w:val="00A04005"/>
    <w:rsid w:val="00A0504E"/>
    <w:rsid w:val="00A054F8"/>
    <w:rsid w:val="00A06C09"/>
    <w:rsid w:val="00A12D4F"/>
    <w:rsid w:val="00A1521D"/>
    <w:rsid w:val="00A158D0"/>
    <w:rsid w:val="00A16021"/>
    <w:rsid w:val="00A213B2"/>
    <w:rsid w:val="00A229F5"/>
    <w:rsid w:val="00A22A51"/>
    <w:rsid w:val="00A26827"/>
    <w:rsid w:val="00A269D4"/>
    <w:rsid w:val="00A31826"/>
    <w:rsid w:val="00A371F3"/>
    <w:rsid w:val="00A40DDB"/>
    <w:rsid w:val="00A430A2"/>
    <w:rsid w:val="00A4703C"/>
    <w:rsid w:val="00A6293F"/>
    <w:rsid w:val="00A64FBA"/>
    <w:rsid w:val="00A70BAF"/>
    <w:rsid w:val="00A70ED3"/>
    <w:rsid w:val="00A72450"/>
    <w:rsid w:val="00A75979"/>
    <w:rsid w:val="00A77A9F"/>
    <w:rsid w:val="00A838F9"/>
    <w:rsid w:val="00A86EB4"/>
    <w:rsid w:val="00A90E85"/>
    <w:rsid w:val="00A95E5E"/>
    <w:rsid w:val="00A97EA9"/>
    <w:rsid w:val="00AA2678"/>
    <w:rsid w:val="00AA4257"/>
    <w:rsid w:val="00AA6FF3"/>
    <w:rsid w:val="00AB61D0"/>
    <w:rsid w:val="00AC0580"/>
    <w:rsid w:val="00AC5EBD"/>
    <w:rsid w:val="00AC6220"/>
    <w:rsid w:val="00AD074E"/>
    <w:rsid w:val="00AD0ACA"/>
    <w:rsid w:val="00AD10FC"/>
    <w:rsid w:val="00AD31EE"/>
    <w:rsid w:val="00AD7BEF"/>
    <w:rsid w:val="00AE0A63"/>
    <w:rsid w:val="00AE1365"/>
    <w:rsid w:val="00AE2342"/>
    <w:rsid w:val="00AE3544"/>
    <w:rsid w:val="00AE47C8"/>
    <w:rsid w:val="00AF46EB"/>
    <w:rsid w:val="00B001DC"/>
    <w:rsid w:val="00B0102B"/>
    <w:rsid w:val="00B10328"/>
    <w:rsid w:val="00B113A8"/>
    <w:rsid w:val="00B117EE"/>
    <w:rsid w:val="00B12996"/>
    <w:rsid w:val="00B14B28"/>
    <w:rsid w:val="00B1772A"/>
    <w:rsid w:val="00B20A91"/>
    <w:rsid w:val="00B23B94"/>
    <w:rsid w:val="00B35EDB"/>
    <w:rsid w:val="00B40A46"/>
    <w:rsid w:val="00B41814"/>
    <w:rsid w:val="00B4181E"/>
    <w:rsid w:val="00B433DA"/>
    <w:rsid w:val="00B46793"/>
    <w:rsid w:val="00B47981"/>
    <w:rsid w:val="00B60AA0"/>
    <w:rsid w:val="00B62767"/>
    <w:rsid w:val="00B64B05"/>
    <w:rsid w:val="00B73A94"/>
    <w:rsid w:val="00B76207"/>
    <w:rsid w:val="00B76255"/>
    <w:rsid w:val="00B773AA"/>
    <w:rsid w:val="00B90A9F"/>
    <w:rsid w:val="00B9165F"/>
    <w:rsid w:val="00B95DBB"/>
    <w:rsid w:val="00BA1A69"/>
    <w:rsid w:val="00BA3FCC"/>
    <w:rsid w:val="00BA652B"/>
    <w:rsid w:val="00BA741D"/>
    <w:rsid w:val="00BC0C8F"/>
    <w:rsid w:val="00BC1F28"/>
    <w:rsid w:val="00BC297E"/>
    <w:rsid w:val="00BC2B82"/>
    <w:rsid w:val="00BC3F2F"/>
    <w:rsid w:val="00BC65EE"/>
    <w:rsid w:val="00BC78D4"/>
    <w:rsid w:val="00BD205E"/>
    <w:rsid w:val="00BD2363"/>
    <w:rsid w:val="00BD52FF"/>
    <w:rsid w:val="00BE074D"/>
    <w:rsid w:val="00BE60FA"/>
    <w:rsid w:val="00BF1DFC"/>
    <w:rsid w:val="00BF4925"/>
    <w:rsid w:val="00BF63CC"/>
    <w:rsid w:val="00BF6A2E"/>
    <w:rsid w:val="00C002A3"/>
    <w:rsid w:val="00C003C1"/>
    <w:rsid w:val="00C00498"/>
    <w:rsid w:val="00C01A29"/>
    <w:rsid w:val="00C072A9"/>
    <w:rsid w:val="00C10344"/>
    <w:rsid w:val="00C11A85"/>
    <w:rsid w:val="00C127A4"/>
    <w:rsid w:val="00C173E8"/>
    <w:rsid w:val="00C24208"/>
    <w:rsid w:val="00C26957"/>
    <w:rsid w:val="00C30D39"/>
    <w:rsid w:val="00C31F3F"/>
    <w:rsid w:val="00C32705"/>
    <w:rsid w:val="00C33050"/>
    <w:rsid w:val="00C405C8"/>
    <w:rsid w:val="00C432C3"/>
    <w:rsid w:val="00C448B5"/>
    <w:rsid w:val="00C45595"/>
    <w:rsid w:val="00C53591"/>
    <w:rsid w:val="00C60397"/>
    <w:rsid w:val="00C60F19"/>
    <w:rsid w:val="00C61C8D"/>
    <w:rsid w:val="00C638C9"/>
    <w:rsid w:val="00C6742E"/>
    <w:rsid w:val="00C71297"/>
    <w:rsid w:val="00C73E88"/>
    <w:rsid w:val="00C740B2"/>
    <w:rsid w:val="00C76DDF"/>
    <w:rsid w:val="00C775FB"/>
    <w:rsid w:val="00C8120E"/>
    <w:rsid w:val="00C81CDC"/>
    <w:rsid w:val="00C861FB"/>
    <w:rsid w:val="00C95623"/>
    <w:rsid w:val="00C96E32"/>
    <w:rsid w:val="00C97FA9"/>
    <w:rsid w:val="00CA0146"/>
    <w:rsid w:val="00CA15D8"/>
    <w:rsid w:val="00CA77C6"/>
    <w:rsid w:val="00CA7F4A"/>
    <w:rsid w:val="00CC0821"/>
    <w:rsid w:val="00CD0C92"/>
    <w:rsid w:val="00CD25D9"/>
    <w:rsid w:val="00CD3D89"/>
    <w:rsid w:val="00CD73BF"/>
    <w:rsid w:val="00CE068C"/>
    <w:rsid w:val="00CE18C0"/>
    <w:rsid w:val="00CE27D3"/>
    <w:rsid w:val="00CF0958"/>
    <w:rsid w:val="00CF328A"/>
    <w:rsid w:val="00CF55D7"/>
    <w:rsid w:val="00D00148"/>
    <w:rsid w:val="00D00B78"/>
    <w:rsid w:val="00D01A16"/>
    <w:rsid w:val="00D047E7"/>
    <w:rsid w:val="00D05F74"/>
    <w:rsid w:val="00D0682C"/>
    <w:rsid w:val="00D143A1"/>
    <w:rsid w:val="00D160D5"/>
    <w:rsid w:val="00D20481"/>
    <w:rsid w:val="00D218C6"/>
    <w:rsid w:val="00D23CB6"/>
    <w:rsid w:val="00D2605F"/>
    <w:rsid w:val="00D479BC"/>
    <w:rsid w:val="00D51247"/>
    <w:rsid w:val="00D51A39"/>
    <w:rsid w:val="00D568BA"/>
    <w:rsid w:val="00D629A1"/>
    <w:rsid w:val="00D62DD6"/>
    <w:rsid w:val="00D67578"/>
    <w:rsid w:val="00D75ED6"/>
    <w:rsid w:val="00D80EE3"/>
    <w:rsid w:val="00D8253F"/>
    <w:rsid w:val="00D82848"/>
    <w:rsid w:val="00D82BCA"/>
    <w:rsid w:val="00D85E32"/>
    <w:rsid w:val="00D85F34"/>
    <w:rsid w:val="00D8713D"/>
    <w:rsid w:val="00D91819"/>
    <w:rsid w:val="00D92E9E"/>
    <w:rsid w:val="00D95EA1"/>
    <w:rsid w:val="00D96E49"/>
    <w:rsid w:val="00DB09AF"/>
    <w:rsid w:val="00DB1102"/>
    <w:rsid w:val="00DC008C"/>
    <w:rsid w:val="00DC12D0"/>
    <w:rsid w:val="00DC2CFE"/>
    <w:rsid w:val="00DC4545"/>
    <w:rsid w:val="00DC657D"/>
    <w:rsid w:val="00DC6D33"/>
    <w:rsid w:val="00DC6D3B"/>
    <w:rsid w:val="00DD0F92"/>
    <w:rsid w:val="00DD5773"/>
    <w:rsid w:val="00DD7993"/>
    <w:rsid w:val="00DE159E"/>
    <w:rsid w:val="00DE3C6A"/>
    <w:rsid w:val="00DF3EFB"/>
    <w:rsid w:val="00DF4204"/>
    <w:rsid w:val="00DF72F1"/>
    <w:rsid w:val="00E00991"/>
    <w:rsid w:val="00E07248"/>
    <w:rsid w:val="00E1617C"/>
    <w:rsid w:val="00E20358"/>
    <w:rsid w:val="00E20995"/>
    <w:rsid w:val="00E2605D"/>
    <w:rsid w:val="00E27F88"/>
    <w:rsid w:val="00E34476"/>
    <w:rsid w:val="00E35E61"/>
    <w:rsid w:val="00E4294F"/>
    <w:rsid w:val="00E448EA"/>
    <w:rsid w:val="00E45BEC"/>
    <w:rsid w:val="00E5022E"/>
    <w:rsid w:val="00E523AD"/>
    <w:rsid w:val="00E54FCC"/>
    <w:rsid w:val="00E71CD1"/>
    <w:rsid w:val="00E76517"/>
    <w:rsid w:val="00E77DF0"/>
    <w:rsid w:val="00E81DF7"/>
    <w:rsid w:val="00E8407D"/>
    <w:rsid w:val="00E84EF5"/>
    <w:rsid w:val="00E877EF"/>
    <w:rsid w:val="00E91F84"/>
    <w:rsid w:val="00E93A99"/>
    <w:rsid w:val="00E97F75"/>
    <w:rsid w:val="00EA302A"/>
    <w:rsid w:val="00EA4ACB"/>
    <w:rsid w:val="00EA5879"/>
    <w:rsid w:val="00EA6130"/>
    <w:rsid w:val="00EB0D1A"/>
    <w:rsid w:val="00EB0EEA"/>
    <w:rsid w:val="00EB0FA4"/>
    <w:rsid w:val="00EB122B"/>
    <w:rsid w:val="00EB44F1"/>
    <w:rsid w:val="00EC2730"/>
    <w:rsid w:val="00EC4B3B"/>
    <w:rsid w:val="00EC7100"/>
    <w:rsid w:val="00ED08CC"/>
    <w:rsid w:val="00ED11C3"/>
    <w:rsid w:val="00ED586A"/>
    <w:rsid w:val="00EE184E"/>
    <w:rsid w:val="00EE338E"/>
    <w:rsid w:val="00EE33ED"/>
    <w:rsid w:val="00EE3F0D"/>
    <w:rsid w:val="00EE549A"/>
    <w:rsid w:val="00EF6A73"/>
    <w:rsid w:val="00EF6C5E"/>
    <w:rsid w:val="00F01AF2"/>
    <w:rsid w:val="00F01C3E"/>
    <w:rsid w:val="00F04902"/>
    <w:rsid w:val="00F04FF8"/>
    <w:rsid w:val="00F14A27"/>
    <w:rsid w:val="00F168AE"/>
    <w:rsid w:val="00F20774"/>
    <w:rsid w:val="00F2258B"/>
    <w:rsid w:val="00F2380D"/>
    <w:rsid w:val="00F26A00"/>
    <w:rsid w:val="00F31530"/>
    <w:rsid w:val="00F37D18"/>
    <w:rsid w:val="00F4182E"/>
    <w:rsid w:val="00F41A76"/>
    <w:rsid w:val="00F43276"/>
    <w:rsid w:val="00F47524"/>
    <w:rsid w:val="00F4764C"/>
    <w:rsid w:val="00F4784C"/>
    <w:rsid w:val="00F507FD"/>
    <w:rsid w:val="00F53C38"/>
    <w:rsid w:val="00F5728F"/>
    <w:rsid w:val="00F60C10"/>
    <w:rsid w:val="00F620AE"/>
    <w:rsid w:val="00F70FFF"/>
    <w:rsid w:val="00F71494"/>
    <w:rsid w:val="00F718B2"/>
    <w:rsid w:val="00F7323B"/>
    <w:rsid w:val="00F73407"/>
    <w:rsid w:val="00F80090"/>
    <w:rsid w:val="00F805BF"/>
    <w:rsid w:val="00F81B42"/>
    <w:rsid w:val="00F83D54"/>
    <w:rsid w:val="00F851B8"/>
    <w:rsid w:val="00F852DE"/>
    <w:rsid w:val="00F90B3D"/>
    <w:rsid w:val="00FA0390"/>
    <w:rsid w:val="00FA0876"/>
    <w:rsid w:val="00FA45C9"/>
    <w:rsid w:val="00FA4ECD"/>
    <w:rsid w:val="00FA6FA9"/>
    <w:rsid w:val="00FB0578"/>
    <w:rsid w:val="00FB11EA"/>
    <w:rsid w:val="00FB2412"/>
    <w:rsid w:val="00FB630F"/>
    <w:rsid w:val="00FC10FD"/>
    <w:rsid w:val="00FD07A3"/>
    <w:rsid w:val="00FD1988"/>
    <w:rsid w:val="00FD2D7B"/>
    <w:rsid w:val="00FD4D2B"/>
    <w:rsid w:val="00FE1467"/>
    <w:rsid w:val="00FE3AF1"/>
    <w:rsid w:val="00FE4238"/>
    <w:rsid w:val="00FE5699"/>
    <w:rsid w:val="00FF2AD4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3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5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5DBB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EC2730"/>
    <w:pPr>
      <w:ind w:left="720"/>
      <w:contextualSpacing/>
    </w:pPr>
  </w:style>
  <w:style w:type="character" w:styleId="a6">
    <w:name w:val="Hyperlink"/>
    <w:basedOn w:val="a0"/>
    <w:uiPriority w:val="99"/>
    <w:rsid w:val="00E7651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C008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7">
    <w:name w:val="header"/>
    <w:basedOn w:val="a"/>
    <w:link w:val="a8"/>
    <w:uiPriority w:val="99"/>
    <w:rsid w:val="00793A0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93A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793A0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3A0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91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9543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3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5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5DBB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EC2730"/>
    <w:pPr>
      <w:ind w:left="720"/>
      <w:contextualSpacing/>
    </w:pPr>
  </w:style>
  <w:style w:type="character" w:styleId="a6">
    <w:name w:val="Hyperlink"/>
    <w:basedOn w:val="a0"/>
    <w:uiPriority w:val="99"/>
    <w:rsid w:val="00E7651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C008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7">
    <w:name w:val="header"/>
    <w:basedOn w:val="a"/>
    <w:link w:val="a8"/>
    <w:uiPriority w:val="99"/>
    <w:rsid w:val="00793A0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93A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793A0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3A0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91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9543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9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1820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80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8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7995">
                  <w:marLeft w:val="0"/>
                  <w:marRight w:val="0"/>
                  <w:marTop w:val="300"/>
                  <w:marBottom w:val="375"/>
                  <w:divBdr>
                    <w:top w:val="single" w:sz="6" w:space="23" w:color="DDDDDD"/>
                    <w:left w:val="single" w:sz="6" w:space="30" w:color="DDDDDD"/>
                    <w:bottom w:val="single" w:sz="6" w:space="23" w:color="DDDDDD"/>
                    <w:right w:val="single" w:sz="6" w:space="30" w:color="DDDDDD"/>
                  </w:divBdr>
                </w:div>
                <w:div w:id="1427918070">
                  <w:marLeft w:val="0"/>
                  <w:marRight w:val="0"/>
                  <w:marTop w:val="300"/>
                  <w:marBottom w:val="375"/>
                  <w:divBdr>
                    <w:top w:val="single" w:sz="6" w:space="23" w:color="DDDDDD"/>
                    <w:left w:val="single" w:sz="6" w:space="30" w:color="DDDDDD"/>
                    <w:bottom w:val="single" w:sz="6" w:space="23" w:color="DDDDDD"/>
                    <w:right w:val="single" w:sz="6" w:space="30" w:color="DDDDDD"/>
                  </w:divBdr>
                </w:div>
                <w:div w:id="1427919094">
                  <w:marLeft w:val="0"/>
                  <w:marRight w:val="0"/>
                  <w:marTop w:val="300"/>
                  <w:marBottom w:val="375"/>
                  <w:divBdr>
                    <w:top w:val="single" w:sz="6" w:space="23" w:color="DDDDDD"/>
                    <w:left w:val="single" w:sz="6" w:space="30" w:color="DDDDDD"/>
                    <w:bottom w:val="single" w:sz="6" w:space="23" w:color="DDDDDD"/>
                    <w:right w:val="single" w:sz="6" w:space="30" w:color="DDDDDD"/>
                  </w:divBdr>
                </w:div>
                <w:div w:id="142791910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8110">
                      <w:marLeft w:val="0"/>
                      <w:marRight w:val="9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9195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52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4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0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5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4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8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0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1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5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1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4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7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3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7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0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3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9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2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9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7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9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2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0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8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3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0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4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9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1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5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8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0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0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7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2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8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7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0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7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3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0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3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6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1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7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2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3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4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0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1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7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3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8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1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3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54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5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7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8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1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3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7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1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7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2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6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4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5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2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9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5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9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4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6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9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2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2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6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6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8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2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5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9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6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5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2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8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2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4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4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7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2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9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0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0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4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0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3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7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0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8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5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7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3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7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3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3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1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3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8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1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8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8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4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6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54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7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5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0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5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5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5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6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1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4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1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2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4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7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0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5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5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1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3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72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2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2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0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9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8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5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2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2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7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8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9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7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5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783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7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0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9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71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3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3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7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4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7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1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2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2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7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5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2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7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6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4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1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7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8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8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2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8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2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6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0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5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1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42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7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4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2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7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6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4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6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6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0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4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1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0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0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0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6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5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8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5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7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3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2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5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6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1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1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5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4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0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7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6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6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3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7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2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3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6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8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2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9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2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7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8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2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9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1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0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6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1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6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6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0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5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9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8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2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1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3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0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6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9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3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1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9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0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9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0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8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4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6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3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3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2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8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6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4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5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7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0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2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1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9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6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1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4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4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9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7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2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2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0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5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0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8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4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0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4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2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9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4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6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46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1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9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1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1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4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5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4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7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1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67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4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9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3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1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2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6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2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6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8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9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8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6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798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9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3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3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4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0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4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2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4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0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3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4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5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6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8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0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7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7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0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9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6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8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5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0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0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8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4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0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1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8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5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0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7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7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2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8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4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8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0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4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3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1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6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3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5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0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0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1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3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9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0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3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8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4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7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8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794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7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4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1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0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2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0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3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0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3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45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4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4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2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4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4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9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7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9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1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2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9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7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9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3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4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5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0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5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43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3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3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3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3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0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9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7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2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6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1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7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0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4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0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0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6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3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4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6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6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7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1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6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1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2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777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8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5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1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1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4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6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8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1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6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9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4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2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2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6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4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3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4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3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4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2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2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8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4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1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5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7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9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5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8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2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6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7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7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4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6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6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7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6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8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1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5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1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1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0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9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1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9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788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2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7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4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5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2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2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6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2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7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6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43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4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8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3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0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6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4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8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0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6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8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9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3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7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1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3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5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6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5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8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9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8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1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5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8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4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5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4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4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2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6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8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0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7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5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7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9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8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9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5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1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0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6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6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6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3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4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4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4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1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1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3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6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0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40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0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7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6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1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8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0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0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8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1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2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0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8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6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6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1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3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7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6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7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7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8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7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5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9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4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0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4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5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3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7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5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7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3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7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6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7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5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6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3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765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0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2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5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9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5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4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8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1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9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1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6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9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9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81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2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8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7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1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1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1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5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2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8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8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9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8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2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9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1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7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4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4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1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7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6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4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2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10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3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9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36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1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10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9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04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9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3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1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1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9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0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0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1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73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0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28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6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54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1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00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9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3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9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75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4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1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944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1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9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59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4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82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893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780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12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08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669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696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651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07">
                          <w:marLeft w:val="0"/>
                          <w:marRight w:val="0"/>
                          <w:marTop w:val="4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7584AEBB11F7CDF258F3391964088088E14638351509251D40329B2DD70F1CE8B963011A4f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ЛАГУНЦОВ ИВАН АЛЕКСЕЕВИЧ</dc:creator>
  <cp:lastModifiedBy>Дом</cp:lastModifiedBy>
  <cp:revision>2</cp:revision>
  <cp:lastPrinted>2020-01-22T13:43:00Z</cp:lastPrinted>
  <dcterms:created xsi:type="dcterms:W3CDTF">2020-07-17T06:35:00Z</dcterms:created>
  <dcterms:modified xsi:type="dcterms:W3CDTF">2020-07-17T06:35:00Z</dcterms:modified>
</cp:coreProperties>
</file>