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B748" w14:textId="77777777" w:rsidR="002B7CA4" w:rsidRPr="00C9501C" w:rsidRDefault="002B7CA4" w:rsidP="002B7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11F443B" w14:textId="77777777" w:rsidR="002B7CA4" w:rsidRPr="00C9501C" w:rsidRDefault="002B7CA4" w:rsidP="002B7C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7898E08" w14:textId="77777777" w:rsidR="002B7CA4" w:rsidRPr="00C9501C" w:rsidRDefault="002B7CA4" w:rsidP="002B7C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1AB9D3" w14:textId="77777777" w:rsidR="002B7CA4" w:rsidRPr="00C9501C" w:rsidRDefault="002B7CA4" w:rsidP="002B7C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57A33A" w14:textId="77777777" w:rsidR="002B7CA4" w:rsidRPr="00C9501C" w:rsidRDefault="002B7CA4" w:rsidP="002B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50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14:paraId="141DBE2A" w14:textId="77777777" w:rsidR="002B7CA4" w:rsidRPr="00C9501C" w:rsidRDefault="002B7CA4" w:rsidP="002B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51FC8" w14:textId="77777777" w:rsidR="002B7CA4" w:rsidRPr="00C9501C" w:rsidRDefault="002B7CA4" w:rsidP="002B7CA4">
      <w:pPr>
        <w:spacing w:after="0" w:line="48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50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49712348" w14:textId="77777777" w:rsidR="002B7CA4" w:rsidRPr="00C9501C" w:rsidRDefault="002B7CA4" w:rsidP="002B7CA4">
      <w:pPr>
        <w:spacing w:after="0" w:line="48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4636304" w14:textId="77777777" w:rsidR="002B7CA4" w:rsidRPr="00C9501C" w:rsidRDefault="002B7CA4" w:rsidP="002B7CA4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 ____</w:t>
      </w:r>
    </w:p>
    <w:p w14:paraId="43DA4C79" w14:textId="77777777" w:rsidR="002B7CA4" w:rsidRPr="00C9501C" w:rsidRDefault="002B7CA4" w:rsidP="002B7CA4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48464" w14:textId="77777777" w:rsidR="002B7CA4" w:rsidRPr="00C9501C" w:rsidRDefault="002B7CA4" w:rsidP="002B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3047C047" w14:textId="77777777" w:rsidR="002B7CA4" w:rsidRPr="00C9501C" w:rsidRDefault="002B7CA4" w:rsidP="002B7CA4">
      <w:pPr>
        <w:spacing w:after="0" w:line="7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30826" w14:textId="15320176" w:rsidR="00753680" w:rsidRPr="00181E40" w:rsidRDefault="00F0211E" w:rsidP="009B735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E40">
        <w:rPr>
          <w:rFonts w:ascii="Times New Roman" w:hAnsi="Times New Roman" w:cs="Times New Roman"/>
          <w:sz w:val="28"/>
          <w:szCs w:val="28"/>
        </w:rPr>
        <w:t>О</w:t>
      </w:r>
      <w:r w:rsidR="00753680" w:rsidRPr="00181E40">
        <w:rPr>
          <w:rFonts w:ascii="Times New Roman" w:hAnsi="Times New Roman" w:cs="Times New Roman"/>
          <w:sz w:val="28"/>
          <w:szCs w:val="28"/>
        </w:rPr>
        <w:t>б</w:t>
      </w:r>
      <w:r w:rsidRPr="00181E40">
        <w:rPr>
          <w:rFonts w:ascii="Times New Roman" w:hAnsi="Times New Roman" w:cs="Times New Roman"/>
          <w:sz w:val="28"/>
          <w:szCs w:val="28"/>
        </w:rPr>
        <w:t xml:space="preserve"> </w:t>
      </w:r>
      <w:r w:rsidR="00753680" w:rsidRPr="00181E40">
        <w:rPr>
          <w:rFonts w:ascii="Times New Roman" w:hAnsi="Times New Roman" w:cs="Times New Roman"/>
          <w:sz w:val="28"/>
          <w:szCs w:val="28"/>
        </w:rPr>
        <w:t>утверждении</w:t>
      </w:r>
      <w:r w:rsidRPr="00181E40">
        <w:rPr>
          <w:rFonts w:ascii="Times New Roman" w:hAnsi="Times New Roman" w:cs="Times New Roman"/>
          <w:sz w:val="28"/>
          <w:szCs w:val="28"/>
        </w:rPr>
        <w:t xml:space="preserve"> </w:t>
      </w:r>
      <w:r w:rsidR="00A46106">
        <w:rPr>
          <w:rFonts w:ascii="Times New Roman" w:hAnsi="Times New Roman" w:cs="Times New Roman"/>
          <w:sz w:val="28"/>
          <w:szCs w:val="28"/>
        </w:rPr>
        <w:t xml:space="preserve">Порядка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 </w:t>
      </w:r>
      <w:r w:rsidR="00753680" w:rsidRPr="00181E40">
        <w:rPr>
          <w:rFonts w:ascii="Times New Roman" w:hAnsi="Times New Roman" w:cs="Times New Roman"/>
          <w:sz w:val="28"/>
          <w:szCs w:val="28"/>
        </w:rPr>
        <w:t>и</w:t>
      </w:r>
      <w:r w:rsidRPr="00181E40">
        <w:rPr>
          <w:rFonts w:ascii="Times New Roman" w:hAnsi="Times New Roman" w:cs="Times New Roman"/>
          <w:sz w:val="28"/>
          <w:szCs w:val="28"/>
        </w:rPr>
        <w:t xml:space="preserve"> </w:t>
      </w:r>
      <w:r w:rsidR="00181E40">
        <w:rPr>
          <w:rFonts w:ascii="Times New Roman" w:hAnsi="Times New Roman" w:cs="Times New Roman"/>
          <w:sz w:val="28"/>
          <w:szCs w:val="28"/>
        </w:rPr>
        <w:t>о</w:t>
      </w:r>
      <w:r w:rsidR="00753680" w:rsidRPr="00181E40">
        <w:rPr>
          <w:rFonts w:ascii="Times New Roman" w:hAnsi="Times New Roman" w:cs="Times New Roman"/>
          <w:sz w:val="28"/>
          <w:szCs w:val="28"/>
        </w:rPr>
        <w:t>собенностей</w:t>
      </w:r>
      <w:r w:rsidRPr="00181E40">
        <w:rPr>
          <w:rFonts w:ascii="Times New Roman" w:hAnsi="Times New Roman" w:cs="Times New Roman"/>
          <w:sz w:val="28"/>
          <w:szCs w:val="28"/>
        </w:rPr>
        <w:t xml:space="preserve"> </w:t>
      </w:r>
      <w:r w:rsidR="00A46106">
        <w:rPr>
          <w:rFonts w:ascii="Times New Roman" w:hAnsi="Times New Roman" w:cs="Times New Roman"/>
          <w:sz w:val="28"/>
          <w:szCs w:val="28"/>
        </w:rPr>
        <w:t xml:space="preserve">ее </w:t>
      </w:r>
      <w:r w:rsidR="00753680" w:rsidRPr="00181E40">
        <w:rPr>
          <w:rFonts w:ascii="Times New Roman" w:hAnsi="Times New Roman" w:cs="Times New Roman"/>
          <w:sz w:val="28"/>
          <w:szCs w:val="28"/>
        </w:rPr>
        <w:t xml:space="preserve">внедрения </w:t>
      </w:r>
    </w:p>
    <w:p w14:paraId="7CBC530C" w14:textId="77777777" w:rsidR="00F0211E" w:rsidRPr="00181E40" w:rsidRDefault="00F0211E" w:rsidP="009B735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AEADE" w14:textId="77777777" w:rsidR="00F0211E" w:rsidRDefault="00F0211E" w:rsidP="009B735D">
      <w:pPr>
        <w:pStyle w:val="ConsPlusNormal"/>
        <w:spacing w:line="276" w:lineRule="auto"/>
        <w:ind w:firstLine="540"/>
        <w:jc w:val="both"/>
      </w:pPr>
    </w:p>
    <w:p w14:paraId="06A13C11" w14:textId="77777777" w:rsidR="00F0211E" w:rsidRPr="00657A5D" w:rsidRDefault="00F0211E" w:rsidP="00F428D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7289FD7D" w14:textId="53CEBBF9" w:rsidR="00F0211E" w:rsidRPr="001D5A90" w:rsidRDefault="00F0211E" w:rsidP="0060138C">
      <w:pPr>
        <w:pStyle w:val="ConsPlusNormal"/>
        <w:numPr>
          <w:ilvl w:val="0"/>
          <w:numId w:val="3"/>
        </w:numPr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A46106" w:rsidRPr="001D5A90">
        <w:rPr>
          <w:rFonts w:ascii="Times New Roman" w:hAnsi="Times New Roman" w:cs="Times New Roman"/>
          <w:sz w:val="28"/>
          <w:szCs w:val="28"/>
        </w:rPr>
        <w:t>й</w:t>
      </w:r>
      <w:r w:rsidRPr="001D5A90">
        <w:rPr>
          <w:rFonts w:ascii="Times New Roman" w:hAnsi="Times New Roman" w:cs="Times New Roman"/>
          <w:sz w:val="28"/>
          <w:szCs w:val="28"/>
        </w:rPr>
        <w:t xml:space="preserve"> </w:t>
      </w:r>
      <w:r w:rsidR="00A46106" w:rsidRPr="001D5A90">
        <w:rPr>
          <w:rFonts w:ascii="Times New Roman" w:hAnsi="Times New Roman" w:cs="Times New Roman"/>
          <w:sz w:val="28"/>
          <w:szCs w:val="28"/>
        </w:rPr>
        <w:t>Порядок</w:t>
      </w:r>
      <w:r w:rsidRPr="001D5A90">
        <w:rPr>
          <w:rFonts w:ascii="Times New Roman" w:hAnsi="Times New Roman" w:cs="Times New Roman"/>
          <w:sz w:val="28"/>
          <w:szCs w:val="28"/>
        </w:rPr>
        <w:t xml:space="preserve"> </w:t>
      </w:r>
      <w:r w:rsidR="00A46106" w:rsidRPr="001D5A90">
        <w:rPr>
          <w:rFonts w:ascii="Times New Roman" w:hAnsi="Times New Roman" w:cs="Times New Roman"/>
          <w:sz w:val="28"/>
          <w:szCs w:val="28"/>
        </w:rPr>
        <w:t xml:space="preserve">функционирования государственной </w:t>
      </w:r>
      <w:r w:rsidR="00753680" w:rsidRPr="001D5A90">
        <w:rPr>
          <w:rFonts w:ascii="Times New Roman" w:hAnsi="Times New Roman" w:cs="Times New Roman"/>
          <w:sz w:val="28"/>
          <w:szCs w:val="28"/>
        </w:rPr>
        <w:t xml:space="preserve">интегрированной информационной системы в сфере контроля за оборотом драгоценных металлов, драгоценных камней и изделий из них на всех этапах </w:t>
      </w:r>
      <w:r w:rsidR="00A46106" w:rsidRPr="001D5A90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753680" w:rsidRPr="001D5A90">
        <w:rPr>
          <w:rFonts w:ascii="Times New Roman" w:hAnsi="Times New Roman" w:cs="Times New Roman"/>
          <w:sz w:val="28"/>
          <w:szCs w:val="28"/>
        </w:rPr>
        <w:t>оборота</w:t>
      </w:r>
      <w:r w:rsidRPr="001D5A90">
        <w:rPr>
          <w:rFonts w:ascii="Times New Roman" w:hAnsi="Times New Roman" w:cs="Times New Roman"/>
          <w:sz w:val="28"/>
          <w:szCs w:val="28"/>
        </w:rPr>
        <w:t>.</w:t>
      </w:r>
    </w:p>
    <w:p w14:paraId="4A9FA7CC" w14:textId="05CB4439" w:rsidR="00983095" w:rsidRPr="00657A5D" w:rsidRDefault="00ED39B5" w:rsidP="0060138C">
      <w:pPr>
        <w:pStyle w:val="ConsPlusNormal"/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Установить, что оператор ГИИС ДМДК обеспечивает организацию тестирования информационного взаимодействия программно-аппаратных средств участников и ГИИС ДМДК в срок не позднее 30 календарных дней со дня получения уведомления о готовности к информационному взаимодействию </w:t>
      </w:r>
      <w:r w:rsidR="002E326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57A5D">
        <w:rPr>
          <w:rFonts w:ascii="Times New Roman" w:hAnsi="Times New Roman" w:cs="Times New Roman"/>
          <w:sz w:val="28"/>
          <w:szCs w:val="28"/>
        </w:rPr>
        <w:t>с ГИИС ДМДК.</w:t>
      </w:r>
      <w:r w:rsidR="00983095"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E7E84" w14:textId="77777777" w:rsidR="00AC0EBE" w:rsidRPr="00657A5D" w:rsidRDefault="00AC0EBE" w:rsidP="00AC0EBE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78A4AB" w14:textId="77777777" w:rsidR="00F0211E" w:rsidRDefault="00F0211E" w:rsidP="009B735D">
      <w:pPr>
        <w:pStyle w:val="ConsPlusNormal"/>
        <w:spacing w:line="276" w:lineRule="auto"/>
        <w:ind w:firstLine="540"/>
        <w:contextualSpacing/>
        <w:jc w:val="both"/>
      </w:pPr>
    </w:p>
    <w:p w14:paraId="4C8AD1A0" w14:textId="77777777" w:rsidR="00F0211E" w:rsidRPr="00A60AA4" w:rsidRDefault="00F0211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A60AA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0498C53D" w14:textId="7995AA7C" w:rsidR="00F0211E" w:rsidRDefault="00ED39B5">
      <w:pPr>
        <w:pStyle w:val="ConsPlusNormal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211E" w:rsidRPr="00A60A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60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65A9">
        <w:rPr>
          <w:rFonts w:ascii="Times New Roman" w:hAnsi="Times New Roman" w:cs="Times New Roman"/>
          <w:sz w:val="28"/>
          <w:szCs w:val="28"/>
        </w:rPr>
        <w:t>М</w:t>
      </w:r>
      <w:r w:rsidR="00F0211E" w:rsidRPr="00A60AA4">
        <w:rPr>
          <w:rFonts w:ascii="Times New Roman" w:hAnsi="Times New Roman" w:cs="Times New Roman"/>
          <w:sz w:val="28"/>
          <w:szCs w:val="28"/>
        </w:rPr>
        <w:t>.</w:t>
      </w:r>
      <w:r w:rsidR="00FD65A9">
        <w:rPr>
          <w:rFonts w:ascii="Times New Roman" w:hAnsi="Times New Roman" w:cs="Times New Roman"/>
          <w:sz w:val="28"/>
          <w:szCs w:val="28"/>
        </w:rPr>
        <w:t>В</w:t>
      </w:r>
      <w:r w:rsidR="00A60AA4">
        <w:rPr>
          <w:rFonts w:ascii="Times New Roman" w:hAnsi="Times New Roman" w:cs="Times New Roman"/>
          <w:sz w:val="28"/>
          <w:szCs w:val="28"/>
        </w:rPr>
        <w:t>. М</w:t>
      </w:r>
      <w:r w:rsidR="00FD65A9">
        <w:rPr>
          <w:rFonts w:ascii="Times New Roman" w:hAnsi="Times New Roman" w:cs="Times New Roman"/>
          <w:sz w:val="28"/>
          <w:szCs w:val="28"/>
        </w:rPr>
        <w:t>ишустин</w:t>
      </w:r>
    </w:p>
    <w:p w14:paraId="73D36E07" w14:textId="77777777" w:rsidR="00F0211E" w:rsidRDefault="00F0211E" w:rsidP="009B735D">
      <w:pPr>
        <w:pStyle w:val="ConsPlusNormal"/>
        <w:spacing w:line="276" w:lineRule="auto"/>
        <w:ind w:firstLine="540"/>
        <w:contextualSpacing/>
        <w:jc w:val="both"/>
      </w:pPr>
    </w:p>
    <w:p w14:paraId="1130FD94" w14:textId="77777777" w:rsidR="00F0211E" w:rsidRDefault="00F0211E" w:rsidP="009B735D">
      <w:pPr>
        <w:pStyle w:val="ConsPlusNormal"/>
        <w:spacing w:line="276" w:lineRule="auto"/>
        <w:ind w:firstLine="540"/>
        <w:contextualSpacing/>
        <w:jc w:val="both"/>
      </w:pPr>
    </w:p>
    <w:p w14:paraId="1F7CD422" w14:textId="77777777" w:rsidR="00F0211E" w:rsidRDefault="00F0211E" w:rsidP="009B735D">
      <w:pPr>
        <w:pStyle w:val="ConsPlusNormal"/>
        <w:spacing w:line="276" w:lineRule="auto"/>
        <w:ind w:firstLine="540"/>
        <w:contextualSpacing/>
        <w:jc w:val="both"/>
      </w:pPr>
    </w:p>
    <w:p w14:paraId="12E2ED21" w14:textId="77777777" w:rsidR="00F0211E" w:rsidRDefault="00F0211E" w:rsidP="009B735D">
      <w:pPr>
        <w:pStyle w:val="ConsPlusNormal"/>
        <w:spacing w:line="276" w:lineRule="auto"/>
        <w:ind w:firstLine="540"/>
        <w:contextualSpacing/>
        <w:jc w:val="both"/>
      </w:pPr>
    </w:p>
    <w:p w14:paraId="26AFB71F" w14:textId="77777777" w:rsidR="00B91C17" w:rsidRDefault="00B91C17">
      <w:pPr>
        <w:contextualSpacing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3E10F994" w14:textId="7DBA5932" w:rsidR="00F0211E" w:rsidRPr="007E24ED" w:rsidRDefault="00F0211E" w:rsidP="009B735D">
      <w:pPr>
        <w:pStyle w:val="ConsPlusNormal"/>
        <w:spacing w:line="276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24E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C436A06" w14:textId="77777777" w:rsidR="00F0211E" w:rsidRPr="007E24ED" w:rsidRDefault="00F0211E" w:rsidP="009B735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24E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3147380E" w14:textId="77777777" w:rsidR="00F0211E" w:rsidRPr="007E24ED" w:rsidRDefault="00F0211E" w:rsidP="009B735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24E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43E3CB1" w14:textId="77777777" w:rsidR="00F0211E" w:rsidRPr="004B7A95" w:rsidRDefault="00F0211E" w:rsidP="009B735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7A95">
        <w:rPr>
          <w:rFonts w:ascii="Times New Roman" w:hAnsi="Times New Roman" w:cs="Times New Roman"/>
          <w:sz w:val="28"/>
          <w:szCs w:val="28"/>
        </w:rPr>
        <w:t xml:space="preserve">от </w:t>
      </w:r>
      <w:r w:rsidR="007E24ED" w:rsidRPr="004B7A95">
        <w:rPr>
          <w:rFonts w:ascii="Times New Roman" w:hAnsi="Times New Roman" w:cs="Times New Roman"/>
          <w:sz w:val="28"/>
          <w:szCs w:val="28"/>
        </w:rPr>
        <w:t>____</w:t>
      </w:r>
      <w:r w:rsidRPr="004B7A95">
        <w:rPr>
          <w:rFonts w:ascii="Times New Roman" w:hAnsi="Times New Roman" w:cs="Times New Roman"/>
          <w:sz w:val="28"/>
          <w:szCs w:val="28"/>
        </w:rPr>
        <w:t xml:space="preserve"> </w:t>
      </w:r>
      <w:r w:rsidR="007E24ED" w:rsidRPr="004B7A95">
        <w:rPr>
          <w:rFonts w:ascii="Times New Roman" w:hAnsi="Times New Roman" w:cs="Times New Roman"/>
          <w:sz w:val="28"/>
          <w:szCs w:val="28"/>
        </w:rPr>
        <w:t>_______</w:t>
      </w:r>
      <w:r w:rsidRPr="004B7A95">
        <w:rPr>
          <w:rFonts w:ascii="Times New Roman" w:hAnsi="Times New Roman" w:cs="Times New Roman"/>
          <w:sz w:val="28"/>
          <w:szCs w:val="28"/>
        </w:rPr>
        <w:t xml:space="preserve"> 20</w:t>
      </w:r>
      <w:r w:rsidR="004B7A95">
        <w:rPr>
          <w:rFonts w:ascii="Times New Roman" w:hAnsi="Times New Roman" w:cs="Times New Roman"/>
          <w:sz w:val="28"/>
          <w:szCs w:val="28"/>
        </w:rPr>
        <w:t>20</w:t>
      </w:r>
      <w:r w:rsidRPr="004B7A95">
        <w:rPr>
          <w:rFonts w:ascii="Times New Roman" w:hAnsi="Times New Roman" w:cs="Times New Roman"/>
          <w:sz w:val="28"/>
          <w:szCs w:val="28"/>
        </w:rPr>
        <w:t xml:space="preserve"> г. </w:t>
      </w:r>
      <w:r w:rsidR="00BE7A73" w:rsidRPr="004B7A95">
        <w:rPr>
          <w:rFonts w:ascii="Times New Roman" w:hAnsi="Times New Roman" w:cs="Times New Roman"/>
          <w:sz w:val="28"/>
          <w:szCs w:val="28"/>
        </w:rPr>
        <w:t>№ ____</w:t>
      </w:r>
    </w:p>
    <w:p w14:paraId="32AB1058" w14:textId="77777777" w:rsidR="00F0211E" w:rsidRPr="004B7A95" w:rsidRDefault="00F0211E" w:rsidP="009B735D">
      <w:pPr>
        <w:pStyle w:val="ConsPlusNormal"/>
        <w:spacing w:line="276" w:lineRule="auto"/>
        <w:contextualSpacing/>
        <w:jc w:val="center"/>
      </w:pPr>
    </w:p>
    <w:p w14:paraId="679EC2BA" w14:textId="647BC381" w:rsidR="00F0211E" w:rsidRPr="00BE7A73" w:rsidRDefault="00050335" w:rsidP="009B735D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Порядок функционирования государственной</w:t>
      </w:r>
      <w:r w:rsidR="00BE7A73" w:rsidRPr="004B7A95">
        <w:rPr>
          <w:rFonts w:ascii="Times New Roman" w:hAnsi="Times New Roman" w:cs="Times New Roman"/>
          <w:sz w:val="28"/>
          <w:szCs w:val="28"/>
        </w:rPr>
        <w:t xml:space="preserve"> интегрированной информационной системы в </w:t>
      </w:r>
      <w:r w:rsidR="00BE7A73" w:rsidRPr="00BE7A73">
        <w:rPr>
          <w:rFonts w:ascii="Times New Roman" w:hAnsi="Times New Roman" w:cs="Times New Roman"/>
          <w:sz w:val="28"/>
          <w:szCs w:val="28"/>
        </w:rPr>
        <w:t xml:space="preserve">сфере контроля за оборотом драгоценных металлов, драгоценных камней и изделий из них на всех этапах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BE7A73">
        <w:rPr>
          <w:rFonts w:ascii="Times New Roman" w:hAnsi="Times New Roman" w:cs="Times New Roman"/>
          <w:sz w:val="28"/>
          <w:szCs w:val="28"/>
        </w:rPr>
        <w:t xml:space="preserve"> </w:t>
      </w:r>
      <w:r w:rsidR="00BE7A73" w:rsidRPr="00BE7A73">
        <w:rPr>
          <w:rFonts w:ascii="Times New Roman" w:hAnsi="Times New Roman" w:cs="Times New Roman"/>
          <w:sz w:val="28"/>
          <w:szCs w:val="28"/>
        </w:rPr>
        <w:t>оборота</w:t>
      </w:r>
    </w:p>
    <w:p w14:paraId="50A153B4" w14:textId="77777777" w:rsidR="00BE7A73" w:rsidRDefault="00BE7A73" w:rsidP="009B735D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14FD13" w14:textId="7EF81DA6" w:rsidR="00E94FF7" w:rsidRPr="00BE7A73" w:rsidRDefault="00E94FF7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44"/>
      <w:bookmarkEnd w:id="2"/>
      <w:r w:rsidRPr="00BE7A7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83DB631" w14:textId="77777777" w:rsidR="00E94FF7" w:rsidRDefault="00E94FF7" w:rsidP="009B735D">
      <w:pPr>
        <w:pStyle w:val="ConsPlusNormal"/>
        <w:spacing w:line="276" w:lineRule="auto"/>
        <w:contextualSpacing/>
        <w:jc w:val="center"/>
      </w:pPr>
    </w:p>
    <w:p w14:paraId="32834C0B" w14:textId="74A7283B" w:rsidR="00E94FF7" w:rsidRPr="00657A5D" w:rsidRDefault="00E94FF7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Настоящи</w:t>
      </w:r>
      <w:r w:rsidR="00A6749C" w:rsidRPr="00657A5D">
        <w:rPr>
          <w:rFonts w:ascii="Times New Roman" w:hAnsi="Times New Roman" w:cs="Times New Roman"/>
          <w:sz w:val="28"/>
          <w:szCs w:val="28"/>
        </w:rPr>
        <w:t>й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A6749C" w:rsidRPr="00657A5D">
        <w:rPr>
          <w:rFonts w:ascii="Times New Roman" w:hAnsi="Times New Roman" w:cs="Times New Roman"/>
          <w:sz w:val="28"/>
          <w:szCs w:val="28"/>
        </w:rPr>
        <w:t>Порядок</w:t>
      </w:r>
      <w:r w:rsidRPr="00657A5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05923" w:rsidRPr="00657A5D">
        <w:rPr>
          <w:rFonts w:ascii="Times New Roman" w:hAnsi="Times New Roman" w:cs="Times New Roman"/>
          <w:sz w:val="28"/>
          <w:szCs w:val="28"/>
        </w:rPr>
        <w:t>е</w:t>
      </w:r>
      <w:r w:rsidRPr="00657A5D">
        <w:rPr>
          <w:rFonts w:ascii="Times New Roman" w:hAnsi="Times New Roman" w:cs="Times New Roman"/>
          <w:sz w:val="28"/>
          <w:szCs w:val="28"/>
        </w:rPr>
        <w:t xml:space="preserve">т требования к средствам идентификации, способам их формирования и нанесения, </w:t>
      </w:r>
      <w:r w:rsidR="00A6749C" w:rsidRPr="00657A5D">
        <w:rPr>
          <w:rFonts w:ascii="Times New Roman" w:hAnsi="Times New Roman" w:cs="Times New Roman"/>
          <w:sz w:val="28"/>
          <w:szCs w:val="28"/>
        </w:rPr>
        <w:t xml:space="preserve">составу 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6749C" w:rsidRPr="00657A5D">
        <w:rPr>
          <w:rFonts w:ascii="Times New Roman" w:hAnsi="Times New Roman" w:cs="Times New Roman"/>
          <w:sz w:val="28"/>
          <w:szCs w:val="28"/>
        </w:rPr>
        <w:t>, срокам и способам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A6749C" w:rsidRPr="00657A5D">
        <w:rPr>
          <w:rFonts w:ascii="Times New Roman" w:hAnsi="Times New Roman" w:cs="Times New Roman"/>
          <w:sz w:val="28"/>
          <w:szCs w:val="28"/>
        </w:rPr>
        <w:t xml:space="preserve">ее предоставления в </w:t>
      </w:r>
      <w:r w:rsidRPr="00657A5D">
        <w:rPr>
          <w:rFonts w:ascii="Times New Roman" w:hAnsi="Times New Roman" w:cs="Times New Roman"/>
          <w:sz w:val="28"/>
          <w:szCs w:val="28"/>
        </w:rPr>
        <w:t xml:space="preserve">государственную интегрированную информационную систему в сфере контроля за оборотом драгоценных металлов, драгоценных камней и изделий из них </w:t>
      </w:r>
      <w:r w:rsidR="00A6749C" w:rsidRPr="00657A5D">
        <w:rPr>
          <w:rFonts w:ascii="Times New Roman" w:hAnsi="Times New Roman" w:cs="Times New Roman"/>
          <w:sz w:val="28"/>
          <w:szCs w:val="28"/>
        </w:rPr>
        <w:t xml:space="preserve">на всех этапах этого оборота </w:t>
      </w:r>
      <w:r w:rsidRPr="00657A5D">
        <w:rPr>
          <w:rFonts w:ascii="Times New Roman" w:hAnsi="Times New Roman" w:cs="Times New Roman"/>
          <w:sz w:val="28"/>
          <w:szCs w:val="28"/>
        </w:rPr>
        <w:t>(далее – ГИИС ДМДК)</w:t>
      </w:r>
      <w:r w:rsidR="00A6749C" w:rsidRPr="00657A5D">
        <w:rPr>
          <w:rFonts w:ascii="Times New Roman" w:hAnsi="Times New Roman" w:cs="Times New Roman"/>
          <w:sz w:val="28"/>
          <w:szCs w:val="28"/>
        </w:rPr>
        <w:t xml:space="preserve"> и ее получения из ГИИС ДМДК</w:t>
      </w:r>
      <w:r w:rsidRPr="00657A5D">
        <w:rPr>
          <w:rFonts w:ascii="Times New Roman" w:hAnsi="Times New Roman" w:cs="Times New Roman"/>
          <w:sz w:val="28"/>
          <w:szCs w:val="28"/>
        </w:rPr>
        <w:t xml:space="preserve">, программно-аппаратным средствам </w:t>
      </w:r>
      <w:r w:rsidR="00A6749C" w:rsidRPr="00657A5D">
        <w:rPr>
          <w:rFonts w:ascii="Times New Roman" w:hAnsi="Times New Roman" w:cs="Times New Roman"/>
          <w:sz w:val="28"/>
          <w:szCs w:val="28"/>
        </w:rPr>
        <w:t>участников ГИИС ДМДК</w:t>
      </w:r>
      <w:r w:rsidRPr="00657A5D">
        <w:rPr>
          <w:rFonts w:ascii="Times New Roman" w:hAnsi="Times New Roman" w:cs="Times New Roman"/>
          <w:sz w:val="28"/>
          <w:szCs w:val="28"/>
        </w:rPr>
        <w:t xml:space="preserve">, а также порядок взаимодействия ГИИС ДМДК с государственными информационными системами и информационными системами </w:t>
      </w:r>
      <w:r w:rsidR="00205923" w:rsidRPr="00657A5D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предпринимателей, </w:t>
      </w:r>
      <w:r w:rsidR="00A6749C" w:rsidRPr="00657A5D">
        <w:rPr>
          <w:rFonts w:ascii="Times New Roman" w:hAnsi="Times New Roman" w:cs="Times New Roman"/>
          <w:sz w:val="28"/>
          <w:szCs w:val="28"/>
        </w:rPr>
        <w:t>осуществляющих операции с драгоценными металлами и драгоценными камнями</w:t>
      </w:r>
      <w:r w:rsidRPr="00657A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091E74" w14:textId="12304EF8" w:rsidR="00ED6C81" w:rsidRPr="00657A5D" w:rsidRDefault="00ED6C8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Для целей настоящ</w:t>
      </w:r>
      <w:r w:rsidR="00B90DB0">
        <w:rPr>
          <w:rFonts w:ascii="Times New Roman" w:hAnsi="Times New Roman" w:cs="Times New Roman"/>
          <w:sz w:val="28"/>
          <w:szCs w:val="28"/>
        </w:rPr>
        <w:t>его</w:t>
      </w:r>
      <w:r w:rsidRPr="00657A5D">
        <w:rPr>
          <w:rFonts w:ascii="Times New Roman" w:hAnsi="Times New Roman" w:cs="Times New Roman"/>
          <w:sz w:val="28"/>
          <w:szCs w:val="28"/>
        </w:rPr>
        <w:t xml:space="preserve"> П</w:t>
      </w:r>
      <w:r w:rsidR="00B90DB0">
        <w:rPr>
          <w:rFonts w:ascii="Times New Roman" w:hAnsi="Times New Roman" w:cs="Times New Roman"/>
          <w:sz w:val="28"/>
          <w:szCs w:val="28"/>
        </w:rPr>
        <w:t>орядка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28790B13" w14:textId="55D7645A" w:rsidR="0038199E" w:rsidRPr="00657A5D" w:rsidRDefault="0038199E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«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</w:t>
      </w:r>
      <w:r w:rsidRPr="00657A5D">
        <w:rPr>
          <w:rFonts w:ascii="Times New Roman" w:hAnsi="Times New Roman" w:cs="Times New Roman"/>
          <w:sz w:val="28"/>
          <w:szCs w:val="28"/>
        </w:rPr>
        <w:t xml:space="preserve"> оборота товаров (продукции)» – юридическое лицо или индивидуальный предприниматель, совершающий операции с драгоценными металлами, драгоценными камнями</w:t>
      </w:r>
      <w:r w:rsidRPr="00657A5D" w:rsidDel="00DE1D97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>и изделиями из них;</w:t>
      </w:r>
    </w:p>
    <w:p w14:paraId="20CBA405" w14:textId="63F45671" w:rsidR="004630E5" w:rsidRPr="00657A5D" w:rsidRDefault="004630E5" w:rsidP="009B73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«личный кабинет» - размещенный в информационно-телекоммуникационной сети «Интернет»</w:t>
      </w:r>
      <w:r w:rsidR="00FE228F" w:rsidRPr="00657A5D">
        <w:rPr>
          <w:rFonts w:ascii="Times New Roman" w:hAnsi="Times New Roman" w:cs="Times New Roman"/>
          <w:sz w:val="28"/>
          <w:szCs w:val="28"/>
        </w:rPr>
        <w:t xml:space="preserve"> (далее – сеть </w:t>
      </w:r>
      <w:r w:rsidR="008143DE" w:rsidRPr="00657A5D">
        <w:rPr>
          <w:rFonts w:ascii="Times New Roman" w:hAnsi="Times New Roman" w:cs="Times New Roman"/>
          <w:sz w:val="28"/>
          <w:szCs w:val="28"/>
        </w:rPr>
        <w:t>«</w:t>
      </w:r>
      <w:r w:rsidR="00FE228F" w:rsidRPr="00657A5D">
        <w:rPr>
          <w:rFonts w:ascii="Times New Roman" w:hAnsi="Times New Roman" w:cs="Times New Roman"/>
          <w:sz w:val="28"/>
          <w:szCs w:val="28"/>
        </w:rPr>
        <w:t>Интернет</w:t>
      </w:r>
      <w:r w:rsidR="008143DE" w:rsidRPr="00657A5D">
        <w:rPr>
          <w:rFonts w:ascii="Times New Roman" w:hAnsi="Times New Roman" w:cs="Times New Roman"/>
          <w:sz w:val="28"/>
          <w:szCs w:val="28"/>
        </w:rPr>
        <w:t>»</w:t>
      </w:r>
      <w:r w:rsidR="00FE228F" w:rsidRPr="00657A5D">
        <w:rPr>
          <w:rFonts w:ascii="Times New Roman" w:hAnsi="Times New Roman" w:cs="Times New Roman"/>
          <w:sz w:val="28"/>
          <w:szCs w:val="28"/>
        </w:rPr>
        <w:t>)</w:t>
      </w:r>
      <w:r w:rsidRPr="00657A5D">
        <w:rPr>
          <w:rFonts w:ascii="Times New Roman" w:hAnsi="Times New Roman" w:cs="Times New Roman"/>
          <w:sz w:val="28"/>
          <w:szCs w:val="28"/>
        </w:rPr>
        <w:t xml:space="preserve"> на сайте оператора информационный сервис, предоставляемый оператором в установленном порядке участникам оборота товаров (продукции) или федеральным органам исполнительной власти и используемый оператором, участниками оборота товаров (продукции) и федеральными органом исполнительной власти;</w:t>
      </w:r>
    </w:p>
    <w:p w14:paraId="40D1672D" w14:textId="7245DCCE" w:rsidR="004B7AA4" w:rsidRPr="00657A5D" w:rsidRDefault="00ED6C81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 w:rsidDel="00ED6C81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«ввод </w:t>
      </w:r>
      <w:r w:rsidR="004B7AA4" w:rsidRPr="00657A5D">
        <w:rPr>
          <w:rFonts w:ascii="Times New Roman" w:hAnsi="Times New Roman" w:cs="Times New Roman"/>
          <w:sz w:val="28"/>
          <w:szCs w:val="28"/>
        </w:rPr>
        <w:t>товаров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4B7AA4" w:rsidRPr="00657A5D">
        <w:rPr>
          <w:rFonts w:ascii="Times New Roman" w:hAnsi="Times New Roman" w:cs="Times New Roman"/>
          <w:sz w:val="28"/>
          <w:szCs w:val="28"/>
        </w:rPr>
        <w:t xml:space="preserve">(продукции) </w:t>
      </w:r>
      <w:r w:rsidR="00E94FF7" w:rsidRPr="00657A5D">
        <w:rPr>
          <w:rFonts w:ascii="Times New Roman" w:hAnsi="Times New Roman" w:cs="Times New Roman"/>
          <w:sz w:val="28"/>
          <w:szCs w:val="28"/>
        </w:rPr>
        <w:t>в оборот»:</w:t>
      </w:r>
    </w:p>
    <w:p w14:paraId="2FE69DBB" w14:textId="05AB4268" w:rsidR="00DE1D97" w:rsidRPr="00657A5D" w:rsidRDefault="004B7AA4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-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Pr="00657A5D">
        <w:rPr>
          <w:rFonts w:ascii="Times New Roman" w:hAnsi="Times New Roman" w:cs="Times New Roman"/>
          <w:sz w:val="28"/>
          <w:szCs w:val="28"/>
        </w:rPr>
        <w:t>(изготовлении) товаров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(продукции) </w:t>
      </w:r>
      <w:r w:rsidR="00DE1D97" w:rsidRPr="00657A5D">
        <w:rPr>
          <w:rFonts w:ascii="Times New Roman" w:hAnsi="Times New Roman" w:cs="Times New Roman"/>
          <w:sz w:val="28"/>
          <w:szCs w:val="28"/>
        </w:rPr>
        <w:t xml:space="preserve">из драгоценных металлов и/или драгоценных камней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- первичная возмездная или безвозмездная передача </w:t>
      </w:r>
      <w:r w:rsidRPr="00657A5D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DE1D97" w:rsidRPr="00657A5D">
        <w:rPr>
          <w:rFonts w:ascii="Times New Roman" w:hAnsi="Times New Roman" w:cs="Times New Roman"/>
          <w:sz w:val="28"/>
          <w:szCs w:val="28"/>
        </w:rPr>
        <w:t xml:space="preserve">(продукции)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от производителя </w:t>
      </w:r>
      <w:r w:rsidRPr="00657A5D">
        <w:rPr>
          <w:rFonts w:ascii="Times New Roman" w:hAnsi="Times New Roman" w:cs="Times New Roman"/>
          <w:sz w:val="28"/>
          <w:szCs w:val="28"/>
        </w:rPr>
        <w:t xml:space="preserve">(изготовителя)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новому собственнику либо иному лицу с целью отчуждения такому лицу или для последующей </w:t>
      </w:r>
      <w:r w:rsidR="00E94FF7" w:rsidRPr="00657A5D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Pr="00657A5D">
        <w:rPr>
          <w:rFonts w:ascii="Times New Roman" w:hAnsi="Times New Roman" w:cs="Times New Roman"/>
          <w:sz w:val="28"/>
          <w:szCs w:val="28"/>
        </w:rPr>
        <w:t xml:space="preserve"> (продажи, в том числе розничной)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, </w:t>
      </w:r>
      <w:r w:rsidR="00DE1D97" w:rsidRPr="00657A5D">
        <w:rPr>
          <w:rFonts w:ascii="Times New Roman" w:hAnsi="Times New Roman" w:cs="Times New Roman"/>
          <w:sz w:val="28"/>
          <w:szCs w:val="28"/>
        </w:rPr>
        <w:t xml:space="preserve"> а также в целях оказания услуг в отношении товаров (продукции),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которая делает </w:t>
      </w:r>
      <w:r w:rsidRPr="00657A5D"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DE1D97" w:rsidRPr="00657A5D">
        <w:rPr>
          <w:rFonts w:ascii="Times New Roman" w:hAnsi="Times New Roman" w:cs="Times New Roman"/>
          <w:sz w:val="28"/>
          <w:szCs w:val="28"/>
        </w:rPr>
        <w:t xml:space="preserve">(продукцию) </w:t>
      </w:r>
      <w:r w:rsidRPr="00657A5D">
        <w:rPr>
          <w:rFonts w:ascii="Times New Roman" w:hAnsi="Times New Roman" w:cs="Times New Roman"/>
          <w:sz w:val="28"/>
          <w:szCs w:val="28"/>
        </w:rPr>
        <w:t xml:space="preserve">из драгоценных металлов и/или драгоценных камней </w:t>
      </w:r>
      <w:r w:rsidR="00E94FF7" w:rsidRPr="00657A5D">
        <w:rPr>
          <w:rFonts w:ascii="Times New Roman" w:hAnsi="Times New Roman" w:cs="Times New Roman"/>
          <w:sz w:val="28"/>
          <w:szCs w:val="28"/>
        </w:rPr>
        <w:t>доступн</w:t>
      </w:r>
      <w:r w:rsidRPr="00657A5D">
        <w:rPr>
          <w:rFonts w:ascii="Times New Roman" w:hAnsi="Times New Roman" w:cs="Times New Roman"/>
          <w:sz w:val="28"/>
          <w:szCs w:val="28"/>
        </w:rPr>
        <w:t xml:space="preserve">ыми </w:t>
      </w:r>
      <w:r w:rsidR="00E94FF7" w:rsidRPr="00657A5D">
        <w:rPr>
          <w:rFonts w:ascii="Times New Roman" w:hAnsi="Times New Roman" w:cs="Times New Roman"/>
          <w:sz w:val="28"/>
          <w:szCs w:val="28"/>
        </w:rPr>
        <w:t>для распространения и (или) использования;</w:t>
      </w:r>
      <w:r w:rsidR="00DE1D97"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205DD" w14:textId="73A3C04B" w:rsidR="00DE1D97" w:rsidRPr="00657A5D" w:rsidRDefault="00DE1D97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-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Pr="00657A5D">
        <w:rPr>
          <w:rFonts w:ascii="Times New Roman" w:hAnsi="Times New Roman" w:cs="Times New Roman"/>
          <w:sz w:val="28"/>
          <w:szCs w:val="28"/>
        </w:rPr>
        <w:t>(изготовлении) товаров (продукции) из драгоценных металлов и/или драгоценных камней</w:t>
      </w:r>
      <w:r w:rsidRPr="00657A5D" w:rsidDel="00DE1D97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вне территории Российской Федерации (за исключением </w:t>
      </w:r>
      <w:r w:rsidRPr="00657A5D">
        <w:rPr>
          <w:rFonts w:ascii="Times New Roman" w:hAnsi="Times New Roman" w:cs="Times New Roman"/>
          <w:sz w:val="28"/>
          <w:szCs w:val="28"/>
        </w:rPr>
        <w:t>товаров (продукции)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, ввозимых из государств - членов Евразийского экономического союза) - выпуск таможенными органами для внутреннего потребления </w:t>
      </w:r>
      <w:r w:rsidRPr="00657A5D">
        <w:rPr>
          <w:rFonts w:ascii="Times New Roman" w:hAnsi="Times New Roman" w:cs="Times New Roman"/>
          <w:sz w:val="28"/>
          <w:szCs w:val="28"/>
        </w:rPr>
        <w:t>товаров (продукции) из драгоценных металлов и/или драгоценных камней</w:t>
      </w:r>
      <w:r w:rsidR="00E94FF7" w:rsidRPr="00657A5D">
        <w:rPr>
          <w:rFonts w:ascii="Times New Roman" w:hAnsi="Times New Roman" w:cs="Times New Roman"/>
          <w:sz w:val="28"/>
          <w:szCs w:val="28"/>
        </w:rPr>
        <w:t>, ввозимых в Российскую Федерацию;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304C0" w14:textId="151E7C17" w:rsidR="004630E5" w:rsidRPr="00657A5D" w:rsidRDefault="00DE1D97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-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D4082F" w:rsidRPr="00657A5D">
        <w:rPr>
          <w:rFonts w:ascii="Times New Roman" w:hAnsi="Times New Roman" w:cs="Times New Roman"/>
          <w:sz w:val="28"/>
          <w:szCs w:val="28"/>
        </w:rPr>
        <w:t>(изготовлении) товаров (продукции) из драгоценных металлов и/или драгоценных камней</w:t>
      </w:r>
      <w:r w:rsidR="00D4082F" w:rsidRPr="00657A5D" w:rsidDel="00D4082F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>вне территории Российской Федерации, ввозимых из государств - членов Евразийского экономического союза, - ввоз юридическим лицом или индивидуальн</w:t>
      </w:r>
      <w:r w:rsidR="00205923" w:rsidRPr="00657A5D">
        <w:rPr>
          <w:rFonts w:ascii="Times New Roman" w:hAnsi="Times New Roman" w:cs="Times New Roman"/>
          <w:sz w:val="28"/>
          <w:szCs w:val="28"/>
        </w:rPr>
        <w:t>ым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05923" w:rsidRPr="00657A5D">
        <w:rPr>
          <w:rFonts w:ascii="Times New Roman" w:hAnsi="Times New Roman" w:cs="Times New Roman"/>
          <w:sz w:val="28"/>
          <w:szCs w:val="28"/>
        </w:rPr>
        <w:t>ем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, </w:t>
      </w:r>
      <w:r w:rsidR="00D4082F" w:rsidRPr="00657A5D">
        <w:rPr>
          <w:rFonts w:ascii="Times New Roman" w:hAnsi="Times New Roman" w:cs="Times New Roman"/>
          <w:sz w:val="28"/>
          <w:szCs w:val="28"/>
        </w:rPr>
        <w:t>товаров (продукции) из драгоценных металлов и/или драгоценных камней</w:t>
      </w:r>
      <w:r w:rsidR="00D4082F" w:rsidRPr="00657A5D" w:rsidDel="00D4082F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>в Российскую Федерацию;</w:t>
      </w:r>
      <w:r w:rsidR="004630E5"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F045A" w14:textId="3B277199" w:rsidR="004630E5" w:rsidRPr="00657A5D" w:rsidRDefault="00E94FF7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«вывод </w:t>
      </w:r>
      <w:r w:rsidR="00882B1D" w:rsidRPr="00657A5D">
        <w:rPr>
          <w:rFonts w:ascii="Times New Roman" w:hAnsi="Times New Roman" w:cs="Times New Roman"/>
          <w:sz w:val="28"/>
          <w:szCs w:val="28"/>
        </w:rPr>
        <w:t xml:space="preserve">товаров (продукции) </w:t>
      </w:r>
      <w:r w:rsidRPr="00657A5D">
        <w:rPr>
          <w:rFonts w:ascii="Times New Roman" w:hAnsi="Times New Roman" w:cs="Times New Roman"/>
          <w:sz w:val="28"/>
          <w:szCs w:val="28"/>
        </w:rPr>
        <w:t>из оборота»</w:t>
      </w:r>
      <w:r w:rsidR="005C2A22" w:rsidRPr="00657A5D">
        <w:rPr>
          <w:rFonts w:ascii="Times New Roman" w:hAnsi="Times New Roman" w:cs="Times New Roman"/>
          <w:sz w:val="28"/>
          <w:szCs w:val="28"/>
        </w:rPr>
        <w:t>: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D0D08" w14:textId="25980A15" w:rsidR="004630E5" w:rsidRPr="00657A5D" w:rsidRDefault="00E94FF7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- реализация (продажа) </w:t>
      </w:r>
      <w:r w:rsidR="00882B1D" w:rsidRPr="00657A5D">
        <w:rPr>
          <w:rFonts w:ascii="Times New Roman" w:hAnsi="Times New Roman" w:cs="Times New Roman"/>
          <w:sz w:val="28"/>
          <w:szCs w:val="28"/>
        </w:rPr>
        <w:t xml:space="preserve">или иная передача </w:t>
      </w:r>
      <w:r w:rsidRPr="00657A5D">
        <w:rPr>
          <w:rFonts w:ascii="Times New Roman" w:hAnsi="Times New Roman" w:cs="Times New Roman"/>
          <w:sz w:val="28"/>
          <w:szCs w:val="28"/>
        </w:rPr>
        <w:t xml:space="preserve">физическому лицу для личного потребления, </w:t>
      </w:r>
      <w:r w:rsidR="00882B1D" w:rsidRPr="00657A5D">
        <w:rPr>
          <w:rFonts w:ascii="Times New Roman" w:hAnsi="Times New Roman" w:cs="Times New Roman"/>
          <w:sz w:val="28"/>
          <w:szCs w:val="28"/>
        </w:rPr>
        <w:t xml:space="preserve">на основании договоров, предусматривающих переход права собственности, в том числе </w:t>
      </w:r>
      <w:r w:rsidR="005C2A22" w:rsidRPr="00657A5D">
        <w:rPr>
          <w:rFonts w:ascii="Times New Roman" w:hAnsi="Times New Roman" w:cs="Times New Roman"/>
          <w:sz w:val="28"/>
          <w:szCs w:val="28"/>
        </w:rPr>
        <w:t>за пределы Российской Федерации</w:t>
      </w:r>
      <w:r w:rsidR="00882B1D" w:rsidRPr="00657A5D">
        <w:rPr>
          <w:rFonts w:ascii="Times New Roman" w:hAnsi="Times New Roman" w:cs="Times New Roman"/>
          <w:sz w:val="28"/>
          <w:szCs w:val="28"/>
        </w:rPr>
        <w:t>, безвозмездная передача, уступка прав, возврат физическим лицам нереализованных товаров</w:t>
      </w:r>
      <w:r w:rsidR="005C2A22" w:rsidRPr="00657A5D">
        <w:rPr>
          <w:rFonts w:ascii="Times New Roman" w:hAnsi="Times New Roman" w:cs="Times New Roman"/>
          <w:sz w:val="28"/>
          <w:szCs w:val="28"/>
        </w:rPr>
        <w:t xml:space="preserve"> (продукции) из драгоценных металлов и/или драгоценных камней</w:t>
      </w:r>
      <w:r w:rsidR="00882B1D" w:rsidRPr="00657A5D">
        <w:rPr>
          <w:rFonts w:ascii="Times New Roman" w:hAnsi="Times New Roman" w:cs="Times New Roman"/>
          <w:sz w:val="28"/>
          <w:szCs w:val="28"/>
        </w:rPr>
        <w:t>, полученных ранее юридическими лицами и индивидуальными предпринимателями, в рамках договоров комиссии</w:t>
      </w:r>
      <w:r w:rsidR="00B16D81" w:rsidRPr="00657A5D">
        <w:rPr>
          <w:rFonts w:ascii="Times New Roman" w:hAnsi="Times New Roman" w:cs="Times New Roman"/>
          <w:sz w:val="28"/>
          <w:szCs w:val="28"/>
        </w:rPr>
        <w:t>, скупки</w:t>
      </w:r>
      <w:r w:rsidR="005C2A22" w:rsidRPr="00657A5D">
        <w:rPr>
          <w:rFonts w:ascii="Times New Roman" w:hAnsi="Times New Roman" w:cs="Times New Roman"/>
          <w:sz w:val="28"/>
          <w:szCs w:val="28"/>
        </w:rPr>
        <w:t xml:space="preserve"> или залога;</w:t>
      </w:r>
    </w:p>
    <w:p w14:paraId="7265567F" w14:textId="4F0CA399" w:rsidR="005C2A22" w:rsidRPr="00657A5D" w:rsidRDefault="005C2A22" w:rsidP="009B735D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- реализация (продажа) или иная передача товаров (продукции) из драгоценных металлов и/или драгоценных камней </w:t>
      </w:r>
      <w:r w:rsidR="00882B1D" w:rsidRPr="00657A5D">
        <w:rPr>
          <w:rFonts w:ascii="Times New Roman" w:hAnsi="Times New Roman" w:cs="Times New Roman"/>
          <w:sz w:val="28"/>
          <w:szCs w:val="28"/>
        </w:rPr>
        <w:t>юридическому лицу или индивидуальному предпринимателю</w:t>
      </w:r>
      <w:r w:rsidRPr="00657A5D">
        <w:rPr>
          <w:rFonts w:ascii="Times New Roman" w:hAnsi="Times New Roman" w:cs="Times New Roman"/>
          <w:sz w:val="28"/>
          <w:szCs w:val="28"/>
        </w:rPr>
        <w:t>, в том числе за пределы Российской Федерации;</w:t>
      </w:r>
    </w:p>
    <w:p w14:paraId="34B43A44" w14:textId="487D1343" w:rsidR="000C0202" w:rsidRPr="00657A5D" w:rsidRDefault="00882B1D" w:rsidP="009B735D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5C2A22" w:rsidRPr="00657A5D">
        <w:rPr>
          <w:rFonts w:ascii="Times New Roman" w:hAnsi="Times New Roman" w:cs="Times New Roman"/>
          <w:sz w:val="28"/>
          <w:szCs w:val="28"/>
        </w:rPr>
        <w:t xml:space="preserve">-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изъятие (конфискация), утилизация, уничтожение, безвозвратная утрата, </w:t>
      </w:r>
      <w:r w:rsidR="005C2A22" w:rsidRPr="00657A5D">
        <w:rPr>
          <w:rFonts w:ascii="Times New Roman" w:hAnsi="Times New Roman" w:cs="Times New Roman"/>
          <w:sz w:val="28"/>
          <w:szCs w:val="28"/>
        </w:rPr>
        <w:t>использование для собственных нужд, а также иные действия, предполагающие прекращение дальнейшего оборота товаров (продукции) из драгоценных металлов и/или драгоценных камней;</w:t>
      </w:r>
      <w:r w:rsidR="000C0202"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F7F34" w14:textId="51230BA5" w:rsidR="001B1B10" w:rsidRPr="00657A5D" w:rsidRDefault="000C0202" w:rsidP="009B735D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 w:rsidDel="000C0202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«импортер </w:t>
      </w:r>
      <w:r w:rsidRPr="00657A5D">
        <w:rPr>
          <w:rFonts w:ascii="Times New Roman" w:hAnsi="Times New Roman" w:cs="Times New Roman"/>
          <w:sz w:val="28"/>
          <w:szCs w:val="28"/>
        </w:rPr>
        <w:t>товаров (продукции)»</w:t>
      </w:r>
      <w:r w:rsidRPr="00657A5D" w:rsidDel="000C0202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- юридическое лицо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, осуществляющее ввоз </w:t>
      </w:r>
      <w:r w:rsidRPr="00657A5D">
        <w:rPr>
          <w:rFonts w:ascii="Times New Roman" w:hAnsi="Times New Roman" w:cs="Times New Roman"/>
          <w:sz w:val="28"/>
          <w:szCs w:val="28"/>
        </w:rPr>
        <w:t>товаров (продукции) из драгоценных металлов и/или драгоценных камней</w:t>
      </w:r>
      <w:r w:rsidRPr="00657A5D" w:rsidDel="000C0202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в Российскую Федерацию </w:t>
      </w:r>
      <w:r w:rsidRPr="00657A5D">
        <w:rPr>
          <w:rFonts w:ascii="Times New Roman" w:hAnsi="Times New Roman" w:cs="Times New Roman"/>
          <w:sz w:val="28"/>
          <w:szCs w:val="28"/>
        </w:rPr>
        <w:t xml:space="preserve">в целях дальнейшей реализации (продажи) на территории Российской Федерации; </w:t>
      </w:r>
    </w:p>
    <w:p w14:paraId="19703F35" w14:textId="2388CDBE" w:rsidR="00BB56E5" w:rsidRPr="00657A5D" w:rsidRDefault="001B1B10" w:rsidP="009B735D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 w:rsidDel="000C02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>«маркиров</w:t>
      </w:r>
      <w:r w:rsidR="00BB56E5" w:rsidRPr="00657A5D">
        <w:rPr>
          <w:rFonts w:ascii="Times New Roman" w:hAnsi="Times New Roman" w:cs="Times New Roman"/>
          <w:sz w:val="28"/>
          <w:szCs w:val="28"/>
        </w:rPr>
        <w:t>анные товары (продукция)</w:t>
      </w:r>
      <w:r w:rsidR="00B064C2" w:rsidRPr="00657A5D">
        <w:rPr>
          <w:rFonts w:ascii="Times New Roman" w:hAnsi="Times New Roman" w:cs="Times New Roman"/>
          <w:sz w:val="28"/>
          <w:szCs w:val="28"/>
        </w:rPr>
        <w:t>»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- </w:t>
      </w:r>
      <w:r w:rsidR="00BB56E5" w:rsidRPr="00657A5D">
        <w:rPr>
          <w:rFonts w:ascii="Times New Roman" w:hAnsi="Times New Roman" w:cs="Times New Roman"/>
          <w:sz w:val="28"/>
          <w:szCs w:val="28"/>
        </w:rPr>
        <w:t xml:space="preserve">товары (продукция) из драгоценных металлов и/или драгоценных камней, на которые </w:t>
      </w:r>
      <w:r w:rsidR="00E94FF7" w:rsidRPr="00657A5D">
        <w:rPr>
          <w:rFonts w:ascii="Times New Roman" w:hAnsi="Times New Roman" w:cs="Times New Roman"/>
          <w:sz w:val="28"/>
          <w:szCs w:val="28"/>
        </w:rPr>
        <w:t>нанесен</w:t>
      </w:r>
      <w:r w:rsidR="00BB56E5" w:rsidRPr="00657A5D">
        <w:rPr>
          <w:rFonts w:ascii="Times New Roman" w:hAnsi="Times New Roman" w:cs="Times New Roman"/>
          <w:sz w:val="28"/>
          <w:szCs w:val="28"/>
        </w:rPr>
        <w:t>ы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B56E5" w:rsidRPr="00657A5D">
        <w:rPr>
          <w:rFonts w:ascii="Times New Roman" w:hAnsi="Times New Roman" w:cs="Times New Roman"/>
          <w:sz w:val="28"/>
          <w:szCs w:val="28"/>
        </w:rPr>
        <w:t>а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идентификации с соблюдением требований настоящ</w:t>
      </w:r>
      <w:r w:rsidR="00BB56E5" w:rsidRPr="00657A5D">
        <w:rPr>
          <w:rFonts w:ascii="Times New Roman" w:hAnsi="Times New Roman" w:cs="Times New Roman"/>
          <w:sz w:val="28"/>
          <w:szCs w:val="28"/>
        </w:rPr>
        <w:t xml:space="preserve">его </w:t>
      </w:r>
      <w:r w:rsidR="00E94FF7" w:rsidRPr="00657A5D">
        <w:rPr>
          <w:rFonts w:ascii="Times New Roman" w:hAnsi="Times New Roman" w:cs="Times New Roman"/>
          <w:sz w:val="28"/>
          <w:szCs w:val="28"/>
        </w:rPr>
        <w:t>П</w:t>
      </w:r>
      <w:r w:rsidR="00BB56E5" w:rsidRPr="00657A5D">
        <w:rPr>
          <w:rFonts w:ascii="Times New Roman" w:hAnsi="Times New Roman" w:cs="Times New Roman"/>
          <w:sz w:val="28"/>
          <w:szCs w:val="28"/>
        </w:rPr>
        <w:t xml:space="preserve">орядка и достоверные </w:t>
      </w:r>
      <w:r w:rsidR="00E94FF7" w:rsidRPr="00657A5D">
        <w:rPr>
          <w:rFonts w:ascii="Times New Roman" w:hAnsi="Times New Roman" w:cs="Times New Roman"/>
          <w:sz w:val="28"/>
          <w:szCs w:val="28"/>
        </w:rPr>
        <w:t>сведения о котор</w:t>
      </w:r>
      <w:r w:rsidR="00B064C2" w:rsidRPr="00657A5D">
        <w:rPr>
          <w:rFonts w:ascii="Times New Roman" w:hAnsi="Times New Roman" w:cs="Times New Roman"/>
          <w:sz w:val="28"/>
          <w:szCs w:val="28"/>
        </w:rPr>
        <w:t xml:space="preserve">ых </w:t>
      </w:r>
      <w:r w:rsidR="00BB56E5" w:rsidRPr="00657A5D">
        <w:rPr>
          <w:rFonts w:ascii="Times New Roman" w:hAnsi="Times New Roman" w:cs="Times New Roman"/>
          <w:sz w:val="28"/>
          <w:szCs w:val="28"/>
        </w:rPr>
        <w:t xml:space="preserve">(в том числе сведения о нанесенных на них средствах идентификации и (или) материальных носителях, содержащих средства идентификации) </w:t>
      </w:r>
      <w:r w:rsidR="00E94FF7" w:rsidRPr="00657A5D">
        <w:rPr>
          <w:rFonts w:ascii="Times New Roman" w:hAnsi="Times New Roman" w:cs="Times New Roman"/>
          <w:sz w:val="28"/>
          <w:szCs w:val="28"/>
        </w:rPr>
        <w:t>содержатся в ГИИС ДМДК;</w:t>
      </w:r>
    </w:p>
    <w:p w14:paraId="254A2698" w14:textId="36AB22DF" w:rsidR="00BB56E5" w:rsidRPr="00657A5D" w:rsidRDefault="00BB56E5" w:rsidP="009B735D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«маркировка товаров (продукции)» - нанесение в соответствии с настоящим </w:t>
      </w:r>
      <w:r w:rsidR="008C096C" w:rsidRPr="00657A5D">
        <w:rPr>
          <w:rFonts w:ascii="Times New Roman" w:hAnsi="Times New Roman" w:cs="Times New Roman"/>
          <w:sz w:val="28"/>
          <w:szCs w:val="28"/>
        </w:rPr>
        <w:t>порядком</w:t>
      </w:r>
      <w:r w:rsidRPr="00657A5D">
        <w:rPr>
          <w:rFonts w:ascii="Times New Roman" w:hAnsi="Times New Roman" w:cs="Times New Roman"/>
          <w:sz w:val="28"/>
          <w:szCs w:val="28"/>
        </w:rPr>
        <w:t xml:space="preserve"> средств идентификации на товары (продукцию) из драгоценных металлов и/или драгоценных камней или на материальный носитель, относящийся к товару (продукции);</w:t>
      </w:r>
    </w:p>
    <w:p w14:paraId="7E3065F8" w14:textId="77D3905F" w:rsidR="00E94FF7" w:rsidRPr="00657A5D" w:rsidRDefault="00B064C2" w:rsidP="009B735D">
      <w:pPr>
        <w:pStyle w:val="af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 w:rsidDel="00B064C2">
        <w:rPr>
          <w:rFonts w:ascii="Times New Roman" w:hAnsi="Times New Roman" w:cs="Times New Roman"/>
          <w:sz w:val="28"/>
          <w:szCs w:val="28"/>
        </w:rPr>
        <w:t xml:space="preserve"> </w:t>
      </w:r>
      <w:r w:rsidR="00E94FF7" w:rsidRPr="00657A5D">
        <w:rPr>
          <w:rFonts w:ascii="Times New Roman" w:hAnsi="Times New Roman" w:cs="Times New Roman"/>
          <w:sz w:val="28"/>
          <w:szCs w:val="28"/>
        </w:rPr>
        <w:t>«протокол передачи данных» -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14:paraId="7836B474" w14:textId="21CC1698" w:rsidR="00FA521C" w:rsidRPr="00657A5D" w:rsidRDefault="004C43A0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Товары (продукция) из д</w:t>
      </w:r>
      <w:r w:rsidR="00293C14" w:rsidRPr="00657A5D">
        <w:rPr>
          <w:rFonts w:ascii="Times New Roman" w:hAnsi="Times New Roman" w:cs="Times New Roman"/>
          <w:sz w:val="28"/>
          <w:szCs w:val="28"/>
        </w:rPr>
        <w:t>рагоценны</w:t>
      </w:r>
      <w:r w:rsidRPr="00657A5D">
        <w:rPr>
          <w:rFonts w:ascii="Times New Roman" w:hAnsi="Times New Roman" w:cs="Times New Roman"/>
          <w:sz w:val="28"/>
          <w:szCs w:val="28"/>
        </w:rPr>
        <w:t>х</w:t>
      </w:r>
      <w:r w:rsidR="00293C14" w:rsidRPr="00657A5D">
        <w:rPr>
          <w:rFonts w:ascii="Times New Roman" w:hAnsi="Times New Roman" w:cs="Times New Roman"/>
          <w:sz w:val="28"/>
          <w:szCs w:val="28"/>
        </w:rPr>
        <w:t xml:space="preserve"> металл</w:t>
      </w:r>
      <w:r w:rsidRPr="00657A5D">
        <w:rPr>
          <w:rFonts w:ascii="Times New Roman" w:hAnsi="Times New Roman" w:cs="Times New Roman"/>
          <w:sz w:val="28"/>
          <w:szCs w:val="28"/>
        </w:rPr>
        <w:t>ов</w:t>
      </w:r>
      <w:r w:rsidR="00293C14" w:rsidRPr="00657A5D">
        <w:rPr>
          <w:rFonts w:ascii="Times New Roman" w:hAnsi="Times New Roman" w:cs="Times New Roman"/>
          <w:sz w:val="28"/>
          <w:szCs w:val="28"/>
        </w:rPr>
        <w:t>, драгоценных камн</w:t>
      </w:r>
      <w:r w:rsidRPr="00657A5D">
        <w:rPr>
          <w:rFonts w:ascii="Times New Roman" w:hAnsi="Times New Roman" w:cs="Times New Roman"/>
          <w:sz w:val="28"/>
          <w:szCs w:val="28"/>
        </w:rPr>
        <w:t>ей</w:t>
      </w:r>
      <w:r w:rsidR="00293C14" w:rsidRPr="00657A5D">
        <w:rPr>
          <w:rFonts w:ascii="Times New Roman" w:hAnsi="Times New Roman" w:cs="Times New Roman"/>
          <w:sz w:val="28"/>
          <w:szCs w:val="28"/>
        </w:rPr>
        <w:t xml:space="preserve"> и изделий из них</w:t>
      </w:r>
      <w:r w:rsidR="00E94FF7" w:rsidRPr="00657A5D">
        <w:rPr>
          <w:rFonts w:ascii="Times New Roman" w:hAnsi="Times New Roman" w:cs="Times New Roman"/>
          <w:sz w:val="28"/>
          <w:szCs w:val="28"/>
        </w:rPr>
        <w:t xml:space="preserve"> до их ввода в оборот подлеж</w:t>
      </w:r>
      <w:r w:rsidRPr="00657A5D">
        <w:rPr>
          <w:rFonts w:ascii="Times New Roman" w:hAnsi="Times New Roman" w:cs="Times New Roman"/>
          <w:sz w:val="28"/>
          <w:szCs w:val="28"/>
        </w:rPr>
        <w:t>и</w:t>
      </w:r>
      <w:r w:rsidR="00E94FF7" w:rsidRPr="00657A5D">
        <w:rPr>
          <w:rFonts w:ascii="Times New Roman" w:hAnsi="Times New Roman" w:cs="Times New Roman"/>
          <w:sz w:val="28"/>
          <w:szCs w:val="28"/>
        </w:rPr>
        <w:t>т обязательной маркировке средствами идентификации.</w:t>
      </w:r>
    </w:p>
    <w:p w14:paraId="23167996" w14:textId="22B3FD4A" w:rsidR="00E94FF7" w:rsidRPr="00657A5D" w:rsidRDefault="00E94FF7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Действие настоящ</w:t>
      </w:r>
      <w:r w:rsidR="004630E5" w:rsidRPr="00657A5D">
        <w:rPr>
          <w:rFonts w:ascii="Times New Roman" w:hAnsi="Times New Roman" w:cs="Times New Roman"/>
          <w:sz w:val="28"/>
          <w:szCs w:val="28"/>
        </w:rPr>
        <w:t>его</w:t>
      </w:r>
      <w:r w:rsidRPr="00657A5D">
        <w:rPr>
          <w:rFonts w:ascii="Times New Roman" w:hAnsi="Times New Roman" w:cs="Times New Roman"/>
          <w:sz w:val="28"/>
          <w:szCs w:val="28"/>
        </w:rPr>
        <w:t xml:space="preserve"> П</w:t>
      </w:r>
      <w:r w:rsidR="004630E5" w:rsidRPr="00657A5D">
        <w:rPr>
          <w:rFonts w:ascii="Times New Roman" w:hAnsi="Times New Roman" w:cs="Times New Roman"/>
          <w:sz w:val="28"/>
          <w:szCs w:val="28"/>
        </w:rPr>
        <w:t>орядка</w:t>
      </w:r>
      <w:r w:rsidRPr="00657A5D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0A80CFC0" w14:textId="172D22B3" w:rsidR="000B1485" w:rsidRPr="00657A5D" w:rsidRDefault="004C43A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драгоценные металлы, драгоценные камни изделия из них находящиеся в Государственн</w:t>
      </w:r>
      <w:r w:rsidR="00950D1F">
        <w:rPr>
          <w:rFonts w:ascii="Times New Roman" w:hAnsi="Times New Roman" w:cs="Times New Roman"/>
          <w:sz w:val="28"/>
          <w:szCs w:val="28"/>
        </w:rPr>
        <w:t>ом</w:t>
      </w:r>
      <w:r w:rsidRPr="00657A5D">
        <w:rPr>
          <w:rFonts w:ascii="Times New Roman" w:hAnsi="Times New Roman" w:cs="Times New Roman"/>
          <w:sz w:val="28"/>
          <w:szCs w:val="28"/>
        </w:rPr>
        <w:t xml:space="preserve"> фонд</w:t>
      </w:r>
      <w:r w:rsidR="00950D1F">
        <w:rPr>
          <w:rFonts w:ascii="Times New Roman" w:hAnsi="Times New Roman" w:cs="Times New Roman"/>
          <w:sz w:val="28"/>
          <w:szCs w:val="28"/>
        </w:rPr>
        <w:t>е</w:t>
      </w:r>
      <w:r w:rsidRPr="00657A5D">
        <w:rPr>
          <w:rFonts w:ascii="Times New Roman" w:hAnsi="Times New Roman" w:cs="Times New Roman"/>
          <w:sz w:val="28"/>
          <w:szCs w:val="28"/>
        </w:rPr>
        <w:t xml:space="preserve"> драгоценных металлов и драгоценных камней Российской Федерации, Государственны</w:t>
      </w:r>
      <w:r w:rsidR="00950D1F">
        <w:rPr>
          <w:rFonts w:ascii="Times New Roman" w:hAnsi="Times New Roman" w:cs="Times New Roman"/>
          <w:sz w:val="28"/>
          <w:szCs w:val="28"/>
        </w:rPr>
        <w:t>х</w:t>
      </w:r>
      <w:r w:rsidRPr="00657A5D">
        <w:rPr>
          <w:rFonts w:ascii="Times New Roman" w:hAnsi="Times New Roman" w:cs="Times New Roman"/>
          <w:sz w:val="28"/>
          <w:szCs w:val="28"/>
        </w:rPr>
        <w:t xml:space="preserve"> фонд</w:t>
      </w:r>
      <w:r w:rsidR="00950D1F">
        <w:rPr>
          <w:rFonts w:ascii="Times New Roman" w:hAnsi="Times New Roman" w:cs="Times New Roman"/>
          <w:sz w:val="28"/>
          <w:szCs w:val="28"/>
        </w:rPr>
        <w:t>ах</w:t>
      </w:r>
      <w:r w:rsidRPr="00657A5D">
        <w:rPr>
          <w:rFonts w:ascii="Times New Roman" w:hAnsi="Times New Roman" w:cs="Times New Roman"/>
          <w:sz w:val="28"/>
          <w:szCs w:val="28"/>
        </w:rPr>
        <w:t xml:space="preserve"> драгоценных металлов и драгоценных камней субъектов Российской Федерации</w:t>
      </w:r>
      <w:r w:rsidR="00E94FF7" w:rsidRPr="00657A5D">
        <w:rPr>
          <w:rFonts w:ascii="Times New Roman" w:hAnsi="Times New Roman" w:cs="Times New Roman"/>
          <w:sz w:val="28"/>
          <w:szCs w:val="28"/>
        </w:rPr>
        <w:t>;</w:t>
      </w:r>
    </w:p>
    <w:p w14:paraId="1B514D7B" w14:textId="4A83669C" w:rsidR="001B1B10" w:rsidRPr="00657A5D" w:rsidRDefault="004C43A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драгоценные металлы, драгоценные камни изделия из них</w:t>
      </w:r>
      <w:r w:rsidR="00E94FF7" w:rsidRPr="00657A5D">
        <w:rPr>
          <w:rFonts w:ascii="Times New Roman" w:hAnsi="Times New Roman" w:cs="Times New Roman"/>
          <w:sz w:val="28"/>
          <w:szCs w:val="28"/>
        </w:rPr>
        <w:t>, ввозимые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(продажи);</w:t>
      </w:r>
    </w:p>
    <w:p w14:paraId="216074B2" w14:textId="6510947A" w:rsidR="001B1B10" w:rsidRPr="00657A5D" w:rsidRDefault="001B1B1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 товары</w:t>
      </w:r>
      <w:r w:rsidR="004630E5" w:rsidRPr="00657A5D">
        <w:rPr>
          <w:rFonts w:ascii="Times New Roman" w:hAnsi="Times New Roman" w:cs="Times New Roman"/>
          <w:sz w:val="28"/>
          <w:szCs w:val="28"/>
        </w:rPr>
        <w:t xml:space="preserve"> (продукцию)</w:t>
      </w:r>
      <w:r w:rsidRPr="00657A5D">
        <w:rPr>
          <w:rFonts w:ascii="Times New Roman" w:hAnsi="Times New Roman" w:cs="Times New Roman"/>
          <w:sz w:val="28"/>
          <w:szCs w:val="28"/>
        </w:rPr>
        <w:t>, находящиеся на временном хранении либо помещенные под таможенную процедуру таможенного склада;</w:t>
      </w:r>
    </w:p>
    <w:p w14:paraId="0C699F91" w14:textId="107F85AC" w:rsidR="001B1B10" w:rsidRPr="00657A5D" w:rsidRDefault="001B1B1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 товары</w:t>
      </w:r>
      <w:r w:rsidR="004630E5" w:rsidRPr="00657A5D">
        <w:rPr>
          <w:rFonts w:ascii="Times New Roman" w:hAnsi="Times New Roman" w:cs="Times New Roman"/>
          <w:sz w:val="28"/>
          <w:szCs w:val="28"/>
        </w:rPr>
        <w:t xml:space="preserve"> (продукцию)</w:t>
      </w:r>
      <w:r w:rsidRPr="00657A5D">
        <w:rPr>
          <w:rFonts w:ascii="Times New Roman" w:hAnsi="Times New Roman" w:cs="Times New Roman"/>
          <w:sz w:val="28"/>
          <w:szCs w:val="28"/>
        </w:rPr>
        <w:t>, помещаемые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товаров, от таможенного органа в месте прибытия до таможенного органа в месте убытия;</w:t>
      </w:r>
    </w:p>
    <w:p w14:paraId="4B1B3B6B" w14:textId="510DCCF4" w:rsidR="001B1B10" w:rsidRPr="00657A5D" w:rsidRDefault="001B1B1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 товары</w:t>
      </w:r>
      <w:r w:rsidR="004630E5" w:rsidRPr="00657A5D">
        <w:rPr>
          <w:rFonts w:ascii="Times New Roman" w:hAnsi="Times New Roman" w:cs="Times New Roman"/>
          <w:sz w:val="28"/>
          <w:szCs w:val="28"/>
        </w:rPr>
        <w:t xml:space="preserve"> (продукцию)</w:t>
      </w:r>
      <w:r w:rsidRPr="00657A5D">
        <w:rPr>
          <w:rFonts w:ascii="Times New Roman" w:hAnsi="Times New Roman" w:cs="Times New Roman"/>
          <w:sz w:val="28"/>
          <w:szCs w:val="28"/>
        </w:rPr>
        <w:t>, помещаемые под таможенную процедуру таможенного транзита для перевозки (транспортировки) по таможенной территории Евразийского экономического союза иностранных товаров, от таможенного органа в месте прибытия до внутреннего таможенного органа;</w:t>
      </w:r>
    </w:p>
    <w:p w14:paraId="6EC3451F" w14:textId="1A8CA802" w:rsidR="001B1B10" w:rsidRPr="00657A5D" w:rsidRDefault="001B1B1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 товары</w:t>
      </w:r>
      <w:r w:rsidR="004630E5" w:rsidRPr="00657A5D">
        <w:rPr>
          <w:rFonts w:ascii="Times New Roman" w:hAnsi="Times New Roman" w:cs="Times New Roman"/>
          <w:sz w:val="28"/>
          <w:szCs w:val="28"/>
        </w:rPr>
        <w:t xml:space="preserve"> (продукцию)</w:t>
      </w:r>
      <w:r w:rsidRPr="00657A5D">
        <w:rPr>
          <w:rFonts w:ascii="Times New Roman" w:hAnsi="Times New Roman" w:cs="Times New Roman"/>
          <w:sz w:val="28"/>
          <w:szCs w:val="28"/>
        </w:rPr>
        <w:t>, изъятые, арестованные, конфискованные или обращенные в доход Российской Федерации иным способом, и товары</w:t>
      </w:r>
      <w:r w:rsidR="004630E5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4630E5" w:rsidRPr="00657A5D">
        <w:rPr>
          <w:rFonts w:ascii="Times New Roman" w:hAnsi="Times New Roman" w:cs="Times New Roman"/>
          <w:sz w:val="28"/>
          <w:szCs w:val="28"/>
        </w:rPr>
        <w:lastRenderedPageBreak/>
        <w:t>(продукцию)</w:t>
      </w:r>
      <w:r w:rsidRPr="00657A5D">
        <w:rPr>
          <w:rFonts w:ascii="Times New Roman" w:hAnsi="Times New Roman" w:cs="Times New Roman"/>
          <w:sz w:val="28"/>
          <w:szCs w:val="28"/>
        </w:rPr>
        <w:t>, взыскание на которые обращено в счет неисполненных обязательств, которые предусмотрены налоговым и таможенным законодательством Российской Федерации, при их приобретении, хранении, транспортировке, реализации (продаже), а также на товары, подлежащие уничтожению, при их хранении и транспортировке;</w:t>
      </w:r>
    </w:p>
    <w:p w14:paraId="543F9A84" w14:textId="79786079" w:rsidR="001B1B10" w:rsidRPr="00657A5D" w:rsidRDefault="001B1B10" w:rsidP="0060138C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на товары</w:t>
      </w:r>
      <w:r w:rsidR="004630E5" w:rsidRPr="00657A5D">
        <w:rPr>
          <w:rFonts w:ascii="Times New Roman" w:hAnsi="Times New Roman" w:cs="Times New Roman"/>
          <w:sz w:val="28"/>
          <w:szCs w:val="28"/>
        </w:rPr>
        <w:t xml:space="preserve"> (продукцию)</w:t>
      </w:r>
      <w:r w:rsidRPr="00657A5D">
        <w:rPr>
          <w:rFonts w:ascii="Times New Roman" w:hAnsi="Times New Roman" w:cs="Times New Roman"/>
          <w:sz w:val="28"/>
          <w:szCs w:val="28"/>
        </w:rPr>
        <w:t>, ввозимые в Российскую Федерацию физическими лицами и приобретенные ими для личного пользования;</w:t>
      </w:r>
    </w:p>
    <w:p w14:paraId="1DE80A78" w14:textId="11B48086" w:rsidR="00E94FF7" w:rsidRPr="001B5CEE" w:rsidRDefault="00E94FF7" w:rsidP="001B5CEE">
      <w:pPr>
        <w:pStyle w:val="ConsPlusNormal"/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ювелирные и другие изделия из драгоценных металлов</w:t>
      </w:r>
      <w:r w:rsidR="004C43A0" w:rsidRPr="00657A5D">
        <w:rPr>
          <w:rFonts w:ascii="Times New Roman" w:hAnsi="Times New Roman" w:cs="Times New Roman"/>
          <w:sz w:val="28"/>
          <w:szCs w:val="28"/>
        </w:rPr>
        <w:t xml:space="preserve"> и (или) драгоценных камней</w:t>
      </w:r>
      <w:r w:rsidRPr="00657A5D">
        <w:rPr>
          <w:rFonts w:ascii="Times New Roman" w:hAnsi="Times New Roman" w:cs="Times New Roman"/>
          <w:sz w:val="28"/>
          <w:szCs w:val="28"/>
        </w:rPr>
        <w:t xml:space="preserve">, имеющие историческое или археологическое значение, сусальное золото, сусальное серебро, лабораторная посуда и иные изделия, изготавливаемые из драгоценных металлов </w:t>
      </w:r>
      <w:r w:rsidR="004C43A0" w:rsidRPr="00657A5D">
        <w:rPr>
          <w:rFonts w:ascii="Times New Roman" w:hAnsi="Times New Roman" w:cs="Times New Roman"/>
          <w:sz w:val="28"/>
          <w:szCs w:val="28"/>
        </w:rPr>
        <w:t xml:space="preserve">или драгоценных камней </w:t>
      </w:r>
      <w:r w:rsidRPr="00657A5D">
        <w:rPr>
          <w:rFonts w:ascii="Times New Roman" w:hAnsi="Times New Roman" w:cs="Times New Roman"/>
          <w:sz w:val="28"/>
          <w:szCs w:val="28"/>
        </w:rPr>
        <w:t>и предназначенные для научных, произ</w:t>
      </w:r>
      <w:r w:rsidR="001B5CEE">
        <w:rPr>
          <w:rFonts w:ascii="Times New Roman" w:hAnsi="Times New Roman" w:cs="Times New Roman"/>
          <w:sz w:val="28"/>
          <w:szCs w:val="28"/>
        </w:rPr>
        <w:t>водственных и медицинских целей</w:t>
      </w:r>
      <w:r w:rsidRPr="001B5C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F180AD" w14:textId="77777777" w:rsidR="008C3917" w:rsidRPr="00657A5D" w:rsidRDefault="008C3917" w:rsidP="008C3917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CD3BB" w14:textId="381C66CC" w:rsidR="00370948" w:rsidRPr="00370948" w:rsidRDefault="008C3917" w:rsidP="0060138C">
      <w:pPr>
        <w:pStyle w:val="ConsPlusTitle"/>
        <w:numPr>
          <w:ilvl w:val="1"/>
          <w:numId w:val="17"/>
        </w:numPr>
        <w:spacing w:after="360" w:line="276" w:lineRule="auto"/>
        <w:ind w:left="1434" w:hanging="357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оборота товаров (продукции), </w:t>
      </w:r>
      <w:r w:rsidR="00370948">
        <w:rPr>
          <w:rFonts w:ascii="Times New Roman" w:hAnsi="Times New Roman" w:cs="Times New Roman"/>
          <w:sz w:val="28"/>
          <w:szCs w:val="28"/>
        </w:rPr>
        <w:t>обязанные предоставлять информацию в ГИИС ДМДК</w:t>
      </w:r>
    </w:p>
    <w:p w14:paraId="635ADF37" w14:textId="77777777" w:rsidR="00370948" w:rsidRPr="00370948" w:rsidRDefault="00370948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>Информацию в ГИИС ДМДК обязаны представлять следующие субъекты:</w:t>
      </w:r>
    </w:p>
    <w:p w14:paraId="49C0B124" w14:textId="72661721" w:rsidR="00370948" w:rsidRDefault="00370948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0420F5" w14:textId="77777777" w:rsidR="00B90DB0" w:rsidRDefault="00370948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пробирная палата</w:t>
      </w:r>
      <w:r w:rsidR="00B90DB0">
        <w:rPr>
          <w:rFonts w:ascii="Times New Roman" w:hAnsi="Times New Roman" w:cs="Times New Roman"/>
          <w:sz w:val="28"/>
          <w:szCs w:val="28"/>
        </w:rPr>
        <w:t>;</w:t>
      </w:r>
    </w:p>
    <w:p w14:paraId="4E02BF56" w14:textId="77777777" w:rsidR="00F74A3E" w:rsidRDefault="00B90DB0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ФТС России</w:t>
      </w:r>
      <w:r w:rsidR="00F74A3E">
        <w:rPr>
          <w:rFonts w:ascii="Times New Roman" w:hAnsi="Times New Roman" w:cs="Times New Roman"/>
          <w:sz w:val="28"/>
          <w:szCs w:val="28"/>
        </w:rPr>
        <w:t>;</w:t>
      </w:r>
    </w:p>
    <w:p w14:paraId="52FBF85B" w14:textId="77777777" w:rsidR="00F74A3E" w:rsidRDefault="00F74A3E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ФНС России;</w:t>
      </w:r>
    </w:p>
    <w:p w14:paraId="3AC0BC81" w14:textId="77777777" w:rsidR="001D11D1" w:rsidRDefault="001D11D1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России;</w:t>
      </w:r>
    </w:p>
    <w:p w14:paraId="6D41F7C2" w14:textId="77777777" w:rsidR="001D11D1" w:rsidRDefault="001D11D1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Минприроды России;</w:t>
      </w:r>
    </w:p>
    <w:p w14:paraId="7ADD196D" w14:textId="28BE74D0" w:rsidR="001D11D1" w:rsidRDefault="001D11D1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Росфинмониторинг;</w:t>
      </w:r>
    </w:p>
    <w:p w14:paraId="70317CB4" w14:textId="2D940A28" w:rsidR="00370948" w:rsidRPr="00370948" w:rsidRDefault="001D11D1" w:rsidP="00F74A3E">
      <w:pPr>
        <w:pStyle w:val="ConsPlusNormal"/>
        <w:spacing w:line="276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Минпромторг России</w:t>
      </w:r>
      <w:r w:rsidR="00370948">
        <w:rPr>
          <w:rFonts w:ascii="Times New Roman" w:hAnsi="Times New Roman" w:cs="Times New Roman"/>
          <w:sz w:val="28"/>
          <w:szCs w:val="28"/>
        </w:rPr>
        <w:t>.</w:t>
      </w:r>
    </w:p>
    <w:p w14:paraId="68E4E54E" w14:textId="303DCD89" w:rsidR="00F74A3E" w:rsidRDefault="00F74A3E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Гохран России;</w:t>
      </w:r>
    </w:p>
    <w:p w14:paraId="4219B363" w14:textId="76A47990" w:rsidR="00197023" w:rsidRDefault="00197023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«Росгеолфонд»;</w:t>
      </w:r>
    </w:p>
    <w:p w14:paraId="0F4124AF" w14:textId="0A376554" w:rsidR="00370948" w:rsidRPr="00370948" w:rsidRDefault="00370948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Федерации. </w:t>
      </w:r>
    </w:p>
    <w:p w14:paraId="51291A13" w14:textId="6DC0992D" w:rsidR="00370948" w:rsidRPr="00370948" w:rsidRDefault="00370948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операции с драгоценными металлами и драгоценными камнями и состоящие на специальном учете;</w:t>
      </w:r>
    </w:p>
    <w:p w14:paraId="6FFC9EE7" w14:textId="04C1BFF9" w:rsidR="00370948" w:rsidRDefault="00370948" w:rsidP="0060138C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 xml:space="preserve">кредитные организации. </w:t>
      </w:r>
    </w:p>
    <w:p w14:paraId="17EE7685" w14:textId="77777777" w:rsidR="00370948" w:rsidRDefault="00370948" w:rsidP="00370948">
      <w:pPr>
        <w:pStyle w:val="ConsPlusNormal"/>
        <w:spacing w:line="276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B524E" w14:textId="39D0A58F" w:rsidR="00AB5B24" w:rsidRDefault="00E94FF7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4D0D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703D4">
        <w:rPr>
          <w:rFonts w:ascii="Times New Roman" w:hAnsi="Times New Roman" w:cs="Times New Roman"/>
          <w:sz w:val="28"/>
          <w:szCs w:val="28"/>
        </w:rPr>
        <w:t>участникам</w:t>
      </w:r>
      <w:r w:rsidR="008C096C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215B6D" w:rsidRPr="00215B6D">
        <w:rPr>
          <w:rFonts w:ascii="Times New Roman" w:hAnsi="Times New Roman" w:cs="Times New Roman"/>
          <w:sz w:val="28"/>
          <w:szCs w:val="28"/>
        </w:rPr>
        <w:t xml:space="preserve">, </w:t>
      </w:r>
      <w:r w:rsidR="00215B6D" w:rsidRPr="00906D5D">
        <w:rPr>
          <w:rFonts w:ascii="Times New Roman" w:hAnsi="Times New Roman" w:cs="Times New Roman"/>
          <w:sz w:val="28"/>
          <w:szCs w:val="28"/>
        </w:rPr>
        <w:t>а также к их программно-аппаратным средствам</w:t>
      </w:r>
    </w:p>
    <w:p w14:paraId="0585A2DD" w14:textId="47EFA300" w:rsidR="00E94FF7" w:rsidRDefault="00E94FF7" w:rsidP="003F55E6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1B80F6" w14:textId="7A909BC4" w:rsidR="00671A1D" w:rsidRPr="00A33923" w:rsidRDefault="00671A1D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923">
        <w:rPr>
          <w:rFonts w:ascii="Times New Roman" w:hAnsi="Times New Roman" w:cs="Times New Roman"/>
          <w:sz w:val="28"/>
          <w:szCs w:val="28"/>
        </w:rPr>
        <w:t>Участники оборота товаров (продукции), осуществляющие ввод товаров (продукции) из драгоценных металлов, драгоценных камней и изделий из них в оборот, могут:</w:t>
      </w:r>
    </w:p>
    <w:p w14:paraId="04BC664F" w14:textId="77D4F9FB" w:rsidR="00B37D0C" w:rsidRPr="00A33923" w:rsidRDefault="00B37D0C" w:rsidP="0060138C">
      <w:pPr>
        <w:pStyle w:val="ConsPlusNormal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923">
        <w:rPr>
          <w:rFonts w:ascii="Times New Roman" w:hAnsi="Times New Roman" w:cs="Times New Roman"/>
          <w:sz w:val="28"/>
          <w:szCs w:val="28"/>
        </w:rPr>
        <w:lastRenderedPageBreak/>
        <w:t>использовать типовое специальное программное обеспечение, входящее в состав ГИИС ДМДК;</w:t>
      </w:r>
    </w:p>
    <w:p w14:paraId="7B6676C0" w14:textId="776DE310" w:rsidR="00B37D0C" w:rsidRPr="00A33923" w:rsidRDefault="00B37D0C" w:rsidP="0060138C">
      <w:pPr>
        <w:pStyle w:val="ConsPlusNormal"/>
        <w:numPr>
          <w:ilvl w:val="0"/>
          <w:numId w:val="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923">
        <w:rPr>
          <w:rFonts w:ascii="Times New Roman" w:hAnsi="Times New Roman" w:cs="Times New Roman"/>
          <w:sz w:val="28"/>
          <w:szCs w:val="28"/>
        </w:rPr>
        <w:t xml:space="preserve">разрабатывать  собственное специальное программное обеспечение на основе спецификации универсального формата сообщений. </w:t>
      </w:r>
    </w:p>
    <w:p w14:paraId="72C5A637" w14:textId="5D71E116" w:rsidR="00E94FF7" w:rsidRPr="00A33923" w:rsidRDefault="001703D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923">
        <w:rPr>
          <w:rFonts w:ascii="Times New Roman" w:hAnsi="Times New Roman" w:cs="Times New Roman"/>
          <w:sz w:val="28"/>
          <w:szCs w:val="28"/>
        </w:rPr>
        <w:t>Участники</w:t>
      </w:r>
      <w:r w:rsidR="008C096C" w:rsidRPr="00A33923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E94FF7" w:rsidRPr="00A33923">
        <w:rPr>
          <w:rFonts w:ascii="Times New Roman" w:hAnsi="Times New Roman" w:cs="Times New Roman"/>
          <w:sz w:val="28"/>
          <w:szCs w:val="28"/>
        </w:rPr>
        <w:t xml:space="preserve">, осуществляющие ввод </w:t>
      </w:r>
      <w:r w:rsidR="00731DFC" w:rsidRPr="00A33923">
        <w:rPr>
          <w:rFonts w:ascii="Times New Roman" w:hAnsi="Times New Roman" w:cs="Times New Roman"/>
          <w:sz w:val="28"/>
          <w:szCs w:val="28"/>
        </w:rPr>
        <w:t xml:space="preserve">товаров (продукции) из драгоценных металлов, драгоценных камней и изделий из них </w:t>
      </w:r>
      <w:r w:rsidR="00E94FF7" w:rsidRPr="00A33923">
        <w:rPr>
          <w:rFonts w:ascii="Times New Roman" w:hAnsi="Times New Roman" w:cs="Times New Roman"/>
          <w:sz w:val="28"/>
          <w:szCs w:val="28"/>
        </w:rPr>
        <w:t>в оборот, должны иметь:</w:t>
      </w:r>
    </w:p>
    <w:p w14:paraId="282DA23F" w14:textId="6E984D52" w:rsidR="00906D5D" w:rsidRPr="00906D5D" w:rsidRDefault="00D4627C" w:rsidP="0060138C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906D5D" w:rsidRPr="00906D5D">
        <w:rPr>
          <w:rFonts w:ascii="Times New Roman" w:hAnsi="Times New Roman" w:cs="Times New Roman"/>
          <w:sz w:val="28"/>
          <w:szCs w:val="28"/>
        </w:rPr>
        <w:t>;</w:t>
      </w:r>
    </w:p>
    <w:p w14:paraId="23867315" w14:textId="77777777" w:rsidR="00E94FF7" w:rsidRPr="00337A7A" w:rsidRDefault="00E94FF7" w:rsidP="0060138C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A7A">
        <w:rPr>
          <w:rFonts w:ascii="Times New Roman" w:hAnsi="Times New Roman" w:cs="Times New Roman"/>
          <w:sz w:val="28"/>
          <w:szCs w:val="28"/>
        </w:rPr>
        <w:t xml:space="preserve">усиленную квалифицированную электронную подпись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усиленная электронная подпись</w:t>
      </w:r>
      <w:r w:rsidRPr="00337A7A">
        <w:rPr>
          <w:rFonts w:ascii="Times New Roman" w:hAnsi="Times New Roman" w:cs="Times New Roman"/>
          <w:sz w:val="28"/>
          <w:szCs w:val="28"/>
        </w:rPr>
        <w:t>);</w:t>
      </w:r>
    </w:p>
    <w:p w14:paraId="77F9C411" w14:textId="6BEDBDC8" w:rsidR="00E94FF7" w:rsidRPr="00337A7A" w:rsidRDefault="00E94FF7" w:rsidP="0060138C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A7A">
        <w:rPr>
          <w:rFonts w:ascii="Times New Roman" w:hAnsi="Times New Roman" w:cs="Times New Roman"/>
          <w:sz w:val="28"/>
          <w:szCs w:val="28"/>
        </w:rPr>
        <w:t>программно-аппаратный комплекс</w:t>
      </w:r>
      <w:r w:rsidR="007E4EAC" w:rsidRPr="00B90DB0">
        <w:rPr>
          <w:vertAlign w:val="superscript"/>
        </w:rPr>
        <w:footnoteReference w:id="2"/>
      </w:r>
      <w:r w:rsidRPr="00337A7A">
        <w:rPr>
          <w:rFonts w:ascii="Times New Roman" w:hAnsi="Times New Roman" w:cs="Times New Roman"/>
          <w:sz w:val="28"/>
          <w:szCs w:val="28"/>
        </w:rPr>
        <w:t>, обладающий возможностью формирования и подписания усиленной электронной подписью электронных документов, а также обмена необходимыми электронными документами с ГИИС ДМДК;</w:t>
      </w:r>
    </w:p>
    <w:p w14:paraId="43E3BF67" w14:textId="50D511E0" w:rsidR="00E94FF7" w:rsidRPr="00337A7A" w:rsidRDefault="00E94FF7" w:rsidP="0060138C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A7A">
        <w:rPr>
          <w:rFonts w:ascii="Times New Roman" w:hAnsi="Times New Roman" w:cs="Times New Roman"/>
          <w:sz w:val="28"/>
          <w:szCs w:val="28"/>
        </w:rPr>
        <w:t>оборудование, обеспечивающее нанесение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бирки </w:t>
      </w:r>
      <w:r w:rsidRPr="00337A7A">
        <w:rPr>
          <w:rFonts w:ascii="Times New Roman" w:hAnsi="Times New Roman" w:cs="Times New Roman"/>
          <w:sz w:val="28"/>
          <w:szCs w:val="28"/>
        </w:rPr>
        <w:t>средств идентификации</w:t>
      </w:r>
      <w:r w:rsidR="00B37D0C" w:rsidRPr="00B90DB0">
        <w:rPr>
          <w:vertAlign w:val="superscript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Pr="00337A7A">
        <w:rPr>
          <w:rFonts w:ascii="Times New Roman" w:hAnsi="Times New Roman" w:cs="Times New Roman"/>
          <w:sz w:val="28"/>
          <w:szCs w:val="28"/>
        </w:rPr>
        <w:t>считывание</w:t>
      </w:r>
      <w:r w:rsidR="00B37D0C" w:rsidRPr="00B90DB0">
        <w:rPr>
          <w:vertAlign w:val="superscript"/>
        </w:rPr>
        <w:footnoteReference w:id="4"/>
      </w:r>
      <w:r w:rsidRPr="00337A7A">
        <w:rPr>
          <w:rFonts w:ascii="Times New Roman" w:hAnsi="Times New Roman" w:cs="Times New Roman"/>
          <w:sz w:val="28"/>
          <w:szCs w:val="28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</w:rPr>
        <w:t xml:space="preserve">(если маркировка </w:t>
      </w:r>
      <w:r w:rsidR="00215B6D">
        <w:rPr>
          <w:rFonts w:ascii="Times New Roman" w:hAnsi="Times New Roman" w:cs="Times New Roman"/>
          <w:sz w:val="28"/>
          <w:szCs w:val="28"/>
        </w:rPr>
        <w:t>товаров (продукции) из д</w:t>
      </w:r>
      <w:r w:rsidR="00215B6D" w:rsidRPr="00BE7A73">
        <w:rPr>
          <w:rFonts w:ascii="Times New Roman" w:hAnsi="Times New Roman" w:cs="Times New Roman"/>
          <w:sz w:val="28"/>
          <w:szCs w:val="28"/>
        </w:rPr>
        <w:t>рагоценны</w:t>
      </w:r>
      <w:r w:rsidR="00215B6D">
        <w:rPr>
          <w:rFonts w:ascii="Times New Roman" w:hAnsi="Times New Roman" w:cs="Times New Roman"/>
          <w:sz w:val="28"/>
          <w:szCs w:val="28"/>
        </w:rPr>
        <w:t>х</w:t>
      </w:r>
      <w:r w:rsidR="00215B6D" w:rsidRPr="00BE7A73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215B6D">
        <w:rPr>
          <w:rFonts w:ascii="Times New Roman" w:hAnsi="Times New Roman" w:cs="Times New Roman"/>
          <w:sz w:val="28"/>
          <w:szCs w:val="28"/>
        </w:rPr>
        <w:t>ов</w:t>
      </w:r>
      <w:r w:rsidR="00215B6D" w:rsidRPr="00BE7A73">
        <w:rPr>
          <w:rFonts w:ascii="Times New Roman" w:hAnsi="Times New Roman" w:cs="Times New Roman"/>
          <w:sz w:val="28"/>
          <w:szCs w:val="28"/>
        </w:rPr>
        <w:t>, драгоценных камн</w:t>
      </w:r>
      <w:r w:rsidR="00215B6D">
        <w:rPr>
          <w:rFonts w:ascii="Times New Roman" w:hAnsi="Times New Roman" w:cs="Times New Roman"/>
          <w:sz w:val="28"/>
          <w:szCs w:val="28"/>
        </w:rPr>
        <w:t>ей</w:t>
      </w:r>
      <w:r w:rsidR="00215B6D" w:rsidRPr="00BE7A73">
        <w:rPr>
          <w:rFonts w:ascii="Times New Roman" w:hAnsi="Times New Roman" w:cs="Times New Roman"/>
          <w:sz w:val="28"/>
          <w:szCs w:val="28"/>
        </w:rPr>
        <w:t xml:space="preserve"> и изделий из них</w:t>
      </w:r>
      <w:r w:rsidR="00215B6D" w:rsidRPr="00056BDE">
        <w:rPr>
          <w:rFonts w:ascii="Times New Roman" w:hAnsi="Times New Roman" w:cs="Times New Roman"/>
          <w:sz w:val="28"/>
          <w:szCs w:val="28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</w:rPr>
        <w:t xml:space="preserve">средствами идентификации осуществляется </w:t>
      </w:r>
      <w:r w:rsidR="001703D4">
        <w:rPr>
          <w:rFonts w:ascii="Times New Roman" w:hAnsi="Times New Roman" w:cs="Times New Roman"/>
          <w:sz w:val="28"/>
          <w:szCs w:val="28"/>
        </w:rPr>
        <w:t>участником</w:t>
      </w:r>
      <w:r w:rsidR="00215B6D">
        <w:rPr>
          <w:rFonts w:ascii="Times New Roman" w:hAnsi="Times New Roman" w:cs="Times New Roman"/>
          <w:sz w:val="28"/>
          <w:szCs w:val="28"/>
        </w:rPr>
        <w:t xml:space="preserve"> </w:t>
      </w:r>
      <w:r w:rsidRPr="001C4F6D">
        <w:rPr>
          <w:rFonts w:ascii="Times New Roman" w:hAnsi="Times New Roman" w:cs="Times New Roman"/>
          <w:sz w:val="28"/>
          <w:szCs w:val="28"/>
        </w:rPr>
        <w:t>самостоятельно).</w:t>
      </w:r>
      <w:r w:rsidR="00B37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A3E0F" w14:textId="77777777" w:rsidR="00ED00FF" w:rsidRDefault="00E94FF7" w:rsidP="0060138C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56F">
        <w:rPr>
          <w:rFonts w:ascii="Times New Roman" w:hAnsi="Times New Roman" w:cs="Times New Roman"/>
          <w:sz w:val="28"/>
          <w:szCs w:val="28"/>
        </w:rPr>
        <w:t>сопряженные с контрольно-кассовой техникой средства сканирования и распознавания средств идентификации</w:t>
      </w:r>
      <w:r w:rsidR="00B37D0C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215B6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</w:p>
    <w:p w14:paraId="604C943B" w14:textId="1E5DDA63" w:rsidR="0021233E" w:rsidRDefault="00ED00FF" w:rsidP="0060138C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0FF">
        <w:rPr>
          <w:rFonts w:ascii="Times New Roman" w:hAnsi="Times New Roman" w:cs="Times New Roman"/>
          <w:sz w:val="28"/>
          <w:szCs w:val="28"/>
        </w:rPr>
        <w:t xml:space="preserve">заключенный с организацией, созданной в соответствии с законодательством Российской Федерации, находящейся на территории Российской Федерации, получившей в соответствии с законодательством Российской Федерации о применении контрольно-кассовой техники разрешение на обработку фискальных данных (далее - оператор фискальных данных), договор на обработку и передачу от имени участника оборота </w:t>
      </w:r>
      <w:r>
        <w:rPr>
          <w:rFonts w:ascii="Times New Roman" w:hAnsi="Times New Roman" w:cs="Times New Roman"/>
          <w:sz w:val="28"/>
          <w:szCs w:val="28"/>
        </w:rPr>
        <w:t>товаров (</w:t>
      </w:r>
      <w:r w:rsidRPr="00ED00FF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00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ГИИС ДМДК </w:t>
      </w:r>
      <w:r w:rsidRPr="00ED00FF">
        <w:rPr>
          <w:rFonts w:ascii="Times New Roman" w:hAnsi="Times New Roman" w:cs="Times New Roman"/>
          <w:sz w:val="28"/>
          <w:szCs w:val="28"/>
        </w:rPr>
        <w:t xml:space="preserve">сведений о выводе из оборота </w:t>
      </w:r>
      <w:r>
        <w:rPr>
          <w:rFonts w:ascii="Times New Roman" w:hAnsi="Times New Roman" w:cs="Times New Roman"/>
          <w:sz w:val="28"/>
          <w:szCs w:val="28"/>
        </w:rPr>
        <w:t>драгоценных металлов, драгоценных камней и изделий из них</w:t>
      </w:r>
      <w:r w:rsidRPr="00ED00FF">
        <w:rPr>
          <w:rFonts w:ascii="Times New Roman" w:hAnsi="Times New Roman" w:cs="Times New Roman"/>
          <w:sz w:val="28"/>
          <w:szCs w:val="28"/>
        </w:rPr>
        <w:t xml:space="preserve"> с использованием контрольно-кассовой техники по каждой реализованной </w:t>
      </w:r>
      <w:r w:rsidRPr="00ED00FF">
        <w:rPr>
          <w:rFonts w:ascii="Times New Roman" w:hAnsi="Times New Roman" w:cs="Times New Roman"/>
          <w:sz w:val="28"/>
          <w:szCs w:val="28"/>
        </w:rPr>
        <w:lastRenderedPageBreak/>
        <w:t>торговой единице (за исключением передачи сведений о выводе из оборота драгоценных металлов, драгоценных камней и изделий из них 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</w:t>
      </w:r>
      <w:r w:rsidR="0062644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94FF7" w:rsidRPr="0093456F">
        <w:rPr>
          <w:rFonts w:ascii="Times New Roman" w:hAnsi="Times New Roman" w:cs="Times New Roman"/>
          <w:sz w:val="28"/>
          <w:szCs w:val="28"/>
        </w:rPr>
        <w:t>.</w:t>
      </w:r>
    </w:p>
    <w:p w14:paraId="0DA7EDCB" w14:textId="77777777" w:rsidR="00906D5D" w:rsidRPr="0093456F" w:rsidRDefault="00906D5D" w:rsidP="009B735D">
      <w:pPr>
        <w:pStyle w:val="ConsPlusNormal"/>
        <w:spacing w:before="220" w:after="240" w:line="276" w:lineRule="auto"/>
        <w:ind w:firstLine="709"/>
        <w:contextualSpacing/>
        <w:jc w:val="both"/>
      </w:pPr>
    </w:p>
    <w:p w14:paraId="437DDD2C" w14:textId="7C7D1F52" w:rsidR="00AB5B24" w:rsidRPr="00370948" w:rsidRDefault="0021233E" w:rsidP="0060138C">
      <w:pPr>
        <w:pStyle w:val="ConsPlusTitle"/>
        <w:numPr>
          <w:ilvl w:val="1"/>
          <w:numId w:val="17"/>
        </w:numPr>
        <w:spacing w:before="220" w:after="240" w:line="276" w:lineRule="auto"/>
        <w:ind w:left="0" w:firstLine="426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94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703D4" w:rsidRPr="00370948">
        <w:rPr>
          <w:rFonts w:ascii="Times New Roman" w:hAnsi="Times New Roman" w:cs="Times New Roman"/>
          <w:sz w:val="28"/>
          <w:szCs w:val="28"/>
        </w:rPr>
        <w:t>участников</w:t>
      </w:r>
      <w:r w:rsidR="00B94F31" w:rsidRPr="00370948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C308FE" w:rsidRPr="00370948" w:rsidDel="00C308FE">
        <w:rPr>
          <w:rFonts w:ascii="Times New Roman" w:hAnsi="Times New Roman" w:cs="Times New Roman"/>
          <w:sz w:val="28"/>
          <w:szCs w:val="28"/>
        </w:rPr>
        <w:t xml:space="preserve"> </w:t>
      </w:r>
      <w:r w:rsidRPr="00370948">
        <w:rPr>
          <w:rFonts w:ascii="Times New Roman" w:hAnsi="Times New Roman" w:cs="Times New Roman"/>
          <w:sz w:val="28"/>
          <w:szCs w:val="28"/>
        </w:rPr>
        <w:t xml:space="preserve"> в ГИИС ДМДК</w:t>
      </w:r>
    </w:p>
    <w:p w14:paraId="3817BAA4" w14:textId="31BB57AB" w:rsidR="00FE228F" w:rsidRPr="001D5A90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703D4" w:rsidRPr="001D5A90">
        <w:rPr>
          <w:rFonts w:ascii="Times New Roman" w:hAnsi="Times New Roman" w:cs="Times New Roman"/>
          <w:sz w:val="28"/>
          <w:szCs w:val="28"/>
        </w:rPr>
        <w:t>участников</w:t>
      </w:r>
      <w:r w:rsidR="00B94F31" w:rsidRPr="001D5A90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FE228F" w:rsidRPr="001D5A90">
        <w:rPr>
          <w:rFonts w:ascii="Times New Roman" w:hAnsi="Times New Roman" w:cs="Times New Roman"/>
          <w:sz w:val="28"/>
          <w:szCs w:val="28"/>
        </w:rPr>
        <w:t xml:space="preserve"> </w:t>
      </w:r>
      <w:r w:rsidR="00C308FE" w:rsidRPr="001D5A90">
        <w:rPr>
          <w:rFonts w:ascii="Times New Roman" w:hAnsi="Times New Roman" w:cs="Times New Roman"/>
          <w:sz w:val="28"/>
          <w:szCs w:val="28"/>
        </w:rPr>
        <w:t xml:space="preserve">в ГИИС ДМДК </w:t>
      </w:r>
      <w:r w:rsidRPr="001D5A9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87615" w:rsidRPr="001D5A90">
        <w:rPr>
          <w:rFonts w:ascii="Times New Roman" w:hAnsi="Times New Roman" w:cs="Times New Roman"/>
          <w:sz w:val="28"/>
          <w:szCs w:val="28"/>
        </w:rPr>
        <w:t>Федеральной пробирной палатой.</w:t>
      </w:r>
    </w:p>
    <w:p w14:paraId="28B14924" w14:textId="2613F506" w:rsidR="00887615" w:rsidRPr="001D5A90" w:rsidRDefault="00FE228F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>Предоставление доступа участникам оборота товаров (продукции) к личному кабинету осуществляется оператором ГИИС ДМДК.</w:t>
      </w:r>
    </w:p>
    <w:p w14:paraId="332A9564" w14:textId="4C757013" w:rsidR="00887615" w:rsidRPr="001D5A90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 xml:space="preserve">Заявка на регистрацию подается через специальную веб-форму размещенную в сети </w:t>
      </w:r>
      <w:r w:rsidR="008143DE" w:rsidRPr="001D5A90">
        <w:rPr>
          <w:rFonts w:ascii="Times New Roman" w:hAnsi="Times New Roman" w:cs="Times New Roman"/>
          <w:sz w:val="28"/>
          <w:szCs w:val="28"/>
        </w:rPr>
        <w:t>«</w:t>
      </w:r>
      <w:r w:rsidR="00FE228F" w:rsidRPr="001D5A90">
        <w:rPr>
          <w:rFonts w:ascii="Times New Roman" w:hAnsi="Times New Roman" w:cs="Times New Roman"/>
          <w:sz w:val="28"/>
          <w:szCs w:val="28"/>
        </w:rPr>
        <w:t>И</w:t>
      </w:r>
      <w:r w:rsidRPr="001D5A90">
        <w:rPr>
          <w:rFonts w:ascii="Times New Roman" w:hAnsi="Times New Roman" w:cs="Times New Roman"/>
          <w:sz w:val="28"/>
          <w:szCs w:val="28"/>
        </w:rPr>
        <w:t>нтернет</w:t>
      </w:r>
      <w:r w:rsidR="008143DE" w:rsidRPr="001D5A90">
        <w:rPr>
          <w:rFonts w:ascii="Times New Roman" w:hAnsi="Times New Roman" w:cs="Times New Roman"/>
          <w:sz w:val="28"/>
          <w:szCs w:val="28"/>
        </w:rPr>
        <w:t>»</w:t>
      </w:r>
      <w:r w:rsidR="00887615" w:rsidRPr="001D5A90">
        <w:rPr>
          <w:rFonts w:ascii="Times New Roman" w:hAnsi="Times New Roman" w:cs="Times New Roman"/>
          <w:sz w:val="28"/>
          <w:szCs w:val="28"/>
        </w:rPr>
        <w:t xml:space="preserve"> </w:t>
      </w:r>
      <w:r w:rsidR="00844BE7" w:rsidRPr="001D5A90">
        <w:rPr>
          <w:rFonts w:ascii="Times New Roman" w:hAnsi="Times New Roman" w:cs="Times New Roman"/>
          <w:sz w:val="28"/>
          <w:szCs w:val="28"/>
        </w:rPr>
        <w:t xml:space="preserve">на официальном сайте оператора </w:t>
      </w:r>
      <w:r w:rsidR="00C75F83" w:rsidRPr="001D5A90">
        <w:rPr>
          <w:rFonts w:ascii="Times New Roman" w:hAnsi="Times New Roman" w:cs="Times New Roman"/>
          <w:sz w:val="28"/>
          <w:szCs w:val="28"/>
        </w:rPr>
        <w:t>или с помощью программных средств ГИИС ДМДК</w:t>
      </w:r>
      <w:r w:rsidR="00FE228F" w:rsidRPr="001D5A90">
        <w:rPr>
          <w:rFonts w:ascii="Times New Roman" w:hAnsi="Times New Roman" w:cs="Times New Roman"/>
          <w:sz w:val="28"/>
          <w:szCs w:val="28"/>
        </w:rPr>
        <w:t xml:space="preserve"> и подписывается усиленной квалифицированной электронной подписью руководителя юридического лица или индивидуального предпринимателя</w:t>
      </w:r>
      <w:r w:rsidRPr="001D5A90">
        <w:rPr>
          <w:rFonts w:ascii="Times New Roman" w:hAnsi="Times New Roman" w:cs="Times New Roman"/>
          <w:sz w:val="28"/>
          <w:szCs w:val="28"/>
        </w:rPr>
        <w:t>.</w:t>
      </w:r>
    </w:p>
    <w:p w14:paraId="51784611" w14:textId="5366076A" w:rsidR="00887615" w:rsidRPr="001D5A90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 xml:space="preserve">Срок обработки и проверки заявления </w:t>
      </w:r>
      <w:r w:rsidR="00FE228F" w:rsidRPr="001D5A90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1D5A90">
        <w:rPr>
          <w:rFonts w:ascii="Times New Roman" w:hAnsi="Times New Roman" w:cs="Times New Roman"/>
          <w:sz w:val="28"/>
          <w:szCs w:val="28"/>
        </w:rPr>
        <w:t xml:space="preserve">не должен превышать 3 рабочих дней со дня подачи </w:t>
      </w:r>
      <w:r w:rsidR="00FE228F" w:rsidRPr="001D5A90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1D5A90">
        <w:rPr>
          <w:rFonts w:ascii="Times New Roman" w:hAnsi="Times New Roman" w:cs="Times New Roman"/>
          <w:sz w:val="28"/>
          <w:szCs w:val="28"/>
        </w:rPr>
        <w:t xml:space="preserve">заявления. По результатам заявителю отправляется уведомление </w:t>
      </w:r>
      <w:r w:rsidR="00887615" w:rsidRPr="001D5A90">
        <w:rPr>
          <w:rFonts w:ascii="Times New Roman" w:hAnsi="Times New Roman" w:cs="Times New Roman"/>
          <w:sz w:val="28"/>
          <w:szCs w:val="28"/>
        </w:rPr>
        <w:t xml:space="preserve">о принятом решении по </w:t>
      </w:r>
      <w:r w:rsidRPr="001D5A90">
        <w:rPr>
          <w:rFonts w:ascii="Times New Roman" w:hAnsi="Times New Roman" w:cs="Times New Roman"/>
          <w:sz w:val="28"/>
          <w:szCs w:val="28"/>
        </w:rPr>
        <w:t xml:space="preserve">электронной почте. </w:t>
      </w:r>
    </w:p>
    <w:p w14:paraId="07A3A66E" w14:textId="54E55900" w:rsidR="00C75F83" w:rsidRPr="001D5A90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90">
        <w:rPr>
          <w:rFonts w:ascii="Times New Roman" w:hAnsi="Times New Roman" w:cs="Times New Roman"/>
          <w:sz w:val="28"/>
          <w:szCs w:val="28"/>
        </w:rPr>
        <w:t xml:space="preserve">Результат обработки и проверки подписывается в ГИИС ДМДК </w:t>
      </w:r>
      <w:r w:rsidR="00FE228F" w:rsidRPr="001D5A90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C75F83" w:rsidRPr="001D5A90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</w:t>
      </w:r>
      <w:r w:rsidR="00616ED0" w:rsidRPr="001D5A90">
        <w:rPr>
          <w:rFonts w:ascii="Times New Roman" w:hAnsi="Times New Roman" w:cs="Times New Roman"/>
          <w:sz w:val="28"/>
          <w:szCs w:val="28"/>
        </w:rPr>
        <w:t>руководителем территориального органа Федеральной пробирной палаты или его заместителем.</w:t>
      </w:r>
      <w:r w:rsidRPr="001D5A90">
        <w:rPr>
          <w:rFonts w:ascii="Times New Roman" w:hAnsi="Times New Roman" w:cs="Times New Roman"/>
          <w:sz w:val="28"/>
          <w:szCs w:val="28"/>
        </w:rPr>
        <w:t xml:space="preserve"> Сведения о подписи содержатся в уведомлении.</w:t>
      </w:r>
    </w:p>
    <w:p w14:paraId="1CF56ECF" w14:textId="35B55BFE" w:rsidR="00C75F83" w:rsidRPr="00657A5D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Заявителю может быть отказано в регистрации в ГИИС ДМДК в следующих случаях:</w:t>
      </w:r>
    </w:p>
    <w:p w14:paraId="289F0646" w14:textId="55044A70" w:rsidR="00FE228F" w:rsidRPr="00657A5D" w:rsidRDefault="00FE228F" w:rsidP="0060138C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заявление о регистрации не подписано или подписано лицом, не имеющим полномочий </w:t>
      </w:r>
      <w:r w:rsidR="00E2003E" w:rsidRPr="00657A5D">
        <w:rPr>
          <w:rFonts w:ascii="Times New Roman" w:hAnsi="Times New Roman" w:cs="Times New Roman"/>
          <w:sz w:val="28"/>
          <w:szCs w:val="28"/>
        </w:rPr>
        <w:t>на его подписание от имени заявителя.</w:t>
      </w:r>
    </w:p>
    <w:p w14:paraId="5D2EA032" w14:textId="7F80DF7D" w:rsidR="00C75F83" w:rsidRPr="00657A5D" w:rsidRDefault="0021233E" w:rsidP="0060138C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указанный при получении усиленной электронной подписи, не соответствует идентификационному номеру налогоплательщика в заявлении;</w:t>
      </w:r>
      <w:r w:rsidR="00C75F83"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95DF4" w14:textId="409613FB" w:rsidR="00616ED0" w:rsidRPr="00657A5D" w:rsidRDefault="0021233E" w:rsidP="0060138C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фамилия, имя или отчество (при наличии) лица, подписавшего заявление</w:t>
      </w:r>
      <w:r w:rsidR="00E2003E" w:rsidRPr="00657A5D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 w:rsidRPr="00657A5D">
        <w:rPr>
          <w:rFonts w:ascii="Times New Roman" w:hAnsi="Times New Roman" w:cs="Times New Roman"/>
          <w:sz w:val="28"/>
          <w:szCs w:val="28"/>
        </w:rPr>
        <w:t xml:space="preserve">, не соответствуют </w:t>
      </w:r>
      <w:r w:rsidR="00616ED0" w:rsidRPr="00657A5D">
        <w:rPr>
          <w:rFonts w:ascii="Times New Roman" w:hAnsi="Times New Roman" w:cs="Times New Roman"/>
          <w:sz w:val="28"/>
          <w:szCs w:val="28"/>
        </w:rPr>
        <w:t>сведениям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616ED0" w:rsidRPr="00657A5D">
        <w:rPr>
          <w:rFonts w:ascii="Times New Roman" w:hAnsi="Times New Roman" w:cs="Times New Roman"/>
          <w:sz w:val="28"/>
          <w:szCs w:val="28"/>
        </w:rPr>
        <w:t>в Едином государственном реестре юридических лиц или Едином государственном реестре индивидуальных предпринимателей;</w:t>
      </w:r>
    </w:p>
    <w:p w14:paraId="1F38F9AA" w14:textId="486318B8" w:rsidR="00E2003E" w:rsidRPr="00657A5D" w:rsidRDefault="00E2003E" w:rsidP="0060138C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отсутствие сведений о действующей лицензии участника оборота </w:t>
      </w:r>
      <w:r w:rsidRPr="00657A5D">
        <w:rPr>
          <w:rFonts w:ascii="Times New Roman" w:hAnsi="Times New Roman" w:cs="Times New Roman"/>
          <w:sz w:val="28"/>
          <w:szCs w:val="28"/>
        </w:rPr>
        <w:lastRenderedPageBreak/>
        <w:t xml:space="preserve">товаров (продукции) в случае осуществления лицензируемого вида деятельности в рамках оборота товара (продукции) в соответствии с законодательством Российской Федерации; </w:t>
      </w:r>
    </w:p>
    <w:p w14:paraId="2075BDFD" w14:textId="1B2D3249" w:rsidR="00E2003E" w:rsidRPr="00657A5D" w:rsidRDefault="00E2003E" w:rsidP="0060138C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заявитель уже зарегистрирован в информационной системе мониторинга.</w:t>
      </w:r>
    </w:p>
    <w:p w14:paraId="14115032" w14:textId="25E2E629" w:rsidR="00BB0C6E" w:rsidRDefault="00BB0C6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A3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заявления о регистрации по причине выявления одного или нескольких оснований, указанных в </w:t>
      </w:r>
      <w:hyperlink r:id="rId9" w:history="1">
        <w:r w:rsidRPr="005E73A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F5844" w:rsidRPr="005E73A3">
        <w:rPr>
          <w:rFonts w:ascii="Times New Roman" w:hAnsi="Times New Roman" w:cs="Times New Roman"/>
          <w:sz w:val="28"/>
          <w:szCs w:val="28"/>
        </w:rPr>
        <w:t>1</w:t>
      </w:r>
      <w:r w:rsidRPr="005E73A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F5844" w:rsidRPr="005E73A3">
        <w:rPr>
          <w:rFonts w:ascii="Times New Roman" w:hAnsi="Times New Roman" w:cs="Times New Roman"/>
          <w:sz w:val="28"/>
          <w:szCs w:val="28"/>
        </w:rPr>
        <w:t>его</w:t>
      </w:r>
      <w:r w:rsidRPr="005E73A3">
        <w:rPr>
          <w:rFonts w:ascii="Times New Roman" w:hAnsi="Times New Roman" w:cs="Times New Roman"/>
          <w:sz w:val="28"/>
          <w:szCs w:val="28"/>
        </w:rPr>
        <w:t xml:space="preserve"> П</w:t>
      </w:r>
      <w:r w:rsidR="007F5844" w:rsidRPr="005E73A3">
        <w:rPr>
          <w:rFonts w:ascii="Times New Roman" w:hAnsi="Times New Roman" w:cs="Times New Roman"/>
          <w:sz w:val="28"/>
          <w:szCs w:val="28"/>
        </w:rPr>
        <w:t>орядка</w:t>
      </w:r>
      <w:r w:rsidRPr="005E73A3">
        <w:rPr>
          <w:rFonts w:ascii="Times New Roman" w:hAnsi="Times New Roman" w:cs="Times New Roman"/>
          <w:sz w:val="28"/>
          <w:szCs w:val="28"/>
        </w:rPr>
        <w:t xml:space="preserve">, </w:t>
      </w:r>
      <w:r w:rsidR="005E73A3" w:rsidRPr="005E73A3">
        <w:rPr>
          <w:rFonts w:ascii="Times New Roman" w:hAnsi="Times New Roman" w:cs="Times New Roman"/>
          <w:sz w:val="28"/>
          <w:szCs w:val="28"/>
        </w:rPr>
        <w:t>Федеральная пробирная палата</w:t>
      </w:r>
      <w:r w:rsidRPr="005E73A3">
        <w:rPr>
          <w:rFonts w:ascii="Times New Roman" w:hAnsi="Times New Roman" w:cs="Times New Roman"/>
          <w:sz w:val="28"/>
          <w:szCs w:val="28"/>
        </w:rPr>
        <w:t xml:space="preserve"> направляет на адрес электронной почты, указанный в заявлении о регистрации, уведомление об отказе в регистрации в </w:t>
      </w:r>
      <w:r w:rsidR="007F5844" w:rsidRPr="005E73A3">
        <w:rPr>
          <w:rFonts w:ascii="Times New Roman" w:hAnsi="Times New Roman" w:cs="Times New Roman"/>
          <w:sz w:val="28"/>
          <w:szCs w:val="28"/>
        </w:rPr>
        <w:t>ГИИС ДМДК</w:t>
      </w:r>
      <w:r w:rsidRPr="005E73A3">
        <w:rPr>
          <w:rFonts w:ascii="Times New Roman" w:hAnsi="Times New Roman" w:cs="Times New Roman"/>
          <w:sz w:val="28"/>
          <w:szCs w:val="28"/>
        </w:rPr>
        <w:t xml:space="preserve">, подписанное усиленной квалифицированной электронной подписью </w:t>
      </w:r>
      <w:r w:rsidR="005E73A3" w:rsidRPr="005E73A3">
        <w:rPr>
          <w:rFonts w:ascii="Times New Roman" w:hAnsi="Times New Roman" w:cs="Times New Roman"/>
          <w:sz w:val="28"/>
          <w:szCs w:val="28"/>
        </w:rPr>
        <w:t>руководителя территориального органа Федеральной пробирной палаты</w:t>
      </w:r>
      <w:r w:rsidRPr="005E73A3">
        <w:rPr>
          <w:rFonts w:ascii="Times New Roman" w:hAnsi="Times New Roman" w:cs="Times New Roman"/>
          <w:sz w:val="28"/>
          <w:szCs w:val="28"/>
        </w:rPr>
        <w:t>, с указанием причин отказа.</w:t>
      </w:r>
    </w:p>
    <w:p w14:paraId="5A30E68F" w14:textId="59E2B7EF" w:rsidR="00354741" w:rsidRDefault="0035474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41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заявления о регистрации оператор осуществляет регистрацию заявителя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354741">
        <w:rPr>
          <w:rFonts w:ascii="Times New Roman" w:hAnsi="Times New Roman" w:cs="Times New Roman"/>
          <w:sz w:val="28"/>
          <w:szCs w:val="28"/>
        </w:rPr>
        <w:t>, предоставляет ему возможность доступа в личный кабинет и направляет уведомление о регистрации на адрес электронной почты заявителя, указанный в заявлении.</w:t>
      </w:r>
    </w:p>
    <w:p w14:paraId="3AE6F5C2" w14:textId="570465F2" w:rsidR="00C44131" w:rsidRPr="005E73A3" w:rsidRDefault="00C4413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131">
        <w:rPr>
          <w:rFonts w:ascii="Times New Roman" w:hAnsi="Times New Roman" w:cs="Times New Roman"/>
          <w:sz w:val="28"/>
          <w:szCs w:val="28"/>
        </w:rPr>
        <w:t>Участник оборота т</w:t>
      </w:r>
      <w:r>
        <w:rPr>
          <w:rFonts w:ascii="Times New Roman" w:hAnsi="Times New Roman" w:cs="Times New Roman"/>
          <w:sz w:val="28"/>
          <w:szCs w:val="28"/>
        </w:rPr>
        <w:t>оваров (</w:t>
      </w:r>
      <w:r w:rsidRPr="00C44131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4131">
        <w:rPr>
          <w:rFonts w:ascii="Times New Roman" w:hAnsi="Times New Roman" w:cs="Times New Roman"/>
          <w:sz w:val="28"/>
          <w:szCs w:val="28"/>
        </w:rPr>
        <w:t xml:space="preserve"> (или уполномоченное лицо) авторизуется в личном кабинете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C44131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ключа проверки усиленной электронной подписи.</w:t>
      </w:r>
    </w:p>
    <w:p w14:paraId="028D2180" w14:textId="20C7A006" w:rsidR="007F5844" w:rsidRPr="005E73A3" w:rsidRDefault="007F584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A3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указанных участником оборота товаров (продукции) при регистрации в ГИИС ДМДК, участник оборота товаров (продукции) в течение 3 рабочих дней со дня изменения соответствующей информации направляет оператору запрос на изменение информации, формат которого утверждается оператором, с использованием личного кабинета. </w:t>
      </w:r>
    </w:p>
    <w:p w14:paraId="39747AE7" w14:textId="35AB0E53" w:rsidR="007F5844" w:rsidRPr="00657A5D" w:rsidRDefault="007F584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3A3">
        <w:rPr>
          <w:rFonts w:ascii="Times New Roman" w:hAnsi="Times New Roman" w:cs="Times New Roman"/>
          <w:sz w:val="28"/>
          <w:szCs w:val="28"/>
        </w:rPr>
        <w:t>Оператор в срок не более 5 рабочих дней со дня представления участником оборота товаров (продукции) запроса на изменение информации осуществляет в автоматическом режиме проверку изменяемых сведений и их изменение в ГИИС ДМДК</w:t>
      </w:r>
      <w:r w:rsidRPr="00657A5D">
        <w:rPr>
          <w:rFonts w:ascii="Times New Roman" w:hAnsi="Times New Roman" w:cs="Times New Roman"/>
          <w:sz w:val="28"/>
          <w:szCs w:val="28"/>
        </w:rPr>
        <w:t xml:space="preserve">, направляет участнику оборота товаров (продукции) соответствующее уведомление об изменении сведений или уведомление о невозможности изменения таких сведений с указанием причин отказа. </w:t>
      </w:r>
    </w:p>
    <w:p w14:paraId="492A6407" w14:textId="16FFFEC4" w:rsidR="007D43FF" w:rsidRPr="00AB6E97" w:rsidRDefault="007D43FF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Руководител</w:t>
      </w:r>
      <w:r w:rsidR="00AB6E97">
        <w:rPr>
          <w:rFonts w:ascii="Times New Roman" w:hAnsi="Times New Roman" w:cs="Times New Roman"/>
          <w:sz w:val="28"/>
          <w:szCs w:val="28"/>
        </w:rPr>
        <w:t>ь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участника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 оборота товаров (продукции), </w:t>
      </w:r>
      <w:r w:rsidRPr="00657A5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B6E97">
        <w:rPr>
          <w:rFonts w:ascii="Times New Roman" w:hAnsi="Times New Roman" w:cs="Times New Roman"/>
          <w:sz w:val="28"/>
          <w:szCs w:val="28"/>
        </w:rPr>
        <w:t>ый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 в ГИИС ДМДК</w:t>
      </w:r>
      <w:r w:rsidR="00B94F31" w:rsidRPr="00657A5D">
        <w:rPr>
          <w:rFonts w:ascii="Times New Roman" w:hAnsi="Times New Roman" w:cs="Times New Roman"/>
          <w:sz w:val="28"/>
          <w:szCs w:val="28"/>
        </w:rPr>
        <w:t>,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AB6E9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21233E" w:rsidRPr="00657A5D">
        <w:rPr>
          <w:rFonts w:ascii="Times New Roman" w:hAnsi="Times New Roman" w:cs="Times New Roman"/>
          <w:sz w:val="28"/>
          <w:szCs w:val="28"/>
        </w:rPr>
        <w:t>регистрир</w:t>
      </w:r>
      <w:r w:rsidR="00AB6E97">
        <w:rPr>
          <w:rFonts w:ascii="Times New Roman" w:hAnsi="Times New Roman" w:cs="Times New Roman"/>
          <w:sz w:val="28"/>
          <w:szCs w:val="28"/>
        </w:rPr>
        <w:t>овать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AB6E97">
        <w:rPr>
          <w:rFonts w:ascii="Times New Roman" w:hAnsi="Times New Roman" w:cs="Times New Roman"/>
          <w:sz w:val="28"/>
          <w:szCs w:val="28"/>
        </w:rPr>
        <w:t>ей</w:t>
      </w:r>
      <w:r w:rsidR="0021233E" w:rsidRPr="00657A5D">
        <w:rPr>
          <w:rFonts w:ascii="Times New Roman" w:hAnsi="Times New Roman" w:cs="Times New Roman"/>
          <w:sz w:val="28"/>
          <w:szCs w:val="28"/>
        </w:rPr>
        <w:t>, уполномоченны</w:t>
      </w:r>
      <w:r w:rsidR="00AB6E97">
        <w:rPr>
          <w:rFonts w:ascii="Times New Roman" w:hAnsi="Times New Roman" w:cs="Times New Roman"/>
          <w:sz w:val="28"/>
          <w:szCs w:val="28"/>
        </w:rPr>
        <w:t>х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 на выполнение операций в ГИИС ДМДК и на подписание документов от имени </w:t>
      </w:r>
      <w:r w:rsidRPr="00657A5D">
        <w:rPr>
          <w:rFonts w:ascii="Times New Roman" w:hAnsi="Times New Roman" w:cs="Times New Roman"/>
          <w:sz w:val="28"/>
          <w:szCs w:val="28"/>
        </w:rPr>
        <w:t>организации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. </w:t>
      </w:r>
      <w:r w:rsidR="00616ED0" w:rsidRPr="00657A5D">
        <w:rPr>
          <w:rFonts w:ascii="Times New Roman" w:hAnsi="Times New Roman" w:cs="Times New Roman"/>
          <w:sz w:val="28"/>
          <w:szCs w:val="28"/>
        </w:rPr>
        <w:t>Руководитель</w:t>
      </w:r>
      <w:r w:rsidR="0021233E" w:rsidRPr="00657A5D">
        <w:rPr>
          <w:rFonts w:ascii="Times New Roman" w:hAnsi="Times New Roman" w:cs="Times New Roman"/>
          <w:sz w:val="28"/>
          <w:szCs w:val="28"/>
        </w:rPr>
        <w:t xml:space="preserve"> имеет право прекратить полномочия этих пользователей.</w:t>
      </w:r>
    </w:p>
    <w:p w14:paraId="47FC1276" w14:textId="3B107414" w:rsidR="0021233E" w:rsidRPr="00494530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530">
        <w:rPr>
          <w:rFonts w:ascii="Times New Roman" w:hAnsi="Times New Roman" w:cs="Times New Roman"/>
          <w:sz w:val="28"/>
          <w:szCs w:val="28"/>
        </w:rPr>
        <w:lastRenderedPageBreak/>
        <w:t xml:space="preserve">При снятии </w:t>
      </w:r>
      <w:r w:rsidR="007D43FF" w:rsidRPr="00494530">
        <w:rPr>
          <w:rFonts w:ascii="Times New Roman" w:hAnsi="Times New Roman" w:cs="Times New Roman"/>
          <w:sz w:val="28"/>
          <w:szCs w:val="28"/>
        </w:rPr>
        <w:t xml:space="preserve">юридического лица или индивидуального предпринимателя </w:t>
      </w:r>
      <w:r w:rsidRPr="00494530">
        <w:rPr>
          <w:rFonts w:ascii="Times New Roman" w:hAnsi="Times New Roman" w:cs="Times New Roman"/>
          <w:sz w:val="28"/>
          <w:szCs w:val="28"/>
        </w:rPr>
        <w:t>со специального учета</w:t>
      </w:r>
      <w:r w:rsidR="007D43FF" w:rsidRPr="00494530">
        <w:rPr>
          <w:rFonts w:ascii="Times New Roman" w:hAnsi="Times New Roman" w:cs="Times New Roman"/>
          <w:sz w:val="28"/>
          <w:szCs w:val="28"/>
        </w:rPr>
        <w:t xml:space="preserve"> </w:t>
      </w:r>
      <w:r w:rsidRPr="00494530">
        <w:rPr>
          <w:rFonts w:ascii="Times New Roman" w:hAnsi="Times New Roman" w:cs="Times New Roman"/>
          <w:sz w:val="28"/>
          <w:szCs w:val="28"/>
        </w:rPr>
        <w:t xml:space="preserve">доступ в ГИИС ДМДК для всех пользователей </w:t>
      </w:r>
      <w:r w:rsidR="007D43FF" w:rsidRPr="00494530">
        <w:rPr>
          <w:rFonts w:ascii="Times New Roman" w:hAnsi="Times New Roman" w:cs="Times New Roman"/>
          <w:sz w:val="28"/>
          <w:szCs w:val="28"/>
        </w:rPr>
        <w:t>такого</w:t>
      </w:r>
      <w:r w:rsidRPr="00494530">
        <w:rPr>
          <w:rFonts w:ascii="Times New Roman" w:hAnsi="Times New Roman" w:cs="Times New Roman"/>
          <w:sz w:val="28"/>
          <w:szCs w:val="28"/>
        </w:rPr>
        <w:t xml:space="preserve"> участника блокируется.</w:t>
      </w:r>
    </w:p>
    <w:p w14:paraId="3BD2575B" w14:textId="2CA5A7BB" w:rsidR="0021233E" w:rsidRDefault="0021233E" w:rsidP="003F55E6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10398B" w14:textId="1E9B171E" w:rsidR="00AB5B24" w:rsidRDefault="007D43FF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21233E" w:rsidRPr="00BB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1233E" w:rsidRPr="00BB4739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233E" w:rsidRPr="00BB4739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233E" w:rsidRPr="00BB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способам их формирования и нанесения</w:t>
      </w:r>
    </w:p>
    <w:p w14:paraId="329E6B33" w14:textId="4536A2EF" w:rsidR="0021233E" w:rsidRPr="00BB4739" w:rsidRDefault="0021233E" w:rsidP="003F55E6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D4FF68" w14:textId="0437512A" w:rsidR="007D43FF" w:rsidRPr="00657A5D" w:rsidRDefault="007D43FF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Средства идентификации формирует ГИИС ДМДК в виде кодов учета. Коды учета передаются </w:t>
      </w:r>
      <w:r w:rsidR="00882D5B" w:rsidRPr="00657A5D">
        <w:rPr>
          <w:rFonts w:ascii="Times New Roman" w:hAnsi="Times New Roman" w:cs="Times New Roman"/>
          <w:sz w:val="28"/>
          <w:szCs w:val="28"/>
        </w:rPr>
        <w:t xml:space="preserve">зарегистрированным в ГИИС ДМДК 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участникам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 оборота товаров (продукции) </w:t>
      </w:r>
      <w:r w:rsidRPr="00657A5D">
        <w:rPr>
          <w:rFonts w:ascii="Times New Roman" w:hAnsi="Times New Roman" w:cs="Times New Roman"/>
          <w:sz w:val="28"/>
          <w:szCs w:val="28"/>
        </w:rPr>
        <w:t>посредством электронного обмена.</w:t>
      </w:r>
    </w:p>
    <w:p w14:paraId="30782AE5" w14:textId="3F2E4041" w:rsidR="00882D5B" w:rsidRPr="00657A5D" w:rsidRDefault="00882D5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Код учета состоит из 16 цифр и формируется автоматически программными средствами ГИИС ДМДК. ГИИС ДМДК не допускает повторного формирования (генерации) кода, нанесенного на </w:t>
      </w:r>
      <w:r w:rsidR="00E8048D" w:rsidRPr="00657A5D">
        <w:rPr>
          <w:rFonts w:ascii="Times New Roman" w:hAnsi="Times New Roman" w:cs="Times New Roman"/>
          <w:sz w:val="28"/>
          <w:szCs w:val="28"/>
        </w:rPr>
        <w:t xml:space="preserve">упаковку, этикетку, </w:t>
      </w:r>
      <w:r w:rsidRPr="00657A5D">
        <w:rPr>
          <w:rFonts w:ascii="Times New Roman" w:hAnsi="Times New Roman" w:cs="Times New Roman"/>
          <w:sz w:val="28"/>
          <w:szCs w:val="28"/>
        </w:rPr>
        <w:t>бирку</w:t>
      </w:r>
      <w:r w:rsidR="00E8048D" w:rsidRPr="00657A5D">
        <w:rPr>
          <w:rFonts w:ascii="Times New Roman" w:hAnsi="Times New Roman" w:cs="Times New Roman"/>
          <w:sz w:val="28"/>
          <w:szCs w:val="28"/>
        </w:rPr>
        <w:t xml:space="preserve">, ярлык </w:t>
      </w:r>
      <w:r w:rsidRPr="00657A5D">
        <w:rPr>
          <w:rFonts w:ascii="Times New Roman" w:hAnsi="Times New Roman" w:cs="Times New Roman"/>
          <w:sz w:val="28"/>
          <w:szCs w:val="28"/>
        </w:rPr>
        <w:t xml:space="preserve">или непосредственно на товары (продукцию) из драгоценных металлов и/или драгоценных. </w:t>
      </w:r>
    </w:p>
    <w:p w14:paraId="01D5F107" w14:textId="7D55E35B" w:rsidR="0021233E" w:rsidRPr="00657A5D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Средство идентификации наносится в виде двухмерного штрихового кода на </w:t>
      </w:r>
      <w:r w:rsidR="00E8048D" w:rsidRPr="00657A5D">
        <w:rPr>
          <w:rFonts w:ascii="Times New Roman" w:hAnsi="Times New Roman" w:cs="Times New Roman"/>
          <w:sz w:val="28"/>
          <w:szCs w:val="28"/>
        </w:rPr>
        <w:t>упаковку, этикетку, бирку, ярлык</w:t>
      </w:r>
      <w:r w:rsidR="00E8048D" w:rsidRPr="00657A5D" w:rsidDel="00E8048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национального стандарта Российской Федерации </w:t>
      </w:r>
      <w:hyperlink r:id="rId10" w:history="1">
        <w:r w:rsidRPr="00657A5D">
          <w:rPr>
            <w:rFonts w:ascii="Times New Roman" w:hAnsi="Times New Roman" w:cs="Times New Roman"/>
            <w:sz w:val="28"/>
            <w:szCs w:val="28"/>
          </w:rPr>
          <w:t>ГОСТ Р ИСО/МЭК 16022-2008</w:t>
        </w:r>
      </w:hyperlink>
      <w:r w:rsidR="00E8048D" w:rsidRPr="00657A5D">
        <w:rPr>
          <w:rFonts w:ascii="Times New Roman" w:hAnsi="Times New Roman" w:cs="Times New Roman"/>
          <w:sz w:val="28"/>
          <w:szCs w:val="28"/>
        </w:rPr>
        <w:t xml:space="preserve"> «</w:t>
      </w:r>
      <w:r w:rsidRPr="00657A5D">
        <w:rPr>
          <w:rFonts w:ascii="Times New Roman" w:hAnsi="Times New Roman" w:cs="Times New Roman"/>
          <w:sz w:val="28"/>
          <w:szCs w:val="28"/>
        </w:rPr>
        <w:t>Автоматическая идентификация. Кодирование штриховое. Спецификация символики Data Matrix</w:t>
      </w:r>
      <w:r w:rsidR="00E8048D" w:rsidRPr="00657A5D">
        <w:rPr>
          <w:rFonts w:ascii="Times New Roman" w:hAnsi="Times New Roman" w:cs="Times New Roman"/>
          <w:sz w:val="28"/>
          <w:szCs w:val="28"/>
        </w:rPr>
        <w:t>»</w:t>
      </w:r>
      <w:r w:rsidRPr="00657A5D">
        <w:rPr>
          <w:rFonts w:ascii="Times New Roman" w:hAnsi="Times New Roman" w:cs="Times New Roman"/>
          <w:sz w:val="28"/>
          <w:szCs w:val="28"/>
        </w:rPr>
        <w:t>.</w:t>
      </w:r>
      <w:r w:rsidR="007F5844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Средство идентификации наносится в виде двухмерного штрихового кода непосредственно на </w:t>
      </w:r>
      <w:r w:rsidR="00E8048D" w:rsidRPr="00657A5D">
        <w:rPr>
          <w:rFonts w:ascii="Times New Roman" w:hAnsi="Times New Roman" w:cs="Times New Roman"/>
          <w:sz w:val="28"/>
          <w:szCs w:val="28"/>
        </w:rPr>
        <w:t>товары (продукцию) из драгоценных металлов и/или драгоценных</w:t>
      </w:r>
      <w:r w:rsidR="00616ED0" w:rsidRPr="00657A5D">
        <w:rPr>
          <w:rFonts w:ascii="Times New Roman" w:hAnsi="Times New Roman" w:cs="Times New Roman"/>
          <w:sz w:val="28"/>
          <w:szCs w:val="28"/>
        </w:rPr>
        <w:t xml:space="preserve"> камней</w:t>
      </w:r>
      <w:r w:rsidRPr="00657A5D">
        <w:rPr>
          <w:rFonts w:ascii="Times New Roman" w:hAnsi="Times New Roman" w:cs="Times New Roman"/>
          <w:sz w:val="28"/>
          <w:szCs w:val="28"/>
        </w:rPr>
        <w:t xml:space="preserve"> в соответствии с ГОСТ Р 57302-2016 «Информационные технологии (ИТ). Технологии автоматической идентификации и сбора данных. Прямое маркирование изделий. Требования к качеству символов Data Matrix, полученных интрузивным маркированием».</w:t>
      </w:r>
    </w:p>
    <w:p w14:paraId="10DBF4F1" w14:textId="74C4FE92" w:rsidR="00882D5B" w:rsidRPr="00657A5D" w:rsidRDefault="00882D5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Для обеспечения маркировки </w:t>
      </w:r>
      <w:r w:rsidR="00E8048D" w:rsidRPr="00657A5D">
        <w:rPr>
          <w:rFonts w:ascii="Times New Roman" w:hAnsi="Times New Roman" w:cs="Times New Roman"/>
          <w:sz w:val="28"/>
          <w:szCs w:val="28"/>
        </w:rPr>
        <w:t xml:space="preserve">зарегистрированный в ГИИС ДМДК 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="00A1788E" w:rsidRPr="00657A5D"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r w:rsidRPr="00657A5D">
        <w:rPr>
          <w:rFonts w:ascii="Times New Roman" w:hAnsi="Times New Roman" w:cs="Times New Roman"/>
          <w:sz w:val="28"/>
          <w:szCs w:val="28"/>
        </w:rPr>
        <w:t xml:space="preserve">направляет оператору заявку на получение кодов </w:t>
      </w:r>
      <w:r w:rsidR="003B6522" w:rsidRPr="00657A5D">
        <w:rPr>
          <w:rFonts w:ascii="Times New Roman" w:hAnsi="Times New Roman" w:cs="Times New Roman"/>
          <w:sz w:val="28"/>
          <w:szCs w:val="28"/>
        </w:rPr>
        <w:t>учета</w:t>
      </w:r>
      <w:r w:rsidRPr="00657A5D">
        <w:rPr>
          <w:rFonts w:ascii="Times New Roman" w:hAnsi="Times New Roman" w:cs="Times New Roman"/>
          <w:sz w:val="28"/>
          <w:szCs w:val="28"/>
        </w:rPr>
        <w:t>. Форма и формат заявки утверждаются оператором.</w:t>
      </w:r>
    </w:p>
    <w:p w14:paraId="26E63662" w14:textId="132D8037" w:rsidR="00882D5B" w:rsidRPr="00FF1961" w:rsidRDefault="00882D5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FF1961">
        <w:rPr>
          <w:rFonts w:ascii="Times New Roman" w:hAnsi="Times New Roman" w:cs="Times New Roman"/>
          <w:sz w:val="28"/>
          <w:szCs w:val="28"/>
        </w:rPr>
        <w:t xml:space="preserve">В течение 4 часов с момента регистрации заявки в </w:t>
      </w:r>
      <w:r w:rsidR="00E8048D" w:rsidRPr="00FF1961">
        <w:rPr>
          <w:rFonts w:ascii="Times New Roman" w:hAnsi="Times New Roman" w:cs="Times New Roman"/>
          <w:sz w:val="28"/>
          <w:szCs w:val="28"/>
        </w:rPr>
        <w:t>ГИИС ДМДК</w:t>
      </w:r>
      <w:r w:rsidRPr="00FF1961">
        <w:rPr>
          <w:rFonts w:ascii="Times New Roman" w:hAnsi="Times New Roman" w:cs="Times New Roman"/>
          <w:sz w:val="28"/>
          <w:szCs w:val="28"/>
        </w:rPr>
        <w:t xml:space="preserve"> оператор </w:t>
      </w:r>
      <w:r w:rsidR="00E8048D" w:rsidRPr="00FF1961">
        <w:rPr>
          <w:rFonts w:ascii="Times New Roman" w:hAnsi="Times New Roman" w:cs="Times New Roman"/>
          <w:sz w:val="28"/>
          <w:szCs w:val="28"/>
        </w:rPr>
        <w:t>посредством ГИИС ДМДК</w:t>
      </w:r>
      <w:r w:rsidRPr="00FF1961">
        <w:rPr>
          <w:rFonts w:ascii="Times New Roman" w:hAnsi="Times New Roman" w:cs="Times New Roman"/>
          <w:sz w:val="28"/>
          <w:szCs w:val="28"/>
        </w:rPr>
        <w:t xml:space="preserve"> формирует (генерирует) указанное в заявке количество кодов </w:t>
      </w:r>
      <w:r w:rsidR="003B6522" w:rsidRPr="00FF1961">
        <w:rPr>
          <w:rFonts w:ascii="Times New Roman" w:hAnsi="Times New Roman" w:cs="Times New Roman"/>
          <w:sz w:val="28"/>
          <w:szCs w:val="28"/>
        </w:rPr>
        <w:t>учета</w:t>
      </w:r>
      <w:r w:rsidRPr="00FF1961">
        <w:rPr>
          <w:rFonts w:ascii="Times New Roman" w:hAnsi="Times New Roman" w:cs="Times New Roman"/>
          <w:sz w:val="28"/>
          <w:szCs w:val="28"/>
        </w:rPr>
        <w:t>.</w:t>
      </w:r>
    </w:p>
    <w:p w14:paraId="52A047EA" w14:textId="21115CD2" w:rsidR="00882D5B" w:rsidRPr="00FF1961" w:rsidRDefault="001703D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FF1961">
        <w:rPr>
          <w:rFonts w:ascii="Times New Roman" w:hAnsi="Times New Roman" w:cs="Times New Roman"/>
          <w:sz w:val="28"/>
          <w:szCs w:val="28"/>
        </w:rPr>
        <w:t>Участник</w:t>
      </w:r>
      <w:r w:rsidR="00B94F31" w:rsidRPr="00FF1961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3B6522" w:rsidRPr="00FF1961">
        <w:rPr>
          <w:rFonts w:ascii="Times New Roman" w:hAnsi="Times New Roman" w:cs="Times New Roman"/>
          <w:sz w:val="28"/>
          <w:szCs w:val="28"/>
        </w:rPr>
        <w:t xml:space="preserve"> </w:t>
      </w:r>
      <w:r w:rsidR="00882D5B" w:rsidRPr="00FF196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C2286">
        <w:rPr>
          <w:rFonts w:ascii="Times New Roman" w:hAnsi="Times New Roman" w:cs="Times New Roman"/>
          <w:sz w:val="28"/>
          <w:szCs w:val="28"/>
        </w:rPr>
        <w:t>2</w:t>
      </w:r>
      <w:r w:rsidR="00882D5B" w:rsidRPr="00FF1961">
        <w:rPr>
          <w:rFonts w:ascii="Times New Roman" w:hAnsi="Times New Roman" w:cs="Times New Roman"/>
          <w:sz w:val="28"/>
          <w:szCs w:val="28"/>
        </w:rPr>
        <w:t xml:space="preserve">0 рабочих дней с даты получения кодов </w:t>
      </w:r>
      <w:r w:rsidR="003B6522" w:rsidRPr="00FF1961">
        <w:rPr>
          <w:rFonts w:ascii="Times New Roman" w:hAnsi="Times New Roman" w:cs="Times New Roman"/>
          <w:sz w:val="28"/>
          <w:szCs w:val="28"/>
        </w:rPr>
        <w:t>учета</w:t>
      </w:r>
      <w:r w:rsidR="00882D5B" w:rsidRPr="00FF1961">
        <w:rPr>
          <w:rFonts w:ascii="Times New Roman" w:hAnsi="Times New Roman" w:cs="Times New Roman"/>
          <w:sz w:val="28"/>
          <w:szCs w:val="28"/>
        </w:rPr>
        <w:t xml:space="preserve"> обеспечивает их преобразование в средства идентификации. Коды </w:t>
      </w:r>
      <w:r w:rsidR="003B6522" w:rsidRPr="00FF1961">
        <w:rPr>
          <w:rFonts w:ascii="Times New Roman" w:hAnsi="Times New Roman" w:cs="Times New Roman"/>
          <w:sz w:val="28"/>
          <w:szCs w:val="28"/>
        </w:rPr>
        <w:t>учета</w:t>
      </w:r>
      <w:r w:rsidR="00882D5B" w:rsidRPr="00FF1961">
        <w:rPr>
          <w:rFonts w:ascii="Times New Roman" w:hAnsi="Times New Roman" w:cs="Times New Roman"/>
          <w:sz w:val="28"/>
          <w:szCs w:val="28"/>
        </w:rPr>
        <w:t>, не преобразованные в указанный срок, аннулируются.</w:t>
      </w:r>
    </w:p>
    <w:p w14:paraId="69F3C56E" w14:textId="03699A85" w:rsidR="00882D5B" w:rsidRPr="00657A5D" w:rsidRDefault="00882D5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Датой получения кодов </w:t>
      </w:r>
      <w:r w:rsidR="003B6522" w:rsidRPr="00657A5D">
        <w:rPr>
          <w:rFonts w:ascii="Times New Roman" w:hAnsi="Times New Roman" w:cs="Times New Roman"/>
          <w:sz w:val="28"/>
          <w:szCs w:val="28"/>
        </w:rPr>
        <w:t>учета</w:t>
      </w:r>
      <w:r w:rsidRPr="00657A5D">
        <w:rPr>
          <w:rFonts w:ascii="Times New Roman" w:hAnsi="Times New Roman" w:cs="Times New Roman"/>
          <w:sz w:val="28"/>
          <w:szCs w:val="28"/>
        </w:rPr>
        <w:t xml:space="preserve"> считается дата направления оператором 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участнику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 оборота товаров (продукции) </w:t>
      </w:r>
      <w:r w:rsidRPr="00657A5D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657A5D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 уведомления о возможности преобразования в средства идентификации кодов </w:t>
      </w:r>
      <w:r w:rsidR="003B6522" w:rsidRPr="00657A5D">
        <w:rPr>
          <w:rFonts w:ascii="Times New Roman" w:hAnsi="Times New Roman" w:cs="Times New Roman"/>
          <w:sz w:val="28"/>
          <w:szCs w:val="28"/>
        </w:rPr>
        <w:t>учета</w:t>
      </w:r>
      <w:r w:rsidRPr="00657A5D">
        <w:rPr>
          <w:rFonts w:ascii="Times New Roman" w:hAnsi="Times New Roman" w:cs="Times New Roman"/>
          <w:sz w:val="28"/>
          <w:szCs w:val="28"/>
        </w:rPr>
        <w:t xml:space="preserve">, заказанных в соответствии с заявкой. Указанное уведомление оператор направляет путем его размещения в личном кабинете </w:t>
      </w:r>
      <w:r w:rsidR="001703D4" w:rsidRPr="00657A5D">
        <w:rPr>
          <w:rFonts w:ascii="Times New Roman" w:hAnsi="Times New Roman" w:cs="Times New Roman"/>
          <w:sz w:val="28"/>
          <w:szCs w:val="28"/>
        </w:rPr>
        <w:t>участника</w:t>
      </w:r>
      <w:r w:rsidR="00B94F31" w:rsidRPr="00657A5D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3B6522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 xml:space="preserve">в </w:t>
      </w:r>
      <w:r w:rsidR="003B6522" w:rsidRPr="00657A5D">
        <w:rPr>
          <w:rFonts w:ascii="Times New Roman" w:hAnsi="Times New Roman" w:cs="Times New Roman"/>
          <w:sz w:val="28"/>
          <w:szCs w:val="28"/>
        </w:rPr>
        <w:t xml:space="preserve">ГИИС ДМДК </w:t>
      </w:r>
      <w:r w:rsidRPr="00657A5D">
        <w:rPr>
          <w:rFonts w:ascii="Times New Roman" w:hAnsi="Times New Roman" w:cs="Times New Roman"/>
          <w:sz w:val="28"/>
          <w:szCs w:val="28"/>
        </w:rPr>
        <w:t>с указанием даты его размещения.</w:t>
      </w:r>
    </w:p>
    <w:p w14:paraId="71B541B6" w14:textId="6DA7F7AF" w:rsidR="003B6522" w:rsidRDefault="00882D5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 xml:space="preserve">В </w:t>
      </w:r>
      <w:r w:rsidR="003B6522" w:rsidRPr="00657A5D">
        <w:rPr>
          <w:rFonts w:ascii="Times New Roman" w:hAnsi="Times New Roman" w:cs="Times New Roman"/>
          <w:sz w:val="28"/>
          <w:szCs w:val="28"/>
        </w:rPr>
        <w:t>ГИИС ДМДК</w:t>
      </w:r>
      <w:r w:rsidRPr="00657A5D">
        <w:rPr>
          <w:rFonts w:ascii="Times New Roman" w:hAnsi="Times New Roman" w:cs="Times New Roman"/>
          <w:sz w:val="28"/>
          <w:szCs w:val="28"/>
        </w:rPr>
        <w:t xml:space="preserve"> осуществляется регистрация сведений о преобразовании и нанесении кодов </w:t>
      </w:r>
      <w:r w:rsidR="003B6522" w:rsidRPr="00657A5D">
        <w:rPr>
          <w:rFonts w:ascii="Times New Roman" w:hAnsi="Times New Roman" w:cs="Times New Roman"/>
          <w:sz w:val="28"/>
          <w:szCs w:val="28"/>
        </w:rPr>
        <w:t>учета</w:t>
      </w:r>
      <w:r w:rsidRPr="00657A5D">
        <w:rPr>
          <w:rFonts w:ascii="Times New Roman" w:hAnsi="Times New Roman" w:cs="Times New Roman"/>
          <w:sz w:val="28"/>
          <w:szCs w:val="28"/>
        </w:rPr>
        <w:t xml:space="preserve"> в средства идентификации, в результате которой </w:t>
      </w:r>
      <w:r w:rsidR="003B6522" w:rsidRPr="00657A5D">
        <w:rPr>
          <w:rFonts w:ascii="Times New Roman" w:hAnsi="Times New Roman" w:cs="Times New Roman"/>
          <w:sz w:val="28"/>
          <w:szCs w:val="28"/>
        </w:rPr>
        <w:t>ГИИС ДМДК</w:t>
      </w:r>
      <w:r w:rsidRPr="00657A5D">
        <w:rPr>
          <w:rFonts w:ascii="Times New Roman" w:hAnsi="Times New Roman" w:cs="Times New Roman"/>
          <w:sz w:val="28"/>
          <w:szCs w:val="28"/>
        </w:rPr>
        <w:t xml:space="preserve"> формирует отчет о нанесении средств идентификации, содержащий информацию о дате и времени указанного нанесения.</w:t>
      </w:r>
      <w:r w:rsidR="003B6522" w:rsidRPr="00657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A34B8" w14:textId="10C33726" w:rsidR="001C2286" w:rsidRPr="001C2286" w:rsidRDefault="001C2286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86">
        <w:rPr>
          <w:rFonts w:ascii="Times New Roman" w:hAnsi="Times New Roman" w:cs="Times New Roman"/>
          <w:sz w:val="28"/>
          <w:szCs w:val="28"/>
        </w:rPr>
        <w:t xml:space="preserve">В регистрации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1C2286">
        <w:rPr>
          <w:rFonts w:ascii="Times New Roman" w:hAnsi="Times New Roman" w:cs="Times New Roman"/>
          <w:sz w:val="28"/>
          <w:szCs w:val="28"/>
        </w:rPr>
        <w:t xml:space="preserve"> сведений о нанесении средств идентификации отказывается, если:</w:t>
      </w:r>
    </w:p>
    <w:p w14:paraId="7D257193" w14:textId="0C3242DD" w:rsidR="001C2286" w:rsidRPr="001C2286" w:rsidRDefault="001C2286" w:rsidP="0060138C">
      <w:pPr>
        <w:pStyle w:val="ConsPlusNormal"/>
        <w:numPr>
          <w:ilvl w:val="0"/>
          <w:numId w:val="2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86">
        <w:rPr>
          <w:rFonts w:ascii="Times New Roman" w:hAnsi="Times New Roman" w:cs="Times New Roman"/>
          <w:sz w:val="28"/>
          <w:szCs w:val="28"/>
        </w:rPr>
        <w:t xml:space="preserve">коды идентификации, указанные в уведомлении о нанесении средств идентификации, отсутствуют в реестре средств идентификации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1C2286">
        <w:rPr>
          <w:rFonts w:ascii="Times New Roman" w:hAnsi="Times New Roman" w:cs="Times New Roman"/>
          <w:sz w:val="28"/>
          <w:szCs w:val="28"/>
        </w:rPr>
        <w:t>;</w:t>
      </w:r>
    </w:p>
    <w:p w14:paraId="32229990" w14:textId="679605D3" w:rsidR="001C2286" w:rsidRPr="009A1C7C" w:rsidRDefault="001C2286" w:rsidP="0060138C">
      <w:pPr>
        <w:pStyle w:val="ConsPlusNormal"/>
        <w:numPr>
          <w:ilvl w:val="0"/>
          <w:numId w:val="23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86">
        <w:rPr>
          <w:rFonts w:ascii="Times New Roman" w:hAnsi="Times New Roman" w:cs="Times New Roman"/>
          <w:sz w:val="28"/>
          <w:szCs w:val="28"/>
        </w:rPr>
        <w:t xml:space="preserve">уведомление о нанесении средств идентификации представлено по </w:t>
      </w:r>
      <w:r w:rsidRPr="009A1C7C">
        <w:rPr>
          <w:rFonts w:ascii="Times New Roman" w:hAnsi="Times New Roman" w:cs="Times New Roman"/>
          <w:sz w:val="28"/>
          <w:szCs w:val="28"/>
        </w:rPr>
        <w:t>истечении 20 рабочих дней с момента генерации кодов идентификации;</w:t>
      </w:r>
    </w:p>
    <w:p w14:paraId="248F395A" w14:textId="17853874" w:rsidR="00AB5B24" w:rsidRPr="009A1C7C" w:rsidRDefault="00AB5B2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7C">
        <w:rPr>
          <w:rFonts w:ascii="Times New Roman" w:hAnsi="Times New Roman" w:cs="Times New Roman"/>
          <w:sz w:val="28"/>
          <w:szCs w:val="28"/>
        </w:rPr>
        <w:t>В</w:t>
      </w:r>
      <w:r w:rsidR="0021233E" w:rsidRPr="009A1C7C">
        <w:rPr>
          <w:rFonts w:ascii="Times New Roman" w:hAnsi="Times New Roman" w:cs="Times New Roman"/>
          <w:sz w:val="28"/>
          <w:szCs w:val="28"/>
        </w:rPr>
        <w:t xml:space="preserve"> случае производства </w:t>
      </w:r>
      <w:r w:rsidRPr="009A1C7C">
        <w:rPr>
          <w:rFonts w:ascii="Times New Roman" w:hAnsi="Times New Roman" w:cs="Times New Roman"/>
          <w:sz w:val="28"/>
          <w:szCs w:val="28"/>
        </w:rPr>
        <w:t>(изготовления) товаров (продукции) из драгоценных металлов и/или драгоценных камней</w:t>
      </w:r>
      <w:r w:rsidRPr="009A1C7C" w:rsidDel="00AB5B24">
        <w:rPr>
          <w:rFonts w:ascii="Times New Roman" w:hAnsi="Times New Roman" w:cs="Times New Roman"/>
          <w:sz w:val="28"/>
          <w:szCs w:val="28"/>
        </w:rPr>
        <w:t xml:space="preserve"> </w:t>
      </w:r>
      <w:r w:rsidR="0021233E" w:rsidRPr="009A1C7C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</w:t>
      </w:r>
      <w:r w:rsidRPr="009A1C7C">
        <w:rPr>
          <w:rFonts w:ascii="Times New Roman" w:hAnsi="Times New Roman" w:cs="Times New Roman"/>
          <w:sz w:val="28"/>
          <w:szCs w:val="28"/>
        </w:rPr>
        <w:t xml:space="preserve">нанесение средств идентификации </w:t>
      </w:r>
      <w:r w:rsidR="0021233E" w:rsidRPr="009A1C7C">
        <w:rPr>
          <w:rFonts w:ascii="Times New Roman" w:hAnsi="Times New Roman" w:cs="Times New Roman"/>
          <w:sz w:val="28"/>
          <w:szCs w:val="28"/>
        </w:rPr>
        <w:t xml:space="preserve">осуществляется в местах производства </w:t>
      </w:r>
      <w:r w:rsidRPr="009A1C7C">
        <w:rPr>
          <w:rFonts w:ascii="Times New Roman" w:hAnsi="Times New Roman" w:cs="Times New Roman"/>
          <w:sz w:val="28"/>
          <w:szCs w:val="28"/>
        </w:rPr>
        <w:t xml:space="preserve">(изготовления) </w:t>
      </w:r>
      <w:r w:rsidR="0021233E" w:rsidRPr="009A1C7C">
        <w:rPr>
          <w:rFonts w:ascii="Times New Roman" w:hAnsi="Times New Roman" w:cs="Times New Roman"/>
          <w:sz w:val="28"/>
          <w:szCs w:val="28"/>
        </w:rPr>
        <w:t>или хранения</w:t>
      </w:r>
      <w:r w:rsidR="00B94F31" w:rsidRPr="009A1C7C">
        <w:rPr>
          <w:rFonts w:ascii="Times New Roman" w:hAnsi="Times New Roman" w:cs="Times New Roman"/>
          <w:sz w:val="28"/>
          <w:szCs w:val="28"/>
        </w:rPr>
        <w:t>.</w:t>
      </w:r>
    </w:p>
    <w:p w14:paraId="59F62B9F" w14:textId="77777777" w:rsidR="00961D7B" w:rsidRPr="00A809C8" w:rsidRDefault="00961D7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изделия из драгоценных металлов и драгоценных камней средства идентификации наносятся Федеральной пробирной палатой одновременно с клеймением изделий из драгоценных металлов и драгоценных камней в виде </w:t>
      </w:r>
      <w:r w:rsidRPr="00FA382D">
        <w:rPr>
          <w:rFonts w:ascii="Times New Roman" w:hAnsi="Times New Roman" w:cs="Times New Roman"/>
          <w:sz w:val="28"/>
          <w:szCs w:val="28"/>
        </w:rPr>
        <w:t>в виде QR-кода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AD3DE1" w14:textId="7D028505" w:rsidR="00AB5B24" w:rsidRPr="001C2286" w:rsidRDefault="00AB5B2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86">
        <w:rPr>
          <w:rFonts w:ascii="Times New Roman" w:hAnsi="Times New Roman" w:cs="Times New Roman"/>
          <w:sz w:val="28"/>
          <w:szCs w:val="28"/>
        </w:rPr>
        <w:t xml:space="preserve">В </w:t>
      </w:r>
      <w:r w:rsidR="0021233E" w:rsidRPr="001C2286">
        <w:rPr>
          <w:rFonts w:ascii="Times New Roman" w:hAnsi="Times New Roman" w:cs="Times New Roman"/>
          <w:sz w:val="28"/>
          <w:szCs w:val="28"/>
        </w:rPr>
        <w:t>случае ввоза</w:t>
      </w:r>
      <w:r w:rsidR="00A40E08" w:rsidRPr="001C2286">
        <w:rPr>
          <w:rFonts w:ascii="Times New Roman" w:hAnsi="Times New Roman" w:cs="Times New Roman"/>
          <w:sz w:val="28"/>
          <w:szCs w:val="28"/>
        </w:rPr>
        <w:t>/вывоза</w:t>
      </w:r>
      <w:r w:rsidR="0021233E" w:rsidRPr="001C2286">
        <w:rPr>
          <w:rFonts w:ascii="Times New Roman" w:hAnsi="Times New Roman" w:cs="Times New Roman"/>
          <w:sz w:val="28"/>
          <w:szCs w:val="28"/>
        </w:rPr>
        <w:t xml:space="preserve"> </w:t>
      </w:r>
      <w:r w:rsidRPr="001C2286">
        <w:rPr>
          <w:rFonts w:ascii="Times New Roman" w:hAnsi="Times New Roman" w:cs="Times New Roman"/>
          <w:sz w:val="28"/>
          <w:szCs w:val="28"/>
        </w:rPr>
        <w:t>товаров (продукции) из драгоценных металлов и/или драгоценных камней</w:t>
      </w:r>
      <w:r w:rsidRPr="001C2286" w:rsidDel="00AB5B24">
        <w:rPr>
          <w:rFonts w:ascii="Times New Roman" w:hAnsi="Times New Roman" w:cs="Times New Roman"/>
          <w:sz w:val="28"/>
          <w:szCs w:val="28"/>
        </w:rPr>
        <w:t xml:space="preserve"> </w:t>
      </w:r>
      <w:r w:rsidR="0021233E" w:rsidRPr="001C2286">
        <w:rPr>
          <w:rFonts w:ascii="Times New Roman" w:hAnsi="Times New Roman" w:cs="Times New Roman"/>
          <w:sz w:val="28"/>
          <w:szCs w:val="28"/>
        </w:rPr>
        <w:t>на территорию Российской Федерации</w:t>
      </w:r>
      <w:r w:rsidR="00A40E08" w:rsidRPr="001C2286">
        <w:rPr>
          <w:rFonts w:ascii="Times New Roman" w:hAnsi="Times New Roman" w:cs="Times New Roman"/>
          <w:sz w:val="28"/>
          <w:szCs w:val="28"/>
        </w:rPr>
        <w:t>/ с территории Российской Федерации</w:t>
      </w:r>
      <w:r w:rsidR="0021233E" w:rsidRPr="001C2286">
        <w:rPr>
          <w:rFonts w:ascii="Times New Roman" w:hAnsi="Times New Roman" w:cs="Times New Roman"/>
          <w:sz w:val="28"/>
          <w:szCs w:val="28"/>
        </w:rPr>
        <w:t xml:space="preserve"> </w:t>
      </w:r>
      <w:r w:rsidRPr="001C2286">
        <w:rPr>
          <w:rFonts w:ascii="Times New Roman" w:hAnsi="Times New Roman" w:cs="Times New Roman"/>
          <w:sz w:val="28"/>
          <w:szCs w:val="28"/>
        </w:rPr>
        <w:t>нанесение средств идентификации осуществляется</w:t>
      </w:r>
      <w:r w:rsidRPr="001C2286" w:rsidDel="00AB5B24">
        <w:rPr>
          <w:rFonts w:ascii="Times New Roman" w:hAnsi="Times New Roman" w:cs="Times New Roman"/>
          <w:sz w:val="28"/>
          <w:szCs w:val="28"/>
        </w:rPr>
        <w:t xml:space="preserve"> </w:t>
      </w:r>
      <w:r w:rsidR="0021233E" w:rsidRPr="001C2286">
        <w:rPr>
          <w:rFonts w:ascii="Times New Roman" w:hAnsi="Times New Roman" w:cs="Times New Roman"/>
          <w:sz w:val="28"/>
          <w:szCs w:val="28"/>
        </w:rPr>
        <w:t xml:space="preserve">до </w:t>
      </w:r>
      <w:r w:rsidR="00A40E08" w:rsidRPr="001C2286">
        <w:rPr>
          <w:rFonts w:ascii="Times New Roman" w:hAnsi="Times New Roman" w:cs="Times New Roman"/>
          <w:sz w:val="28"/>
          <w:szCs w:val="28"/>
        </w:rPr>
        <w:t>помещения товаров (продукции) под таможенную процедуру.</w:t>
      </w:r>
    </w:p>
    <w:p w14:paraId="48901B17" w14:textId="597EEDDE" w:rsidR="00103339" w:rsidRDefault="0021233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Средств</w:t>
      </w:r>
      <w:r w:rsidR="00A1788E" w:rsidRPr="00657A5D">
        <w:rPr>
          <w:rFonts w:ascii="Times New Roman" w:hAnsi="Times New Roman" w:cs="Times New Roman"/>
          <w:sz w:val="28"/>
          <w:szCs w:val="28"/>
        </w:rPr>
        <w:t>а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идентификации,</w:t>
      </w:r>
      <w:r w:rsidR="00AB5B24" w:rsidRPr="00657A5D">
        <w:rPr>
          <w:rFonts w:ascii="Times New Roman" w:hAnsi="Times New Roman" w:cs="Times New Roman"/>
          <w:sz w:val="28"/>
          <w:szCs w:val="28"/>
        </w:rPr>
        <w:t xml:space="preserve"> </w:t>
      </w:r>
      <w:r w:rsidRPr="00657A5D">
        <w:rPr>
          <w:rFonts w:ascii="Times New Roman" w:hAnsi="Times New Roman" w:cs="Times New Roman"/>
          <w:sz w:val="28"/>
          <w:szCs w:val="28"/>
        </w:rPr>
        <w:t>не должно печататься на прозрачной оберточной пленке или каком-либо другом внешнем оберточном материале и перекрываться другой информацией. При этом средств</w:t>
      </w:r>
      <w:r w:rsidR="00A1788E" w:rsidRPr="00657A5D">
        <w:rPr>
          <w:rFonts w:ascii="Times New Roman" w:hAnsi="Times New Roman" w:cs="Times New Roman"/>
          <w:sz w:val="28"/>
          <w:szCs w:val="28"/>
        </w:rPr>
        <w:t>а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идентификации должно быть расположено таким образом, чтобы не нарушалась целостность информации, нанесенной на </w:t>
      </w:r>
      <w:r w:rsidR="00AB5B24" w:rsidRPr="00657A5D">
        <w:rPr>
          <w:rFonts w:ascii="Times New Roman" w:hAnsi="Times New Roman" w:cs="Times New Roman"/>
          <w:sz w:val="28"/>
          <w:szCs w:val="28"/>
        </w:rPr>
        <w:t xml:space="preserve">упаковку, этикетку, бирку, ярлык или непосредственно на товары (продукцию) из драгоценных металлов и/или </w:t>
      </w:r>
      <w:r w:rsidR="00AB5B24" w:rsidRPr="00A809C8">
        <w:rPr>
          <w:rFonts w:ascii="Times New Roman" w:hAnsi="Times New Roman" w:cs="Times New Roman"/>
          <w:sz w:val="28"/>
          <w:szCs w:val="28"/>
        </w:rPr>
        <w:t>драгоценных</w:t>
      </w:r>
      <w:r w:rsidR="00B94F31" w:rsidRPr="00A809C8">
        <w:rPr>
          <w:rFonts w:ascii="Times New Roman" w:hAnsi="Times New Roman" w:cs="Times New Roman"/>
          <w:sz w:val="28"/>
          <w:szCs w:val="28"/>
        </w:rPr>
        <w:t xml:space="preserve"> камней</w:t>
      </w:r>
      <w:r w:rsidR="00AB5B24" w:rsidRPr="00A809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D34AA" w14:textId="6053B385" w:rsidR="00DC2104" w:rsidRPr="00A809C8" w:rsidRDefault="00DC2104" w:rsidP="00DC210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5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7A5D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104">
        <w:rPr>
          <w:rFonts w:ascii="Times New Roman" w:hAnsi="Times New Roman" w:cs="Times New Roman"/>
          <w:sz w:val="28"/>
          <w:szCs w:val="28"/>
        </w:rPr>
        <w:t>наносится на потребительскую упаковку методом, не допускающим отделения средства идентификации от потребительской упаковки.</w:t>
      </w:r>
    </w:p>
    <w:p w14:paraId="1C89C1C9" w14:textId="3BA234B1" w:rsidR="00103339" w:rsidRDefault="00B94F3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9C8">
        <w:rPr>
          <w:rFonts w:ascii="Times New Roman" w:hAnsi="Times New Roman" w:cs="Times New Roman"/>
          <w:sz w:val="28"/>
          <w:szCs w:val="28"/>
        </w:rPr>
        <w:lastRenderedPageBreak/>
        <w:t>В случае формирования партии</w:t>
      </w:r>
      <w:r w:rsidR="00103339" w:rsidRPr="00A809C8">
        <w:rPr>
          <w:rFonts w:ascii="Times New Roman" w:hAnsi="Times New Roman" w:cs="Times New Roman"/>
          <w:sz w:val="28"/>
          <w:szCs w:val="28"/>
        </w:rPr>
        <w:t xml:space="preserve"> товаров средство идентификации наносится на</w:t>
      </w:r>
      <w:r w:rsidRPr="00A809C8">
        <w:rPr>
          <w:rFonts w:ascii="Times New Roman" w:hAnsi="Times New Roman" w:cs="Times New Roman"/>
          <w:sz w:val="28"/>
          <w:szCs w:val="28"/>
        </w:rPr>
        <w:t xml:space="preserve"> потребительскую упаковку партии</w:t>
      </w:r>
      <w:r w:rsidR="00103339" w:rsidRPr="00A809C8">
        <w:rPr>
          <w:rFonts w:ascii="Times New Roman" w:hAnsi="Times New Roman" w:cs="Times New Roman"/>
          <w:sz w:val="28"/>
          <w:szCs w:val="28"/>
        </w:rPr>
        <w:t xml:space="preserve"> товаров, а также на упаковку товаров, входящую в состав это</w:t>
      </w:r>
      <w:r w:rsidRPr="00A809C8">
        <w:rPr>
          <w:rFonts w:ascii="Times New Roman" w:hAnsi="Times New Roman" w:cs="Times New Roman"/>
          <w:sz w:val="28"/>
          <w:szCs w:val="28"/>
        </w:rPr>
        <w:t>й</w:t>
      </w:r>
      <w:r w:rsidR="00103339" w:rsidRPr="00A809C8">
        <w:rPr>
          <w:rFonts w:ascii="Times New Roman" w:hAnsi="Times New Roman" w:cs="Times New Roman"/>
          <w:sz w:val="28"/>
          <w:szCs w:val="28"/>
        </w:rPr>
        <w:t xml:space="preserve"> </w:t>
      </w:r>
      <w:r w:rsidRPr="00A809C8">
        <w:rPr>
          <w:rFonts w:ascii="Times New Roman" w:hAnsi="Times New Roman" w:cs="Times New Roman"/>
          <w:sz w:val="28"/>
          <w:szCs w:val="28"/>
        </w:rPr>
        <w:t>партии</w:t>
      </w:r>
      <w:r w:rsidR="00103339" w:rsidRPr="00A809C8">
        <w:rPr>
          <w:rFonts w:ascii="Times New Roman" w:hAnsi="Times New Roman" w:cs="Times New Roman"/>
          <w:sz w:val="28"/>
          <w:szCs w:val="28"/>
        </w:rPr>
        <w:t xml:space="preserve"> товаров. </w:t>
      </w:r>
    </w:p>
    <w:p w14:paraId="6A20848D" w14:textId="77777777" w:rsidR="0021233E" w:rsidRDefault="0021233E" w:rsidP="009B735D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FEDC17" w14:textId="7F69A75A" w:rsidR="00AB5B24" w:rsidRDefault="00E018A0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ввода в оборот 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(продукции) из драгоценных металлов и/или драгоценных камней </w:t>
      </w:r>
      <w:r w:rsidR="00AB5B24" w:rsidRPr="0074105C">
        <w:rPr>
          <w:rFonts w:ascii="Times New Roman" w:hAnsi="Times New Roman" w:cs="Times New Roman"/>
          <w:sz w:val="28"/>
          <w:szCs w:val="28"/>
        </w:rPr>
        <w:t xml:space="preserve">в </w:t>
      </w:r>
      <w:r w:rsidR="00AB5B24">
        <w:rPr>
          <w:rFonts w:ascii="Times New Roman" w:hAnsi="Times New Roman" w:cs="Times New Roman"/>
          <w:sz w:val="28"/>
          <w:szCs w:val="28"/>
        </w:rPr>
        <w:t>ГИИС ДМДК</w:t>
      </w:r>
    </w:p>
    <w:p w14:paraId="69AACEF4" w14:textId="77777777" w:rsidR="00E018A0" w:rsidRDefault="00E018A0" w:rsidP="009B735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B9B76" w14:textId="3362C7C0" w:rsidR="00AB5B24" w:rsidRPr="00BB4739" w:rsidRDefault="00AB5B2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A0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E018A0">
        <w:rPr>
          <w:rFonts w:ascii="Times New Roman" w:hAnsi="Times New Roman" w:cs="Times New Roman"/>
          <w:sz w:val="28"/>
          <w:szCs w:val="28"/>
        </w:rPr>
        <w:t>товаров</w:t>
      </w:r>
      <w:r w:rsidR="00E018A0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E018A0"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="00E018A0" w:rsidRPr="00BB4739">
        <w:rPr>
          <w:rFonts w:ascii="Times New Roman" w:hAnsi="Times New Roman" w:cs="Times New Roman"/>
          <w:sz w:val="28"/>
          <w:szCs w:val="28"/>
        </w:rPr>
        <w:t xml:space="preserve"> </w:t>
      </w:r>
      <w:r w:rsidRPr="00BB47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BB4739">
        <w:rPr>
          <w:rFonts w:ascii="Times New Roman" w:hAnsi="Times New Roman" w:cs="Times New Roman"/>
          <w:sz w:val="28"/>
          <w:szCs w:val="28"/>
        </w:rPr>
        <w:t xml:space="preserve"> заявитель представляет следующие сведения:</w:t>
      </w:r>
    </w:p>
    <w:p w14:paraId="4930FB2D" w14:textId="7D6B54CD" w:rsidR="00506ACF" w:rsidRDefault="00506ACF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C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14:paraId="17D93D49" w14:textId="4A808E4B" w:rsidR="001111FD" w:rsidRDefault="001111FD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 (при наличии);</w:t>
      </w:r>
    </w:p>
    <w:p w14:paraId="059A0206" w14:textId="32BEFD93" w:rsidR="00AB6E97" w:rsidRDefault="00AB5B24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16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018A0">
        <w:rPr>
          <w:rFonts w:ascii="Times New Roman" w:hAnsi="Times New Roman" w:cs="Times New Roman"/>
          <w:sz w:val="28"/>
          <w:szCs w:val="28"/>
        </w:rPr>
        <w:t>товар</w:t>
      </w:r>
      <w:r w:rsidR="00DB249E">
        <w:rPr>
          <w:rFonts w:ascii="Times New Roman" w:hAnsi="Times New Roman" w:cs="Times New Roman"/>
          <w:sz w:val="28"/>
          <w:szCs w:val="28"/>
        </w:rPr>
        <w:t>а</w:t>
      </w:r>
      <w:r w:rsidR="00E018A0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E018A0"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Pr="00B2516C">
        <w:rPr>
          <w:rFonts w:ascii="Times New Roman" w:hAnsi="Times New Roman" w:cs="Times New Roman"/>
          <w:sz w:val="28"/>
          <w:szCs w:val="28"/>
        </w:rPr>
        <w:t>;</w:t>
      </w:r>
    </w:p>
    <w:p w14:paraId="19A1393B" w14:textId="7C15B2DD" w:rsidR="00506ACF" w:rsidRDefault="00506ACF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ACF">
        <w:rPr>
          <w:rFonts w:ascii="Times New Roman" w:hAnsi="Times New Roman" w:cs="Times New Roman"/>
          <w:sz w:val="28"/>
          <w:szCs w:val="28"/>
        </w:rPr>
        <w:t>страна происхождения в соответствии с Общероссийским классификатором стран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531131" w14:textId="1705E9A2" w:rsidR="005F6E1B" w:rsidRDefault="001111FD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изготовителя </w:t>
      </w:r>
      <w:r w:rsidRPr="001111FD">
        <w:rPr>
          <w:rFonts w:ascii="Times New Roman" w:hAnsi="Times New Roman" w:cs="Times New Roman"/>
          <w:sz w:val="28"/>
          <w:szCs w:val="28"/>
        </w:rPr>
        <w:t xml:space="preserve">(импортера), логотип и адрес предприятия-изготовителя (импортера) </w:t>
      </w:r>
      <w:r w:rsidR="005F6E1B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04885B47" w14:textId="400F8FF6" w:rsidR="00E018A0" w:rsidRDefault="00E018A0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драгоценных металлах (при их наличии)</w:t>
      </w:r>
      <w:r w:rsidR="00AB6E97">
        <w:rPr>
          <w:rFonts w:ascii="Times New Roman" w:hAnsi="Times New Roman" w:cs="Times New Roman"/>
          <w:sz w:val="28"/>
          <w:szCs w:val="28"/>
        </w:rPr>
        <w:t xml:space="preserve"> - </w:t>
      </w:r>
      <w:r w:rsidR="005F6E1B" w:rsidRPr="005F6E1B">
        <w:rPr>
          <w:rFonts w:ascii="Times New Roman" w:hAnsi="Times New Roman" w:cs="Times New Roman"/>
          <w:sz w:val="28"/>
          <w:szCs w:val="28"/>
        </w:rPr>
        <w:t>вид драгоценного металла,  проб</w:t>
      </w:r>
      <w:r w:rsidR="001111FD">
        <w:rPr>
          <w:rFonts w:ascii="Times New Roman" w:hAnsi="Times New Roman" w:cs="Times New Roman"/>
          <w:sz w:val="28"/>
          <w:szCs w:val="28"/>
        </w:rPr>
        <w:t>а</w:t>
      </w:r>
      <w:r w:rsidR="005F6E1B" w:rsidRPr="005F6E1B">
        <w:rPr>
          <w:rFonts w:ascii="Times New Roman" w:hAnsi="Times New Roman" w:cs="Times New Roman"/>
          <w:sz w:val="28"/>
          <w:szCs w:val="28"/>
        </w:rPr>
        <w:t>,  масс</w:t>
      </w:r>
      <w:r w:rsidR="001111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F1AFBF" w14:textId="0DC4E0DA" w:rsidR="00E018A0" w:rsidRDefault="00AB5B24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драгоценных камнях</w:t>
      </w:r>
      <w:r w:rsidR="00E018A0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1111FD">
        <w:rPr>
          <w:rFonts w:ascii="Times New Roman" w:hAnsi="Times New Roman" w:cs="Times New Roman"/>
          <w:sz w:val="28"/>
          <w:szCs w:val="28"/>
        </w:rPr>
        <w:t xml:space="preserve"> – масса, чистота, цвет</w:t>
      </w:r>
      <w:r w:rsidR="00DE5489">
        <w:rPr>
          <w:rFonts w:ascii="Times New Roman" w:hAnsi="Times New Roman" w:cs="Times New Roman"/>
          <w:sz w:val="28"/>
          <w:szCs w:val="28"/>
        </w:rPr>
        <w:t>, форма огранки (при наличии)</w:t>
      </w:r>
      <w:r w:rsidR="001111F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0D9E6B" w14:textId="0108D1C2" w:rsidR="00DE5489" w:rsidRDefault="00DE5489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сертификате на драгоценные камни (при наличии) – дата, номер сертификата, кем выдан;</w:t>
      </w:r>
    </w:p>
    <w:p w14:paraId="5FF1B04A" w14:textId="04F86F10" w:rsidR="00AB5B24" w:rsidRDefault="00E018A0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</w:t>
      </w:r>
      <w:r w:rsidR="00AB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 (продукции) из драгоценных металлов и/или драгоценных камней</w:t>
      </w:r>
      <w:r w:rsidR="00AB5B24">
        <w:rPr>
          <w:rFonts w:ascii="Times New Roman" w:hAnsi="Times New Roman" w:cs="Times New Roman"/>
          <w:sz w:val="28"/>
          <w:szCs w:val="28"/>
        </w:rPr>
        <w:t>;</w:t>
      </w:r>
    </w:p>
    <w:p w14:paraId="0CEB8A93" w14:textId="6FBB8E29" w:rsidR="00E018A0" w:rsidRDefault="00E018A0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 товара (продукции) из драгоценных металлов и пробу входящих в него составных частей;</w:t>
      </w:r>
    </w:p>
    <w:p w14:paraId="72227B89" w14:textId="1958AA35" w:rsidR="00764E23" w:rsidRDefault="00AB5B24" w:rsidP="0060138C">
      <w:pPr>
        <w:pStyle w:val="ConsPlusNormal"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объектах учета, которые были израсходованы </w:t>
      </w:r>
      <w:r w:rsidR="00E018A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A0">
        <w:rPr>
          <w:rFonts w:ascii="Times New Roman" w:hAnsi="Times New Roman" w:cs="Times New Roman"/>
          <w:sz w:val="28"/>
          <w:szCs w:val="28"/>
        </w:rPr>
        <w:t>производстве (</w:t>
      </w:r>
      <w:r>
        <w:rPr>
          <w:rFonts w:ascii="Times New Roman" w:hAnsi="Times New Roman" w:cs="Times New Roman"/>
          <w:sz w:val="28"/>
          <w:szCs w:val="28"/>
        </w:rPr>
        <w:t>изготовлени</w:t>
      </w:r>
      <w:r w:rsidR="00E018A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6CE3CB" w14:textId="65CD2DB3" w:rsidR="006B3A71" w:rsidRDefault="006B3A7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A71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заявления о регистрации товаров (продукции) из драгоценных металлов и/или драгоценных камней оператор не позднее 3 рабочих дней со дня подачи такого заявления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B3A71">
        <w:rPr>
          <w:rFonts w:ascii="Times New Roman" w:hAnsi="Times New Roman" w:cs="Times New Roman"/>
          <w:sz w:val="28"/>
          <w:szCs w:val="28"/>
        </w:rPr>
        <w:t xml:space="preserve">регистрацию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6B3A71">
        <w:rPr>
          <w:rFonts w:ascii="Times New Roman" w:hAnsi="Times New Roman" w:cs="Times New Roman"/>
          <w:sz w:val="28"/>
          <w:szCs w:val="28"/>
        </w:rPr>
        <w:t xml:space="preserve"> и направляет заявителю уведомление о регистрации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6B3A71">
        <w:rPr>
          <w:rFonts w:ascii="Times New Roman" w:hAnsi="Times New Roman" w:cs="Times New Roman"/>
          <w:sz w:val="28"/>
          <w:szCs w:val="28"/>
        </w:rPr>
        <w:t>.</w:t>
      </w:r>
    </w:p>
    <w:p w14:paraId="2C6BAF53" w14:textId="77777777" w:rsidR="006B3A71" w:rsidRDefault="006B3A71" w:rsidP="006B3A7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31CF0E" w14:textId="50D90585" w:rsidR="006B3A71" w:rsidRPr="00FE3CA2" w:rsidRDefault="00FE3CA2" w:rsidP="0060138C">
      <w:pPr>
        <w:pStyle w:val="ConsPlusTitle"/>
        <w:numPr>
          <w:ilvl w:val="1"/>
          <w:numId w:val="17"/>
        </w:numPr>
        <w:spacing w:line="276" w:lineRule="auto"/>
        <w:ind w:left="284" w:firstLine="283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Порядок представления информации в ГИИС ДМДК при обороте товаров (продукции) из драгоценных металлов и/или драгоценных камней</w:t>
      </w:r>
    </w:p>
    <w:p w14:paraId="23E12600" w14:textId="77777777" w:rsidR="006B3A71" w:rsidRDefault="006B3A71" w:rsidP="006B3A7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B31F6B" w14:textId="68EF647F" w:rsidR="00224260" w:rsidRDefault="00764E23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B9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фактической отгрузке (</w:t>
      </w:r>
      <w:r w:rsidRPr="00FD3B96"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 w:rsidR="001703D4"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Pr="00FD3B96">
        <w:rPr>
          <w:rFonts w:ascii="Times New Roman" w:hAnsi="Times New Roman" w:cs="Times New Roman"/>
          <w:sz w:val="28"/>
          <w:szCs w:val="28"/>
        </w:rPr>
        <w:t xml:space="preserve">, осуществляющий отгрузку </w:t>
      </w:r>
      <w:r w:rsidR="00224260">
        <w:rPr>
          <w:rFonts w:ascii="Times New Roman" w:hAnsi="Times New Roman" w:cs="Times New Roman"/>
          <w:sz w:val="28"/>
          <w:szCs w:val="28"/>
        </w:rPr>
        <w:t xml:space="preserve">(передачу)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сделку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ГИИС ДМДК и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заверяет ее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 w:rsidR="00A1788E">
        <w:rPr>
          <w:rFonts w:ascii="Times New Roman" w:hAnsi="Times New Roman" w:cs="Times New Roman"/>
          <w:sz w:val="28"/>
          <w:szCs w:val="28"/>
        </w:rPr>
        <w:t xml:space="preserve">усиленной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</w:t>
      </w:r>
      <w:r w:rsidRPr="00FD3B96">
        <w:rPr>
          <w:rFonts w:ascii="Times New Roman" w:hAnsi="Times New Roman" w:cs="Times New Roman"/>
          <w:sz w:val="28"/>
          <w:szCs w:val="28"/>
        </w:rPr>
        <w:t xml:space="preserve">в срок не более 3 рабочих дней со дня отгрузки (передачи)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="00224260">
        <w:rPr>
          <w:rFonts w:ascii="Times New Roman" w:hAnsi="Times New Roman" w:cs="Times New Roman"/>
          <w:sz w:val="28"/>
          <w:szCs w:val="28"/>
        </w:rPr>
        <w:t>.</w:t>
      </w:r>
    </w:p>
    <w:p w14:paraId="46EE2531" w14:textId="53785A02" w:rsidR="00224260" w:rsidRDefault="00224260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приемке (получении) 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Pr="00FD3B96">
        <w:rPr>
          <w:rFonts w:ascii="Times New Roman" w:hAnsi="Times New Roman" w:cs="Times New Roman"/>
          <w:sz w:val="28"/>
          <w:szCs w:val="28"/>
        </w:rPr>
        <w:t xml:space="preserve"> </w:t>
      </w:r>
      <w:r w:rsidR="001703D4"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Pr="00FD3B96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>
        <w:rPr>
          <w:rFonts w:ascii="Times New Roman" w:hAnsi="Times New Roman" w:cs="Times New Roman"/>
          <w:sz w:val="28"/>
          <w:szCs w:val="28"/>
        </w:rPr>
        <w:t xml:space="preserve">приемку (получение) </w:t>
      </w:r>
      <w:r w:rsidR="00764E23">
        <w:rPr>
          <w:rFonts w:ascii="Times New Roman" w:hAnsi="Times New Roman" w:cs="Times New Roman"/>
          <w:sz w:val="28"/>
          <w:szCs w:val="28"/>
        </w:rPr>
        <w:t xml:space="preserve">проверяет </w:t>
      </w:r>
      <w:r>
        <w:rPr>
          <w:rFonts w:ascii="Times New Roman" w:hAnsi="Times New Roman" w:cs="Times New Roman"/>
          <w:sz w:val="28"/>
          <w:szCs w:val="28"/>
        </w:rPr>
        <w:t>регистрацию 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 в ГИИС ДМДК</w:t>
      </w:r>
      <w:r w:rsidR="00764E23">
        <w:rPr>
          <w:rFonts w:ascii="Times New Roman" w:hAnsi="Times New Roman" w:cs="Times New Roman"/>
          <w:sz w:val="28"/>
          <w:szCs w:val="28"/>
        </w:rPr>
        <w:t xml:space="preserve"> и подтверждает </w:t>
      </w:r>
      <w:r>
        <w:rPr>
          <w:rFonts w:ascii="Times New Roman" w:hAnsi="Times New Roman" w:cs="Times New Roman"/>
          <w:sz w:val="28"/>
          <w:szCs w:val="28"/>
        </w:rPr>
        <w:t>сделку</w:t>
      </w:r>
      <w:r w:rsidR="00764E23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764E23" w:rsidRPr="00FD3B96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4E23">
        <w:rPr>
          <w:rFonts w:ascii="Times New Roman" w:hAnsi="Times New Roman" w:cs="Times New Roman"/>
          <w:sz w:val="28"/>
          <w:szCs w:val="28"/>
        </w:rPr>
        <w:t>ния</w:t>
      </w:r>
      <w:r w:rsidR="00764E23" w:rsidRPr="00FD3B96">
        <w:rPr>
          <w:rFonts w:ascii="Times New Roman" w:hAnsi="Times New Roman" w:cs="Times New Roman"/>
          <w:sz w:val="28"/>
          <w:szCs w:val="28"/>
        </w:rPr>
        <w:t xml:space="preserve"> </w:t>
      </w:r>
      <w:r w:rsidR="00A1788E">
        <w:rPr>
          <w:rFonts w:ascii="Times New Roman" w:hAnsi="Times New Roman" w:cs="Times New Roman"/>
          <w:sz w:val="28"/>
          <w:szCs w:val="28"/>
        </w:rPr>
        <w:t xml:space="preserve">усиленной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</w:t>
      </w:r>
      <w:r w:rsidR="00764E23" w:rsidRPr="00FD3B96">
        <w:rPr>
          <w:rFonts w:ascii="Times New Roman" w:hAnsi="Times New Roman" w:cs="Times New Roman"/>
          <w:sz w:val="28"/>
          <w:szCs w:val="28"/>
        </w:rPr>
        <w:t xml:space="preserve">в ГИИС ДМДК </w:t>
      </w:r>
      <w:r w:rsidR="00764E23" w:rsidRPr="00DE5489">
        <w:rPr>
          <w:rFonts w:ascii="Times New Roman" w:hAnsi="Times New Roman" w:cs="Times New Roman"/>
          <w:sz w:val="28"/>
          <w:szCs w:val="28"/>
        </w:rPr>
        <w:t xml:space="preserve">в срок не более 3 рабочих дней со дня приемки </w:t>
      </w:r>
      <w:r w:rsidRPr="00DE5489">
        <w:rPr>
          <w:rFonts w:ascii="Times New Roman" w:hAnsi="Times New Roman" w:cs="Times New Roman"/>
          <w:sz w:val="28"/>
          <w:szCs w:val="28"/>
        </w:rPr>
        <w:t>(получении) 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="00764E23" w:rsidRPr="00FD3B96">
        <w:rPr>
          <w:rFonts w:ascii="Times New Roman" w:hAnsi="Times New Roman" w:cs="Times New Roman"/>
          <w:sz w:val="28"/>
          <w:szCs w:val="28"/>
        </w:rPr>
        <w:t xml:space="preserve">, но не позднее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64E23" w:rsidRPr="00FD3B96">
        <w:rPr>
          <w:rFonts w:ascii="Times New Roman" w:hAnsi="Times New Roman" w:cs="Times New Roman"/>
          <w:sz w:val="28"/>
          <w:szCs w:val="28"/>
        </w:rPr>
        <w:t>передачи третьим лицам.</w:t>
      </w:r>
    </w:p>
    <w:p w14:paraId="650DDA40" w14:textId="0025B03F" w:rsidR="00AD47DF" w:rsidRPr="00DB249E" w:rsidRDefault="00764E23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49E">
        <w:rPr>
          <w:rFonts w:ascii="Times New Roman" w:hAnsi="Times New Roman" w:cs="Times New Roman"/>
          <w:sz w:val="28"/>
          <w:szCs w:val="28"/>
        </w:rPr>
        <w:t>В случае несогласия с зарегистрированными сведениями о</w:t>
      </w:r>
      <w:r w:rsidR="00224260" w:rsidRPr="00DB249E">
        <w:rPr>
          <w:rFonts w:ascii="Times New Roman" w:hAnsi="Times New Roman" w:cs="Times New Roman"/>
          <w:sz w:val="28"/>
          <w:szCs w:val="28"/>
        </w:rPr>
        <w:t>б отгрузке (</w:t>
      </w:r>
      <w:r w:rsidRPr="00DB249E">
        <w:rPr>
          <w:rFonts w:ascii="Times New Roman" w:hAnsi="Times New Roman" w:cs="Times New Roman"/>
          <w:sz w:val="28"/>
          <w:szCs w:val="28"/>
        </w:rPr>
        <w:t>передаче</w:t>
      </w:r>
      <w:r w:rsidR="00224260" w:rsidRPr="00DB249E">
        <w:rPr>
          <w:rFonts w:ascii="Times New Roman" w:hAnsi="Times New Roman" w:cs="Times New Roman"/>
          <w:sz w:val="28"/>
          <w:szCs w:val="28"/>
        </w:rPr>
        <w:t>)</w:t>
      </w:r>
      <w:r w:rsidRPr="00DB249E">
        <w:rPr>
          <w:rFonts w:ascii="Times New Roman" w:hAnsi="Times New Roman" w:cs="Times New Roman"/>
          <w:sz w:val="28"/>
          <w:szCs w:val="28"/>
        </w:rPr>
        <w:t xml:space="preserve"> </w:t>
      </w:r>
      <w:r w:rsidR="00224260" w:rsidRPr="00DB249E">
        <w:rPr>
          <w:rFonts w:ascii="Times New Roman" w:hAnsi="Times New Roman" w:cs="Times New Roman"/>
          <w:sz w:val="28"/>
          <w:szCs w:val="28"/>
        </w:rPr>
        <w:t>товаров (продукции) из драгоценных металлов и/или драгоценных камней</w:t>
      </w:r>
      <w:r w:rsidRPr="00DB249E">
        <w:rPr>
          <w:rFonts w:ascii="Times New Roman" w:hAnsi="Times New Roman" w:cs="Times New Roman"/>
          <w:sz w:val="28"/>
          <w:szCs w:val="28"/>
        </w:rPr>
        <w:t xml:space="preserve"> </w:t>
      </w:r>
      <w:r w:rsidR="001703D4" w:rsidRPr="00DB249E">
        <w:rPr>
          <w:rFonts w:ascii="Times New Roman" w:hAnsi="Times New Roman" w:cs="Times New Roman"/>
          <w:sz w:val="28"/>
          <w:szCs w:val="28"/>
        </w:rPr>
        <w:t>участник</w:t>
      </w:r>
      <w:r w:rsidR="00B94F31" w:rsidRPr="00DB249E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Pr="00DB249E">
        <w:rPr>
          <w:rFonts w:ascii="Times New Roman" w:hAnsi="Times New Roman" w:cs="Times New Roman"/>
          <w:sz w:val="28"/>
          <w:szCs w:val="28"/>
        </w:rPr>
        <w:t>, осуществляющий приемку</w:t>
      </w:r>
      <w:r w:rsidR="00AD47DF" w:rsidRPr="00DB249E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DB249E">
        <w:rPr>
          <w:rFonts w:ascii="Times New Roman" w:hAnsi="Times New Roman" w:cs="Times New Roman"/>
          <w:sz w:val="28"/>
          <w:szCs w:val="28"/>
        </w:rPr>
        <w:t xml:space="preserve"> составляет уведомление о выявленных несоответствиях</w:t>
      </w:r>
      <w:r w:rsidR="00AD47DF" w:rsidRPr="00DB249E">
        <w:rPr>
          <w:rFonts w:ascii="Times New Roman" w:hAnsi="Times New Roman" w:cs="Times New Roman"/>
          <w:sz w:val="28"/>
          <w:szCs w:val="28"/>
        </w:rPr>
        <w:t xml:space="preserve"> и</w:t>
      </w:r>
      <w:r w:rsidRPr="00DB249E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AD47DF" w:rsidRPr="00DB249E">
        <w:rPr>
          <w:rFonts w:ascii="Times New Roman" w:hAnsi="Times New Roman" w:cs="Times New Roman"/>
          <w:sz w:val="28"/>
          <w:szCs w:val="28"/>
        </w:rPr>
        <w:t xml:space="preserve">ывает его в ГИИС ДМДК </w:t>
      </w:r>
      <w:r w:rsidR="00A1788E" w:rsidRPr="00DB249E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D47DF" w:rsidRPr="00DB249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r w:rsidRPr="00DB2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2D23F6" w14:textId="753ABAC9" w:rsidR="00AD47DF" w:rsidRDefault="00AD47DF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несоответствий </w:t>
      </w:r>
      <w:r w:rsidR="001703D4"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Pr="00C042C5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>
        <w:rPr>
          <w:rFonts w:ascii="Times New Roman" w:hAnsi="Times New Roman" w:cs="Times New Roman"/>
          <w:sz w:val="28"/>
          <w:szCs w:val="28"/>
        </w:rPr>
        <w:t>отгрузку (передачу)</w:t>
      </w:r>
      <w:r w:rsidR="00616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E23" w:rsidRPr="00C042C5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осит необходимые </w:t>
      </w:r>
      <w:r w:rsidR="00764E23" w:rsidRPr="00C042C5">
        <w:rPr>
          <w:rFonts w:ascii="Times New Roman" w:hAnsi="Times New Roman" w:cs="Times New Roman"/>
          <w:sz w:val="28"/>
          <w:szCs w:val="28"/>
        </w:rPr>
        <w:t>изменения</w:t>
      </w:r>
      <w:r w:rsidR="00C42F8C">
        <w:rPr>
          <w:rFonts w:ascii="Times New Roman" w:hAnsi="Times New Roman" w:cs="Times New Roman"/>
          <w:sz w:val="28"/>
          <w:szCs w:val="28"/>
        </w:rPr>
        <w:t xml:space="preserve"> и повторно заверяет сделку</w:t>
      </w:r>
      <w:r w:rsidR="00C42F8C" w:rsidRPr="00FD3B96">
        <w:rPr>
          <w:rFonts w:ascii="Times New Roman" w:hAnsi="Times New Roman" w:cs="Times New Roman"/>
          <w:sz w:val="28"/>
          <w:szCs w:val="28"/>
        </w:rPr>
        <w:t xml:space="preserve"> </w:t>
      </w:r>
      <w:r w:rsidR="00A1788E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C42F8C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r w:rsidR="00764E23" w:rsidRPr="00C042C5">
        <w:rPr>
          <w:rFonts w:ascii="Times New Roman" w:hAnsi="Times New Roman" w:cs="Times New Roman"/>
          <w:sz w:val="28"/>
          <w:szCs w:val="28"/>
        </w:rPr>
        <w:t xml:space="preserve"> </w:t>
      </w:r>
      <w:r w:rsidR="00C42F8C">
        <w:rPr>
          <w:rFonts w:ascii="Times New Roman" w:hAnsi="Times New Roman" w:cs="Times New Roman"/>
          <w:sz w:val="28"/>
          <w:szCs w:val="28"/>
        </w:rPr>
        <w:t>в ГИИС ДМДК.</w:t>
      </w:r>
    </w:p>
    <w:p w14:paraId="3965FE24" w14:textId="427A7683" w:rsidR="00C42F8C" w:rsidRDefault="00C42F8C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4E23" w:rsidRPr="003A5882">
        <w:rPr>
          <w:rFonts w:ascii="Times New Roman" w:hAnsi="Times New Roman" w:cs="Times New Roman"/>
          <w:sz w:val="28"/>
          <w:szCs w:val="28"/>
        </w:rPr>
        <w:t xml:space="preserve">ри получении </w:t>
      </w:r>
      <w:r w:rsidR="00764E23">
        <w:rPr>
          <w:rFonts w:ascii="Times New Roman" w:hAnsi="Times New Roman" w:cs="Times New Roman"/>
          <w:sz w:val="28"/>
          <w:szCs w:val="28"/>
        </w:rPr>
        <w:t xml:space="preserve">подтверждения от </w:t>
      </w:r>
      <w:r w:rsidR="001703D4">
        <w:rPr>
          <w:rFonts w:ascii="Times New Roman" w:hAnsi="Times New Roman" w:cs="Times New Roman"/>
          <w:sz w:val="28"/>
          <w:szCs w:val="28"/>
        </w:rPr>
        <w:t>участника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764E23">
        <w:rPr>
          <w:rFonts w:ascii="Times New Roman" w:hAnsi="Times New Roman" w:cs="Times New Roman"/>
          <w:sz w:val="28"/>
          <w:szCs w:val="28"/>
        </w:rPr>
        <w:t>,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ляющим </w:t>
      </w:r>
      <w:r w:rsidR="00764E23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76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(получени</w:t>
      </w:r>
      <w:r w:rsidR="00AF1E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4E23" w:rsidRPr="003A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AD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="00764E23">
        <w:rPr>
          <w:rFonts w:ascii="Times New Roman" w:hAnsi="Times New Roman" w:cs="Times New Roman"/>
          <w:sz w:val="28"/>
          <w:szCs w:val="28"/>
        </w:rPr>
        <w:t xml:space="preserve"> в </w:t>
      </w:r>
      <w:r w:rsidR="00764E23" w:rsidRPr="003A5882">
        <w:rPr>
          <w:rFonts w:ascii="Times New Roman" w:hAnsi="Times New Roman" w:cs="Times New Roman"/>
          <w:sz w:val="28"/>
          <w:szCs w:val="28"/>
        </w:rPr>
        <w:t xml:space="preserve">ГИИС ДМДК </w:t>
      </w:r>
      <w:r>
        <w:rPr>
          <w:rFonts w:ascii="Times New Roman" w:hAnsi="Times New Roman" w:cs="Times New Roman"/>
          <w:sz w:val="28"/>
          <w:szCs w:val="28"/>
        </w:rPr>
        <w:t xml:space="preserve">сделка </w:t>
      </w:r>
      <w:r w:rsidR="00764E23">
        <w:rPr>
          <w:rFonts w:ascii="Times New Roman" w:hAnsi="Times New Roman" w:cs="Times New Roman"/>
          <w:sz w:val="28"/>
          <w:szCs w:val="28"/>
        </w:rPr>
        <w:t>считается зарегистрированной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EDB42" w14:textId="345CA656" w:rsidR="00C42F8C" w:rsidRDefault="001703D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764E23" w:rsidRPr="00A51D3F">
        <w:rPr>
          <w:rFonts w:ascii="Times New Roman" w:hAnsi="Times New Roman" w:cs="Times New Roman"/>
          <w:sz w:val="28"/>
          <w:szCs w:val="28"/>
        </w:rPr>
        <w:t>, осуществляющи</w:t>
      </w:r>
      <w:r w:rsidR="00C42F8C">
        <w:rPr>
          <w:rFonts w:ascii="Times New Roman" w:hAnsi="Times New Roman" w:cs="Times New Roman"/>
          <w:sz w:val="28"/>
          <w:szCs w:val="28"/>
        </w:rPr>
        <w:t>й</w:t>
      </w:r>
      <w:r w:rsidR="00764E23" w:rsidRPr="00A51D3F">
        <w:rPr>
          <w:rFonts w:ascii="Times New Roman" w:hAnsi="Times New Roman" w:cs="Times New Roman"/>
          <w:sz w:val="28"/>
          <w:szCs w:val="28"/>
        </w:rPr>
        <w:t xml:space="preserve"> розничную продажу </w:t>
      </w:r>
      <w:r w:rsidR="00C42F8C">
        <w:rPr>
          <w:rFonts w:ascii="Times New Roman" w:hAnsi="Times New Roman" w:cs="Times New Roman"/>
          <w:sz w:val="28"/>
          <w:szCs w:val="28"/>
        </w:rPr>
        <w:t>товаров</w:t>
      </w:r>
      <w:r w:rsidR="00C42F8C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C42F8C"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="00764E23" w:rsidRPr="00A51D3F">
        <w:rPr>
          <w:rFonts w:ascii="Times New Roman" w:hAnsi="Times New Roman" w:cs="Times New Roman"/>
          <w:sz w:val="28"/>
          <w:szCs w:val="28"/>
        </w:rPr>
        <w:t xml:space="preserve">, </w:t>
      </w:r>
      <w:r w:rsidR="00764E23">
        <w:rPr>
          <w:rFonts w:ascii="Times New Roman" w:hAnsi="Times New Roman" w:cs="Times New Roman"/>
          <w:sz w:val="28"/>
          <w:szCs w:val="28"/>
        </w:rPr>
        <w:t>регистрируют</w:t>
      </w:r>
      <w:r w:rsidR="00764E23" w:rsidRPr="00A51D3F">
        <w:rPr>
          <w:rFonts w:ascii="Times New Roman" w:hAnsi="Times New Roman" w:cs="Times New Roman"/>
          <w:sz w:val="28"/>
          <w:szCs w:val="28"/>
        </w:rPr>
        <w:t xml:space="preserve"> в ГИИС ДМДК информацию </w:t>
      </w:r>
      <w:r w:rsidR="00C42F8C">
        <w:rPr>
          <w:rFonts w:ascii="Times New Roman" w:hAnsi="Times New Roman" w:cs="Times New Roman"/>
          <w:sz w:val="28"/>
          <w:szCs w:val="28"/>
        </w:rPr>
        <w:t xml:space="preserve">о </w:t>
      </w:r>
      <w:r w:rsidR="00764E23">
        <w:rPr>
          <w:rFonts w:ascii="Times New Roman" w:hAnsi="Times New Roman" w:cs="Times New Roman"/>
          <w:sz w:val="28"/>
          <w:szCs w:val="28"/>
        </w:rPr>
        <w:t>реализации (</w:t>
      </w:r>
      <w:r w:rsidR="00764E23" w:rsidRPr="00A51D3F">
        <w:rPr>
          <w:rFonts w:ascii="Times New Roman" w:hAnsi="Times New Roman" w:cs="Times New Roman"/>
          <w:sz w:val="28"/>
          <w:szCs w:val="28"/>
        </w:rPr>
        <w:t>выводе из оборота</w:t>
      </w:r>
      <w:r w:rsidR="00764E23">
        <w:rPr>
          <w:rFonts w:ascii="Times New Roman" w:hAnsi="Times New Roman" w:cs="Times New Roman"/>
          <w:sz w:val="28"/>
          <w:szCs w:val="28"/>
        </w:rPr>
        <w:t>)</w:t>
      </w:r>
      <w:r w:rsidR="00764E23" w:rsidRPr="00A51D3F">
        <w:rPr>
          <w:rFonts w:ascii="Times New Roman" w:hAnsi="Times New Roman" w:cs="Times New Roman"/>
          <w:sz w:val="28"/>
          <w:szCs w:val="28"/>
        </w:rPr>
        <w:t xml:space="preserve"> </w:t>
      </w:r>
      <w:r w:rsidR="00C42F8C">
        <w:rPr>
          <w:rFonts w:ascii="Times New Roman" w:hAnsi="Times New Roman" w:cs="Times New Roman"/>
          <w:sz w:val="28"/>
          <w:szCs w:val="28"/>
        </w:rPr>
        <w:t>товаров</w:t>
      </w:r>
      <w:r w:rsidR="00C42F8C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C42F8C"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="00764E23">
        <w:rPr>
          <w:rFonts w:ascii="Times New Roman" w:hAnsi="Times New Roman" w:cs="Times New Roman"/>
          <w:sz w:val="28"/>
          <w:szCs w:val="28"/>
        </w:rPr>
        <w:t>.</w:t>
      </w:r>
    </w:p>
    <w:p w14:paraId="2297BCC8" w14:textId="7B305409" w:rsidR="00AF1E8F" w:rsidRDefault="001703D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220500" w:rsidRPr="00A51D3F">
        <w:rPr>
          <w:rFonts w:ascii="Times New Roman" w:hAnsi="Times New Roman" w:cs="Times New Roman"/>
          <w:sz w:val="28"/>
          <w:szCs w:val="28"/>
        </w:rPr>
        <w:t>, осуществляющи</w:t>
      </w:r>
      <w:r w:rsidR="00220500">
        <w:rPr>
          <w:rFonts w:ascii="Times New Roman" w:hAnsi="Times New Roman" w:cs="Times New Roman"/>
          <w:sz w:val="28"/>
          <w:szCs w:val="28"/>
        </w:rPr>
        <w:t>й</w:t>
      </w:r>
      <w:r w:rsidR="00220500" w:rsidRPr="00A51D3F">
        <w:rPr>
          <w:rFonts w:ascii="Times New Roman" w:hAnsi="Times New Roman" w:cs="Times New Roman"/>
          <w:sz w:val="28"/>
          <w:szCs w:val="28"/>
        </w:rPr>
        <w:t xml:space="preserve"> розничную продажу </w:t>
      </w:r>
      <w:r w:rsidR="00220500">
        <w:rPr>
          <w:rFonts w:ascii="Times New Roman" w:hAnsi="Times New Roman" w:cs="Times New Roman"/>
          <w:sz w:val="28"/>
          <w:szCs w:val="28"/>
        </w:rPr>
        <w:t>товаров</w:t>
      </w:r>
      <w:r w:rsidR="00220500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220500"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="00220500" w:rsidRPr="00C560A2">
        <w:rPr>
          <w:rFonts w:ascii="Times New Roman" w:hAnsi="Times New Roman" w:cs="Times New Roman"/>
          <w:sz w:val="28"/>
          <w:szCs w:val="28"/>
        </w:rPr>
        <w:t xml:space="preserve"> </w:t>
      </w:r>
      <w:r w:rsidR="00764E23" w:rsidRPr="00C560A2">
        <w:rPr>
          <w:rFonts w:ascii="Times New Roman" w:hAnsi="Times New Roman" w:cs="Times New Roman"/>
          <w:sz w:val="28"/>
          <w:szCs w:val="28"/>
        </w:rPr>
        <w:t xml:space="preserve">техническими средствами, связанными с установленной у него и зарегистрированной контрольно-кассовой техникой, сканирует и </w:t>
      </w:r>
      <w:r w:rsidR="00764E23" w:rsidRPr="00C560A2">
        <w:rPr>
          <w:rFonts w:ascii="Times New Roman" w:hAnsi="Times New Roman" w:cs="Times New Roman"/>
          <w:sz w:val="28"/>
          <w:szCs w:val="28"/>
        </w:rPr>
        <w:lastRenderedPageBreak/>
        <w:t xml:space="preserve">распознает средство идентификации, нанесенное на </w:t>
      </w:r>
      <w:r w:rsidR="00A55D40">
        <w:rPr>
          <w:rFonts w:ascii="Times New Roman" w:hAnsi="Times New Roman" w:cs="Times New Roman"/>
          <w:sz w:val="28"/>
          <w:szCs w:val="28"/>
        </w:rPr>
        <w:t xml:space="preserve">упаковку, этикетку, </w:t>
      </w:r>
      <w:r w:rsidR="00A55D40" w:rsidRPr="0093456F">
        <w:rPr>
          <w:rFonts w:ascii="Times New Roman" w:hAnsi="Times New Roman" w:cs="Times New Roman"/>
          <w:sz w:val="28"/>
          <w:szCs w:val="28"/>
        </w:rPr>
        <w:t>бирку</w:t>
      </w:r>
      <w:r w:rsidR="00A55D40">
        <w:rPr>
          <w:rFonts w:ascii="Times New Roman" w:hAnsi="Times New Roman" w:cs="Times New Roman"/>
          <w:sz w:val="28"/>
          <w:szCs w:val="28"/>
        </w:rPr>
        <w:t xml:space="preserve">, ярлык </w:t>
      </w:r>
      <w:r w:rsidR="00A55D40" w:rsidRPr="0093456F">
        <w:rPr>
          <w:rFonts w:ascii="Times New Roman" w:hAnsi="Times New Roman" w:cs="Times New Roman"/>
          <w:sz w:val="28"/>
          <w:szCs w:val="28"/>
        </w:rPr>
        <w:t xml:space="preserve">или непосредственно на </w:t>
      </w:r>
      <w:r w:rsidR="00A55D40">
        <w:rPr>
          <w:rFonts w:ascii="Times New Roman" w:hAnsi="Times New Roman" w:cs="Times New Roman"/>
          <w:sz w:val="28"/>
          <w:szCs w:val="28"/>
        </w:rPr>
        <w:t>товары (продукцию) из драгоценных металлов и/или драгоценных</w:t>
      </w:r>
      <w:r w:rsidR="00DB249E">
        <w:rPr>
          <w:rFonts w:ascii="Times New Roman" w:hAnsi="Times New Roman" w:cs="Times New Roman"/>
          <w:sz w:val="28"/>
          <w:szCs w:val="28"/>
        </w:rPr>
        <w:t xml:space="preserve"> камней</w:t>
      </w:r>
      <w:r w:rsidR="00A55D40" w:rsidRPr="009345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B3B82" w14:textId="62374BB8" w:rsidR="000B1485" w:rsidRPr="000B1485" w:rsidRDefault="001703D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AF1E8F" w:rsidRPr="00A51D3F">
        <w:rPr>
          <w:rFonts w:ascii="Times New Roman" w:hAnsi="Times New Roman" w:cs="Times New Roman"/>
          <w:sz w:val="28"/>
          <w:szCs w:val="28"/>
        </w:rPr>
        <w:t>, осуществляющи</w:t>
      </w:r>
      <w:r w:rsidR="00AF1E8F">
        <w:rPr>
          <w:rFonts w:ascii="Times New Roman" w:hAnsi="Times New Roman" w:cs="Times New Roman"/>
          <w:sz w:val="28"/>
          <w:szCs w:val="28"/>
        </w:rPr>
        <w:t>й</w:t>
      </w:r>
      <w:r w:rsidR="00AF1E8F" w:rsidRPr="00A51D3F">
        <w:rPr>
          <w:rFonts w:ascii="Times New Roman" w:hAnsi="Times New Roman" w:cs="Times New Roman"/>
          <w:sz w:val="28"/>
          <w:szCs w:val="28"/>
        </w:rPr>
        <w:t xml:space="preserve"> розничную продажу </w:t>
      </w:r>
      <w:r w:rsidR="00AF1E8F">
        <w:rPr>
          <w:rFonts w:ascii="Times New Roman" w:hAnsi="Times New Roman" w:cs="Times New Roman"/>
          <w:sz w:val="28"/>
          <w:szCs w:val="28"/>
        </w:rPr>
        <w:t>товаров</w:t>
      </w:r>
      <w:r w:rsidR="00AF1E8F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AF1E8F"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="00764E23" w:rsidRPr="00C560A2">
        <w:rPr>
          <w:rFonts w:ascii="Times New Roman" w:hAnsi="Times New Roman" w:cs="Times New Roman"/>
          <w:sz w:val="28"/>
          <w:szCs w:val="28"/>
        </w:rPr>
        <w:t xml:space="preserve"> формирует фискальный документ посредством контрольно-кассовой техники в соответствии с форматом фискального документа, утвержденным Федеральной налоговой службой.</w:t>
      </w:r>
    </w:p>
    <w:p w14:paraId="0402144A" w14:textId="70091152" w:rsidR="00734542" w:rsidRDefault="00734542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договора с </w:t>
      </w:r>
      <w:r w:rsidR="001703D4">
        <w:rPr>
          <w:rFonts w:ascii="Times New Roman" w:hAnsi="Times New Roman" w:cs="Times New Roman"/>
          <w:sz w:val="28"/>
          <w:szCs w:val="28"/>
        </w:rPr>
        <w:t>участником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 (продукции) </w:t>
      </w:r>
      <w:r>
        <w:rPr>
          <w:rFonts w:ascii="Times New Roman" w:hAnsi="Times New Roman" w:cs="Times New Roman"/>
          <w:sz w:val="28"/>
          <w:szCs w:val="28"/>
        </w:rPr>
        <w:t>оператор фискальных данных осуществля</w:t>
      </w:r>
      <w:r w:rsidR="00616ED0">
        <w:rPr>
          <w:rFonts w:ascii="Times New Roman" w:hAnsi="Times New Roman" w:cs="Times New Roman"/>
          <w:sz w:val="28"/>
          <w:szCs w:val="28"/>
        </w:rPr>
        <w:t>е</w:t>
      </w:r>
      <w:r w:rsidR="00250E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ежедневную передачу в режиме реального времени полученной информации оператору по каждой реализованной единице товара</w:t>
      </w:r>
      <w:r w:rsidR="00250EC5">
        <w:rPr>
          <w:rFonts w:ascii="Times New Roman" w:hAnsi="Times New Roman" w:cs="Times New Roman"/>
          <w:sz w:val="28"/>
          <w:szCs w:val="28"/>
        </w:rPr>
        <w:t xml:space="preserve"> (продукции)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протоколом обмена информацией между оператором фискальных данных и </w:t>
      </w:r>
      <w:r w:rsidR="00250EC5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>, включающей следующие обязательные сведения:</w:t>
      </w:r>
    </w:p>
    <w:p w14:paraId="7E60B186" w14:textId="340398D5" w:rsidR="000B1485" w:rsidRDefault="00734542" w:rsidP="0060138C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организации розничной торговли;</w:t>
      </w:r>
    </w:p>
    <w:p w14:paraId="173D18C9" w14:textId="11EA647D" w:rsidR="00734542" w:rsidRDefault="00734542" w:rsidP="0060138C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документа;</w:t>
      </w:r>
    </w:p>
    <w:p w14:paraId="1DEC828E" w14:textId="587CD085" w:rsidR="00734542" w:rsidRDefault="00734542" w:rsidP="0060138C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фискального документа;</w:t>
      </w:r>
    </w:p>
    <w:p w14:paraId="15594985" w14:textId="51A47ABB" w:rsidR="00734542" w:rsidRDefault="00734542" w:rsidP="0060138C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фискального документа;</w:t>
      </w:r>
    </w:p>
    <w:p w14:paraId="1D66352E" w14:textId="55DE427B" w:rsidR="00734542" w:rsidRDefault="00734542" w:rsidP="0060138C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расчета - приход (получение средств от покупателя), возврат прихода (возврат покупателю средств, полученных от него), расход (выдача средств покупателю), возврат расхода (получение от покупателя средств, выданных ему);</w:t>
      </w:r>
    </w:p>
    <w:p w14:paraId="7512F296" w14:textId="7EC910C0" w:rsidR="00734542" w:rsidRDefault="00734542" w:rsidP="0060138C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идентификации, или код идентификации комплекта, или код идентификации набора;</w:t>
      </w:r>
    </w:p>
    <w:p w14:paraId="6BC05941" w14:textId="6CFBBDB2" w:rsidR="000B1485" w:rsidRDefault="00734542" w:rsidP="0060138C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за единицу товара;</w:t>
      </w:r>
    </w:p>
    <w:p w14:paraId="2E07BC93" w14:textId="44D0F6B6" w:rsidR="00734542" w:rsidRDefault="00734542" w:rsidP="0060138C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контрольно-кассовой техники;</w:t>
      </w:r>
    </w:p>
    <w:p w14:paraId="3FBCA89B" w14:textId="5CAFD0EC" w:rsidR="00250EC5" w:rsidRDefault="00734542" w:rsidP="0060138C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контрольно-кассовой техники.</w:t>
      </w:r>
      <w:r w:rsidR="00250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6ABD" w14:textId="35480EF2" w:rsidR="00734542" w:rsidRDefault="00734542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договора с оператором фискальных данных обязанность по передаче сведений в </w:t>
      </w:r>
      <w:r w:rsidR="00250EC5">
        <w:rPr>
          <w:rFonts w:ascii="Times New Roman" w:hAnsi="Times New Roman" w:cs="Times New Roman"/>
          <w:sz w:val="28"/>
          <w:szCs w:val="28"/>
        </w:rPr>
        <w:t>ГИИС ДМДК о</w:t>
      </w:r>
      <w:r>
        <w:rPr>
          <w:rFonts w:ascii="Times New Roman" w:hAnsi="Times New Roman" w:cs="Times New Roman"/>
          <w:sz w:val="28"/>
          <w:szCs w:val="28"/>
        </w:rPr>
        <w:t xml:space="preserve"> выводе товаров из оборота с применением контрольно-кассовой техники выполняется </w:t>
      </w:r>
      <w:r w:rsidR="001703D4">
        <w:rPr>
          <w:rFonts w:ascii="Times New Roman" w:hAnsi="Times New Roman" w:cs="Times New Roman"/>
          <w:sz w:val="28"/>
          <w:szCs w:val="28"/>
        </w:rPr>
        <w:t>участником</w:t>
      </w:r>
      <w:r w:rsidR="00B94F31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250EC5" w:rsidRPr="00A51D3F">
        <w:rPr>
          <w:rFonts w:ascii="Times New Roman" w:hAnsi="Times New Roman" w:cs="Times New Roman"/>
          <w:sz w:val="28"/>
          <w:szCs w:val="28"/>
        </w:rPr>
        <w:t>, осуществляющи</w:t>
      </w:r>
      <w:r w:rsidR="00B34684">
        <w:rPr>
          <w:rFonts w:ascii="Times New Roman" w:hAnsi="Times New Roman" w:cs="Times New Roman"/>
          <w:sz w:val="28"/>
          <w:szCs w:val="28"/>
        </w:rPr>
        <w:t>м</w:t>
      </w:r>
      <w:r w:rsidR="00250EC5" w:rsidRPr="00A51D3F">
        <w:rPr>
          <w:rFonts w:ascii="Times New Roman" w:hAnsi="Times New Roman" w:cs="Times New Roman"/>
          <w:sz w:val="28"/>
          <w:szCs w:val="28"/>
        </w:rPr>
        <w:t xml:space="preserve"> розничную продажу </w:t>
      </w:r>
      <w:r w:rsidR="00250EC5">
        <w:rPr>
          <w:rFonts w:ascii="Times New Roman" w:hAnsi="Times New Roman" w:cs="Times New Roman"/>
          <w:sz w:val="28"/>
          <w:szCs w:val="28"/>
        </w:rPr>
        <w:t>товаров</w:t>
      </w:r>
      <w:r w:rsidR="00250EC5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250EC5"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6B4D5B">
        <w:rPr>
          <w:rFonts w:ascii="Times New Roman" w:hAnsi="Times New Roman" w:cs="Times New Roman"/>
          <w:sz w:val="28"/>
          <w:szCs w:val="28"/>
        </w:rPr>
        <w:t>1</w:t>
      </w:r>
      <w:r w:rsidRPr="006B4D5B">
        <w:rPr>
          <w:rFonts w:ascii="Times New Roman" w:hAnsi="Times New Roman" w:cs="Times New Roman"/>
          <w:sz w:val="28"/>
          <w:szCs w:val="28"/>
        </w:rPr>
        <w:t xml:space="preserve">0 календарных дней </w:t>
      </w:r>
      <w:r>
        <w:rPr>
          <w:rFonts w:ascii="Times New Roman" w:hAnsi="Times New Roman" w:cs="Times New Roman"/>
          <w:sz w:val="28"/>
          <w:szCs w:val="28"/>
        </w:rPr>
        <w:t>со дня продажи товаров.</w:t>
      </w:r>
    </w:p>
    <w:p w14:paraId="7E948B54" w14:textId="0DCD304F" w:rsidR="007F5844" w:rsidRDefault="00764E23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923">
        <w:rPr>
          <w:rFonts w:ascii="Times New Roman" w:hAnsi="Times New Roman" w:cs="Times New Roman"/>
          <w:sz w:val="28"/>
          <w:szCs w:val="28"/>
        </w:rPr>
        <w:t xml:space="preserve">При выводе </w:t>
      </w:r>
      <w:r w:rsidR="00AF1E8F">
        <w:rPr>
          <w:rFonts w:ascii="Times New Roman" w:hAnsi="Times New Roman" w:cs="Times New Roman"/>
          <w:sz w:val="28"/>
          <w:szCs w:val="28"/>
        </w:rPr>
        <w:t>товаров</w:t>
      </w:r>
      <w:r w:rsidR="00AF1E8F" w:rsidRPr="00AD506B">
        <w:rPr>
          <w:rFonts w:ascii="Times New Roman" w:hAnsi="Times New Roman" w:cs="Times New Roman"/>
          <w:sz w:val="28"/>
          <w:szCs w:val="28"/>
        </w:rPr>
        <w:t xml:space="preserve"> </w:t>
      </w:r>
      <w:r w:rsidR="00AF1E8F">
        <w:rPr>
          <w:rFonts w:ascii="Times New Roman" w:hAnsi="Times New Roman" w:cs="Times New Roman"/>
          <w:sz w:val="28"/>
          <w:szCs w:val="28"/>
        </w:rPr>
        <w:t>(продукции) из драгоценных металлов и/или драгоценных камней</w:t>
      </w:r>
      <w:r w:rsidRPr="00635923">
        <w:rPr>
          <w:rFonts w:ascii="Times New Roman" w:hAnsi="Times New Roman" w:cs="Times New Roman"/>
          <w:sz w:val="28"/>
          <w:szCs w:val="28"/>
        </w:rPr>
        <w:t xml:space="preserve"> из оборота по основаниям, не</w:t>
      </w:r>
      <w:r w:rsidR="00AF1E8F">
        <w:rPr>
          <w:rFonts w:ascii="Times New Roman" w:hAnsi="Times New Roman" w:cs="Times New Roman"/>
          <w:sz w:val="28"/>
          <w:szCs w:val="28"/>
        </w:rPr>
        <w:t xml:space="preserve"> являющимся продажей в розницу, </w:t>
      </w:r>
      <w:r w:rsidR="001703D4">
        <w:rPr>
          <w:rFonts w:ascii="Times New Roman" w:hAnsi="Times New Roman" w:cs="Times New Roman"/>
          <w:sz w:val="28"/>
          <w:szCs w:val="28"/>
        </w:rPr>
        <w:t>участник</w:t>
      </w:r>
      <w:r w:rsidR="00B34684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Pr="006359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Pr="00635923">
        <w:rPr>
          <w:rFonts w:ascii="Times New Roman" w:hAnsi="Times New Roman" w:cs="Times New Roman"/>
          <w:sz w:val="28"/>
          <w:szCs w:val="28"/>
        </w:rPr>
        <w:t xml:space="preserve"> в ГИИС ДМДК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Pr="00635923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5923">
        <w:rPr>
          <w:rFonts w:ascii="Times New Roman" w:hAnsi="Times New Roman" w:cs="Times New Roman"/>
          <w:sz w:val="28"/>
          <w:szCs w:val="28"/>
        </w:rPr>
        <w:t xml:space="preserve"> из оборота</w:t>
      </w:r>
      <w:r w:rsidR="00BC6348">
        <w:rPr>
          <w:rFonts w:ascii="Times New Roman" w:hAnsi="Times New Roman" w:cs="Times New Roman"/>
          <w:sz w:val="28"/>
          <w:szCs w:val="28"/>
        </w:rPr>
        <w:t xml:space="preserve"> по следующим о</w:t>
      </w:r>
      <w:r>
        <w:rPr>
          <w:rFonts w:ascii="Times New Roman" w:hAnsi="Times New Roman" w:cs="Times New Roman"/>
          <w:sz w:val="28"/>
          <w:szCs w:val="28"/>
        </w:rPr>
        <w:t>снования</w:t>
      </w:r>
      <w:r w:rsidR="00BC6348">
        <w:rPr>
          <w:rFonts w:ascii="Times New Roman" w:hAnsi="Times New Roman" w:cs="Times New Roman"/>
          <w:sz w:val="28"/>
          <w:szCs w:val="28"/>
        </w:rPr>
        <w:t>м</w:t>
      </w:r>
      <w:r w:rsidRPr="00635923">
        <w:rPr>
          <w:rFonts w:ascii="Times New Roman" w:hAnsi="Times New Roman" w:cs="Times New Roman"/>
          <w:sz w:val="28"/>
          <w:szCs w:val="28"/>
        </w:rPr>
        <w:t>:</w:t>
      </w:r>
      <w:r w:rsidR="007F5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18259" w14:textId="076FAFA1" w:rsidR="007F5844" w:rsidRDefault="00764E23" w:rsidP="0060138C">
      <w:pPr>
        <w:pStyle w:val="ConsPlusNormal"/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F02">
        <w:rPr>
          <w:rFonts w:ascii="Times New Roman" w:hAnsi="Times New Roman" w:cs="Times New Roman"/>
          <w:sz w:val="28"/>
          <w:szCs w:val="28"/>
        </w:rPr>
        <w:t xml:space="preserve">утеря </w:t>
      </w:r>
      <w:r w:rsidR="00BC6348" w:rsidRPr="00927F02">
        <w:rPr>
          <w:rFonts w:ascii="Times New Roman" w:hAnsi="Times New Roman" w:cs="Times New Roman"/>
          <w:sz w:val="28"/>
          <w:szCs w:val="28"/>
        </w:rPr>
        <w:t xml:space="preserve">товаров (продукции) из драгоценных металлов и/или </w:t>
      </w:r>
      <w:r w:rsidR="00BC6348" w:rsidRPr="00927F02">
        <w:rPr>
          <w:rFonts w:ascii="Times New Roman" w:hAnsi="Times New Roman" w:cs="Times New Roman"/>
          <w:sz w:val="28"/>
          <w:szCs w:val="28"/>
        </w:rPr>
        <w:lastRenderedPageBreak/>
        <w:t>драгоценных камней</w:t>
      </w:r>
      <w:r w:rsidRPr="00927F02">
        <w:rPr>
          <w:rFonts w:ascii="Times New Roman" w:hAnsi="Times New Roman" w:cs="Times New Roman"/>
          <w:sz w:val="28"/>
          <w:szCs w:val="28"/>
        </w:rPr>
        <w:t xml:space="preserve"> подтвержденная соответствующим актом;</w:t>
      </w:r>
      <w:r w:rsidR="007F5844" w:rsidRPr="00927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750A2" w14:textId="6BAF93B5" w:rsidR="00795D8D" w:rsidRPr="00927F02" w:rsidRDefault="00795D8D" w:rsidP="0060138C">
      <w:pPr>
        <w:pStyle w:val="ConsPlusNormal"/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Pr="00795D8D">
        <w:rPr>
          <w:rFonts w:ascii="Times New Roman" w:hAnsi="Times New Roman" w:cs="Times New Roman"/>
          <w:sz w:val="28"/>
          <w:szCs w:val="28"/>
        </w:rPr>
        <w:t>товаров (продукции) из драгоценных металлов и/или драгоценных камней</w:t>
      </w:r>
      <w:r>
        <w:rPr>
          <w:rFonts w:ascii="Times New Roman" w:hAnsi="Times New Roman" w:cs="Times New Roman"/>
          <w:sz w:val="28"/>
          <w:szCs w:val="28"/>
        </w:rPr>
        <w:t xml:space="preserve"> под таможенную процедуру экспорта;</w:t>
      </w:r>
    </w:p>
    <w:p w14:paraId="06F11C2E" w14:textId="6A07DA49" w:rsidR="007F5844" w:rsidRPr="006B4D5B" w:rsidRDefault="00764E23" w:rsidP="0060138C">
      <w:pPr>
        <w:pStyle w:val="ConsPlusNormal"/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D5B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C6348" w:rsidRPr="006B4D5B">
        <w:rPr>
          <w:rFonts w:ascii="Times New Roman" w:hAnsi="Times New Roman" w:cs="Times New Roman"/>
          <w:sz w:val="28"/>
          <w:szCs w:val="28"/>
        </w:rPr>
        <w:t xml:space="preserve">товаров (продукции) из драгоценных металлов и/или драгоценных камней </w:t>
      </w:r>
      <w:r w:rsidRPr="006B4D5B">
        <w:rPr>
          <w:rFonts w:ascii="Times New Roman" w:hAnsi="Times New Roman" w:cs="Times New Roman"/>
          <w:sz w:val="28"/>
          <w:szCs w:val="28"/>
        </w:rPr>
        <w:t>на переработку.</w:t>
      </w:r>
      <w:r w:rsidR="007F5844" w:rsidRPr="006B4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C0D93" w14:textId="69A4B085" w:rsidR="00E55251" w:rsidRPr="00E55251" w:rsidRDefault="00E5525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Участники оборота товаров (продукции) должны обеспечить маркировку ранее маркированных товаров (повторную маркировку), реализуемых в рамках сделок купли-продажи, а также договоров комиссии и скупки, в том числе предлагаемых к реализации (продаже) после их возврата потребителем, в случае утраты или повреждения средств идентификации товаров, исключающего возможность его считывания.</w:t>
      </w:r>
    </w:p>
    <w:p w14:paraId="30BFFF1D" w14:textId="6DB646DA" w:rsidR="007F5844" w:rsidRPr="00927F02" w:rsidRDefault="00BC6348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F02">
        <w:rPr>
          <w:rFonts w:ascii="Times New Roman" w:hAnsi="Times New Roman" w:cs="Times New Roman"/>
          <w:sz w:val="28"/>
          <w:szCs w:val="28"/>
        </w:rPr>
        <w:t>Импортер товаров (продукции) из драгоценных металлов и/или драгоценных камней</w:t>
      </w:r>
      <w:r w:rsidR="00AB5B24" w:rsidRPr="00927F02">
        <w:rPr>
          <w:rFonts w:ascii="Times New Roman" w:hAnsi="Times New Roman" w:cs="Times New Roman"/>
          <w:sz w:val="28"/>
          <w:szCs w:val="28"/>
        </w:rPr>
        <w:t>, осуществляющи</w:t>
      </w:r>
      <w:r w:rsidR="00A40E08" w:rsidRPr="00927F02">
        <w:rPr>
          <w:rFonts w:ascii="Times New Roman" w:hAnsi="Times New Roman" w:cs="Times New Roman"/>
          <w:sz w:val="28"/>
          <w:szCs w:val="28"/>
        </w:rPr>
        <w:t>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ввоз </w:t>
      </w:r>
      <w:r w:rsidRPr="00927F02">
        <w:rPr>
          <w:rFonts w:ascii="Times New Roman" w:hAnsi="Times New Roman" w:cs="Times New Roman"/>
          <w:sz w:val="28"/>
          <w:szCs w:val="28"/>
        </w:rPr>
        <w:t>товаров (продукции) из драгоценных металлов и/или драгоценных камней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в Российскую Федерацию с территорий государств - членов Евразийского экономического союза, обеспечивают нанесение </w:t>
      </w:r>
      <w:r w:rsidRPr="00927F02">
        <w:rPr>
          <w:rFonts w:ascii="Times New Roman" w:hAnsi="Times New Roman" w:cs="Times New Roman"/>
          <w:sz w:val="28"/>
          <w:szCs w:val="28"/>
        </w:rPr>
        <w:t xml:space="preserve">средств идентификации 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и </w:t>
      </w:r>
      <w:r w:rsidRPr="00927F02">
        <w:rPr>
          <w:rFonts w:ascii="Times New Roman" w:hAnsi="Times New Roman" w:cs="Times New Roman"/>
          <w:sz w:val="28"/>
          <w:szCs w:val="28"/>
        </w:rPr>
        <w:t>внесение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в ГИИС ДМДК сведений о ввозе до </w:t>
      </w:r>
      <w:r w:rsidR="00A40E08" w:rsidRPr="00927F02">
        <w:rPr>
          <w:rFonts w:ascii="Times New Roman" w:hAnsi="Times New Roman" w:cs="Times New Roman"/>
          <w:sz w:val="28"/>
          <w:szCs w:val="28"/>
        </w:rPr>
        <w:t>помещения товаров (продукции) под таможенную процедуру</w:t>
      </w:r>
      <w:r w:rsidR="00AB5B24" w:rsidRPr="00927F02">
        <w:rPr>
          <w:rFonts w:ascii="Times New Roman" w:hAnsi="Times New Roman" w:cs="Times New Roman"/>
          <w:sz w:val="28"/>
          <w:szCs w:val="28"/>
        </w:rPr>
        <w:t>.</w:t>
      </w:r>
      <w:r w:rsidR="007F5844" w:rsidRPr="00927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DE293" w14:textId="4DF99455" w:rsidR="007F5844" w:rsidRPr="00927F02" w:rsidRDefault="00BC6348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F02">
        <w:rPr>
          <w:rFonts w:ascii="Times New Roman" w:hAnsi="Times New Roman" w:cs="Times New Roman"/>
          <w:sz w:val="28"/>
          <w:szCs w:val="28"/>
        </w:rPr>
        <w:t>Импортер товаров (продукции) из драгоценных металлов и/или драгоценных камней</w:t>
      </w:r>
      <w:r w:rsidR="00AB5B24" w:rsidRPr="00927F02">
        <w:rPr>
          <w:rFonts w:ascii="Times New Roman" w:hAnsi="Times New Roman" w:cs="Times New Roman"/>
          <w:sz w:val="28"/>
          <w:szCs w:val="28"/>
        </w:rPr>
        <w:t>, осуществляющи</w:t>
      </w:r>
      <w:r w:rsidR="006B4D5B">
        <w:rPr>
          <w:rFonts w:ascii="Times New Roman" w:hAnsi="Times New Roman" w:cs="Times New Roman"/>
          <w:sz w:val="28"/>
          <w:szCs w:val="28"/>
        </w:rPr>
        <w:t>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ввоз </w:t>
      </w:r>
      <w:r w:rsidRPr="00927F02">
        <w:rPr>
          <w:rFonts w:ascii="Times New Roman" w:hAnsi="Times New Roman" w:cs="Times New Roman"/>
          <w:sz w:val="28"/>
          <w:szCs w:val="28"/>
        </w:rPr>
        <w:t>товаров (продукции) из драгоценных металлов и/или драгоценных камней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в Российскую Федерацию с территорий государств, не являющихся членами Евразийского экономического союза, обеспечива</w:t>
      </w:r>
      <w:r w:rsidRPr="00927F02">
        <w:rPr>
          <w:rFonts w:ascii="Times New Roman" w:hAnsi="Times New Roman" w:cs="Times New Roman"/>
          <w:sz w:val="28"/>
          <w:szCs w:val="28"/>
        </w:rPr>
        <w:t>е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т внесение в ГИИС ДМДК </w:t>
      </w:r>
      <w:r w:rsidRPr="00927F0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до фактического пересечения таможенной границы Евразийского экономического союза. После прохождения таможенных процедур импортеры регистрируют в ГИИС ДМДК сведения о ввезенных </w:t>
      </w:r>
      <w:r w:rsidR="00485EF1" w:rsidRPr="00927F02">
        <w:rPr>
          <w:rFonts w:ascii="Times New Roman" w:hAnsi="Times New Roman" w:cs="Times New Roman"/>
          <w:sz w:val="28"/>
          <w:szCs w:val="28"/>
        </w:rPr>
        <w:t>товаров (продукции) из драгоценных металлов и/или драгоценных камней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Федерации.</w:t>
      </w:r>
      <w:r w:rsidR="007F5844" w:rsidRPr="00927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D28F4" w14:textId="21F733E7" w:rsidR="007F5844" w:rsidRPr="00927F02" w:rsidRDefault="00485EF1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F02">
        <w:rPr>
          <w:rFonts w:ascii="Times New Roman" w:hAnsi="Times New Roman" w:cs="Times New Roman"/>
          <w:sz w:val="28"/>
          <w:szCs w:val="28"/>
        </w:rPr>
        <w:t xml:space="preserve">По запросу таможенных органов сведения о маркированных товарах (продукции) из драгоценных металлов и/или драгоценных камней </w:t>
      </w:r>
      <w:r w:rsidR="00AB5B24" w:rsidRPr="00927F02">
        <w:rPr>
          <w:rFonts w:ascii="Times New Roman" w:hAnsi="Times New Roman" w:cs="Times New Roman"/>
          <w:sz w:val="28"/>
          <w:szCs w:val="28"/>
        </w:rPr>
        <w:t>переда</w:t>
      </w:r>
      <w:r w:rsidRPr="00927F02">
        <w:rPr>
          <w:rFonts w:ascii="Times New Roman" w:hAnsi="Times New Roman" w:cs="Times New Roman"/>
          <w:sz w:val="28"/>
          <w:szCs w:val="28"/>
        </w:rPr>
        <w:t>ю</w:t>
      </w:r>
      <w:r w:rsidR="00AB5B24" w:rsidRPr="00927F02">
        <w:rPr>
          <w:rFonts w:ascii="Times New Roman" w:hAnsi="Times New Roman" w:cs="Times New Roman"/>
          <w:sz w:val="28"/>
          <w:szCs w:val="28"/>
        </w:rPr>
        <w:t>т</w:t>
      </w:r>
      <w:r w:rsidRPr="00927F02">
        <w:rPr>
          <w:rFonts w:ascii="Times New Roman" w:hAnsi="Times New Roman" w:cs="Times New Roman"/>
          <w:sz w:val="28"/>
          <w:szCs w:val="28"/>
        </w:rPr>
        <w:t>ся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в Единую автоматизированную информационную систему таможенных органов </w:t>
      </w:r>
      <w:r w:rsidRPr="00927F02">
        <w:rPr>
          <w:rFonts w:ascii="Times New Roman" w:hAnsi="Times New Roman" w:cs="Times New Roman"/>
          <w:sz w:val="28"/>
          <w:szCs w:val="28"/>
        </w:rPr>
        <w:t>из ГИИС ДМДК</w:t>
      </w:r>
      <w:r w:rsidR="00AB5B24" w:rsidRPr="00927F02">
        <w:rPr>
          <w:rFonts w:ascii="Times New Roman" w:hAnsi="Times New Roman" w:cs="Times New Roman"/>
          <w:sz w:val="28"/>
          <w:szCs w:val="28"/>
        </w:rPr>
        <w:t>.</w:t>
      </w:r>
      <w:r w:rsidR="007F5844" w:rsidRPr="00927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8E473" w14:textId="0C4D4C52" w:rsidR="00AB5B24" w:rsidRPr="00927F02" w:rsidRDefault="008667C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F02">
        <w:rPr>
          <w:rFonts w:ascii="Times New Roman" w:hAnsi="Times New Roman" w:cs="Times New Roman"/>
          <w:sz w:val="28"/>
          <w:szCs w:val="28"/>
        </w:rPr>
        <w:t>Сведения о результатах таможенного контроля маркированных товарах (продукции) из драгоценных металлов и/или драгоценных камней поступают из е</w:t>
      </w:r>
      <w:r w:rsidR="00AB5B24" w:rsidRPr="00927F02">
        <w:rPr>
          <w:rFonts w:ascii="Times New Roman" w:hAnsi="Times New Roman" w:cs="Times New Roman"/>
          <w:sz w:val="28"/>
          <w:szCs w:val="28"/>
        </w:rPr>
        <w:t>дин</w:t>
      </w:r>
      <w:r w:rsidRPr="00927F02">
        <w:rPr>
          <w:rFonts w:ascii="Times New Roman" w:hAnsi="Times New Roman" w:cs="Times New Roman"/>
          <w:sz w:val="28"/>
          <w:szCs w:val="28"/>
        </w:rPr>
        <w:t>ой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автоматизированная информационн</w:t>
      </w:r>
      <w:r w:rsidRPr="00927F02">
        <w:rPr>
          <w:rFonts w:ascii="Times New Roman" w:hAnsi="Times New Roman" w:cs="Times New Roman"/>
          <w:sz w:val="28"/>
          <w:szCs w:val="28"/>
        </w:rPr>
        <w:t>ой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927F02">
        <w:rPr>
          <w:rFonts w:ascii="Times New Roman" w:hAnsi="Times New Roman" w:cs="Times New Roman"/>
          <w:sz w:val="28"/>
          <w:szCs w:val="28"/>
        </w:rPr>
        <w:t>ы</w:t>
      </w:r>
      <w:r w:rsidR="00AB5B24" w:rsidRPr="00927F02">
        <w:rPr>
          <w:rFonts w:ascii="Times New Roman" w:hAnsi="Times New Roman" w:cs="Times New Roman"/>
          <w:sz w:val="28"/>
          <w:szCs w:val="28"/>
        </w:rPr>
        <w:t xml:space="preserve"> таможенных органов в ГИИС ДМДК</w:t>
      </w:r>
      <w:r w:rsidRPr="00927F02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</w:t>
      </w:r>
      <w:r w:rsidR="00AB5B24" w:rsidRPr="00927F02">
        <w:rPr>
          <w:rFonts w:ascii="Times New Roman" w:hAnsi="Times New Roman" w:cs="Times New Roman"/>
          <w:sz w:val="28"/>
          <w:szCs w:val="28"/>
        </w:rPr>
        <w:t>.</w:t>
      </w:r>
      <w:r w:rsidR="007F5844" w:rsidRPr="00927F02">
        <w:rPr>
          <w:rFonts w:ascii="Times New Roman" w:hAnsi="Times New Roman" w:cs="Times New Roman"/>
          <w:sz w:val="28"/>
          <w:szCs w:val="28"/>
        </w:rPr>
        <w:t xml:space="preserve"> </w:t>
      </w:r>
      <w:r w:rsidR="00AB5B24" w:rsidRPr="00927F02">
        <w:rPr>
          <w:rFonts w:ascii="Times New Roman" w:hAnsi="Times New Roman" w:cs="Times New Roman"/>
          <w:sz w:val="28"/>
          <w:szCs w:val="28"/>
        </w:rPr>
        <w:t>При внесении изменений и (или) дополнений в сведения, указанные в декларации на товары, после выпуска товаров таможенный орган передает в ГИИС ДМДК скорректированные данные о товарах.</w:t>
      </w:r>
    </w:p>
    <w:p w14:paraId="55179E9F" w14:textId="77777777" w:rsidR="00AB5B24" w:rsidRPr="00AE6CF7" w:rsidRDefault="00AB5B24" w:rsidP="00AE6CF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D597E" w14:textId="49305BE0" w:rsidR="00CB662B" w:rsidRPr="006D2D71" w:rsidRDefault="00CB662B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D71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="001703D4">
        <w:rPr>
          <w:rFonts w:ascii="Times New Roman" w:hAnsi="Times New Roman" w:cs="Times New Roman"/>
          <w:sz w:val="28"/>
          <w:szCs w:val="28"/>
        </w:rPr>
        <w:t>участниками</w:t>
      </w:r>
      <w:r w:rsidR="0021233E">
        <w:rPr>
          <w:rFonts w:ascii="Times New Roman" w:hAnsi="Times New Roman" w:cs="Times New Roman"/>
          <w:sz w:val="28"/>
          <w:szCs w:val="28"/>
        </w:rPr>
        <w:t>, совершающими операции с драгоценными металлами, драгоценными камнями</w:t>
      </w:r>
      <w:r w:rsidR="0021233E" w:rsidRPr="00AD506B" w:rsidDel="00DE1D97">
        <w:rPr>
          <w:rFonts w:ascii="Times New Roman" w:hAnsi="Times New Roman" w:cs="Times New Roman"/>
          <w:sz w:val="28"/>
          <w:szCs w:val="28"/>
        </w:rPr>
        <w:t xml:space="preserve"> </w:t>
      </w:r>
      <w:r w:rsidR="0021233E">
        <w:rPr>
          <w:rFonts w:ascii="Times New Roman" w:hAnsi="Times New Roman" w:cs="Times New Roman"/>
          <w:sz w:val="28"/>
          <w:szCs w:val="28"/>
        </w:rPr>
        <w:t>и изделиями из них</w:t>
      </w:r>
      <w:r w:rsidRPr="007F25E3">
        <w:rPr>
          <w:rFonts w:ascii="Times New Roman" w:hAnsi="Times New Roman" w:cs="Times New Roman"/>
          <w:sz w:val="28"/>
          <w:szCs w:val="28"/>
        </w:rPr>
        <w:t xml:space="preserve"> </w:t>
      </w:r>
      <w:r w:rsidRPr="006D2D71">
        <w:rPr>
          <w:rFonts w:ascii="Times New Roman" w:hAnsi="Times New Roman" w:cs="Times New Roman"/>
          <w:sz w:val="28"/>
          <w:szCs w:val="28"/>
        </w:rPr>
        <w:t xml:space="preserve">информации оператору </w:t>
      </w:r>
      <w:r>
        <w:rPr>
          <w:rFonts w:ascii="Times New Roman" w:hAnsi="Times New Roman" w:cs="Times New Roman"/>
          <w:sz w:val="28"/>
          <w:szCs w:val="28"/>
        </w:rPr>
        <w:t>ГИИС ДМДК</w:t>
      </w:r>
    </w:p>
    <w:p w14:paraId="0D8CF181" w14:textId="77777777" w:rsidR="00844BE7" w:rsidRPr="006D2D71" w:rsidRDefault="00844BE7" w:rsidP="009B735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72BC2" w14:textId="453E2BEB" w:rsidR="00492D38" w:rsidRPr="006D2D71" w:rsidRDefault="00CB662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D7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44BE7" w:rsidRPr="006D2D71">
        <w:rPr>
          <w:rFonts w:ascii="Times New Roman" w:hAnsi="Times New Roman" w:cs="Times New Roman"/>
          <w:sz w:val="28"/>
          <w:szCs w:val="28"/>
        </w:rPr>
        <w:t>информации</w:t>
      </w:r>
      <w:r w:rsidR="00844BE7">
        <w:rPr>
          <w:rFonts w:ascii="Times New Roman" w:hAnsi="Times New Roman" w:cs="Times New Roman"/>
          <w:sz w:val="28"/>
          <w:szCs w:val="28"/>
        </w:rPr>
        <w:t xml:space="preserve"> </w:t>
      </w:r>
      <w:r w:rsidR="001703D4">
        <w:rPr>
          <w:rFonts w:ascii="Times New Roman" w:hAnsi="Times New Roman" w:cs="Times New Roman"/>
          <w:sz w:val="28"/>
          <w:szCs w:val="28"/>
        </w:rPr>
        <w:t>участниками</w:t>
      </w:r>
      <w:r w:rsidR="00B34684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844BE7" w:rsidRPr="007F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2D71">
        <w:rPr>
          <w:rFonts w:ascii="Times New Roman" w:hAnsi="Times New Roman" w:cs="Times New Roman"/>
          <w:sz w:val="28"/>
          <w:szCs w:val="28"/>
        </w:rPr>
        <w:t xml:space="preserve"> ГИИС ДМДК </w:t>
      </w:r>
      <w:r>
        <w:rPr>
          <w:rFonts w:ascii="Times New Roman" w:hAnsi="Times New Roman" w:cs="Times New Roman"/>
          <w:sz w:val="28"/>
          <w:szCs w:val="28"/>
        </w:rPr>
        <w:t>осуществляется с использованием установленных</w:t>
      </w:r>
      <w:r w:rsidRPr="006D2D71">
        <w:rPr>
          <w:rFonts w:ascii="Times New Roman" w:hAnsi="Times New Roman" w:cs="Times New Roman"/>
          <w:sz w:val="28"/>
          <w:szCs w:val="28"/>
        </w:rPr>
        <w:t xml:space="preserve"> протоколов передачи данных и разработанных </w:t>
      </w:r>
      <w:r w:rsidR="00844BE7">
        <w:rPr>
          <w:rFonts w:ascii="Times New Roman" w:hAnsi="Times New Roman" w:cs="Times New Roman"/>
          <w:sz w:val="28"/>
          <w:szCs w:val="28"/>
        </w:rPr>
        <w:t>о</w:t>
      </w:r>
      <w:r w:rsidRPr="006D2D71">
        <w:rPr>
          <w:rFonts w:ascii="Times New Roman" w:hAnsi="Times New Roman" w:cs="Times New Roman"/>
          <w:sz w:val="28"/>
          <w:szCs w:val="28"/>
        </w:rPr>
        <w:t>ператором интерфейсов электронного взаимодействия путем обмена электронными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, формат которых определяется </w:t>
      </w:r>
      <w:r w:rsidR="00844BE7">
        <w:rPr>
          <w:rFonts w:ascii="Times New Roman" w:hAnsi="Times New Roman" w:cs="Times New Roman"/>
          <w:sz w:val="28"/>
          <w:szCs w:val="28"/>
        </w:rPr>
        <w:t>о</w:t>
      </w:r>
      <w:r w:rsidRPr="006D2D71">
        <w:rPr>
          <w:rFonts w:ascii="Times New Roman" w:hAnsi="Times New Roman" w:cs="Times New Roman"/>
          <w:sz w:val="28"/>
          <w:szCs w:val="28"/>
        </w:rPr>
        <w:t xml:space="preserve">ператором и размещается на официальном сайте </w:t>
      </w:r>
      <w:r w:rsidR="00844BE7">
        <w:rPr>
          <w:rFonts w:ascii="Times New Roman" w:hAnsi="Times New Roman" w:cs="Times New Roman"/>
          <w:sz w:val="28"/>
          <w:szCs w:val="28"/>
        </w:rPr>
        <w:t>о</w:t>
      </w:r>
      <w:r w:rsidRPr="006D2D71">
        <w:rPr>
          <w:rFonts w:ascii="Times New Roman" w:hAnsi="Times New Roman" w:cs="Times New Roman"/>
          <w:sz w:val="28"/>
          <w:szCs w:val="28"/>
        </w:rPr>
        <w:t xml:space="preserve">ператора в сети </w:t>
      </w:r>
      <w:r w:rsidR="00A1788E">
        <w:rPr>
          <w:rFonts w:ascii="Times New Roman" w:hAnsi="Times New Roman" w:cs="Times New Roman"/>
          <w:sz w:val="28"/>
          <w:szCs w:val="28"/>
        </w:rPr>
        <w:t>«</w:t>
      </w:r>
      <w:r w:rsidR="008143DE">
        <w:rPr>
          <w:rFonts w:ascii="Times New Roman" w:hAnsi="Times New Roman" w:cs="Times New Roman"/>
          <w:sz w:val="28"/>
          <w:szCs w:val="28"/>
        </w:rPr>
        <w:t>И</w:t>
      </w:r>
      <w:r w:rsidR="00844BE7">
        <w:rPr>
          <w:rFonts w:ascii="Times New Roman" w:hAnsi="Times New Roman" w:cs="Times New Roman"/>
          <w:sz w:val="28"/>
          <w:szCs w:val="28"/>
        </w:rPr>
        <w:t>нтернет</w:t>
      </w:r>
      <w:r w:rsidR="00616ED0">
        <w:rPr>
          <w:rFonts w:ascii="Times New Roman" w:hAnsi="Times New Roman" w:cs="Times New Roman"/>
          <w:sz w:val="28"/>
          <w:szCs w:val="28"/>
        </w:rPr>
        <w:t>»</w:t>
      </w:r>
      <w:r w:rsidRPr="006D2D71">
        <w:rPr>
          <w:rFonts w:ascii="Times New Roman" w:hAnsi="Times New Roman" w:cs="Times New Roman"/>
          <w:sz w:val="28"/>
          <w:szCs w:val="28"/>
        </w:rPr>
        <w:t>.</w:t>
      </w:r>
    </w:p>
    <w:p w14:paraId="2D81C320" w14:textId="6DE6FB97" w:rsidR="00492D38" w:rsidRPr="00ED00FF" w:rsidRDefault="00CB662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0FF">
        <w:rPr>
          <w:rFonts w:ascii="Times New Roman" w:hAnsi="Times New Roman" w:cs="Times New Roman"/>
          <w:sz w:val="28"/>
          <w:szCs w:val="28"/>
        </w:rPr>
        <w:t xml:space="preserve">Электронные документы, направляемые </w:t>
      </w:r>
      <w:r w:rsidR="001703D4" w:rsidRPr="00ED00FF">
        <w:rPr>
          <w:rFonts w:ascii="Times New Roman" w:hAnsi="Times New Roman" w:cs="Times New Roman"/>
          <w:sz w:val="28"/>
          <w:szCs w:val="28"/>
        </w:rPr>
        <w:t>участниками</w:t>
      </w:r>
      <w:r w:rsidR="00492D38" w:rsidRPr="00ED00FF">
        <w:rPr>
          <w:rFonts w:ascii="Times New Roman" w:hAnsi="Times New Roman" w:cs="Times New Roman"/>
          <w:sz w:val="28"/>
          <w:szCs w:val="28"/>
        </w:rPr>
        <w:t>, совершающими операции с драгоценными металлами, драгоценными камнями</w:t>
      </w:r>
      <w:r w:rsidR="00492D38" w:rsidRPr="00ED00FF" w:rsidDel="00DE1D97">
        <w:rPr>
          <w:rFonts w:ascii="Times New Roman" w:hAnsi="Times New Roman" w:cs="Times New Roman"/>
          <w:sz w:val="28"/>
          <w:szCs w:val="28"/>
        </w:rPr>
        <w:t xml:space="preserve"> </w:t>
      </w:r>
      <w:r w:rsidR="00492D38" w:rsidRPr="00ED00FF">
        <w:rPr>
          <w:rFonts w:ascii="Times New Roman" w:hAnsi="Times New Roman" w:cs="Times New Roman"/>
          <w:sz w:val="28"/>
          <w:szCs w:val="28"/>
        </w:rPr>
        <w:t>и изделиями из них</w:t>
      </w:r>
      <w:r w:rsidR="00492D38" w:rsidRPr="00ED00FF" w:rsidDel="00492D38">
        <w:rPr>
          <w:rFonts w:ascii="Times New Roman" w:hAnsi="Times New Roman" w:cs="Times New Roman"/>
          <w:sz w:val="28"/>
          <w:szCs w:val="28"/>
        </w:rPr>
        <w:t xml:space="preserve"> </w:t>
      </w:r>
      <w:r w:rsidRPr="00ED00FF">
        <w:rPr>
          <w:rFonts w:ascii="Times New Roman" w:hAnsi="Times New Roman" w:cs="Times New Roman"/>
          <w:sz w:val="28"/>
          <w:szCs w:val="28"/>
        </w:rPr>
        <w:t xml:space="preserve">в ГИИС ДМДК, должны быть подписаны </w:t>
      </w:r>
      <w:r w:rsidR="00A1788E" w:rsidRPr="00ED00FF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492D38" w:rsidRPr="00ED00F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bookmarkStart w:id="5" w:name="P152"/>
      <w:bookmarkEnd w:id="5"/>
      <w:r w:rsidR="00ED00FF" w:rsidRPr="00ED00FF">
        <w:rPr>
          <w:rFonts w:ascii="Times New Roman" w:hAnsi="Times New Roman" w:cs="Times New Roman"/>
          <w:sz w:val="28"/>
          <w:szCs w:val="28"/>
        </w:rPr>
        <w:t xml:space="preserve">, за исключением случаев передачи сведений о розничной продаже драгоценных металлов, драгоценных камней и изделий из них, передаваемых участниками оборота </w:t>
      </w:r>
      <w:r w:rsidR="00ED00FF">
        <w:rPr>
          <w:rFonts w:ascii="Times New Roman" w:hAnsi="Times New Roman" w:cs="Times New Roman"/>
          <w:sz w:val="28"/>
          <w:szCs w:val="28"/>
        </w:rPr>
        <w:t xml:space="preserve">товаров (продукции) </w:t>
      </w:r>
      <w:r w:rsidR="00ED00FF" w:rsidRPr="00ED00FF">
        <w:rPr>
          <w:rFonts w:ascii="Times New Roman" w:hAnsi="Times New Roman" w:cs="Times New Roman"/>
          <w:sz w:val="28"/>
          <w:szCs w:val="28"/>
        </w:rPr>
        <w:t>в электронной форме в составе фискальных документов в соответствии с законодательством Российской Федерации о применении контрольно-кассовой техники</w:t>
      </w:r>
      <w:r w:rsidRPr="00ED00FF">
        <w:rPr>
          <w:rFonts w:ascii="Times New Roman" w:hAnsi="Times New Roman" w:cs="Times New Roman"/>
          <w:sz w:val="28"/>
          <w:szCs w:val="28"/>
        </w:rPr>
        <w:t>.</w:t>
      </w:r>
    </w:p>
    <w:p w14:paraId="764C6E08" w14:textId="658F4147" w:rsidR="00492D38" w:rsidRDefault="00CB662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D71">
        <w:rPr>
          <w:rFonts w:ascii="Times New Roman" w:hAnsi="Times New Roman" w:cs="Times New Roman"/>
          <w:sz w:val="28"/>
          <w:szCs w:val="28"/>
        </w:rPr>
        <w:t xml:space="preserve">Все документы и сведения, направляемые </w:t>
      </w:r>
      <w:r w:rsidR="001703D4">
        <w:rPr>
          <w:rFonts w:ascii="Times New Roman" w:hAnsi="Times New Roman" w:cs="Times New Roman"/>
          <w:sz w:val="28"/>
          <w:szCs w:val="28"/>
        </w:rPr>
        <w:t>участниками</w:t>
      </w:r>
      <w:r w:rsidR="00B34684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="00492D38" w:rsidRPr="006D2D71" w:rsidDel="00492D38">
        <w:rPr>
          <w:rFonts w:ascii="Times New Roman" w:hAnsi="Times New Roman" w:cs="Times New Roman"/>
          <w:sz w:val="28"/>
          <w:szCs w:val="28"/>
        </w:rPr>
        <w:t xml:space="preserve"> </w:t>
      </w:r>
      <w:r w:rsidRPr="006D2D71">
        <w:rPr>
          <w:rFonts w:ascii="Times New Roman" w:hAnsi="Times New Roman" w:cs="Times New Roman"/>
          <w:sz w:val="28"/>
          <w:szCs w:val="28"/>
        </w:rPr>
        <w:t>в ГИИС ДМДК, подлежат отражению в ГИИС ДМДК.</w:t>
      </w:r>
    </w:p>
    <w:p w14:paraId="2BFE1415" w14:textId="3A5A5304" w:rsidR="00C07DBC" w:rsidRPr="00C07DBC" w:rsidRDefault="00C07DBC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отказывает в приеме </w:t>
      </w:r>
      <w:r w:rsidRPr="00C07DBC">
        <w:rPr>
          <w:rFonts w:ascii="Times New Roman" w:hAnsi="Times New Roman" w:cs="Times New Roman"/>
          <w:sz w:val="28"/>
          <w:szCs w:val="28"/>
        </w:rPr>
        <w:t xml:space="preserve">документов (заявлений, уведомлений) или внесении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C07DBC">
        <w:rPr>
          <w:rFonts w:ascii="Times New Roman" w:hAnsi="Times New Roman" w:cs="Times New Roman"/>
          <w:sz w:val="28"/>
          <w:szCs w:val="28"/>
        </w:rPr>
        <w:t xml:space="preserve"> сведений, представляемых участниками оборота </w:t>
      </w:r>
      <w:r>
        <w:rPr>
          <w:rFonts w:ascii="Times New Roman" w:hAnsi="Times New Roman" w:cs="Times New Roman"/>
          <w:sz w:val="28"/>
          <w:szCs w:val="28"/>
        </w:rPr>
        <w:t>товаров (продукции)</w:t>
      </w:r>
      <w:r w:rsidRPr="00C07DBC">
        <w:rPr>
          <w:rFonts w:ascii="Times New Roman" w:hAnsi="Times New Roman" w:cs="Times New Roman"/>
          <w:sz w:val="28"/>
          <w:szCs w:val="28"/>
        </w:rPr>
        <w:t>, при наличии одного из следующих оснований:</w:t>
      </w:r>
    </w:p>
    <w:p w14:paraId="4D552100" w14:textId="218DF796" w:rsidR="00C07DBC" w:rsidRPr="00C07DBC" w:rsidRDefault="00C07DBC" w:rsidP="0060138C">
      <w:pPr>
        <w:pStyle w:val="ConsPlusNormal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BC">
        <w:rPr>
          <w:rFonts w:ascii="Times New Roman" w:hAnsi="Times New Roman" w:cs="Times New Roman"/>
          <w:sz w:val="28"/>
          <w:szCs w:val="28"/>
        </w:rPr>
        <w:t>представленные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настоящ</w:t>
      </w:r>
      <w:r w:rsidR="008F3D7A">
        <w:rPr>
          <w:rFonts w:ascii="Times New Roman" w:hAnsi="Times New Roman" w:cs="Times New Roman"/>
          <w:sz w:val="28"/>
          <w:szCs w:val="28"/>
        </w:rPr>
        <w:t>им</w:t>
      </w:r>
      <w:r w:rsidRPr="00C07DB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8F3D7A">
        <w:rPr>
          <w:rFonts w:ascii="Times New Roman" w:hAnsi="Times New Roman" w:cs="Times New Roman"/>
          <w:sz w:val="28"/>
          <w:szCs w:val="28"/>
        </w:rPr>
        <w:t>ом</w:t>
      </w:r>
      <w:r w:rsidRPr="00C07DBC">
        <w:rPr>
          <w:rFonts w:ascii="Times New Roman" w:hAnsi="Times New Roman" w:cs="Times New Roman"/>
          <w:sz w:val="28"/>
          <w:szCs w:val="28"/>
        </w:rPr>
        <w:t>;</w:t>
      </w:r>
    </w:p>
    <w:p w14:paraId="55DFDFC1" w14:textId="5DC4574B" w:rsidR="00C07DBC" w:rsidRPr="00C07DBC" w:rsidRDefault="00C07DBC" w:rsidP="0060138C">
      <w:pPr>
        <w:pStyle w:val="ConsPlusNormal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BC">
        <w:rPr>
          <w:rFonts w:ascii="Times New Roman" w:hAnsi="Times New Roman" w:cs="Times New Roman"/>
          <w:sz w:val="28"/>
          <w:szCs w:val="28"/>
        </w:rPr>
        <w:t xml:space="preserve">документ не подписан или подписан лицом, не имеющим полномочий на подписание документа от имени участника оборота </w:t>
      </w:r>
      <w:r>
        <w:rPr>
          <w:rFonts w:ascii="Times New Roman" w:hAnsi="Times New Roman" w:cs="Times New Roman"/>
          <w:sz w:val="28"/>
          <w:szCs w:val="28"/>
        </w:rPr>
        <w:t>товаров (</w:t>
      </w:r>
      <w:r w:rsidRPr="00C07DBC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7DBC">
        <w:rPr>
          <w:rFonts w:ascii="Times New Roman" w:hAnsi="Times New Roman" w:cs="Times New Roman"/>
          <w:sz w:val="28"/>
          <w:szCs w:val="28"/>
        </w:rPr>
        <w:t xml:space="preserve"> либо правом подписания этого типа документов;</w:t>
      </w:r>
    </w:p>
    <w:p w14:paraId="7515E474" w14:textId="09574AA9" w:rsidR="00C07DBC" w:rsidRDefault="00C07DBC" w:rsidP="0060138C">
      <w:pPr>
        <w:pStyle w:val="ConsPlusNormal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BC">
        <w:rPr>
          <w:rFonts w:ascii="Times New Roman" w:hAnsi="Times New Roman" w:cs="Times New Roman"/>
          <w:sz w:val="28"/>
          <w:szCs w:val="28"/>
        </w:rPr>
        <w:t xml:space="preserve">имеется запись в Едином государственном реестре юридических лиц в отношении участника оборота </w:t>
      </w:r>
      <w:r>
        <w:rPr>
          <w:rFonts w:ascii="Times New Roman" w:hAnsi="Times New Roman" w:cs="Times New Roman"/>
          <w:sz w:val="28"/>
          <w:szCs w:val="28"/>
        </w:rPr>
        <w:t>товаров (</w:t>
      </w:r>
      <w:r w:rsidRPr="00C07DBC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7DBC">
        <w:rPr>
          <w:rFonts w:ascii="Times New Roman" w:hAnsi="Times New Roman" w:cs="Times New Roman"/>
          <w:sz w:val="28"/>
          <w:szCs w:val="28"/>
        </w:rPr>
        <w:t xml:space="preserve">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5408A6" w14:textId="5A9C3E07" w:rsidR="004B69CF" w:rsidRDefault="001703D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B34684">
        <w:rPr>
          <w:rFonts w:ascii="Times New Roman" w:hAnsi="Times New Roman" w:cs="Times New Roman"/>
          <w:sz w:val="28"/>
          <w:szCs w:val="28"/>
        </w:rPr>
        <w:t xml:space="preserve"> оборота товаров (продукции) </w:t>
      </w:r>
      <w:r w:rsidR="00CB662B" w:rsidRPr="00660F21">
        <w:rPr>
          <w:rFonts w:ascii="Times New Roman" w:hAnsi="Times New Roman" w:cs="Times New Roman"/>
          <w:sz w:val="28"/>
          <w:szCs w:val="28"/>
        </w:rPr>
        <w:t>уведомляется о получении представленных документов</w:t>
      </w:r>
      <w:r w:rsidR="00CB662B">
        <w:rPr>
          <w:rFonts w:ascii="Times New Roman" w:hAnsi="Times New Roman" w:cs="Times New Roman"/>
          <w:sz w:val="28"/>
          <w:szCs w:val="28"/>
        </w:rPr>
        <w:t>,</w:t>
      </w:r>
      <w:r w:rsidR="00CB662B" w:rsidRPr="00660F21">
        <w:rPr>
          <w:rFonts w:ascii="Times New Roman" w:hAnsi="Times New Roman" w:cs="Times New Roman"/>
          <w:sz w:val="28"/>
          <w:szCs w:val="28"/>
        </w:rPr>
        <w:t xml:space="preserve"> либо об отказе в принятии документов путем </w:t>
      </w:r>
      <w:r w:rsidR="00CB662B" w:rsidRPr="00660F2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ему </w:t>
      </w:r>
      <w:r w:rsidR="006C5203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CB662B" w:rsidRPr="00660F2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C5203">
        <w:rPr>
          <w:rFonts w:ascii="Times New Roman" w:hAnsi="Times New Roman" w:cs="Times New Roman"/>
          <w:sz w:val="28"/>
          <w:szCs w:val="28"/>
        </w:rPr>
        <w:t xml:space="preserve">в </w:t>
      </w:r>
      <w:r w:rsidR="004B69CF">
        <w:rPr>
          <w:rFonts w:ascii="Times New Roman" w:hAnsi="Times New Roman" w:cs="Times New Roman"/>
          <w:sz w:val="28"/>
          <w:szCs w:val="28"/>
        </w:rPr>
        <w:t>личный кабинет или по электронной почте, содержащего следующие сведения:</w:t>
      </w:r>
    </w:p>
    <w:p w14:paraId="1658D8D1" w14:textId="15042A80" w:rsidR="004B69CF" w:rsidRPr="004B69CF" w:rsidRDefault="004B69CF" w:rsidP="0060138C">
      <w:pPr>
        <w:pStyle w:val="ConsPlusNormal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CF">
        <w:rPr>
          <w:rFonts w:ascii="Times New Roman" w:hAnsi="Times New Roman" w:cs="Times New Roman"/>
          <w:sz w:val="28"/>
          <w:szCs w:val="28"/>
        </w:rPr>
        <w:t>регистрационный номер документа участника оборота т</w:t>
      </w:r>
      <w:r>
        <w:rPr>
          <w:rFonts w:ascii="Times New Roman" w:hAnsi="Times New Roman" w:cs="Times New Roman"/>
          <w:sz w:val="28"/>
          <w:szCs w:val="28"/>
        </w:rPr>
        <w:t>оваров</w:t>
      </w:r>
      <w:r w:rsidRPr="004B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69CF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69CF">
        <w:rPr>
          <w:rFonts w:ascii="Times New Roman" w:hAnsi="Times New Roman" w:cs="Times New Roman"/>
          <w:sz w:val="28"/>
          <w:szCs w:val="28"/>
        </w:rPr>
        <w:t>;</w:t>
      </w:r>
    </w:p>
    <w:p w14:paraId="698292D4" w14:textId="17237719" w:rsidR="004B69CF" w:rsidRPr="004B69CF" w:rsidRDefault="004B69CF" w:rsidP="0060138C">
      <w:pPr>
        <w:pStyle w:val="ConsPlusNormal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CF">
        <w:rPr>
          <w:rFonts w:ascii="Times New Roman" w:hAnsi="Times New Roman" w:cs="Times New Roman"/>
          <w:sz w:val="28"/>
          <w:szCs w:val="28"/>
        </w:rPr>
        <w:t>номер уведомления;</w:t>
      </w:r>
    </w:p>
    <w:p w14:paraId="5147C51A" w14:textId="64A2C207" w:rsidR="004B69CF" w:rsidRPr="004B69CF" w:rsidRDefault="004B69CF" w:rsidP="0060138C">
      <w:pPr>
        <w:pStyle w:val="ConsPlusNormal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CF">
        <w:rPr>
          <w:rFonts w:ascii="Times New Roman" w:hAnsi="Times New Roman" w:cs="Times New Roman"/>
          <w:sz w:val="28"/>
          <w:szCs w:val="28"/>
        </w:rPr>
        <w:t>дата уведомления;</w:t>
      </w:r>
    </w:p>
    <w:p w14:paraId="33C3BEE5" w14:textId="1198D0D9" w:rsidR="006C5203" w:rsidRDefault="004B69CF" w:rsidP="0060138C">
      <w:pPr>
        <w:pStyle w:val="ConsPlusNormal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CF">
        <w:rPr>
          <w:rFonts w:ascii="Times New Roman" w:hAnsi="Times New Roman" w:cs="Times New Roman"/>
          <w:sz w:val="28"/>
          <w:szCs w:val="28"/>
        </w:rPr>
        <w:t xml:space="preserve">сообщение о внесении документов (сведений)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4B69CF">
        <w:rPr>
          <w:rFonts w:ascii="Times New Roman" w:hAnsi="Times New Roman" w:cs="Times New Roman"/>
          <w:sz w:val="28"/>
          <w:szCs w:val="28"/>
        </w:rPr>
        <w:t xml:space="preserve"> или о причинах отказа в их внесении.</w:t>
      </w:r>
    </w:p>
    <w:p w14:paraId="37AAC4E4" w14:textId="02939DF3" w:rsidR="006C5203" w:rsidRDefault="00CB662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"/>
      <w:bookmarkStart w:id="7" w:name="P165"/>
      <w:bookmarkEnd w:id="6"/>
      <w:bookmarkEnd w:id="7"/>
      <w:r w:rsidRPr="00A4441D">
        <w:rPr>
          <w:rFonts w:ascii="Times New Roman" w:hAnsi="Times New Roman" w:cs="Times New Roman"/>
          <w:sz w:val="28"/>
          <w:szCs w:val="28"/>
        </w:rPr>
        <w:t>Датой представления документа в ГИИС ДМДК признается дата, зафиксированная в уведомлении о приеме документа.</w:t>
      </w:r>
    </w:p>
    <w:p w14:paraId="4C2F790D" w14:textId="1E6FBE62" w:rsidR="00523C34" w:rsidRDefault="00523C34" w:rsidP="00523C3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C34">
        <w:rPr>
          <w:rFonts w:ascii="Times New Roman" w:hAnsi="Times New Roman" w:cs="Times New Roman"/>
          <w:sz w:val="28"/>
          <w:szCs w:val="28"/>
        </w:rPr>
        <w:t xml:space="preserve">Факт исполнения участником оборота </w:t>
      </w:r>
      <w:r>
        <w:rPr>
          <w:rFonts w:ascii="Times New Roman" w:hAnsi="Times New Roman" w:cs="Times New Roman"/>
          <w:sz w:val="28"/>
          <w:szCs w:val="28"/>
        </w:rPr>
        <w:t>товаров (</w:t>
      </w:r>
      <w:r w:rsidRPr="00523C34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3C34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сведений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523C34">
        <w:rPr>
          <w:rFonts w:ascii="Times New Roman" w:hAnsi="Times New Roman" w:cs="Times New Roman"/>
          <w:sz w:val="28"/>
          <w:szCs w:val="28"/>
        </w:rPr>
        <w:t xml:space="preserve"> подтверждается уведомлением о внесении сведений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523C34">
        <w:rPr>
          <w:rFonts w:ascii="Times New Roman" w:hAnsi="Times New Roman" w:cs="Times New Roman"/>
          <w:sz w:val="28"/>
          <w:szCs w:val="28"/>
        </w:rPr>
        <w:t>.</w:t>
      </w:r>
    </w:p>
    <w:p w14:paraId="5A74E10B" w14:textId="7D1BDAC4" w:rsidR="00E45BF4" w:rsidRDefault="00E45BF4" w:rsidP="00523C3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BF4">
        <w:rPr>
          <w:rFonts w:ascii="Times New Roman" w:hAnsi="Times New Roman" w:cs="Times New Roman"/>
          <w:sz w:val="28"/>
          <w:szCs w:val="28"/>
        </w:rPr>
        <w:t xml:space="preserve">Указанные уведомления автоматически формируются и направляются участнику оборота </w:t>
      </w:r>
      <w:r>
        <w:rPr>
          <w:rFonts w:ascii="Times New Roman" w:hAnsi="Times New Roman" w:cs="Times New Roman"/>
          <w:sz w:val="28"/>
          <w:szCs w:val="28"/>
        </w:rPr>
        <w:t>товаров (</w:t>
      </w:r>
      <w:r w:rsidRPr="00E45BF4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E45BF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при фиксации переданных документов (сведений) в </w:t>
      </w:r>
      <w:r>
        <w:rPr>
          <w:rFonts w:ascii="Times New Roman" w:hAnsi="Times New Roman" w:cs="Times New Roman"/>
          <w:sz w:val="28"/>
          <w:szCs w:val="28"/>
        </w:rPr>
        <w:t>ГИИС ДМДК.</w:t>
      </w:r>
    </w:p>
    <w:p w14:paraId="46C22156" w14:textId="233A3407" w:rsidR="0026016A" w:rsidRPr="0026016A" w:rsidRDefault="0026016A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оператора с федеральными органами исполнительной власти применяется информационно-технологическая и коммуникационная инфраструктура, созданная в соответствии со статьей 19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1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16A">
        <w:rPr>
          <w:rFonts w:ascii="Times New Roman" w:hAnsi="Times New Roman" w:cs="Times New Roman"/>
          <w:sz w:val="28"/>
          <w:szCs w:val="28"/>
        </w:rPr>
        <w:t>.</w:t>
      </w:r>
    </w:p>
    <w:p w14:paraId="2085BA88" w14:textId="46A0AFAB" w:rsidR="0026016A" w:rsidRPr="0026016A" w:rsidRDefault="0026016A" w:rsidP="0026016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власти, осуществляющие контроль в сфере </w:t>
      </w:r>
      <w:r>
        <w:rPr>
          <w:rFonts w:ascii="Times New Roman" w:hAnsi="Times New Roman" w:cs="Times New Roman"/>
          <w:sz w:val="28"/>
          <w:szCs w:val="28"/>
        </w:rPr>
        <w:t>обращения драгоценных металлов и драгоценных камней</w:t>
      </w:r>
      <w:r w:rsidRPr="0026016A">
        <w:rPr>
          <w:rFonts w:ascii="Times New Roman" w:hAnsi="Times New Roman" w:cs="Times New Roman"/>
          <w:sz w:val="28"/>
          <w:szCs w:val="28"/>
        </w:rPr>
        <w:t xml:space="preserve">, обязаны представлять в </w:t>
      </w:r>
      <w:r>
        <w:rPr>
          <w:rFonts w:ascii="Times New Roman" w:hAnsi="Times New Roman" w:cs="Times New Roman"/>
          <w:sz w:val="28"/>
          <w:szCs w:val="28"/>
        </w:rPr>
        <w:t>ГИИС ДМДК</w:t>
      </w:r>
      <w:r w:rsidRPr="0026016A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мероприятий.</w:t>
      </w:r>
    </w:p>
    <w:p w14:paraId="20A7C42E" w14:textId="219DE1AB" w:rsidR="0026016A" w:rsidRDefault="0026016A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16A">
        <w:rPr>
          <w:rFonts w:ascii="Times New Roman" w:hAnsi="Times New Roman" w:cs="Times New Roman"/>
          <w:sz w:val="28"/>
          <w:szCs w:val="28"/>
        </w:rPr>
        <w:t xml:space="preserve">Участники оборота </w:t>
      </w:r>
      <w:r>
        <w:rPr>
          <w:rFonts w:ascii="Times New Roman" w:hAnsi="Times New Roman" w:cs="Times New Roman"/>
          <w:sz w:val="28"/>
          <w:szCs w:val="28"/>
        </w:rPr>
        <w:t>товаров (продукции)</w:t>
      </w:r>
      <w:r w:rsidRPr="0026016A">
        <w:rPr>
          <w:rFonts w:ascii="Times New Roman" w:hAnsi="Times New Roman" w:cs="Times New Roman"/>
          <w:sz w:val="28"/>
          <w:szCs w:val="28"/>
        </w:rPr>
        <w:t xml:space="preserve"> представляют сведения в </w:t>
      </w:r>
      <w:r>
        <w:rPr>
          <w:rFonts w:ascii="Times New Roman" w:hAnsi="Times New Roman" w:cs="Times New Roman"/>
          <w:sz w:val="28"/>
          <w:szCs w:val="28"/>
        </w:rPr>
        <w:t xml:space="preserve">ГИИС ДМДК </w:t>
      </w:r>
      <w:r w:rsidRPr="0026016A">
        <w:rPr>
          <w:rFonts w:ascii="Times New Roman" w:hAnsi="Times New Roman" w:cs="Times New Roman"/>
          <w:sz w:val="28"/>
          <w:szCs w:val="28"/>
        </w:rPr>
        <w:t xml:space="preserve">как самостоятельно, так и с привлечением иных юридических лиц или индивидуальных предпринимателей, уполномоченных участниками оборота </w:t>
      </w:r>
      <w:r>
        <w:rPr>
          <w:rFonts w:ascii="Times New Roman" w:hAnsi="Times New Roman" w:cs="Times New Roman"/>
          <w:sz w:val="28"/>
          <w:szCs w:val="28"/>
        </w:rPr>
        <w:t>товаров (</w:t>
      </w:r>
      <w:r w:rsidRPr="0026016A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016A">
        <w:rPr>
          <w:rFonts w:ascii="Times New Roman" w:hAnsi="Times New Roman" w:cs="Times New Roman"/>
          <w:sz w:val="28"/>
          <w:szCs w:val="28"/>
        </w:rPr>
        <w:t xml:space="preserve"> и действующих от их имени в соответствии с законодательством Российской Федерации.</w:t>
      </w:r>
    </w:p>
    <w:p w14:paraId="598A6599" w14:textId="6777E4E2" w:rsidR="004279F2" w:rsidRDefault="00CB662B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6B8">
        <w:rPr>
          <w:rFonts w:ascii="Times New Roman" w:hAnsi="Times New Roman" w:cs="Times New Roman"/>
          <w:sz w:val="28"/>
          <w:szCs w:val="28"/>
        </w:rPr>
        <w:t>Ответственность за полноту, достоверность и своевременность направляемых в ГИИС ДМДК сведений несут</w:t>
      </w:r>
      <w:r w:rsidR="006C5203">
        <w:rPr>
          <w:rFonts w:ascii="Times New Roman" w:hAnsi="Times New Roman" w:cs="Times New Roman"/>
          <w:sz w:val="28"/>
          <w:szCs w:val="28"/>
        </w:rPr>
        <w:t xml:space="preserve"> </w:t>
      </w:r>
      <w:r w:rsidR="001703D4">
        <w:rPr>
          <w:rFonts w:ascii="Times New Roman" w:hAnsi="Times New Roman" w:cs="Times New Roman"/>
          <w:sz w:val="28"/>
          <w:szCs w:val="28"/>
        </w:rPr>
        <w:t>участники</w:t>
      </w:r>
      <w:r w:rsidR="00B34684">
        <w:rPr>
          <w:rFonts w:ascii="Times New Roman" w:hAnsi="Times New Roman" w:cs="Times New Roman"/>
          <w:sz w:val="28"/>
          <w:szCs w:val="28"/>
        </w:rPr>
        <w:t xml:space="preserve"> оборота товаров (продукции)</w:t>
      </w:r>
      <w:r w:rsidRPr="00DA46B8">
        <w:rPr>
          <w:rFonts w:ascii="Times New Roman" w:hAnsi="Times New Roman" w:cs="Times New Roman"/>
          <w:sz w:val="28"/>
          <w:szCs w:val="28"/>
        </w:rPr>
        <w:t>, представляющие информацию.</w:t>
      </w:r>
    </w:p>
    <w:p w14:paraId="6A2FF177" w14:textId="745BEA8D" w:rsidR="00116DEC" w:rsidRPr="00116DEC" w:rsidRDefault="00116DEC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>Оператор</w:t>
      </w:r>
      <w:r w:rsidRPr="00116DEC">
        <w:t xml:space="preserve"> </w:t>
      </w:r>
      <w:r w:rsidRPr="00116DEC">
        <w:rPr>
          <w:rFonts w:ascii="Times New Roman" w:hAnsi="Times New Roman" w:cs="Times New Roman"/>
          <w:sz w:val="28"/>
          <w:szCs w:val="28"/>
        </w:rPr>
        <w:t>в рамках ГИИС ДМДК организует и обеспечивает ведение следующих реестров:</w:t>
      </w:r>
    </w:p>
    <w:p w14:paraId="4C4F608F" w14:textId="7246B98E" w:rsidR="00116DEC" w:rsidRPr="00116DEC" w:rsidRDefault="00116DEC" w:rsidP="0060138C">
      <w:pPr>
        <w:pStyle w:val="ConsPlusNormal"/>
        <w:numPr>
          <w:ilvl w:val="0"/>
          <w:numId w:val="20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>реестр документов;</w:t>
      </w:r>
    </w:p>
    <w:p w14:paraId="1C38313B" w14:textId="56816C54" w:rsidR="00116DEC" w:rsidRPr="00116DEC" w:rsidRDefault="00116DEC" w:rsidP="0060138C">
      <w:pPr>
        <w:pStyle w:val="ConsPlusNormal"/>
        <w:numPr>
          <w:ilvl w:val="0"/>
          <w:numId w:val="20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 xml:space="preserve">реестр участников оборота </w:t>
      </w:r>
      <w:r>
        <w:rPr>
          <w:rFonts w:ascii="Times New Roman" w:hAnsi="Times New Roman" w:cs="Times New Roman"/>
          <w:sz w:val="28"/>
          <w:szCs w:val="28"/>
        </w:rPr>
        <w:t>товаров (</w:t>
      </w:r>
      <w:r w:rsidRPr="00116DEC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6DEC">
        <w:rPr>
          <w:rFonts w:ascii="Times New Roman" w:hAnsi="Times New Roman" w:cs="Times New Roman"/>
          <w:sz w:val="28"/>
          <w:szCs w:val="28"/>
        </w:rPr>
        <w:t>;</w:t>
      </w:r>
    </w:p>
    <w:p w14:paraId="32C571C3" w14:textId="22CD92DA" w:rsidR="00116DEC" w:rsidRPr="00116DEC" w:rsidRDefault="00116DEC" w:rsidP="0060138C">
      <w:pPr>
        <w:pStyle w:val="ConsPlusNormal"/>
        <w:numPr>
          <w:ilvl w:val="0"/>
          <w:numId w:val="20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 xml:space="preserve">реестр уполномоченных лиц участников оборота </w:t>
      </w:r>
      <w:r>
        <w:rPr>
          <w:rFonts w:ascii="Times New Roman" w:hAnsi="Times New Roman" w:cs="Times New Roman"/>
          <w:sz w:val="28"/>
          <w:szCs w:val="28"/>
        </w:rPr>
        <w:t>товаров (</w:t>
      </w:r>
      <w:r w:rsidRPr="00116DEC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6DEC">
        <w:rPr>
          <w:rFonts w:ascii="Times New Roman" w:hAnsi="Times New Roman" w:cs="Times New Roman"/>
          <w:sz w:val="28"/>
          <w:szCs w:val="28"/>
        </w:rPr>
        <w:t>;</w:t>
      </w:r>
    </w:p>
    <w:p w14:paraId="5BAA0AB3" w14:textId="0A3DB6B3" w:rsidR="00116DEC" w:rsidRPr="00116DEC" w:rsidRDefault="00116DEC" w:rsidP="0060138C">
      <w:pPr>
        <w:pStyle w:val="ConsPlusNormal"/>
        <w:numPr>
          <w:ilvl w:val="0"/>
          <w:numId w:val="20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lastRenderedPageBreak/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товаров (продукции)</w:t>
      </w:r>
      <w:r w:rsidRPr="00116DEC">
        <w:rPr>
          <w:rFonts w:ascii="Times New Roman" w:hAnsi="Times New Roman" w:cs="Times New Roman"/>
          <w:sz w:val="28"/>
          <w:szCs w:val="28"/>
        </w:rPr>
        <w:t>;</w:t>
      </w:r>
    </w:p>
    <w:p w14:paraId="464A12EA" w14:textId="0C8D1368" w:rsidR="00116DEC" w:rsidRPr="00116DEC" w:rsidRDefault="00116DEC" w:rsidP="0060138C">
      <w:pPr>
        <w:pStyle w:val="ConsPlusNormal"/>
        <w:numPr>
          <w:ilvl w:val="0"/>
          <w:numId w:val="20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DEC">
        <w:rPr>
          <w:rFonts w:ascii="Times New Roman" w:hAnsi="Times New Roman" w:cs="Times New Roman"/>
          <w:sz w:val="28"/>
          <w:szCs w:val="28"/>
        </w:rPr>
        <w:t>реестр выявленных нарушений.</w:t>
      </w:r>
    </w:p>
    <w:p w14:paraId="5F864C7A" w14:textId="761A0B37" w:rsidR="007F5844" w:rsidRPr="008C3917" w:rsidRDefault="007F5844" w:rsidP="009B735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882FAF" w14:textId="5E1078A7" w:rsidR="007F5844" w:rsidRPr="008C3917" w:rsidRDefault="007F5844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3917">
        <w:rPr>
          <w:rFonts w:ascii="Times New Roman" w:hAnsi="Times New Roman" w:cs="Times New Roman"/>
          <w:sz w:val="28"/>
          <w:szCs w:val="28"/>
        </w:rPr>
        <w:t>Порядок взаимодействия ГИИС ДМДК с иными государственными информационными системами и информационными системами участников оборота товаров (продукции)</w:t>
      </w:r>
      <w:r w:rsidRPr="008C391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09A31B6" w14:textId="77777777" w:rsidR="007F5844" w:rsidRDefault="007F5844" w:rsidP="009B735D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496AF4" w14:textId="2127E664" w:rsidR="007F5844" w:rsidRDefault="007F584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 и информационными системами участников оборота товаров</w:t>
      </w:r>
      <w:r w:rsidR="008143DE">
        <w:rPr>
          <w:rFonts w:ascii="Times New Roman" w:hAnsi="Times New Roman" w:cs="Times New Roman"/>
          <w:sz w:val="28"/>
          <w:szCs w:val="28"/>
        </w:rPr>
        <w:t xml:space="preserve"> (продукции)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единой системы межведомственного электронного взаимодействия, а также иных компонентов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13990A9B" w14:textId="4884B5BB" w:rsidR="007F5844" w:rsidRDefault="007F584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организации указанного информационного взаимодействия с использованием единой системы межведомственного электронного взаимодействия оператором с органами государственной власти заключаются соглашения об информационном взаимодействии, которые определяют в том числе:</w:t>
      </w:r>
    </w:p>
    <w:p w14:paraId="7138885D" w14:textId="72622003" w:rsidR="007F5844" w:rsidRDefault="007F5844" w:rsidP="0060138C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информационного взаимодействия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системами, в том числе с использованием личного кабинета;</w:t>
      </w:r>
    </w:p>
    <w:p w14:paraId="20D4507F" w14:textId="15AD8B4F" w:rsidR="007F5844" w:rsidRDefault="007F5844" w:rsidP="0060138C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сведений, обмен которыми предлагается осуществлять при информационном взаимодействии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системами;</w:t>
      </w:r>
    </w:p>
    <w:p w14:paraId="0C20E398" w14:textId="22A23DA0" w:rsidR="007F5844" w:rsidRDefault="007F5844" w:rsidP="0060138C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предоставления отчетов из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7EE52" w14:textId="498BC233" w:rsidR="007F5844" w:rsidRDefault="008143D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ГИИС ДМДК</w:t>
      </w:r>
      <w:r w:rsidR="007F5844">
        <w:rPr>
          <w:rFonts w:ascii="Times New Roman" w:hAnsi="Times New Roman" w:cs="Times New Roman"/>
          <w:sz w:val="28"/>
          <w:szCs w:val="28"/>
        </w:rPr>
        <w:t xml:space="preserve"> подключается к единой системе межведомственного электронного взаимодействия на безвозмездной основе.</w:t>
      </w:r>
    </w:p>
    <w:p w14:paraId="650EB127" w14:textId="6224A438" w:rsidR="007F5844" w:rsidRDefault="007F584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 осуществляется:</w:t>
      </w:r>
    </w:p>
    <w:p w14:paraId="7FAF1E8C" w14:textId="5884CA7F" w:rsidR="007F5844" w:rsidRDefault="007F5844" w:rsidP="0060138C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форматам предоставления информации для включения в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>, утверждаемым оператором;</w:t>
      </w:r>
    </w:p>
    <w:p w14:paraId="7C33EAF3" w14:textId="64B7C9AE" w:rsidR="007F5844" w:rsidRDefault="007F5844" w:rsidP="0060138C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автоматическом или автоматизированном режиме без направления запросов о предоставлении информации;</w:t>
      </w:r>
    </w:p>
    <w:p w14:paraId="6EC9637C" w14:textId="63162D39" w:rsidR="007F5844" w:rsidRDefault="007F5844" w:rsidP="0060138C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усиленной квалифицированной электронной подписи.</w:t>
      </w:r>
    </w:p>
    <w:p w14:paraId="3EFA8BF3" w14:textId="6FD3BBEC" w:rsidR="007F5844" w:rsidRDefault="008143DE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ГИИС ДМДК</w:t>
      </w:r>
      <w:r w:rsidR="007F5844">
        <w:rPr>
          <w:rFonts w:ascii="Times New Roman" w:hAnsi="Times New Roman" w:cs="Times New Roman"/>
          <w:sz w:val="28"/>
          <w:szCs w:val="28"/>
        </w:rPr>
        <w:t xml:space="preserve"> взаимодействует с государственными </w:t>
      </w:r>
      <w:r w:rsidR="007F5844">
        <w:rPr>
          <w:rFonts w:ascii="Times New Roman" w:hAnsi="Times New Roman" w:cs="Times New Roman"/>
          <w:sz w:val="28"/>
          <w:szCs w:val="28"/>
        </w:rPr>
        <w:lastRenderedPageBreak/>
        <w:t>информационными системами, в том числе</w:t>
      </w:r>
      <w:r w:rsidR="00EA443F">
        <w:rPr>
          <w:rFonts w:ascii="Times New Roman" w:hAnsi="Times New Roman" w:cs="Times New Roman"/>
          <w:sz w:val="28"/>
          <w:szCs w:val="28"/>
        </w:rPr>
        <w:t xml:space="preserve"> с</w:t>
      </w:r>
      <w:r w:rsidR="007F5844">
        <w:rPr>
          <w:rFonts w:ascii="Times New Roman" w:hAnsi="Times New Roman" w:cs="Times New Roman"/>
          <w:sz w:val="28"/>
          <w:szCs w:val="28"/>
        </w:rPr>
        <w:t>:</w:t>
      </w:r>
    </w:p>
    <w:p w14:paraId="4E8C00A9" w14:textId="4AB57DC4" w:rsidR="006C1E1A" w:rsidRPr="006C1E1A" w:rsidRDefault="007F5844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Единым государственным реестром юридических лиц;</w:t>
      </w:r>
    </w:p>
    <w:p w14:paraId="6CC1236E" w14:textId="25757F40" w:rsidR="007F5844" w:rsidRDefault="007F5844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Единым государственным реестром индивидуальных предпринимателей;</w:t>
      </w:r>
    </w:p>
    <w:p w14:paraId="6A1781BF" w14:textId="2BCB1887" w:rsidR="007F5844" w:rsidRDefault="007F5844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автоматизированной информацион</w:t>
      </w:r>
      <w:r w:rsidR="008143DE">
        <w:rPr>
          <w:rFonts w:ascii="Times New Roman" w:hAnsi="Times New Roman" w:cs="Times New Roman"/>
          <w:sz w:val="28"/>
          <w:szCs w:val="28"/>
        </w:rPr>
        <w:t>ной системой таможенных органов;</w:t>
      </w:r>
    </w:p>
    <w:p w14:paraId="62C501B7" w14:textId="1344B0B5" w:rsidR="008143DE" w:rsidRDefault="00EA443F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системой </w:t>
      </w:r>
      <w:r w:rsidR="0069091A">
        <w:rPr>
          <w:rFonts w:ascii="Times New Roman" w:hAnsi="Times New Roman" w:cs="Times New Roman"/>
          <w:sz w:val="28"/>
          <w:szCs w:val="28"/>
        </w:rPr>
        <w:t>Росфинмониторинг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091A">
        <w:rPr>
          <w:rFonts w:ascii="Times New Roman" w:hAnsi="Times New Roman" w:cs="Times New Roman"/>
          <w:sz w:val="28"/>
          <w:szCs w:val="28"/>
        </w:rPr>
        <w:t>;</w:t>
      </w:r>
    </w:p>
    <w:p w14:paraId="2916E092" w14:textId="0AC24691" w:rsidR="008143DE" w:rsidRDefault="00EA443F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системой </w:t>
      </w:r>
      <w:r w:rsidR="0069091A">
        <w:rPr>
          <w:rFonts w:ascii="Times New Roman" w:hAnsi="Times New Roman" w:cs="Times New Roman"/>
          <w:sz w:val="28"/>
          <w:szCs w:val="28"/>
        </w:rPr>
        <w:t>Гохран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627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9091A">
        <w:rPr>
          <w:rFonts w:ascii="Times New Roman" w:hAnsi="Times New Roman" w:cs="Times New Roman"/>
          <w:sz w:val="28"/>
          <w:szCs w:val="28"/>
        </w:rPr>
        <w:t>;</w:t>
      </w:r>
    </w:p>
    <w:p w14:paraId="71A5AAE3" w14:textId="1AA65AAD" w:rsidR="008143DE" w:rsidRDefault="00EA443F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системой </w:t>
      </w:r>
      <w:r w:rsidR="0069091A">
        <w:rPr>
          <w:rFonts w:ascii="Times New Roman" w:hAnsi="Times New Roman" w:cs="Times New Roman"/>
          <w:sz w:val="28"/>
          <w:szCs w:val="28"/>
        </w:rPr>
        <w:t>Федеральной п</w:t>
      </w:r>
      <w:r w:rsidR="008143DE">
        <w:rPr>
          <w:rFonts w:ascii="Times New Roman" w:hAnsi="Times New Roman" w:cs="Times New Roman"/>
          <w:sz w:val="28"/>
          <w:szCs w:val="28"/>
        </w:rPr>
        <w:t>робирной</w:t>
      </w:r>
      <w:r w:rsidR="0069091A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091A">
        <w:rPr>
          <w:rFonts w:ascii="Times New Roman" w:hAnsi="Times New Roman" w:cs="Times New Roman"/>
          <w:sz w:val="28"/>
          <w:szCs w:val="28"/>
        </w:rPr>
        <w:t>;</w:t>
      </w:r>
    </w:p>
    <w:p w14:paraId="1292B2B1" w14:textId="138C03DD" w:rsidR="008143DE" w:rsidRDefault="00EA443F" w:rsidP="0060138C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системой </w:t>
      </w:r>
      <w:r w:rsidR="0069091A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091A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14:paraId="22D977DF" w14:textId="027BA917" w:rsidR="007F5844" w:rsidRDefault="007F584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информационном взаимодействии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 информация передается участниками взаимодействия в виде электронных документов и (или) сведений, подписанных усиленной квалифицированной электронной подписью.</w:t>
      </w:r>
    </w:p>
    <w:p w14:paraId="0BD866AE" w14:textId="2D122D6E" w:rsidR="007F5844" w:rsidRDefault="007F584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Форматы документов, используемых в процессе информационного взаимодействия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информационными системами, размещаются на официальном сайте </w:t>
      </w:r>
      <w:r w:rsidR="008143DE">
        <w:rPr>
          <w:rFonts w:ascii="Times New Roman" w:hAnsi="Times New Roman" w:cs="Times New Roman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143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14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7CB53" w14:textId="7DDC520E" w:rsidR="007F5844" w:rsidRDefault="007F5844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8143DE">
        <w:rPr>
          <w:rFonts w:ascii="Times New Roman" w:hAnsi="Times New Roman" w:cs="Times New Roman"/>
          <w:sz w:val="28"/>
          <w:szCs w:val="28"/>
        </w:rPr>
        <w:t>ГИИС ДМДК</w:t>
      </w:r>
      <w:r>
        <w:rPr>
          <w:rFonts w:ascii="Times New Roman" w:hAnsi="Times New Roman" w:cs="Times New Roman"/>
          <w:sz w:val="28"/>
          <w:szCs w:val="28"/>
        </w:rPr>
        <w:t xml:space="preserve"> с информационными системами участников оборота товаров </w:t>
      </w:r>
      <w:r w:rsidR="008143DE">
        <w:rPr>
          <w:rFonts w:ascii="Times New Roman" w:hAnsi="Times New Roman" w:cs="Times New Roman"/>
          <w:sz w:val="28"/>
          <w:szCs w:val="28"/>
        </w:rPr>
        <w:t xml:space="preserve">(продукции)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информационных электронных сервисов с использованием протоколов и интерфейсов электронного взаимодействия, сведения о которых размещаются оператором на офиц</w:t>
      </w:r>
      <w:r w:rsidR="008143DE">
        <w:rPr>
          <w:rFonts w:ascii="Times New Roman" w:hAnsi="Times New Roman" w:cs="Times New Roman"/>
          <w:sz w:val="28"/>
          <w:szCs w:val="28"/>
        </w:rPr>
        <w:t>иальном сайте оператора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14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A7DF1" w14:textId="77777777" w:rsidR="00B43F47" w:rsidRDefault="00B43F47" w:rsidP="00B43F4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370886" w14:textId="72AF2C84" w:rsidR="00B43F47" w:rsidRPr="00B43F47" w:rsidRDefault="00B43F47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сведений в ГИИС ДМДК  при повторном вводе в оборот драгоценных металлов и драгоценных камней </w:t>
      </w:r>
    </w:p>
    <w:p w14:paraId="234AC33F" w14:textId="77777777" w:rsidR="00B43F47" w:rsidRDefault="00B43F47" w:rsidP="00506AC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246BAD" w14:textId="18527CEF" w:rsidR="00B43F47" w:rsidRPr="00B43F47" w:rsidRDefault="00B43F47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 xml:space="preserve">Для дальнейшего оборота </w:t>
      </w:r>
      <w:r>
        <w:rPr>
          <w:rFonts w:ascii="Times New Roman" w:hAnsi="Times New Roman" w:cs="Times New Roman"/>
          <w:sz w:val="28"/>
          <w:szCs w:val="28"/>
        </w:rPr>
        <w:t>товаров (</w:t>
      </w:r>
      <w:r w:rsidRPr="00B43F47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3F47">
        <w:rPr>
          <w:rFonts w:ascii="Times New Roman" w:hAnsi="Times New Roman" w:cs="Times New Roman"/>
          <w:sz w:val="28"/>
          <w:szCs w:val="28"/>
        </w:rPr>
        <w:t>, ранее выведенной из оборота, заинтересованный участник оборота т</w:t>
      </w:r>
      <w:r>
        <w:rPr>
          <w:rFonts w:ascii="Times New Roman" w:hAnsi="Times New Roman" w:cs="Times New Roman"/>
          <w:sz w:val="28"/>
          <w:szCs w:val="28"/>
        </w:rPr>
        <w:t>оваров (</w:t>
      </w:r>
      <w:r w:rsidRPr="00B43F47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3F47">
        <w:rPr>
          <w:rFonts w:ascii="Times New Roman" w:hAnsi="Times New Roman" w:cs="Times New Roman"/>
          <w:sz w:val="28"/>
          <w:szCs w:val="28"/>
        </w:rPr>
        <w:t xml:space="preserve"> выполняет повторный ввод это</w:t>
      </w:r>
      <w:r>
        <w:rPr>
          <w:rFonts w:ascii="Times New Roman" w:hAnsi="Times New Roman" w:cs="Times New Roman"/>
          <w:sz w:val="28"/>
          <w:szCs w:val="28"/>
        </w:rPr>
        <w:t>го товара (</w:t>
      </w:r>
      <w:r w:rsidRPr="00B43F47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3F47">
        <w:rPr>
          <w:rFonts w:ascii="Times New Roman" w:hAnsi="Times New Roman" w:cs="Times New Roman"/>
          <w:sz w:val="28"/>
          <w:szCs w:val="28"/>
        </w:rPr>
        <w:t xml:space="preserve"> в оборот.</w:t>
      </w:r>
    </w:p>
    <w:p w14:paraId="454396C7" w14:textId="09FF6914" w:rsidR="00B43F47" w:rsidRPr="00B43F47" w:rsidRDefault="00B43F47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 xml:space="preserve">Для повторного ввода в оборот драгоценных металлов, драгоценных камней и изделий из них участник оборота </w:t>
      </w:r>
      <w:r>
        <w:rPr>
          <w:rFonts w:ascii="Times New Roman" w:hAnsi="Times New Roman" w:cs="Times New Roman"/>
          <w:sz w:val="28"/>
          <w:szCs w:val="28"/>
        </w:rPr>
        <w:t>товаров (п</w:t>
      </w:r>
      <w:r w:rsidRPr="00B43F47">
        <w:rPr>
          <w:rFonts w:ascii="Times New Roman" w:hAnsi="Times New Roman" w:cs="Times New Roman"/>
          <w:sz w:val="28"/>
          <w:szCs w:val="28"/>
        </w:rPr>
        <w:t>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3F47">
        <w:rPr>
          <w:rFonts w:ascii="Times New Roman" w:hAnsi="Times New Roman" w:cs="Times New Roman"/>
          <w:sz w:val="28"/>
          <w:szCs w:val="28"/>
        </w:rPr>
        <w:t xml:space="preserve"> направляет оператору уведомление о восстановлении в обороте драгоценных металлов, драгоценных камней, которое должно содержать следующие сведения:</w:t>
      </w:r>
    </w:p>
    <w:p w14:paraId="4CFC1C58" w14:textId="3C4E8E88" w:rsidR="00B43F47" w:rsidRPr="00B43F47" w:rsidRDefault="00B43F47" w:rsidP="0060138C">
      <w:pPr>
        <w:pStyle w:val="ConsPlusNormal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заявителя;</w:t>
      </w:r>
    </w:p>
    <w:p w14:paraId="7ED843D1" w14:textId="3E2419D2" w:rsidR="00B43F47" w:rsidRPr="00B43F47" w:rsidRDefault="00B43F47" w:rsidP="0060138C">
      <w:pPr>
        <w:pStyle w:val="ConsPlusNormal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на основании которого осуществляется повторный ввод в оборот драгоценных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B43F47">
        <w:rPr>
          <w:rFonts w:ascii="Times New Roman" w:hAnsi="Times New Roman" w:cs="Times New Roman"/>
          <w:sz w:val="28"/>
          <w:szCs w:val="28"/>
        </w:rPr>
        <w:t xml:space="preserve"> драгоценных камней;</w:t>
      </w:r>
    </w:p>
    <w:p w14:paraId="49AE9FB0" w14:textId="5063151D" w:rsidR="00B43F47" w:rsidRPr="00B43F47" w:rsidRDefault="00B43F47" w:rsidP="0060138C">
      <w:pPr>
        <w:pStyle w:val="ConsPlusNormal"/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 xml:space="preserve">причина повторного ввода в оборот </w:t>
      </w:r>
      <w:r w:rsidR="00581B71">
        <w:rPr>
          <w:rFonts w:ascii="Times New Roman" w:hAnsi="Times New Roman" w:cs="Times New Roman"/>
          <w:sz w:val="28"/>
          <w:szCs w:val="28"/>
        </w:rPr>
        <w:t>драгоценных металлов и/или драгоценных камней</w:t>
      </w:r>
      <w:r w:rsidRPr="00B43F47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B30F908" w14:textId="26F8B92E" w:rsidR="00B43F47" w:rsidRPr="00B43F47" w:rsidRDefault="00B43F47" w:rsidP="00581B7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 xml:space="preserve">ввод в оборот </w:t>
      </w:r>
      <w:r w:rsidR="00581B71">
        <w:rPr>
          <w:rFonts w:ascii="Times New Roman" w:hAnsi="Times New Roman" w:cs="Times New Roman"/>
          <w:sz w:val="28"/>
          <w:szCs w:val="28"/>
        </w:rPr>
        <w:t>драгоценных металлов и/или драгоценных камней</w:t>
      </w:r>
      <w:r w:rsidRPr="00B43F47">
        <w:rPr>
          <w:rFonts w:ascii="Times New Roman" w:hAnsi="Times New Roman" w:cs="Times New Roman"/>
          <w:sz w:val="28"/>
          <w:szCs w:val="28"/>
        </w:rPr>
        <w:t>, ранее выведенн</w:t>
      </w:r>
      <w:r w:rsidR="00581B71">
        <w:rPr>
          <w:rFonts w:ascii="Times New Roman" w:hAnsi="Times New Roman" w:cs="Times New Roman"/>
          <w:sz w:val="28"/>
          <w:szCs w:val="28"/>
        </w:rPr>
        <w:t>ых</w:t>
      </w:r>
      <w:r w:rsidRPr="00B43F47">
        <w:rPr>
          <w:rFonts w:ascii="Times New Roman" w:hAnsi="Times New Roman" w:cs="Times New Roman"/>
          <w:sz w:val="28"/>
          <w:szCs w:val="28"/>
        </w:rPr>
        <w:t xml:space="preserve"> из оборота путем розничной реализации;</w:t>
      </w:r>
    </w:p>
    <w:p w14:paraId="30CE766F" w14:textId="151D7B93" w:rsidR="00B43F47" w:rsidRPr="00B43F47" w:rsidRDefault="00B43F47" w:rsidP="00581B7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>ввод в оборот конфискованн</w:t>
      </w:r>
      <w:r w:rsidR="00581B71">
        <w:rPr>
          <w:rFonts w:ascii="Times New Roman" w:hAnsi="Times New Roman" w:cs="Times New Roman"/>
          <w:sz w:val="28"/>
          <w:szCs w:val="28"/>
        </w:rPr>
        <w:t>ых драгоценных металлов и/или драгоценных камней</w:t>
      </w:r>
      <w:r w:rsidRPr="00B43F47">
        <w:rPr>
          <w:rFonts w:ascii="Times New Roman" w:hAnsi="Times New Roman" w:cs="Times New Roman"/>
          <w:sz w:val="28"/>
          <w:szCs w:val="28"/>
        </w:rPr>
        <w:t>;</w:t>
      </w:r>
    </w:p>
    <w:p w14:paraId="7BA24195" w14:textId="43B9447B" w:rsidR="00B43F47" w:rsidRPr="00B43F47" w:rsidRDefault="00B43F47" w:rsidP="00581B7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 xml:space="preserve">ввод в оборот </w:t>
      </w:r>
      <w:r w:rsidR="00581B71">
        <w:rPr>
          <w:rFonts w:ascii="Times New Roman" w:hAnsi="Times New Roman" w:cs="Times New Roman"/>
          <w:sz w:val="28"/>
          <w:szCs w:val="28"/>
        </w:rPr>
        <w:t>драгоценных металлов и/или драгоценных камней</w:t>
      </w:r>
      <w:r w:rsidR="00581B71" w:rsidRPr="00B43F47">
        <w:rPr>
          <w:rFonts w:ascii="Times New Roman" w:hAnsi="Times New Roman" w:cs="Times New Roman"/>
          <w:sz w:val="28"/>
          <w:szCs w:val="28"/>
        </w:rPr>
        <w:t xml:space="preserve"> </w:t>
      </w:r>
      <w:r w:rsidRPr="00B43F47">
        <w:rPr>
          <w:rFonts w:ascii="Times New Roman" w:hAnsi="Times New Roman" w:cs="Times New Roman"/>
          <w:sz w:val="28"/>
          <w:szCs w:val="28"/>
        </w:rPr>
        <w:t>при обнаружении излишков;</w:t>
      </w:r>
    </w:p>
    <w:p w14:paraId="1ABAF95A" w14:textId="77777777" w:rsidR="00B43F47" w:rsidRPr="00B43F47" w:rsidRDefault="00B43F47" w:rsidP="00581B7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F47">
        <w:rPr>
          <w:rFonts w:ascii="Times New Roman" w:hAnsi="Times New Roman" w:cs="Times New Roman"/>
          <w:sz w:val="28"/>
          <w:szCs w:val="28"/>
        </w:rPr>
        <w:t>иная причина;</w:t>
      </w:r>
    </w:p>
    <w:p w14:paraId="440E3BFA" w14:textId="50F08E83" w:rsidR="00B43F47" w:rsidRDefault="00B43F47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2F2">
        <w:rPr>
          <w:rFonts w:ascii="Times New Roman" w:hAnsi="Times New Roman" w:cs="Times New Roman"/>
          <w:sz w:val="28"/>
          <w:szCs w:val="28"/>
        </w:rPr>
        <w:t xml:space="preserve">Уведомление направляется оператору в срок не более 3 рабочих дней со дня приобретения заявителем </w:t>
      </w:r>
      <w:r w:rsidR="00581B71" w:rsidRPr="00C832F2">
        <w:rPr>
          <w:rFonts w:ascii="Times New Roman" w:hAnsi="Times New Roman" w:cs="Times New Roman"/>
          <w:sz w:val="28"/>
          <w:szCs w:val="28"/>
        </w:rPr>
        <w:t xml:space="preserve">драгоценных металлов и/или драгоценных камней </w:t>
      </w:r>
      <w:r w:rsidRPr="00C832F2">
        <w:rPr>
          <w:rFonts w:ascii="Times New Roman" w:hAnsi="Times New Roman" w:cs="Times New Roman"/>
          <w:sz w:val="28"/>
          <w:szCs w:val="28"/>
        </w:rPr>
        <w:t xml:space="preserve">либо возникновения оснований для повторного ввода </w:t>
      </w:r>
      <w:r w:rsidR="00581B71" w:rsidRPr="00C832F2">
        <w:rPr>
          <w:rFonts w:ascii="Times New Roman" w:hAnsi="Times New Roman" w:cs="Times New Roman"/>
          <w:sz w:val="28"/>
          <w:szCs w:val="28"/>
        </w:rPr>
        <w:t xml:space="preserve">драгоценных металлов и/или драгоценных камней </w:t>
      </w:r>
      <w:r w:rsidRPr="00C832F2">
        <w:rPr>
          <w:rFonts w:ascii="Times New Roman" w:hAnsi="Times New Roman" w:cs="Times New Roman"/>
          <w:sz w:val="28"/>
          <w:szCs w:val="28"/>
        </w:rPr>
        <w:t>в оборот.</w:t>
      </w:r>
    </w:p>
    <w:p w14:paraId="61AA777B" w14:textId="35FAAB5F" w:rsidR="00FE3CA2" w:rsidRPr="00FE3CA2" w:rsidRDefault="00FE3CA2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CA2">
        <w:rPr>
          <w:rFonts w:ascii="Times New Roman" w:hAnsi="Times New Roman" w:cs="Times New Roman"/>
          <w:sz w:val="28"/>
          <w:szCs w:val="28"/>
        </w:rPr>
        <w:t>Комиссионер, ломбард, скупка должны обеспечить маркировку немаркированных товаров, принимаемых на реализацию от физических лиц, не являющихся индивидуальными предпринимателями, до предложения этих товаров для продажи.</w:t>
      </w:r>
    </w:p>
    <w:p w14:paraId="63B22A05" w14:textId="77777777" w:rsidR="00583183" w:rsidRDefault="00583183" w:rsidP="0058318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C4E98" w14:textId="7193C204" w:rsidR="00583183" w:rsidRPr="008C3917" w:rsidRDefault="00583183" w:rsidP="0060138C">
      <w:pPr>
        <w:pStyle w:val="ConsPlusTitle"/>
        <w:numPr>
          <w:ilvl w:val="1"/>
          <w:numId w:val="17"/>
        </w:numPr>
        <w:spacing w:line="276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информации, размещенной в ГИИС ДМДК</w:t>
      </w:r>
    </w:p>
    <w:p w14:paraId="45030038" w14:textId="77777777" w:rsidR="00583183" w:rsidRDefault="00583183" w:rsidP="0058318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06879B" w14:textId="4FF335A2" w:rsidR="00583183" w:rsidRPr="00F13DB4" w:rsidRDefault="00583183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 xml:space="preserve">Оператор обеспечивает </w:t>
      </w:r>
      <w:r w:rsidR="00B43F47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 w:rsidRPr="00F13DB4">
        <w:rPr>
          <w:rFonts w:ascii="Times New Roman" w:hAnsi="Times New Roman" w:cs="Times New Roman"/>
          <w:sz w:val="28"/>
          <w:szCs w:val="28"/>
        </w:rPr>
        <w:t xml:space="preserve">доступ к общедоступной информации, содержащейся в ГИИС ДМДК, через мобильное приложение. </w:t>
      </w:r>
    </w:p>
    <w:p w14:paraId="648D09B7" w14:textId="77777777" w:rsidR="00583183" w:rsidRPr="00F13DB4" w:rsidRDefault="00583183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>Оператор разрабатывает и размещает на своем официальном сайте в сети «Интернет» для свободного использования бесплатное мобильное приложение, которое обеспечивает следующие возможности:</w:t>
      </w:r>
    </w:p>
    <w:p w14:paraId="11BAAB78" w14:textId="77777777" w:rsidR="00583183" w:rsidRPr="00F13DB4" w:rsidRDefault="00583183" w:rsidP="0060138C">
      <w:pPr>
        <w:pStyle w:val="ConsPlusNormal"/>
        <w:numPr>
          <w:ilvl w:val="0"/>
          <w:numId w:val="2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>считывание средства идентификации;</w:t>
      </w:r>
    </w:p>
    <w:p w14:paraId="4150C2FB" w14:textId="77777777" w:rsidR="00583183" w:rsidRPr="00F13DB4" w:rsidRDefault="00583183" w:rsidP="0060138C">
      <w:pPr>
        <w:pStyle w:val="ConsPlusNormal"/>
        <w:numPr>
          <w:ilvl w:val="0"/>
          <w:numId w:val="2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>получение из ГИИС ДМДК сведений о проверяемых товарах (продукции) из драгоценных металлов и/или драгоценных камнях, включая сведения о наименовании, месте производства, производителе, текущем (последнем) владельце (за исключением физических лиц);</w:t>
      </w:r>
    </w:p>
    <w:p w14:paraId="5254ED5A" w14:textId="77777777" w:rsidR="00583183" w:rsidRPr="00F13DB4" w:rsidRDefault="00583183" w:rsidP="0060138C">
      <w:pPr>
        <w:pStyle w:val="ConsPlusNormal"/>
        <w:numPr>
          <w:ilvl w:val="0"/>
          <w:numId w:val="2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>направление пользователем мобильного приложения в ГИИС ДМДК сведений о возможных нарушениях.</w:t>
      </w:r>
    </w:p>
    <w:p w14:paraId="2A6AB6DE" w14:textId="77777777" w:rsidR="00583183" w:rsidRPr="00F13DB4" w:rsidRDefault="00583183" w:rsidP="0060138C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t>Информация, содержащаяся в ГИИС ДМДК, доступ к которой ограничен в соответствии с законодательством Российской Федерации, предоставляется:</w:t>
      </w:r>
    </w:p>
    <w:p w14:paraId="5AF62B67" w14:textId="77777777" w:rsidR="00583183" w:rsidRPr="00F13DB4" w:rsidRDefault="00583183" w:rsidP="0060138C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B4">
        <w:rPr>
          <w:rFonts w:ascii="Times New Roman" w:hAnsi="Times New Roman" w:cs="Times New Roman"/>
          <w:sz w:val="28"/>
          <w:szCs w:val="28"/>
        </w:rPr>
        <w:lastRenderedPageBreak/>
        <w:t>федеральным органам исполнительной власти через специальные программные средства или посредством обмена электронными документами,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30EBF692" w14:textId="1FFEAEF4" w:rsidR="00583183" w:rsidRPr="00F13DB4" w:rsidRDefault="00B43F47" w:rsidP="0060138C">
      <w:pPr>
        <w:pStyle w:val="af2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оборота товаров (продукции)</w:t>
      </w:r>
      <w:r w:rsidR="00583183" w:rsidRPr="00F13DB4">
        <w:rPr>
          <w:rFonts w:ascii="Times New Roman" w:hAnsi="Times New Roman" w:cs="Times New Roman"/>
          <w:sz w:val="28"/>
          <w:szCs w:val="28"/>
        </w:rPr>
        <w:t xml:space="preserve">, в обязательном порядке представляющими информацию для внесения в ГИИС ДМДК, в объеме и составе, в которых такая информация передана ими в ГИИС ДМДК, через специальные программные средства участника оборота </w:t>
      </w:r>
      <w:r w:rsidR="00583183">
        <w:rPr>
          <w:rFonts w:ascii="Times New Roman" w:hAnsi="Times New Roman" w:cs="Times New Roman"/>
          <w:sz w:val="28"/>
          <w:szCs w:val="28"/>
        </w:rPr>
        <w:t>товаров (продукции)</w:t>
      </w:r>
      <w:r w:rsidR="00583183" w:rsidRPr="00F13DB4">
        <w:rPr>
          <w:rFonts w:ascii="Times New Roman" w:hAnsi="Times New Roman" w:cs="Times New Roman"/>
          <w:sz w:val="28"/>
          <w:szCs w:val="28"/>
        </w:rPr>
        <w:t xml:space="preserve"> или посредством информационных электронных сервисов с использованием утвержденных протоколов передачи данных и интерфейсов электронного взаимодействия.</w:t>
      </w:r>
    </w:p>
    <w:p w14:paraId="7A39EB58" w14:textId="77777777" w:rsidR="00583183" w:rsidRDefault="00583183" w:rsidP="0058318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83183" w:rsidSect="007E4EAC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211652" w15:done="0"/>
  <w15:commentEx w15:paraId="662D9853" w15:done="0"/>
  <w15:commentEx w15:paraId="0A622288" w15:done="0"/>
  <w15:commentEx w15:paraId="71D36D9B" w15:done="0"/>
  <w15:commentEx w15:paraId="02268271" w15:done="0"/>
  <w15:commentEx w15:paraId="190AE91C" w15:done="0"/>
  <w15:commentEx w15:paraId="5E6189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B429D" w14:textId="77777777" w:rsidR="006E7A80" w:rsidRDefault="006E7A80" w:rsidP="008D69E0">
      <w:pPr>
        <w:spacing w:after="0" w:line="240" w:lineRule="auto"/>
      </w:pPr>
      <w:r>
        <w:separator/>
      </w:r>
    </w:p>
  </w:endnote>
  <w:endnote w:type="continuationSeparator" w:id="0">
    <w:p w14:paraId="31223204" w14:textId="77777777" w:rsidR="006E7A80" w:rsidRDefault="006E7A80" w:rsidP="008D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BF91A" w14:textId="77777777" w:rsidR="006E7A80" w:rsidRDefault="006E7A80" w:rsidP="008D69E0">
      <w:pPr>
        <w:spacing w:after="0" w:line="240" w:lineRule="auto"/>
      </w:pPr>
      <w:r>
        <w:separator/>
      </w:r>
    </w:p>
  </w:footnote>
  <w:footnote w:type="continuationSeparator" w:id="0">
    <w:p w14:paraId="45330176" w14:textId="77777777" w:rsidR="006E7A80" w:rsidRDefault="006E7A80" w:rsidP="008D69E0">
      <w:pPr>
        <w:spacing w:after="0" w:line="240" w:lineRule="auto"/>
      </w:pPr>
      <w:r>
        <w:continuationSeparator/>
      </w:r>
    </w:p>
  </w:footnote>
  <w:footnote w:id="1">
    <w:p w14:paraId="63DB43F7" w14:textId="7FD0DD2F" w:rsidR="00D4627C" w:rsidRDefault="00D4627C">
      <w:pPr>
        <w:pStyle w:val="af"/>
      </w:pPr>
      <w:r>
        <w:rPr>
          <w:rStyle w:val="af1"/>
        </w:rPr>
        <w:footnoteRef/>
      </w:r>
      <w:r>
        <w:t xml:space="preserve"> </w:t>
      </w:r>
      <w:r w:rsidRPr="00D4627C">
        <w:t>Минимальные требования к  персональному компьютеру: процессор Intel i3 или аналогичный; оперативная память не менее 8 ГБ; жесткий диск не менее 100 ГБ; монитор не менее 21”, разрешение 1920x1080; клавиатура, мышь; операционная система: Windows  7/10, Linux Astra/CentOS</w:t>
      </w:r>
    </w:p>
  </w:footnote>
  <w:footnote w:id="2">
    <w:p w14:paraId="1A9688C3" w14:textId="53C08F4F" w:rsidR="00B43F47" w:rsidRDefault="00B43F47" w:rsidP="007E4EA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7E4EAC">
        <w:t>Выбор средств</w:t>
      </w:r>
      <w:r>
        <w:t>а</w:t>
      </w:r>
      <w:r w:rsidRPr="007E4EAC">
        <w:t xml:space="preserve"> криптографической защиты информации</w:t>
      </w:r>
      <w:r>
        <w:t xml:space="preserve"> (далее – </w:t>
      </w:r>
      <w:r w:rsidRPr="007E4EAC">
        <w:t>СКЗИ</w:t>
      </w:r>
      <w:r>
        <w:t>)</w:t>
      </w:r>
      <w:r w:rsidRPr="007E4EAC">
        <w:t xml:space="preserve">  определяется </w:t>
      </w:r>
      <w:r>
        <w:t>у</w:t>
      </w:r>
      <w:r w:rsidRPr="007E4EAC">
        <w:t xml:space="preserve">частником, исходя из требований по информационной безопасности, предъявляемой к информационной системе, в состав которой входит рабочее место, обеспечивающее взаимодействие с ГИИС ДМДК. При выборе СКЗИ необходимо также учитывать максимальную скорость (пропускную способность) СКЗИ по выполнению операций </w:t>
      </w:r>
      <w:r>
        <w:t xml:space="preserve">по </w:t>
      </w:r>
      <w:r w:rsidRPr="007E4EAC">
        <w:t>формировани</w:t>
      </w:r>
      <w:r>
        <w:t>ю</w:t>
      </w:r>
      <w:r w:rsidRPr="007E4EAC">
        <w:t xml:space="preserve"> и подписани</w:t>
      </w:r>
      <w:r>
        <w:t>ю</w:t>
      </w:r>
      <w:r w:rsidRPr="007E4EAC">
        <w:t xml:space="preserve"> усиленной электронной подписью и шифрования.</w:t>
      </w:r>
    </w:p>
  </w:footnote>
  <w:footnote w:id="3">
    <w:p w14:paraId="5D421BD9" w14:textId="6AC1ECAE" w:rsidR="00B43F47" w:rsidRDefault="00B43F47" w:rsidP="00B37D0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B37D0C">
        <w:t>Принтер (принтер этикеток) для печати двумерного штрих-кода, который наносится на б</w:t>
      </w:r>
      <w:r>
        <w:t>ирку или упаковку объекта учета</w:t>
      </w:r>
    </w:p>
  </w:footnote>
  <w:footnote w:id="4">
    <w:p w14:paraId="191B9226" w14:textId="2EED1491" w:rsidR="00B43F47" w:rsidRDefault="00B43F47" w:rsidP="00B37D0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B37D0C">
        <w:t>Сканер двумерного штрих-кода DataMatrix для чтения двумерного штрих-кода нанесенного на бирку или упаковку объекта учета</w:t>
      </w:r>
    </w:p>
  </w:footnote>
  <w:footnote w:id="5">
    <w:p w14:paraId="6F934B8F" w14:textId="4C1C00D0" w:rsidR="00B43F47" w:rsidRDefault="00B43F47" w:rsidP="00B37D0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B37D0C">
        <w:t>Считыватель двумерного штрих-кода, нанесенного непосредственно на изделие (только для организаций-участников</w:t>
      </w:r>
      <w:r>
        <w:t>,</w:t>
      </w:r>
      <w:r w:rsidRPr="00B37D0C">
        <w:t xml:space="preserve"> осуществляющих операции с ювелирными изделиями). Камера считывателя должна обеспечивать оптические распознавание двумерного штрих-кода DataMatrix размером 0</w:t>
      </w:r>
      <w:r>
        <w:t>.</w:t>
      </w:r>
      <w:r w:rsidRPr="00B37D0C">
        <w:t>8x0</w:t>
      </w:r>
      <w:r>
        <w:t>.</w:t>
      </w:r>
      <w:r w:rsidRPr="00B37D0C">
        <w:t>8 мм.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773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34FF1B" w14:textId="33285DF4" w:rsidR="00B43F47" w:rsidRPr="009B735D" w:rsidRDefault="00B43F47">
        <w:pPr>
          <w:pStyle w:val="a3"/>
          <w:jc w:val="center"/>
          <w:rPr>
            <w:rFonts w:ascii="Times New Roman" w:hAnsi="Times New Roman" w:cs="Times New Roman"/>
          </w:rPr>
        </w:pPr>
        <w:r w:rsidRPr="009B735D">
          <w:rPr>
            <w:rFonts w:ascii="Times New Roman" w:hAnsi="Times New Roman" w:cs="Times New Roman"/>
          </w:rPr>
          <w:fldChar w:fldCharType="begin"/>
        </w:r>
        <w:r w:rsidRPr="009B735D">
          <w:rPr>
            <w:rFonts w:ascii="Times New Roman" w:hAnsi="Times New Roman" w:cs="Times New Roman"/>
          </w:rPr>
          <w:instrText>PAGE   \* MERGEFORMAT</w:instrText>
        </w:r>
        <w:r w:rsidRPr="009B735D">
          <w:rPr>
            <w:rFonts w:ascii="Times New Roman" w:hAnsi="Times New Roman" w:cs="Times New Roman"/>
          </w:rPr>
          <w:fldChar w:fldCharType="separate"/>
        </w:r>
        <w:r w:rsidR="00BE64C2">
          <w:rPr>
            <w:rFonts w:ascii="Times New Roman" w:hAnsi="Times New Roman" w:cs="Times New Roman"/>
            <w:noProof/>
          </w:rPr>
          <w:t>2</w:t>
        </w:r>
        <w:r w:rsidRPr="009B735D">
          <w:rPr>
            <w:rFonts w:ascii="Times New Roman" w:hAnsi="Times New Roman" w:cs="Times New Roman"/>
          </w:rPr>
          <w:fldChar w:fldCharType="end"/>
        </w:r>
      </w:p>
    </w:sdtContent>
  </w:sdt>
  <w:p w14:paraId="402B9AC8" w14:textId="77777777" w:rsidR="00B43F47" w:rsidRDefault="00B43F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8E8"/>
    <w:multiLevelType w:val="hybridMultilevel"/>
    <w:tmpl w:val="12269D42"/>
    <w:lvl w:ilvl="0" w:tplc="5B5A1AE4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715795"/>
    <w:multiLevelType w:val="hybridMultilevel"/>
    <w:tmpl w:val="40346FAA"/>
    <w:lvl w:ilvl="0" w:tplc="21AAF65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F5366A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47C0CA4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B541487"/>
    <w:multiLevelType w:val="hybridMultilevel"/>
    <w:tmpl w:val="F548637E"/>
    <w:lvl w:ilvl="0" w:tplc="F26EF8EA">
      <w:start w:val="1"/>
      <w:numFmt w:val="russianLower"/>
      <w:suff w:val="space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5">
    <w:nsid w:val="1EEB5740"/>
    <w:multiLevelType w:val="hybridMultilevel"/>
    <w:tmpl w:val="12269D42"/>
    <w:lvl w:ilvl="0" w:tplc="5B5A1AE4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220676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9C11421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AEB3A3B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03944F5"/>
    <w:multiLevelType w:val="hybridMultilevel"/>
    <w:tmpl w:val="AEA0AF7A"/>
    <w:lvl w:ilvl="0" w:tplc="B5A62B5C">
      <w:start w:val="1"/>
      <w:numFmt w:val="russianLower"/>
      <w:suff w:val="space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62D1D1C"/>
    <w:multiLevelType w:val="hybridMultilevel"/>
    <w:tmpl w:val="C952F9E4"/>
    <w:lvl w:ilvl="0" w:tplc="6DB07390">
      <w:start w:val="1"/>
      <w:numFmt w:val="russianLower"/>
      <w:suff w:val="space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A013C3D"/>
    <w:multiLevelType w:val="hybridMultilevel"/>
    <w:tmpl w:val="36B41C08"/>
    <w:lvl w:ilvl="0" w:tplc="CADCFEF6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A932698"/>
    <w:multiLevelType w:val="hybridMultilevel"/>
    <w:tmpl w:val="12269D42"/>
    <w:lvl w:ilvl="0" w:tplc="5B5A1AE4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A3088F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D2D7ED3"/>
    <w:multiLevelType w:val="hybridMultilevel"/>
    <w:tmpl w:val="12269D42"/>
    <w:lvl w:ilvl="0" w:tplc="5B5A1AE4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142047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4592C81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7842762"/>
    <w:multiLevelType w:val="hybridMultilevel"/>
    <w:tmpl w:val="622CBCEE"/>
    <w:lvl w:ilvl="0" w:tplc="5C1C3B6E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C795506"/>
    <w:multiLevelType w:val="hybridMultilevel"/>
    <w:tmpl w:val="164847B2"/>
    <w:lvl w:ilvl="0" w:tplc="253E07DE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F284065"/>
    <w:multiLevelType w:val="hybridMultilevel"/>
    <w:tmpl w:val="1F2C33C2"/>
    <w:lvl w:ilvl="0" w:tplc="77E2B4C8">
      <w:start w:val="1"/>
      <w:numFmt w:val="russianLower"/>
      <w:suff w:val="space"/>
      <w:lvlText w:val="%1)"/>
      <w:lvlJc w:val="left"/>
      <w:pPr>
        <w:ind w:left="0" w:hanging="360"/>
      </w:pPr>
      <w:rPr>
        <w:rFonts w:hint="default"/>
      </w:rPr>
    </w:lvl>
    <w:lvl w:ilvl="1" w:tplc="EC74C702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FD37236"/>
    <w:multiLevelType w:val="hybridMultilevel"/>
    <w:tmpl w:val="415CC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17ADC3A">
      <w:start w:val="1"/>
      <w:numFmt w:val="upperRoman"/>
      <w:suff w:val="space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53BCF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6AA1E31"/>
    <w:multiLevelType w:val="hybridMultilevel"/>
    <w:tmpl w:val="DF9A954C"/>
    <w:lvl w:ilvl="0" w:tplc="8DACA1FC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3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21"/>
  </w:num>
  <w:num w:numId="15">
    <w:abstractNumId w:val="13"/>
  </w:num>
  <w:num w:numId="16">
    <w:abstractNumId w:val="19"/>
  </w:num>
  <w:num w:numId="17">
    <w:abstractNumId w:val="20"/>
  </w:num>
  <w:num w:numId="18">
    <w:abstractNumId w:val="18"/>
  </w:num>
  <w:num w:numId="19">
    <w:abstractNumId w:val="16"/>
  </w:num>
  <w:num w:numId="20">
    <w:abstractNumId w:val="10"/>
  </w:num>
  <w:num w:numId="21">
    <w:abstractNumId w:val="6"/>
  </w:num>
  <w:num w:numId="22">
    <w:abstractNumId w:val="17"/>
  </w:num>
  <w:num w:numId="23">
    <w:abstractNumId w:val="4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ГАРИТОВ НИКОЛАЙ АЛЕКСЕЕВИЧ">
    <w15:presenceInfo w15:providerId="AD" w15:userId="S-1-5-21-3333730624-550809119-3065100466-49171"/>
  </w15:person>
  <w15:person w15:author="Дмитрий Беловалов">
    <w15:presenceInfo w15:providerId="Windows Live" w15:userId="a79a00e19ba9f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1E"/>
    <w:rsid w:val="00003C58"/>
    <w:rsid w:val="00005FF8"/>
    <w:rsid w:val="00030A63"/>
    <w:rsid w:val="000312F5"/>
    <w:rsid w:val="000403C5"/>
    <w:rsid w:val="00050335"/>
    <w:rsid w:val="000533B0"/>
    <w:rsid w:val="00056BDE"/>
    <w:rsid w:val="00066BFE"/>
    <w:rsid w:val="000746DD"/>
    <w:rsid w:val="0009287D"/>
    <w:rsid w:val="000B1485"/>
    <w:rsid w:val="000B6164"/>
    <w:rsid w:val="000C0202"/>
    <w:rsid w:val="000C746F"/>
    <w:rsid w:val="000D6785"/>
    <w:rsid w:val="000E24B5"/>
    <w:rsid w:val="000E6A06"/>
    <w:rsid w:val="000F0B11"/>
    <w:rsid w:val="000F4AD6"/>
    <w:rsid w:val="00103339"/>
    <w:rsid w:val="001111FD"/>
    <w:rsid w:val="00116DEC"/>
    <w:rsid w:val="001170FB"/>
    <w:rsid w:val="00152762"/>
    <w:rsid w:val="00152D2E"/>
    <w:rsid w:val="001613F3"/>
    <w:rsid w:val="00164D61"/>
    <w:rsid w:val="001703D4"/>
    <w:rsid w:val="00170BE2"/>
    <w:rsid w:val="00181E40"/>
    <w:rsid w:val="00184D0D"/>
    <w:rsid w:val="00197023"/>
    <w:rsid w:val="001B1B10"/>
    <w:rsid w:val="001B5CEE"/>
    <w:rsid w:val="001C2286"/>
    <w:rsid w:val="001C4F6D"/>
    <w:rsid w:val="001C736F"/>
    <w:rsid w:val="001D11D1"/>
    <w:rsid w:val="001D5A90"/>
    <w:rsid w:val="001F4FF8"/>
    <w:rsid w:val="00205923"/>
    <w:rsid w:val="00205C00"/>
    <w:rsid w:val="0021233E"/>
    <w:rsid w:val="00215B6D"/>
    <w:rsid w:val="00220500"/>
    <w:rsid w:val="00221662"/>
    <w:rsid w:val="00224260"/>
    <w:rsid w:val="00226B8B"/>
    <w:rsid w:val="002346D4"/>
    <w:rsid w:val="00250EC5"/>
    <w:rsid w:val="0025441E"/>
    <w:rsid w:val="0026016A"/>
    <w:rsid w:val="002627E3"/>
    <w:rsid w:val="00264643"/>
    <w:rsid w:val="002869E3"/>
    <w:rsid w:val="002876B9"/>
    <w:rsid w:val="00293C14"/>
    <w:rsid w:val="002A0E5D"/>
    <w:rsid w:val="002B7CA4"/>
    <w:rsid w:val="002C23B1"/>
    <w:rsid w:val="002E3264"/>
    <w:rsid w:val="00303CB3"/>
    <w:rsid w:val="00317A07"/>
    <w:rsid w:val="003231C2"/>
    <w:rsid w:val="00337A7A"/>
    <w:rsid w:val="00354741"/>
    <w:rsid w:val="00355488"/>
    <w:rsid w:val="00370948"/>
    <w:rsid w:val="0038199E"/>
    <w:rsid w:val="003A5882"/>
    <w:rsid w:val="003B6522"/>
    <w:rsid w:val="003D07A1"/>
    <w:rsid w:val="003D3022"/>
    <w:rsid w:val="003D78FE"/>
    <w:rsid w:val="003E4F86"/>
    <w:rsid w:val="003F55E6"/>
    <w:rsid w:val="003F677B"/>
    <w:rsid w:val="00407058"/>
    <w:rsid w:val="00415F1C"/>
    <w:rsid w:val="004279F2"/>
    <w:rsid w:val="004419D2"/>
    <w:rsid w:val="004630E5"/>
    <w:rsid w:val="00481837"/>
    <w:rsid w:val="004858C4"/>
    <w:rsid w:val="00485EF1"/>
    <w:rsid w:val="0048652B"/>
    <w:rsid w:val="00492D38"/>
    <w:rsid w:val="00493108"/>
    <w:rsid w:val="00494530"/>
    <w:rsid w:val="004B2478"/>
    <w:rsid w:val="004B4280"/>
    <w:rsid w:val="004B69CF"/>
    <w:rsid w:val="004B7A95"/>
    <w:rsid w:val="004B7AA4"/>
    <w:rsid w:val="004C43A0"/>
    <w:rsid w:val="004F07D0"/>
    <w:rsid w:val="00502F12"/>
    <w:rsid w:val="00506ACF"/>
    <w:rsid w:val="00507E53"/>
    <w:rsid w:val="00516AA4"/>
    <w:rsid w:val="00522B1B"/>
    <w:rsid w:val="00523C34"/>
    <w:rsid w:val="005368AB"/>
    <w:rsid w:val="00557AB7"/>
    <w:rsid w:val="00561832"/>
    <w:rsid w:val="005743A5"/>
    <w:rsid w:val="00575820"/>
    <w:rsid w:val="0057707E"/>
    <w:rsid w:val="00581905"/>
    <w:rsid w:val="00581B71"/>
    <w:rsid w:val="00583183"/>
    <w:rsid w:val="005B4241"/>
    <w:rsid w:val="005B564A"/>
    <w:rsid w:val="005C2A22"/>
    <w:rsid w:val="005C66F0"/>
    <w:rsid w:val="005D0BC0"/>
    <w:rsid w:val="005E73A3"/>
    <w:rsid w:val="005F6E1B"/>
    <w:rsid w:val="0060138C"/>
    <w:rsid w:val="00605F63"/>
    <w:rsid w:val="00616ED0"/>
    <w:rsid w:val="00626444"/>
    <w:rsid w:val="00630154"/>
    <w:rsid w:val="00635923"/>
    <w:rsid w:val="00656B0A"/>
    <w:rsid w:val="00657A5D"/>
    <w:rsid w:val="00671A1D"/>
    <w:rsid w:val="00687AF7"/>
    <w:rsid w:val="0069091A"/>
    <w:rsid w:val="006A42CF"/>
    <w:rsid w:val="006B3A71"/>
    <w:rsid w:val="006B4D5B"/>
    <w:rsid w:val="006B6C12"/>
    <w:rsid w:val="006C1E1A"/>
    <w:rsid w:val="006C5203"/>
    <w:rsid w:val="006D0155"/>
    <w:rsid w:val="006D2D71"/>
    <w:rsid w:val="006E7A80"/>
    <w:rsid w:val="006F246A"/>
    <w:rsid w:val="006F6836"/>
    <w:rsid w:val="006F6C65"/>
    <w:rsid w:val="0070645E"/>
    <w:rsid w:val="00731DFC"/>
    <w:rsid w:val="00734542"/>
    <w:rsid w:val="00736EA7"/>
    <w:rsid w:val="0074105C"/>
    <w:rsid w:val="00741AED"/>
    <w:rsid w:val="00753680"/>
    <w:rsid w:val="007549B2"/>
    <w:rsid w:val="00762338"/>
    <w:rsid w:val="00764E23"/>
    <w:rsid w:val="00795D8D"/>
    <w:rsid w:val="007B453B"/>
    <w:rsid w:val="007D43FF"/>
    <w:rsid w:val="007E24ED"/>
    <w:rsid w:val="007E4EAC"/>
    <w:rsid w:val="007E5117"/>
    <w:rsid w:val="007E7074"/>
    <w:rsid w:val="007F25E3"/>
    <w:rsid w:val="007F4F23"/>
    <w:rsid w:val="007F5844"/>
    <w:rsid w:val="007F69C1"/>
    <w:rsid w:val="00803E09"/>
    <w:rsid w:val="008143DE"/>
    <w:rsid w:val="008211EE"/>
    <w:rsid w:val="00832117"/>
    <w:rsid w:val="00844BE7"/>
    <w:rsid w:val="008667CE"/>
    <w:rsid w:val="00882B1D"/>
    <w:rsid w:val="00882BB1"/>
    <w:rsid w:val="00882D5B"/>
    <w:rsid w:val="00887615"/>
    <w:rsid w:val="008A3120"/>
    <w:rsid w:val="008B4B19"/>
    <w:rsid w:val="008B791C"/>
    <w:rsid w:val="008C096C"/>
    <w:rsid w:val="008C0F55"/>
    <w:rsid w:val="008C3917"/>
    <w:rsid w:val="008D0CC3"/>
    <w:rsid w:val="008D3401"/>
    <w:rsid w:val="008D69E0"/>
    <w:rsid w:val="008F3D7A"/>
    <w:rsid w:val="0090129D"/>
    <w:rsid w:val="00906D5D"/>
    <w:rsid w:val="00914EC0"/>
    <w:rsid w:val="0092699A"/>
    <w:rsid w:val="00927F02"/>
    <w:rsid w:val="00930E77"/>
    <w:rsid w:val="00931FBE"/>
    <w:rsid w:val="0093456F"/>
    <w:rsid w:val="00943F09"/>
    <w:rsid w:val="00950D1F"/>
    <w:rsid w:val="00961D7B"/>
    <w:rsid w:val="00970CE7"/>
    <w:rsid w:val="00974001"/>
    <w:rsid w:val="00983095"/>
    <w:rsid w:val="009970F2"/>
    <w:rsid w:val="009A1C7C"/>
    <w:rsid w:val="009A55C3"/>
    <w:rsid w:val="009B184F"/>
    <w:rsid w:val="009B735D"/>
    <w:rsid w:val="009D0BAA"/>
    <w:rsid w:val="009D25C1"/>
    <w:rsid w:val="009F251C"/>
    <w:rsid w:val="00A124F7"/>
    <w:rsid w:val="00A1788E"/>
    <w:rsid w:val="00A33923"/>
    <w:rsid w:val="00A33EAA"/>
    <w:rsid w:val="00A40E08"/>
    <w:rsid w:val="00A4441D"/>
    <w:rsid w:val="00A46106"/>
    <w:rsid w:val="00A51D3F"/>
    <w:rsid w:val="00A52E32"/>
    <w:rsid w:val="00A55D40"/>
    <w:rsid w:val="00A60AA4"/>
    <w:rsid w:val="00A620B2"/>
    <w:rsid w:val="00A62663"/>
    <w:rsid w:val="00A6749C"/>
    <w:rsid w:val="00A809C8"/>
    <w:rsid w:val="00A8789A"/>
    <w:rsid w:val="00AB417E"/>
    <w:rsid w:val="00AB493D"/>
    <w:rsid w:val="00AB5B24"/>
    <w:rsid w:val="00AB6E97"/>
    <w:rsid w:val="00AC0EBE"/>
    <w:rsid w:val="00AC3A77"/>
    <w:rsid w:val="00AC4A68"/>
    <w:rsid w:val="00AC6FFB"/>
    <w:rsid w:val="00AD47DF"/>
    <w:rsid w:val="00AD506B"/>
    <w:rsid w:val="00AE6CF7"/>
    <w:rsid w:val="00AE7FCC"/>
    <w:rsid w:val="00AF078C"/>
    <w:rsid w:val="00AF1E8F"/>
    <w:rsid w:val="00AF3048"/>
    <w:rsid w:val="00AF6ABE"/>
    <w:rsid w:val="00AF7449"/>
    <w:rsid w:val="00B008B3"/>
    <w:rsid w:val="00B064C2"/>
    <w:rsid w:val="00B11308"/>
    <w:rsid w:val="00B126FB"/>
    <w:rsid w:val="00B160F2"/>
    <w:rsid w:val="00B16D81"/>
    <w:rsid w:val="00B3014A"/>
    <w:rsid w:val="00B34684"/>
    <w:rsid w:val="00B34E99"/>
    <w:rsid w:val="00B374BD"/>
    <w:rsid w:val="00B37D0C"/>
    <w:rsid w:val="00B43F47"/>
    <w:rsid w:val="00B547DF"/>
    <w:rsid w:val="00B563C5"/>
    <w:rsid w:val="00B57A3E"/>
    <w:rsid w:val="00B66B20"/>
    <w:rsid w:val="00B66C19"/>
    <w:rsid w:val="00B825AF"/>
    <w:rsid w:val="00B90DB0"/>
    <w:rsid w:val="00B91C17"/>
    <w:rsid w:val="00B920DC"/>
    <w:rsid w:val="00B94F31"/>
    <w:rsid w:val="00B96E93"/>
    <w:rsid w:val="00BA1CE2"/>
    <w:rsid w:val="00BA368C"/>
    <w:rsid w:val="00BA5967"/>
    <w:rsid w:val="00BB0C6E"/>
    <w:rsid w:val="00BB4739"/>
    <w:rsid w:val="00BB56E5"/>
    <w:rsid w:val="00BC0D3B"/>
    <w:rsid w:val="00BC6348"/>
    <w:rsid w:val="00BE64C2"/>
    <w:rsid w:val="00BE7A73"/>
    <w:rsid w:val="00BF291E"/>
    <w:rsid w:val="00C00D6A"/>
    <w:rsid w:val="00C042C5"/>
    <w:rsid w:val="00C07DBC"/>
    <w:rsid w:val="00C308FE"/>
    <w:rsid w:val="00C31C01"/>
    <w:rsid w:val="00C3644A"/>
    <w:rsid w:val="00C42F8C"/>
    <w:rsid w:val="00C44131"/>
    <w:rsid w:val="00C560A2"/>
    <w:rsid w:val="00C7284C"/>
    <w:rsid w:val="00C75F83"/>
    <w:rsid w:val="00C80CBC"/>
    <w:rsid w:val="00C832F2"/>
    <w:rsid w:val="00C87940"/>
    <w:rsid w:val="00CA1B11"/>
    <w:rsid w:val="00CA577C"/>
    <w:rsid w:val="00CB662B"/>
    <w:rsid w:val="00CC76FA"/>
    <w:rsid w:val="00D3092D"/>
    <w:rsid w:val="00D37217"/>
    <w:rsid w:val="00D37F2B"/>
    <w:rsid w:val="00D4082F"/>
    <w:rsid w:val="00D45802"/>
    <w:rsid w:val="00D4627C"/>
    <w:rsid w:val="00D508DE"/>
    <w:rsid w:val="00D52869"/>
    <w:rsid w:val="00D85597"/>
    <w:rsid w:val="00DA46B8"/>
    <w:rsid w:val="00DB249E"/>
    <w:rsid w:val="00DB308B"/>
    <w:rsid w:val="00DC2104"/>
    <w:rsid w:val="00DE1D97"/>
    <w:rsid w:val="00DE5489"/>
    <w:rsid w:val="00E018A0"/>
    <w:rsid w:val="00E12B80"/>
    <w:rsid w:val="00E2003E"/>
    <w:rsid w:val="00E23793"/>
    <w:rsid w:val="00E241F2"/>
    <w:rsid w:val="00E3525B"/>
    <w:rsid w:val="00E35504"/>
    <w:rsid w:val="00E43738"/>
    <w:rsid w:val="00E45BF4"/>
    <w:rsid w:val="00E55251"/>
    <w:rsid w:val="00E602A8"/>
    <w:rsid w:val="00E7198D"/>
    <w:rsid w:val="00E756A0"/>
    <w:rsid w:val="00E8048D"/>
    <w:rsid w:val="00E94FF7"/>
    <w:rsid w:val="00EA443F"/>
    <w:rsid w:val="00EB4478"/>
    <w:rsid w:val="00ED00FF"/>
    <w:rsid w:val="00ED39B5"/>
    <w:rsid w:val="00ED45DF"/>
    <w:rsid w:val="00ED6C81"/>
    <w:rsid w:val="00EF3C97"/>
    <w:rsid w:val="00EF4A53"/>
    <w:rsid w:val="00F01E44"/>
    <w:rsid w:val="00F0211E"/>
    <w:rsid w:val="00F04DAC"/>
    <w:rsid w:val="00F073BA"/>
    <w:rsid w:val="00F07930"/>
    <w:rsid w:val="00F1190B"/>
    <w:rsid w:val="00F12F08"/>
    <w:rsid w:val="00F12F2E"/>
    <w:rsid w:val="00F13DB4"/>
    <w:rsid w:val="00F162F1"/>
    <w:rsid w:val="00F22C34"/>
    <w:rsid w:val="00F428D9"/>
    <w:rsid w:val="00F44FF8"/>
    <w:rsid w:val="00F634D3"/>
    <w:rsid w:val="00F74A3E"/>
    <w:rsid w:val="00F87C3B"/>
    <w:rsid w:val="00F93BAB"/>
    <w:rsid w:val="00FA382D"/>
    <w:rsid w:val="00FA3FD2"/>
    <w:rsid w:val="00FA521C"/>
    <w:rsid w:val="00FB73C6"/>
    <w:rsid w:val="00FC1051"/>
    <w:rsid w:val="00FC2A02"/>
    <w:rsid w:val="00FC3208"/>
    <w:rsid w:val="00FD3553"/>
    <w:rsid w:val="00FD3B96"/>
    <w:rsid w:val="00FD65A9"/>
    <w:rsid w:val="00FE1EA7"/>
    <w:rsid w:val="00FE228F"/>
    <w:rsid w:val="00FE3CA2"/>
    <w:rsid w:val="00FF1448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7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9E0"/>
  </w:style>
  <w:style w:type="paragraph" w:styleId="a5">
    <w:name w:val="footer"/>
    <w:basedOn w:val="a"/>
    <w:link w:val="a6"/>
    <w:uiPriority w:val="99"/>
    <w:unhideWhenUsed/>
    <w:rsid w:val="008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9E0"/>
  </w:style>
  <w:style w:type="paragraph" w:styleId="a7">
    <w:name w:val="Balloon Text"/>
    <w:basedOn w:val="a"/>
    <w:link w:val="a8"/>
    <w:uiPriority w:val="99"/>
    <w:semiHidden/>
    <w:unhideWhenUsed/>
    <w:rsid w:val="0080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0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0B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0B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0B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0B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0BA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A8789A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C8794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8794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7940"/>
    <w:rPr>
      <w:vertAlign w:val="superscript"/>
    </w:rPr>
  </w:style>
  <w:style w:type="paragraph" w:styleId="af2">
    <w:name w:val="List Paragraph"/>
    <w:basedOn w:val="a"/>
    <w:uiPriority w:val="34"/>
    <w:qFormat/>
    <w:rsid w:val="00ED6C81"/>
    <w:pPr>
      <w:ind w:left="720"/>
      <w:contextualSpacing/>
    </w:pPr>
  </w:style>
  <w:style w:type="paragraph" w:styleId="af3">
    <w:name w:val="No Spacing"/>
    <w:uiPriority w:val="1"/>
    <w:qFormat/>
    <w:rsid w:val="00E71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9E0"/>
  </w:style>
  <w:style w:type="paragraph" w:styleId="a5">
    <w:name w:val="footer"/>
    <w:basedOn w:val="a"/>
    <w:link w:val="a6"/>
    <w:uiPriority w:val="99"/>
    <w:unhideWhenUsed/>
    <w:rsid w:val="008D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9E0"/>
  </w:style>
  <w:style w:type="paragraph" w:styleId="a7">
    <w:name w:val="Balloon Text"/>
    <w:basedOn w:val="a"/>
    <w:link w:val="a8"/>
    <w:uiPriority w:val="99"/>
    <w:semiHidden/>
    <w:unhideWhenUsed/>
    <w:rsid w:val="0080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0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0B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0B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0B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0B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0BA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A8789A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C8794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8794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7940"/>
    <w:rPr>
      <w:vertAlign w:val="superscript"/>
    </w:rPr>
  </w:style>
  <w:style w:type="paragraph" w:styleId="af2">
    <w:name w:val="List Paragraph"/>
    <w:basedOn w:val="a"/>
    <w:uiPriority w:val="34"/>
    <w:qFormat/>
    <w:rsid w:val="00ED6C81"/>
    <w:pPr>
      <w:ind w:left="720"/>
      <w:contextualSpacing/>
    </w:pPr>
  </w:style>
  <w:style w:type="paragraph" w:styleId="af3">
    <w:name w:val="No Spacing"/>
    <w:uiPriority w:val="1"/>
    <w:qFormat/>
    <w:rsid w:val="00E7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971956CF7F02FE1949A55AA36C558BC23D69C9AE73812AC29795E415A4D1A512DD5056BA2256873D1AB8x7m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FB4E084D153C691C5BEEBFE17D626A53E09CF6932B797E9E00ACB287F9F157DCE1F0E4CC06C897D883C5C8F2BCFBA7590159733D25A14DIE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D191-0954-411C-B7E5-F59E71A3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ЮДАЕВ ИГОРЬ АНДРЕЕВИЧ</dc:creator>
  <cp:lastModifiedBy>Дом</cp:lastModifiedBy>
  <cp:revision>2</cp:revision>
  <cp:lastPrinted>2020-07-03T16:42:00Z</cp:lastPrinted>
  <dcterms:created xsi:type="dcterms:W3CDTF">2020-07-14T14:39:00Z</dcterms:created>
  <dcterms:modified xsi:type="dcterms:W3CDTF">2020-07-14T14:39:00Z</dcterms:modified>
</cp:coreProperties>
</file>