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6C" w:rsidRDefault="00B33C6C" w:rsidP="00110D48">
      <w:pPr>
        <w:ind w:firstLine="0"/>
      </w:pPr>
      <w:bookmarkStart w:id="0" w:name="_GoBack"/>
      <w:bookmarkEnd w:id="0"/>
    </w:p>
    <w:p w:rsidR="00957133" w:rsidRDefault="00957133" w:rsidP="00110D48">
      <w:pPr>
        <w:ind w:firstLine="0"/>
      </w:pPr>
    </w:p>
    <w:p w:rsidR="00195FE4" w:rsidRDefault="00C35ED0" w:rsidP="0042108F">
      <w:pPr>
        <w:ind w:firstLine="0"/>
        <w:jc w:val="right"/>
      </w:pPr>
      <w:r>
        <w:t xml:space="preserve"> </w:t>
      </w:r>
    </w:p>
    <w:p w:rsidR="00195FE4" w:rsidRDefault="00195FE4" w:rsidP="00110D48">
      <w:pPr>
        <w:ind w:firstLine="0"/>
      </w:pPr>
    </w:p>
    <w:p w:rsidR="00195FE4" w:rsidRDefault="00195FE4" w:rsidP="00110D48">
      <w:pPr>
        <w:ind w:firstLine="0"/>
      </w:pPr>
    </w:p>
    <w:p w:rsidR="00195FE4" w:rsidRPr="001C1AEA" w:rsidRDefault="0042108F" w:rsidP="0042108F">
      <w:pPr>
        <w:ind w:firstLine="0"/>
        <w:jc w:val="right"/>
      </w:pPr>
      <w:r w:rsidRPr="001C1AEA">
        <w:t>Проект</w:t>
      </w:r>
    </w:p>
    <w:p w:rsidR="00195FE4" w:rsidRPr="001C1AEA" w:rsidRDefault="00195FE4" w:rsidP="00110D48">
      <w:pPr>
        <w:ind w:firstLine="0"/>
      </w:pPr>
    </w:p>
    <w:p w:rsidR="00195FE4" w:rsidRPr="001C1AEA" w:rsidRDefault="00195FE4" w:rsidP="00110D48">
      <w:pPr>
        <w:ind w:firstLine="0"/>
      </w:pPr>
    </w:p>
    <w:p w:rsidR="00195FE4" w:rsidRPr="001C1AEA" w:rsidRDefault="00195FE4" w:rsidP="00110D48">
      <w:pPr>
        <w:ind w:firstLine="0"/>
      </w:pPr>
    </w:p>
    <w:p w:rsidR="00195FE4" w:rsidRPr="001C1AEA" w:rsidRDefault="00195FE4" w:rsidP="00110D48">
      <w:pPr>
        <w:ind w:firstLine="0"/>
      </w:pPr>
    </w:p>
    <w:p w:rsidR="00195FE4" w:rsidRPr="001C1AEA" w:rsidRDefault="00195FE4" w:rsidP="00110D48">
      <w:pPr>
        <w:ind w:firstLine="0"/>
      </w:pPr>
    </w:p>
    <w:p w:rsidR="00195FE4" w:rsidRPr="001C1AEA" w:rsidRDefault="00195FE4" w:rsidP="00110D48">
      <w:pPr>
        <w:ind w:firstLine="0"/>
      </w:pPr>
    </w:p>
    <w:p w:rsidR="00195FE4" w:rsidRPr="001C1AEA" w:rsidRDefault="00195FE4" w:rsidP="00110D48">
      <w:pPr>
        <w:ind w:firstLine="0"/>
      </w:pPr>
    </w:p>
    <w:p w:rsidR="00FF3961" w:rsidRPr="001C1AEA" w:rsidRDefault="00FF3961" w:rsidP="00110D48">
      <w:pPr>
        <w:ind w:firstLine="0"/>
      </w:pPr>
    </w:p>
    <w:p w:rsidR="00110D48" w:rsidRPr="001C1AEA" w:rsidRDefault="00B133D4" w:rsidP="00B729AF">
      <w:pPr>
        <w:tabs>
          <w:tab w:val="left" w:pos="5387"/>
          <w:tab w:val="left" w:pos="9781"/>
        </w:tabs>
        <w:ind w:firstLine="0"/>
        <w:jc w:val="center"/>
        <w:rPr>
          <w:b/>
          <w:szCs w:val="28"/>
        </w:rPr>
      </w:pPr>
      <w:r w:rsidRPr="001C1AEA">
        <w:rPr>
          <w:b/>
          <w:szCs w:val="28"/>
        </w:rPr>
        <w:t>О</w:t>
      </w:r>
      <w:r w:rsidR="00B729AF" w:rsidRPr="001C1AEA">
        <w:rPr>
          <w:b/>
          <w:szCs w:val="28"/>
        </w:rPr>
        <w:t xml:space="preserve"> </w:t>
      </w:r>
      <w:r w:rsidR="00485A36">
        <w:rPr>
          <w:b/>
          <w:szCs w:val="28"/>
        </w:rPr>
        <w:t>П</w:t>
      </w:r>
      <w:r w:rsidR="00485A36" w:rsidRPr="001C1AEA">
        <w:rPr>
          <w:b/>
          <w:szCs w:val="28"/>
        </w:rPr>
        <w:t xml:space="preserve">орядке </w:t>
      </w:r>
      <w:r w:rsidR="00485A36">
        <w:rPr>
          <w:b/>
          <w:szCs w:val="28"/>
        </w:rPr>
        <w:t xml:space="preserve">формирования и </w:t>
      </w:r>
      <w:r w:rsidR="00070E40" w:rsidRPr="001C1AEA">
        <w:rPr>
          <w:b/>
          <w:szCs w:val="28"/>
        </w:rPr>
        <w:t xml:space="preserve">представления </w:t>
      </w:r>
      <w:r w:rsidR="00485A36" w:rsidRPr="00485A36">
        <w:rPr>
          <w:b/>
          <w:szCs w:val="28"/>
        </w:rPr>
        <w:t>федеральными органами государственной власти (государственными органами), Центральным банком Российской Федерации</w:t>
      </w:r>
      <w:r w:rsidR="00646A33">
        <w:rPr>
          <w:b/>
          <w:szCs w:val="28"/>
        </w:rPr>
        <w:t>,</w:t>
      </w:r>
      <w:r w:rsidR="00485A36" w:rsidRPr="00485A36">
        <w:rPr>
          <w:b/>
          <w:szCs w:val="28"/>
        </w:rPr>
        <w:t xml:space="preserve"> осуществляющими бюджетные полномочия главных администраторов доходов федерального бюджета</w:t>
      </w:r>
      <w:r w:rsidR="00646A33">
        <w:rPr>
          <w:b/>
          <w:szCs w:val="28"/>
        </w:rPr>
        <w:t>,</w:t>
      </w:r>
      <w:r w:rsidR="00D95884" w:rsidRPr="001C1AEA">
        <w:rPr>
          <w:b/>
          <w:szCs w:val="28"/>
        </w:rPr>
        <w:t xml:space="preserve"> прогноза поступлений доходов федерального бюджета</w:t>
      </w:r>
    </w:p>
    <w:p w:rsidR="003763A1" w:rsidRPr="001C1AEA" w:rsidRDefault="003763A1" w:rsidP="00D6450C">
      <w:pPr>
        <w:ind w:firstLine="709"/>
        <w:rPr>
          <w:szCs w:val="28"/>
        </w:rPr>
      </w:pPr>
    </w:p>
    <w:p w:rsidR="009516CD" w:rsidRPr="00E325C0" w:rsidRDefault="007D7543" w:rsidP="00075885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1C1AEA">
        <w:rPr>
          <w:szCs w:val="28"/>
        </w:rPr>
        <w:t xml:space="preserve">В соответствии </w:t>
      </w:r>
      <w:r w:rsidR="00673491" w:rsidRPr="001C1AEA">
        <w:rPr>
          <w:szCs w:val="28"/>
        </w:rPr>
        <w:t xml:space="preserve">со </w:t>
      </w:r>
      <w:r w:rsidR="006707B8" w:rsidRPr="001C1AEA">
        <w:rPr>
          <w:szCs w:val="28"/>
        </w:rPr>
        <w:t xml:space="preserve">статьей </w:t>
      </w:r>
      <w:r w:rsidR="001A1B7A" w:rsidRPr="001C1AEA">
        <w:rPr>
          <w:szCs w:val="28"/>
        </w:rPr>
        <w:t xml:space="preserve">165 </w:t>
      </w:r>
      <w:r w:rsidR="00673491" w:rsidRPr="001C1AEA">
        <w:rPr>
          <w:szCs w:val="28"/>
        </w:rPr>
        <w:t>Бюджетного кодекса</w:t>
      </w:r>
      <w:r w:rsidR="00B133D4" w:rsidRPr="001C1AEA">
        <w:rPr>
          <w:szCs w:val="28"/>
        </w:rPr>
        <w:t xml:space="preserve"> </w:t>
      </w:r>
      <w:r w:rsidR="00673491" w:rsidRPr="001C1AEA">
        <w:rPr>
          <w:szCs w:val="28"/>
        </w:rPr>
        <w:t>Российской Федерации</w:t>
      </w:r>
      <w:r w:rsidR="009516CD" w:rsidRPr="001C1AEA">
        <w:t xml:space="preserve"> </w:t>
      </w:r>
      <w:r w:rsidR="00735D7D" w:rsidRPr="002A404B">
        <w:t xml:space="preserve">(Собрание законодательства Российской Федерации, 1998, № 31, ст. 3823; </w:t>
      </w:r>
      <w:proofErr w:type="gramStart"/>
      <w:r w:rsidR="00735D7D" w:rsidRPr="002A404B">
        <w:t xml:space="preserve">официальный интернет-портал правовой информации http://www.pravo.gov.ru, </w:t>
      </w:r>
      <w:r w:rsidR="00735D7D">
        <w:t>8 июня</w:t>
      </w:r>
      <w:r w:rsidR="00735D7D" w:rsidRPr="002A404B">
        <w:t xml:space="preserve"> 2020 г.)</w:t>
      </w:r>
      <w:r w:rsidR="00D95884" w:rsidRPr="001C1AEA">
        <w:rPr>
          <w:szCs w:val="28"/>
        </w:rPr>
        <w:t xml:space="preserve">, а также </w:t>
      </w:r>
      <w:r w:rsidR="00396CF9">
        <w:rPr>
          <w:szCs w:val="28"/>
        </w:rPr>
        <w:t xml:space="preserve">абзацем вторым </w:t>
      </w:r>
      <w:r w:rsidR="00D95884" w:rsidRPr="001C1AEA">
        <w:rPr>
          <w:szCs w:val="28"/>
        </w:rPr>
        <w:t>подпункт</w:t>
      </w:r>
      <w:r w:rsidR="00396CF9">
        <w:rPr>
          <w:szCs w:val="28"/>
        </w:rPr>
        <w:t>а</w:t>
      </w:r>
      <w:r w:rsidR="00D95884" w:rsidRPr="001C1AEA">
        <w:rPr>
          <w:szCs w:val="28"/>
        </w:rPr>
        <w:t xml:space="preserve"> «б» пункта 1 Правил осуществления</w:t>
      </w:r>
      <w:r w:rsidR="00D95884" w:rsidRPr="001C1AEA">
        <w:t xml:space="preserve"> </w:t>
      </w:r>
      <w:r w:rsidR="00D95884" w:rsidRPr="001C1AEA">
        <w:rPr>
          <w:szCs w:val="28"/>
        </w:rPr>
        <w:t>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</w:t>
      </w:r>
      <w:proofErr w:type="gramEnd"/>
      <w:r w:rsidR="004018FE" w:rsidRPr="001C1AEA">
        <w:rPr>
          <w:szCs w:val="28"/>
        </w:rPr>
        <w:t xml:space="preserve">, </w:t>
      </w:r>
      <w:proofErr w:type="gramStart"/>
      <w:r w:rsidR="004018FE" w:rsidRPr="001C1AEA">
        <w:rPr>
          <w:szCs w:val="28"/>
        </w:rPr>
        <w:t>утвержденных</w:t>
      </w:r>
      <w:proofErr w:type="gramEnd"/>
      <w:r w:rsidR="004018FE" w:rsidRPr="001C1AEA">
        <w:rPr>
          <w:szCs w:val="28"/>
        </w:rPr>
        <w:t xml:space="preserve"> постановлением Правительства Российской Федерации от 29 декабря 2007 года № 995</w:t>
      </w:r>
      <w:r w:rsidR="00775A80">
        <w:rPr>
          <w:szCs w:val="28"/>
        </w:rPr>
        <w:t xml:space="preserve"> </w:t>
      </w:r>
      <w:r w:rsidR="00775A80" w:rsidRPr="00E07071">
        <w:t>(</w:t>
      </w:r>
      <w:r w:rsidR="003C5073">
        <w:rPr>
          <w:rFonts w:eastAsiaTheme="minorHAnsi"/>
          <w:szCs w:val="28"/>
          <w:lang w:eastAsia="en-US"/>
        </w:rPr>
        <w:t>Собрание законодательства Российской Федерации, 2008, № 2, ст. 116; 2017, № 22, ст. 3169; 2018, № 30, ст. 4734; № 53, ст. 8698; 2019, № 11, ст. 1141; № 37, ст. 5173; 2020, №</w:t>
      </w:r>
      <w:r w:rsidR="003C5073" w:rsidRPr="003C5073">
        <w:rPr>
          <w:rFonts w:eastAsiaTheme="minorHAnsi"/>
          <w:szCs w:val="28"/>
          <w:lang w:eastAsia="en-US"/>
        </w:rPr>
        <w:t xml:space="preserve"> 20, ст. 3179</w:t>
      </w:r>
      <w:r w:rsidR="00E325C0">
        <w:rPr>
          <w:rFonts w:eastAsiaTheme="minorHAnsi"/>
          <w:szCs w:val="28"/>
          <w:lang w:eastAsia="en-US"/>
        </w:rPr>
        <w:t>; № 22, ст. 3491</w:t>
      </w:r>
      <w:r w:rsidR="00775A80" w:rsidRPr="00E84A45">
        <w:t>)</w:t>
      </w:r>
      <w:r w:rsidR="00E325C0">
        <w:t>,</w:t>
      </w:r>
      <w:r w:rsidR="009516CD" w:rsidRPr="001C1AEA">
        <w:rPr>
          <w:szCs w:val="28"/>
        </w:rPr>
        <w:t xml:space="preserve"> </w:t>
      </w:r>
      <w:r w:rsidR="00B042FB" w:rsidRPr="001C1AEA">
        <w:rPr>
          <w:spacing w:val="80"/>
          <w:szCs w:val="28"/>
        </w:rPr>
        <w:t>п</w:t>
      </w:r>
      <w:r w:rsidR="009F602A" w:rsidRPr="001C1AEA">
        <w:rPr>
          <w:spacing w:val="80"/>
          <w:szCs w:val="28"/>
        </w:rPr>
        <w:t>риказываю</w:t>
      </w:r>
      <w:r w:rsidR="009F602A" w:rsidRPr="001C1AEA">
        <w:rPr>
          <w:szCs w:val="28"/>
        </w:rPr>
        <w:t>:</w:t>
      </w:r>
    </w:p>
    <w:p w:rsidR="009516CD" w:rsidRPr="001C1AEA" w:rsidRDefault="000E31AB" w:rsidP="00D845D0">
      <w:pPr>
        <w:rPr>
          <w:szCs w:val="28"/>
        </w:rPr>
      </w:pPr>
      <w:r w:rsidRPr="001C1AEA">
        <w:rPr>
          <w:szCs w:val="28"/>
        </w:rPr>
        <w:t>1.</w:t>
      </w:r>
      <w:r w:rsidR="009516CD" w:rsidRPr="001C1AEA">
        <w:rPr>
          <w:szCs w:val="28"/>
        </w:rPr>
        <w:t xml:space="preserve">Утвердить прилагаемый Порядок </w:t>
      </w:r>
      <w:r w:rsidR="00E325C0">
        <w:rPr>
          <w:szCs w:val="28"/>
        </w:rPr>
        <w:t xml:space="preserve">формирования и </w:t>
      </w:r>
      <w:r w:rsidR="004018FE" w:rsidRPr="001C1AEA">
        <w:rPr>
          <w:szCs w:val="28"/>
        </w:rPr>
        <w:t xml:space="preserve">представления </w:t>
      </w:r>
      <w:r w:rsidR="00E325C0" w:rsidRPr="00E325C0">
        <w:rPr>
          <w:szCs w:val="28"/>
        </w:rPr>
        <w:t>федеральными органами государственной власти (государственными органами), Центральным банком Российской Федерации</w:t>
      </w:r>
      <w:r w:rsidR="00646A33">
        <w:rPr>
          <w:szCs w:val="28"/>
        </w:rPr>
        <w:t>,</w:t>
      </w:r>
      <w:r w:rsidR="00E325C0" w:rsidRPr="00E325C0">
        <w:rPr>
          <w:szCs w:val="28"/>
        </w:rPr>
        <w:t xml:space="preserve"> осуществляющими бюджетные полномочия главных администраторов доходов федерального бюджета</w:t>
      </w:r>
      <w:r w:rsidR="00646A33">
        <w:rPr>
          <w:szCs w:val="28"/>
        </w:rPr>
        <w:t>,</w:t>
      </w:r>
      <w:r w:rsidR="004018FE" w:rsidRPr="001C1AEA">
        <w:rPr>
          <w:szCs w:val="28"/>
        </w:rPr>
        <w:t xml:space="preserve"> прогноза поступлений доходов федерального бюджета</w:t>
      </w:r>
      <w:r w:rsidR="009516CD" w:rsidRPr="001C1AEA">
        <w:rPr>
          <w:szCs w:val="28"/>
        </w:rPr>
        <w:t>.</w:t>
      </w:r>
    </w:p>
    <w:p w:rsidR="000B30EF" w:rsidRPr="001C1AEA" w:rsidRDefault="00E325C0" w:rsidP="00D845D0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0B30EF" w:rsidRPr="001C1AEA">
        <w:rPr>
          <w:rFonts w:eastAsiaTheme="minorHAnsi"/>
          <w:szCs w:val="28"/>
          <w:lang w:eastAsia="en-US"/>
        </w:rPr>
        <w:t xml:space="preserve">. </w:t>
      </w:r>
      <w:r w:rsidR="00873958" w:rsidRPr="001C1AEA">
        <w:rPr>
          <w:rFonts w:eastAsiaTheme="minorHAnsi"/>
          <w:szCs w:val="28"/>
          <w:lang w:eastAsia="en-US"/>
        </w:rPr>
        <w:t>Настоящий</w:t>
      </w:r>
      <w:r w:rsidR="00EF260D" w:rsidRPr="001C1AEA">
        <w:rPr>
          <w:rFonts w:eastAsiaTheme="minorHAnsi"/>
          <w:szCs w:val="28"/>
          <w:lang w:eastAsia="en-US"/>
        </w:rPr>
        <w:t xml:space="preserve"> приказ</w:t>
      </w:r>
      <w:r w:rsidR="000B30EF" w:rsidRPr="001C1AEA">
        <w:rPr>
          <w:rFonts w:eastAsiaTheme="minorHAnsi"/>
          <w:szCs w:val="28"/>
          <w:lang w:eastAsia="en-US"/>
        </w:rPr>
        <w:t xml:space="preserve"> вступает в силу </w:t>
      </w:r>
      <w:r w:rsidR="00396CF9">
        <w:rPr>
          <w:rFonts w:eastAsiaTheme="minorHAnsi"/>
          <w:szCs w:val="28"/>
          <w:lang w:eastAsia="en-US"/>
        </w:rPr>
        <w:t>1 января 2021 года</w:t>
      </w:r>
      <w:r w:rsidR="000B30EF" w:rsidRPr="001C1AEA">
        <w:rPr>
          <w:rFonts w:eastAsiaTheme="minorHAnsi"/>
          <w:szCs w:val="28"/>
          <w:lang w:eastAsia="en-US"/>
        </w:rPr>
        <w:t>.</w:t>
      </w:r>
    </w:p>
    <w:p w:rsidR="00233A2D" w:rsidRPr="001C1AEA" w:rsidRDefault="00233A2D" w:rsidP="00B87C01">
      <w:pPr>
        <w:autoSpaceDE w:val="0"/>
        <w:autoSpaceDN w:val="0"/>
        <w:adjustRightInd w:val="0"/>
        <w:ind w:firstLine="540"/>
        <w:rPr>
          <w:szCs w:val="28"/>
        </w:rPr>
      </w:pPr>
    </w:p>
    <w:p w:rsidR="00B87C01" w:rsidRPr="001C1AEA" w:rsidRDefault="00B87C01" w:rsidP="00B87C01">
      <w:pPr>
        <w:autoSpaceDE w:val="0"/>
        <w:autoSpaceDN w:val="0"/>
        <w:adjustRightInd w:val="0"/>
        <w:ind w:firstLine="540"/>
        <w:rPr>
          <w:szCs w:val="28"/>
        </w:rPr>
      </w:pPr>
    </w:p>
    <w:p w:rsidR="00B87C01" w:rsidRPr="001C1AEA" w:rsidRDefault="00B87C01" w:rsidP="00B87C01">
      <w:pPr>
        <w:autoSpaceDE w:val="0"/>
        <w:autoSpaceDN w:val="0"/>
        <w:adjustRightInd w:val="0"/>
        <w:ind w:firstLine="540"/>
        <w:rPr>
          <w:szCs w:val="28"/>
        </w:rPr>
      </w:pPr>
    </w:p>
    <w:p w:rsidR="009516CD" w:rsidRPr="001C1AEA" w:rsidRDefault="00AF3C51">
      <w:pPr>
        <w:tabs>
          <w:tab w:val="left" w:pos="709"/>
        </w:tabs>
        <w:ind w:firstLine="0"/>
        <w:jc w:val="left"/>
        <w:rPr>
          <w:szCs w:val="28"/>
        </w:rPr>
      </w:pPr>
      <w:r w:rsidRPr="001C1AEA">
        <w:rPr>
          <w:szCs w:val="28"/>
        </w:rPr>
        <w:t>Министр</w:t>
      </w:r>
      <w:r w:rsidR="00B042FB" w:rsidRPr="001C1AEA">
        <w:rPr>
          <w:szCs w:val="28"/>
        </w:rPr>
        <w:tab/>
      </w:r>
      <w:r w:rsidR="00B042FB" w:rsidRPr="001C1AEA">
        <w:rPr>
          <w:szCs w:val="28"/>
        </w:rPr>
        <w:tab/>
      </w:r>
      <w:r w:rsidR="00B042FB" w:rsidRPr="001C1AEA">
        <w:rPr>
          <w:szCs w:val="28"/>
        </w:rPr>
        <w:tab/>
      </w:r>
      <w:r w:rsidR="00B042FB" w:rsidRPr="001C1AEA">
        <w:rPr>
          <w:szCs w:val="28"/>
        </w:rPr>
        <w:tab/>
      </w:r>
      <w:r w:rsidR="00B042FB" w:rsidRPr="001C1AEA">
        <w:rPr>
          <w:szCs w:val="28"/>
        </w:rPr>
        <w:tab/>
      </w:r>
      <w:r w:rsidR="00B042FB" w:rsidRPr="001C1AEA">
        <w:rPr>
          <w:szCs w:val="28"/>
        </w:rPr>
        <w:tab/>
      </w:r>
      <w:r w:rsidR="00B042FB" w:rsidRPr="001C1AEA">
        <w:rPr>
          <w:szCs w:val="28"/>
        </w:rPr>
        <w:tab/>
      </w:r>
      <w:r w:rsidR="00D27334" w:rsidRPr="001C1AEA">
        <w:rPr>
          <w:szCs w:val="28"/>
        </w:rPr>
        <w:tab/>
      </w:r>
      <w:r w:rsidR="00D27334" w:rsidRPr="001C1AEA">
        <w:rPr>
          <w:szCs w:val="28"/>
        </w:rPr>
        <w:tab/>
      </w:r>
      <w:r w:rsidR="00D27334" w:rsidRPr="001C1AEA">
        <w:rPr>
          <w:szCs w:val="28"/>
        </w:rPr>
        <w:tab/>
      </w:r>
      <w:r w:rsidR="00B042FB" w:rsidRPr="001C1AEA">
        <w:rPr>
          <w:szCs w:val="28"/>
        </w:rPr>
        <w:t xml:space="preserve">А.Г. </w:t>
      </w:r>
      <w:proofErr w:type="spellStart"/>
      <w:r w:rsidR="00B042FB" w:rsidRPr="001C1AEA">
        <w:rPr>
          <w:szCs w:val="28"/>
        </w:rPr>
        <w:t>Силуанов</w:t>
      </w:r>
      <w:proofErr w:type="spellEnd"/>
    </w:p>
    <w:p w:rsidR="00075885" w:rsidRDefault="00075885">
      <w:pPr>
        <w:spacing w:after="200" w:line="276" w:lineRule="auto"/>
        <w:ind w:firstLine="0"/>
        <w:jc w:val="left"/>
        <w:rPr>
          <w:szCs w:val="28"/>
        </w:rPr>
        <w:sectPr w:rsidR="00075885" w:rsidSect="00075885">
          <w:headerReference w:type="default" r:id="rId9"/>
          <w:pgSz w:w="11906" w:h="16838"/>
          <w:pgMar w:top="993" w:right="849" w:bottom="993" w:left="1276" w:header="284" w:footer="720" w:gutter="0"/>
          <w:pgNumType w:start="0"/>
          <w:cols w:space="720"/>
          <w:titlePg/>
          <w:docGrid w:linePitch="381"/>
        </w:sectPr>
      </w:pPr>
    </w:p>
    <w:p w:rsidR="00D27334" w:rsidRPr="001C1AEA" w:rsidRDefault="00D27334" w:rsidP="00D27334">
      <w:pPr>
        <w:ind w:left="4253" w:firstLine="0"/>
        <w:jc w:val="center"/>
        <w:rPr>
          <w:szCs w:val="24"/>
        </w:rPr>
      </w:pPr>
      <w:r w:rsidRPr="001C1AEA">
        <w:rPr>
          <w:szCs w:val="24"/>
        </w:rPr>
        <w:lastRenderedPageBreak/>
        <w:t>УТВЕРЖДЕН</w:t>
      </w:r>
    </w:p>
    <w:p w:rsidR="00D27334" w:rsidRPr="001C1AEA" w:rsidRDefault="00D27334" w:rsidP="00D27334">
      <w:pPr>
        <w:ind w:left="4253" w:firstLine="0"/>
        <w:jc w:val="center"/>
        <w:rPr>
          <w:szCs w:val="24"/>
        </w:rPr>
      </w:pPr>
    </w:p>
    <w:p w:rsidR="00D27334" w:rsidRPr="001C1AEA" w:rsidRDefault="00D27334" w:rsidP="00D27334">
      <w:pPr>
        <w:ind w:left="4253" w:firstLine="0"/>
        <w:jc w:val="center"/>
        <w:rPr>
          <w:szCs w:val="24"/>
        </w:rPr>
      </w:pPr>
      <w:r w:rsidRPr="001C1AEA">
        <w:rPr>
          <w:szCs w:val="24"/>
        </w:rPr>
        <w:t>приказом Министерства финансов</w:t>
      </w:r>
    </w:p>
    <w:p w:rsidR="00D27334" w:rsidRPr="001C1AEA" w:rsidRDefault="00D27334" w:rsidP="00D27334">
      <w:pPr>
        <w:ind w:left="4253" w:firstLine="0"/>
        <w:jc w:val="center"/>
        <w:rPr>
          <w:szCs w:val="24"/>
        </w:rPr>
      </w:pPr>
      <w:r w:rsidRPr="001C1AEA">
        <w:rPr>
          <w:szCs w:val="24"/>
        </w:rPr>
        <w:t xml:space="preserve">Российской Федерации </w:t>
      </w:r>
    </w:p>
    <w:p w:rsidR="00D27334" w:rsidRPr="001C1AEA" w:rsidRDefault="00D27334" w:rsidP="00D27334">
      <w:pPr>
        <w:ind w:left="4253" w:firstLine="0"/>
        <w:jc w:val="center"/>
        <w:rPr>
          <w:szCs w:val="24"/>
        </w:rPr>
      </w:pPr>
      <w:r w:rsidRPr="001C1AEA">
        <w:rPr>
          <w:szCs w:val="24"/>
        </w:rPr>
        <w:t>от ______________ №________</w:t>
      </w:r>
    </w:p>
    <w:p w:rsidR="00D27334" w:rsidRPr="001C1AEA" w:rsidRDefault="00D27334" w:rsidP="00350783">
      <w:pPr>
        <w:tabs>
          <w:tab w:val="left" w:pos="5387"/>
          <w:tab w:val="left" w:pos="9781"/>
        </w:tabs>
        <w:ind w:firstLine="0"/>
        <w:jc w:val="center"/>
        <w:rPr>
          <w:b/>
          <w:szCs w:val="28"/>
        </w:rPr>
      </w:pPr>
    </w:p>
    <w:p w:rsidR="00D27334" w:rsidRPr="001C1AEA" w:rsidRDefault="00D27334" w:rsidP="00350783">
      <w:pPr>
        <w:tabs>
          <w:tab w:val="left" w:pos="5387"/>
          <w:tab w:val="left" w:pos="9781"/>
        </w:tabs>
        <w:ind w:firstLine="0"/>
        <w:jc w:val="center"/>
        <w:rPr>
          <w:b/>
          <w:szCs w:val="28"/>
        </w:rPr>
      </w:pPr>
    </w:p>
    <w:p w:rsidR="00D27334" w:rsidRPr="001C1AEA" w:rsidRDefault="00D27334" w:rsidP="00350783">
      <w:pPr>
        <w:tabs>
          <w:tab w:val="left" w:pos="5387"/>
          <w:tab w:val="left" w:pos="9781"/>
        </w:tabs>
        <w:ind w:firstLine="0"/>
        <w:jc w:val="center"/>
        <w:rPr>
          <w:b/>
          <w:szCs w:val="28"/>
        </w:rPr>
      </w:pPr>
    </w:p>
    <w:p w:rsidR="00B729AF" w:rsidRPr="001C1AEA" w:rsidRDefault="00B729AF" w:rsidP="00350783">
      <w:pPr>
        <w:tabs>
          <w:tab w:val="left" w:pos="5387"/>
          <w:tab w:val="left" w:pos="9781"/>
        </w:tabs>
        <w:ind w:firstLine="0"/>
        <w:jc w:val="center"/>
        <w:rPr>
          <w:b/>
          <w:szCs w:val="28"/>
        </w:rPr>
      </w:pPr>
      <w:r w:rsidRPr="001C1AEA">
        <w:rPr>
          <w:b/>
          <w:szCs w:val="28"/>
        </w:rPr>
        <w:t>ПОРЯДОК</w:t>
      </w:r>
    </w:p>
    <w:p w:rsidR="00CC03DC" w:rsidRPr="001C1AEA" w:rsidRDefault="00E325C0" w:rsidP="00120512">
      <w:pPr>
        <w:tabs>
          <w:tab w:val="left" w:pos="709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формирования и </w:t>
      </w:r>
      <w:r w:rsidR="00D27334" w:rsidRPr="001C1AEA">
        <w:rPr>
          <w:b/>
          <w:szCs w:val="28"/>
        </w:rPr>
        <w:t xml:space="preserve">представления </w:t>
      </w:r>
      <w:r w:rsidRPr="00485A36">
        <w:rPr>
          <w:b/>
          <w:szCs w:val="28"/>
        </w:rPr>
        <w:t>федеральными органами государственной власти (государственными органами), Центральным банком Российской Федерации</w:t>
      </w:r>
      <w:r w:rsidR="00646A33">
        <w:rPr>
          <w:b/>
          <w:szCs w:val="28"/>
        </w:rPr>
        <w:t>,</w:t>
      </w:r>
      <w:r w:rsidRPr="00485A36">
        <w:rPr>
          <w:b/>
          <w:szCs w:val="28"/>
        </w:rPr>
        <w:t xml:space="preserve"> осуществляющими бюджетные полномочия главных администраторов доходов федерального бюджета</w:t>
      </w:r>
      <w:r w:rsidR="00646A33">
        <w:rPr>
          <w:b/>
          <w:szCs w:val="28"/>
        </w:rPr>
        <w:t>,</w:t>
      </w:r>
      <w:r w:rsidR="00D27334" w:rsidRPr="001C1AEA">
        <w:rPr>
          <w:b/>
          <w:szCs w:val="28"/>
        </w:rPr>
        <w:t xml:space="preserve"> прогноза поступлений доходов федерального бюджета</w:t>
      </w:r>
    </w:p>
    <w:p w:rsidR="00B87C01" w:rsidRPr="001C1AEA" w:rsidRDefault="00B87C01" w:rsidP="00120512">
      <w:pPr>
        <w:tabs>
          <w:tab w:val="left" w:pos="709"/>
        </w:tabs>
        <w:ind w:firstLine="709"/>
        <w:jc w:val="center"/>
        <w:rPr>
          <w:b/>
          <w:szCs w:val="28"/>
        </w:rPr>
      </w:pPr>
    </w:p>
    <w:p w:rsidR="00B87C01" w:rsidRPr="001C1AEA" w:rsidRDefault="00B87C01" w:rsidP="00120512">
      <w:pPr>
        <w:tabs>
          <w:tab w:val="left" w:pos="709"/>
        </w:tabs>
        <w:ind w:firstLine="709"/>
        <w:jc w:val="center"/>
        <w:rPr>
          <w:b/>
          <w:szCs w:val="28"/>
        </w:rPr>
      </w:pPr>
      <w:r w:rsidRPr="001C1AEA">
        <w:rPr>
          <w:b/>
          <w:szCs w:val="28"/>
        </w:rPr>
        <w:t>I. Общие положения</w:t>
      </w:r>
    </w:p>
    <w:p w:rsidR="00B87C01" w:rsidRPr="001C1AEA" w:rsidRDefault="00B87C01" w:rsidP="00120512">
      <w:pPr>
        <w:tabs>
          <w:tab w:val="left" w:pos="709"/>
        </w:tabs>
        <w:ind w:firstLine="709"/>
        <w:jc w:val="center"/>
        <w:rPr>
          <w:b/>
          <w:szCs w:val="28"/>
        </w:rPr>
      </w:pPr>
    </w:p>
    <w:p w:rsidR="009516CD" w:rsidRDefault="00120512" w:rsidP="00B729AF">
      <w:pPr>
        <w:tabs>
          <w:tab w:val="left" w:pos="709"/>
        </w:tabs>
        <w:ind w:firstLine="709"/>
        <w:rPr>
          <w:szCs w:val="28"/>
        </w:rPr>
      </w:pPr>
      <w:r w:rsidRPr="001C1AEA">
        <w:rPr>
          <w:szCs w:val="28"/>
        </w:rPr>
        <w:t xml:space="preserve">1. </w:t>
      </w:r>
      <w:proofErr w:type="gramStart"/>
      <w:r w:rsidR="00B729AF" w:rsidRPr="001C1AEA">
        <w:rPr>
          <w:szCs w:val="28"/>
        </w:rPr>
        <w:t xml:space="preserve">Настоящий Порядок </w:t>
      </w:r>
      <w:r w:rsidR="0024298B">
        <w:rPr>
          <w:szCs w:val="28"/>
        </w:rPr>
        <w:t xml:space="preserve">формирования и </w:t>
      </w:r>
      <w:r w:rsidR="00CC03DC" w:rsidRPr="001C1AEA">
        <w:rPr>
          <w:szCs w:val="28"/>
        </w:rPr>
        <w:t xml:space="preserve">представления федеральными </w:t>
      </w:r>
      <w:r w:rsidR="00814403">
        <w:rPr>
          <w:szCs w:val="28"/>
        </w:rPr>
        <w:t>органами</w:t>
      </w:r>
      <w:r w:rsidR="00814403" w:rsidRPr="00814403">
        <w:rPr>
          <w:szCs w:val="28"/>
        </w:rPr>
        <w:t xml:space="preserve"> </w:t>
      </w:r>
      <w:r w:rsidR="00814403" w:rsidRPr="001C1AEA">
        <w:rPr>
          <w:szCs w:val="28"/>
        </w:rPr>
        <w:t>государственн</w:t>
      </w:r>
      <w:r w:rsidR="00814403">
        <w:rPr>
          <w:szCs w:val="28"/>
        </w:rPr>
        <w:t>ой власти (государственными органами)</w:t>
      </w:r>
      <w:r w:rsidR="00CC03DC" w:rsidRPr="001C1AEA">
        <w:rPr>
          <w:szCs w:val="28"/>
        </w:rPr>
        <w:t>, Центральным банком Российской Федерации</w:t>
      </w:r>
      <w:r w:rsidR="00646A33">
        <w:rPr>
          <w:szCs w:val="28"/>
        </w:rPr>
        <w:t>,</w:t>
      </w:r>
      <w:r w:rsidR="00F52510">
        <w:rPr>
          <w:szCs w:val="28"/>
        </w:rPr>
        <w:t xml:space="preserve"> </w:t>
      </w:r>
      <w:r w:rsidR="00CC03DC" w:rsidRPr="001C1AEA">
        <w:rPr>
          <w:szCs w:val="28"/>
        </w:rPr>
        <w:t xml:space="preserve">осуществляющими бюджетные полномочия главных администраторов доходов федерального бюджета (далее при совместном упоминании – главные администраторы доходов) прогноза поступлений доходов федерального бюджета (далее – Порядок) </w:t>
      </w:r>
      <w:r w:rsidR="00B729AF" w:rsidRPr="001C1AEA">
        <w:rPr>
          <w:szCs w:val="28"/>
        </w:rPr>
        <w:t>определяет правила</w:t>
      </w:r>
      <w:r w:rsidR="003F454E" w:rsidRPr="001C1AEA">
        <w:rPr>
          <w:szCs w:val="28"/>
        </w:rPr>
        <w:t xml:space="preserve"> </w:t>
      </w:r>
      <w:r w:rsidR="00124887">
        <w:rPr>
          <w:szCs w:val="28"/>
        </w:rPr>
        <w:t xml:space="preserve">формирования и </w:t>
      </w:r>
      <w:r w:rsidR="001C272D" w:rsidRPr="001C1AEA">
        <w:rPr>
          <w:szCs w:val="28"/>
        </w:rPr>
        <w:t xml:space="preserve">представления главными администраторами доходов федерального бюджета </w:t>
      </w:r>
      <w:r w:rsidR="00CC03DC" w:rsidRPr="001C1AEA">
        <w:rPr>
          <w:szCs w:val="28"/>
        </w:rPr>
        <w:t>прогноза (уточненной оценки) поступлений доходов федерального бюджета</w:t>
      </w:r>
      <w:r w:rsidR="00735D7D">
        <w:rPr>
          <w:szCs w:val="28"/>
        </w:rPr>
        <w:t>.</w:t>
      </w:r>
      <w:proofErr w:type="gramEnd"/>
    </w:p>
    <w:p w:rsidR="00494369" w:rsidRPr="001C1AEA" w:rsidRDefault="00494369" w:rsidP="00B729AF">
      <w:pPr>
        <w:tabs>
          <w:tab w:val="left" w:pos="709"/>
        </w:tabs>
        <w:ind w:firstLine="709"/>
        <w:rPr>
          <w:szCs w:val="28"/>
        </w:rPr>
      </w:pPr>
      <w:r w:rsidRPr="001C1AEA">
        <w:rPr>
          <w:szCs w:val="28"/>
        </w:rPr>
        <w:t xml:space="preserve">2. </w:t>
      </w:r>
      <w:r w:rsidR="00375733" w:rsidRPr="001C1AEA">
        <w:rPr>
          <w:szCs w:val="28"/>
        </w:rPr>
        <w:t>Представление</w:t>
      </w:r>
      <w:r w:rsidRPr="001C1AEA">
        <w:rPr>
          <w:szCs w:val="28"/>
        </w:rPr>
        <w:t xml:space="preserve"> прогноза (уточненной оценки) </w:t>
      </w:r>
      <w:r w:rsidR="00375733" w:rsidRPr="001C1AEA">
        <w:rPr>
          <w:szCs w:val="28"/>
        </w:rPr>
        <w:t xml:space="preserve">поступлений доходов федерального бюджета </w:t>
      </w:r>
      <w:r w:rsidRPr="001C1AEA">
        <w:rPr>
          <w:szCs w:val="28"/>
        </w:rPr>
        <w:t>осуществляется в два этапа:</w:t>
      </w:r>
    </w:p>
    <w:p w:rsidR="00494369" w:rsidRPr="001C1AEA" w:rsidRDefault="00494369" w:rsidP="00B729AF">
      <w:pPr>
        <w:tabs>
          <w:tab w:val="left" w:pos="709"/>
        </w:tabs>
        <w:ind w:firstLine="709"/>
        <w:rPr>
          <w:szCs w:val="28"/>
        </w:rPr>
      </w:pPr>
      <w:r w:rsidRPr="001C1AEA">
        <w:rPr>
          <w:szCs w:val="28"/>
        </w:rPr>
        <w:t>а) на первом этапе главные администраторы доходов</w:t>
      </w:r>
      <w:r w:rsidR="00993E8D" w:rsidRPr="001C1AEA">
        <w:rPr>
          <w:szCs w:val="28"/>
        </w:rPr>
        <w:t xml:space="preserve"> представляют </w:t>
      </w:r>
      <w:r w:rsidR="00807C6F" w:rsidRPr="001C1AEA">
        <w:rPr>
          <w:szCs w:val="28"/>
        </w:rPr>
        <w:t>в Мин</w:t>
      </w:r>
      <w:r w:rsidR="00E325C0">
        <w:rPr>
          <w:szCs w:val="28"/>
        </w:rPr>
        <w:t xml:space="preserve">истерство </w:t>
      </w:r>
      <w:r w:rsidR="00807C6F" w:rsidRPr="001C1AEA">
        <w:rPr>
          <w:szCs w:val="28"/>
        </w:rPr>
        <w:t>фин</w:t>
      </w:r>
      <w:r w:rsidR="00E325C0">
        <w:rPr>
          <w:szCs w:val="28"/>
        </w:rPr>
        <w:t>ансов</w:t>
      </w:r>
      <w:r w:rsidR="00807C6F" w:rsidRPr="001C1AEA">
        <w:rPr>
          <w:szCs w:val="28"/>
        </w:rPr>
        <w:t xml:space="preserve"> Росси</w:t>
      </w:r>
      <w:r w:rsidR="00E325C0">
        <w:rPr>
          <w:szCs w:val="28"/>
        </w:rPr>
        <w:t>йской Федерации</w:t>
      </w:r>
      <w:r w:rsidR="00807C6F" w:rsidRPr="001C1AEA">
        <w:rPr>
          <w:szCs w:val="28"/>
        </w:rPr>
        <w:t xml:space="preserve"> </w:t>
      </w:r>
      <w:r w:rsidR="00993E8D" w:rsidRPr="001C1AEA">
        <w:rPr>
          <w:szCs w:val="28"/>
        </w:rPr>
        <w:t>прогноз (уточн</w:t>
      </w:r>
      <w:r w:rsidR="00922859" w:rsidRPr="001C1AEA">
        <w:rPr>
          <w:szCs w:val="28"/>
        </w:rPr>
        <w:t>е</w:t>
      </w:r>
      <w:r w:rsidR="00993E8D" w:rsidRPr="001C1AEA">
        <w:rPr>
          <w:szCs w:val="28"/>
        </w:rPr>
        <w:t>нную оценку) годового объема поступлений доходов</w:t>
      </w:r>
      <w:r w:rsidR="00375733" w:rsidRPr="001C1AEA">
        <w:rPr>
          <w:szCs w:val="28"/>
        </w:rPr>
        <w:t xml:space="preserve"> в текущем финансовом году, очередном финансовом году и плановом периоде (далее – прогноз (уточненная оценка);</w:t>
      </w:r>
    </w:p>
    <w:p w:rsidR="00993E8D" w:rsidRPr="001C1AEA" w:rsidRDefault="00993E8D" w:rsidP="00B729AF">
      <w:pPr>
        <w:tabs>
          <w:tab w:val="left" w:pos="709"/>
        </w:tabs>
        <w:ind w:firstLine="709"/>
        <w:rPr>
          <w:szCs w:val="28"/>
        </w:rPr>
      </w:pPr>
      <w:proofErr w:type="gramStart"/>
      <w:r w:rsidRPr="001C1AEA">
        <w:rPr>
          <w:szCs w:val="28"/>
        </w:rPr>
        <w:t xml:space="preserve">б) на втором этапе главные администраторы доходов </w:t>
      </w:r>
      <w:r w:rsidR="00807C6F" w:rsidRPr="001C1AEA">
        <w:rPr>
          <w:szCs w:val="28"/>
        </w:rPr>
        <w:t xml:space="preserve">представляют в </w:t>
      </w:r>
      <w:r w:rsidR="00E325C0" w:rsidRPr="001C1AEA">
        <w:rPr>
          <w:szCs w:val="28"/>
        </w:rPr>
        <w:t>Мин</w:t>
      </w:r>
      <w:r w:rsidR="00E325C0">
        <w:rPr>
          <w:szCs w:val="28"/>
        </w:rPr>
        <w:t xml:space="preserve">истерство </w:t>
      </w:r>
      <w:r w:rsidR="00E325C0" w:rsidRPr="001C1AEA">
        <w:rPr>
          <w:szCs w:val="28"/>
        </w:rPr>
        <w:t>фин</w:t>
      </w:r>
      <w:r w:rsidR="00E325C0">
        <w:rPr>
          <w:szCs w:val="28"/>
        </w:rPr>
        <w:t>ансов</w:t>
      </w:r>
      <w:r w:rsidR="00E325C0" w:rsidRPr="001C1AEA">
        <w:rPr>
          <w:szCs w:val="28"/>
        </w:rPr>
        <w:t xml:space="preserve"> Росси</w:t>
      </w:r>
      <w:r w:rsidR="00E325C0">
        <w:rPr>
          <w:szCs w:val="28"/>
        </w:rPr>
        <w:t>йской Федерации</w:t>
      </w:r>
      <w:r w:rsidRPr="001C1AEA">
        <w:rPr>
          <w:szCs w:val="28"/>
        </w:rPr>
        <w:t xml:space="preserve"> помесячное распределение прогноза (уточненной оценки)</w:t>
      </w:r>
      <w:r w:rsidR="00375733" w:rsidRPr="001C1AEA">
        <w:rPr>
          <w:szCs w:val="28"/>
        </w:rPr>
        <w:t xml:space="preserve"> поступлений доходов в текущем финансовом году и очередном финансовом году, учтенных при составлении соответственно проекта федерального закона о федеральном бюджете на очередной финансовый год и на плановый период (далее – проект закона о бюджете) или проекта закона о внесении изменений в федеральный закон</w:t>
      </w:r>
      <w:proofErr w:type="gramEnd"/>
      <w:r w:rsidR="00375733" w:rsidRPr="001C1AEA">
        <w:rPr>
          <w:szCs w:val="28"/>
        </w:rPr>
        <w:t xml:space="preserve"> </w:t>
      </w:r>
      <w:proofErr w:type="gramStart"/>
      <w:r w:rsidR="00375733" w:rsidRPr="001C1AEA">
        <w:rPr>
          <w:szCs w:val="28"/>
        </w:rPr>
        <w:t>о федеральном бюджете на текущий финансовый год (далее – проект закона о</w:t>
      </w:r>
      <w:r w:rsidR="00E325C0">
        <w:rPr>
          <w:szCs w:val="28"/>
        </w:rPr>
        <w:t xml:space="preserve"> внесении изменений в бюджет) </w:t>
      </w:r>
      <w:r w:rsidR="00375733" w:rsidRPr="001C1AEA">
        <w:rPr>
          <w:szCs w:val="28"/>
        </w:rPr>
        <w:t>(далее – помесячное распределение прогноза (уточненной оценки)</w:t>
      </w:r>
      <w:r w:rsidRPr="001C1AEA">
        <w:rPr>
          <w:szCs w:val="28"/>
        </w:rPr>
        <w:t>.</w:t>
      </w:r>
      <w:proofErr w:type="gramEnd"/>
    </w:p>
    <w:p w:rsidR="0040547A" w:rsidRPr="00FA0DD5" w:rsidRDefault="00807C6F" w:rsidP="00FA0DD5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1C1AEA">
        <w:rPr>
          <w:szCs w:val="28"/>
        </w:rPr>
        <w:t xml:space="preserve">3. </w:t>
      </w:r>
      <w:r w:rsidR="00BB2F72" w:rsidRPr="001C1AEA">
        <w:rPr>
          <w:szCs w:val="28"/>
        </w:rPr>
        <w:t>П</w:t>
      </w:r>
      <w:r w:rsidR="00FF1865" w:rsidRPr="001C1AEA">
        <w:rPr>
          <w:szCs w:val="28"/>
        </w:rPr>
        <w:t>рогноз (уточненн</w:t>
      </w:r>
      <w:r w:rsidR="00BB2F72" w:rsidRPr="001C1AEA">
        <w:rPr>
          <w:szCs w:val="28"/>
        </w:rPr>
        <w:t>ая</w:t>
      </w:r>
      <w:r w:rsidR="00FF1865" w:rsidRPr="001C1AEA">
        <w:rPr>
          <w:szCs w:val="28"/>
        </w:rPr>
        <w:t xml:space="preserve"> оценк</w:t>
      </w:r>
      <w:r w:rsidR="00BB2F72" w:rsidRPr="001C1AEA">
        <w:rPr>
          <w:szCs w:val="28"/>
        </w:rPr>
        <w:t>а</w:t>
      </w:r>
      <w:r w:rsidR="00FF1865" w:rsidRPr="001C1AEA">
        <w:rPr>
          <w:szCs w:val="28"/>
        </w:rPr>
        <w:t xml:space="preserve">) и </w:t>
      </w:r>
      <w:r w:rsidR="008C5C55" w:rsidRPr="001C1AEA">
        <w:rPr>
          <w:szCs w:val="28"/>
        </w:rPr>
        <w:t>помесячно</w:t>
      </w:r>
      <w:r w:rsidR="00BB2F72" w:rsidRPr="001C1AEA">
        <w:rPr>
          <w:szCs w:val="28"/>
        </w:rPr>
        <w:t>е</w:t>
      </w:r>
      <w:r w:rsidR="008C5C55" w:rsidRPr="001C1AEA">
        <w:rPr>
          <w:szCs w:val="28"/>
        </w:rPr>
        <w:t xml:space="preserve"> распределени</w:t>
      </w:r>
      <w:r w:rsidR="00BB2F72" w:rsidRPr="001C1AEA">
        <w:rPr>
          <w:szCs w:val="28"/>
        </w:rPr>
        <w:t>е</w:t>
      </w:r>
      <w:r w:rsidR="008C5C55" w:rsidRPr="001C1AEA">
        <w:rPr>
          <w:szCs w:val="28"/>
        </w:rPr>
        <w:t xml:space="preserve"> </w:t>
      </w:r>
      <w:r w:rsidR="009D11ED" w:rsidRPr="001C1AEA">
        <w:rPr>
          <w:szCs w:val="28"/>
        </w:rPr>
        <w:t xml:space="preserve">прогноза (уточненной оценки) </w:t>
      </w:r>
      <w:r w:rsidR="00BB2F72" w:rsidRPr="001C1AEA">
        <w:rPr>
          <w:szCs w:val="28"/>
        </w:rPr>
        <w:t>формируются в форме электронного документа,</w:t>
      </w:r>
      <w:r w:rsidR="00BF5E24" w:rsidRPr="001C1AEA">
        <w:rPr>
          <w:szCs w:val="28"/>
        </w:rPr>
        <w:t xml:space="preserve"> </w:t>
      </w:r>
      <w:r w:rsidR="00BF5E24" w:rsidRPr="001C1AEA">
        <w:rPr>
          <w:rFonts w:eastAsiaTheme="minorHAnsi"/>
          <w:szCs w:val="28"/>
          <w:lang w:eastAsia="en-US"/>
        </w:rPr>
        <w:t>подписанного усиленной квалифицированной электронной подписью руководителя (уполномоченного лица) главного администратора доходов или Министерства финансов Российской Федерации</w:t>
      </w:r>
      <w:r w:rsidR="00BB2F72" w:rsidRPr="001C1AEA">
        <w:rPr>
          <w:szCs w:val="28"/>
        </w:rPr>
        <w:t xml:space="preserve"> </w:t>
      </w:r>
      <w:r w:rsidR="00F10F42" w:rsidRPr="001C1AEA">
        <w:rPr>
          <w:szCs w:val="28"/>
        </w:rPr>
        <w:t>в</w:t>
      </w:r>
      <w:r w:rsidR="0042108F" w:rsidRPr="001C1AEA">
        <w:rPr>
          <w:szCs w:val="28"/>
        </w:rPr>
        <w:t xml:space="preserve"> государственной </w:t>
      </w:r>
      <w:r w:rsidR="0042108F" w:rsidRPr="001C1AEA">
        <w:rPr>
          <w:szCs w:val="28"/>
        </w:rPr>
        <w:lastRenderedPageBreak/>
        <w:t>интегрированной информационной систем</w:t>
      </w:r>
      <w:r w:rsidR="00F10F42" w:rsidRPr="001C1AEA">
        <w:rPr>
          <w:szCs w:val="28"/>
        </w:rPr>
        <w:t>е</w:t>
      </w:r>
      <w:r w:rsidR="0042108F" w:rsidRPr="001C1AEA">
        <w:rPr>
          <w:szCs w:val="28"/>
        </w:rPr>
        <w:t xml:space="preserve"> управления общественными финансами </w:t>
      </w:r>
      <w:r w:rsidR="00E325C0">
        <w:rPr>
          <w:szCs w:val="28"/>
        </w:rPr>
        <w:t>«</w:t>
      </w:r>
      <w:r w:rsidR="0042108F" w:rsidRPr="001C1AEA">
        <w:rPr>
          <w:szCs w:val="28"/>
        </w:rPr>
        <w:t>Электронный бюджет</w:t>
      </w:r>
      <w:r w:rsidR="00E325C0">
        <w:rPr>
          <w:szCs w:val="28"/>
        </w:rPr>
        <w:t>»</w:t>
      </w:r>
      <w:r w:rsidR="0042108F" w:rsidRPr="001C1AEA">
        <w:rPr>
          <w:szCs w:val="28"/>
        </w:rPr>
        <w:t xml:space="preserve"> (далее - информационная система)</w:t>
      </w:r>
      <w:r w:rsidR="00652B65" w:rsidRPr="001C1AEA">
        <w:rPr>
          <w:szCs w:val="28"/>
        </w:rPr>
        <w:t>.</w:t>
      </w:r>
    </w:p>
    <w:p w:rsidR="0024298B" w:rsidRDefault="0024298B" w:rsidP="00955488">
      <w:pPr>
        <w:spacing w:after="200" w:line="276" w:lineRule="auto"/>
        <w:ind w:firstLine="0"/>
        <w:jc w:val="center"/>
        <w:rPr>
          <w:b/>
          <w:szCs w:val="28"/>
        </w:rPr>
      </w:pPr>
    </w:p>
    <w:p w:rsidR="00955488" w:rsidRPr="001C1AEA" w:rsidRDefault="00955488" w:rsidP="00955488">
      <w:pPr>
        <w:spacing w:after="200" w:line="276" w:lineRule="auto"/>
        <w:ind w:firstLine="0"/>
        <w:jc w:val="center"/>
        <w:rPr>
          <w:b/>
          <w:szCs w:val="28"/>
        </w:rPr>
      </w:pPr>
      <w:r w:rsidRPr="001C1AEA">
        <w:rPr>
          <w:b/>
          <w:szCs w:val="28"/>
        </w:rPr>
        <w:t>II. Порядок составления прогноза (уточненной оценки)</w:t>
      </w:r>
    </w:p>
    <w:p w:rsidR="00611EED" w:rsidRPr="001C1AEA" w:rsidRDefault="001B23D7" w:rsidP="0024298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955488" w:rsidRPr="001C1AEA">
        <w:rPr>
          <w:szCs w:val="28"/>
        </w:rPr>
        <w:t xml:space="preserve">. </w:t>
      </w:r>
      <w:proofErr w:type="gramStart"/>
      <w:r w:rsidR="00955488" w:rsidRPr="001C1AEA">
        <w:rPr>
          <w:szCs w:val="28"/>
        </w:rPr>
        <w:t xml:space="preserve">Главные администраторы доходов представляют в информационной системе прогноз </w:t>
      </w:r>
      <w:r w:rsidR="005F79AA" w:rsidRPr="001C1AEA">
        <w:rPr>
          <w:szCs w:val="28"/>
        </w:rPr>
        <w:t>(уточн</w:t>
      </w:r>
      <w:r w:rsidR="009D11ED" w:rsidRPr="001C1AEA">
        <w:rPr>
          <w:szCs w:val="28"/>
        </w:rPr>
        <w:t>е</w:t>
      </w:r>
      <w:r w:rsidR="005F79AA" w:rsidRPr="001C1AEA">
        <w:rPr>
          <w:szCs w:val="28"/>
        </w:rPr>
        <w:t>нную оценку)</w:t>
      </w:r>
      <w:r w:rsidR="00955488" w:rsidRPr="001C1AEA">
        <w:rPr>
          <w:szCs w:val="28"/>
        </w:rPr>
        <w:t xml:space="preserve"> путем заполнения форм обоснования прогнозов доходов в соответствии с приказом </w:t>
      </w:r>
      <w:r w:rsidRPr="001C1AEA">
        <w:rPr>
          <w:szCs w:val="28"/>
        </w:rPr>
        <w:t>Мин</w:t>
      </w:r>
      <w:r>
        <w:rPr>
          <w:szCs w:val="28"/>
        </w:rPr>
        <w:t xml:space="preserve">истерства </w:t>
      </w:r>
      <w:r w:rsidRPr="001C1AEA">
        <w:rPr>
          <w:szCs w:val="28"/>
        </w:rPr>
        <w:t>фин</w:t>
      </w:r>
      <w:r>
        <w:rPr>
          <w:szCs w:val="28"/>
        </w:rPr>
        <w:t>ансов</w:t>
      </w:r>
      <w:r w:rsidRPr="001C1AEA">
        <w:rPr>
          <w:szCs w:val="28"/>
        </w:rPr>
        <w:t xml:space="preserve"> Росси</w:t>
      </w:r>
      <w:r>
        <w:rPr>
          <w:szCs w:val="28"/>
        </w:rPr>
        <w:t>йской Федерации</w:t>
      </w:r>
      <w:r w:rsidR="00955488" w:rsidRPr="001C1AEA">
        <w:rPr>
          <w:szCs w:val="28"/>
        </w:rPr>
        <w:t xml:space="preserve"> от 29 июля 2016 года № 128н «О порядке формирования и представления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Федерации, Центральным банком Российской Федерации обоснований прогноза поступления </w:t>
      </w:r>
      <w:r w:rsidR="005F79AA" w:rsidRPr="001C1AEA">
        <w:rPr>
          <w:szCs w:val="28"/>
        </w:rPr>
        <w:t>доходов федерального бюджета»</w:t>
      </w:r>
      <w:r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(зарегистрирован в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Министерстве</w:t>
      </w:r>
      <w:proofErr w:type="gramEnd"/>
      <w:r>
        <w:rPr>
          <w:rFonts w:eastAsiaTheme="minorHAnsi"/>
          <w:szCs w:val="28"/>
          <w:lang w:eastAsia="en-US"/>
        </w:rPr>
        <w:t xml:space="preserve"> юстиции Российской Федерации 27 сентября 2016 г., регистрационный № 43828; Официальный интернет-портал правовой информации (www.pravo.gov.ru), 2016, 28 сентября; </w:t>
      </w:r>
      <w:proofErr w:type="gramStart"/>
      <w:r>
        <w:rPr>
          <w:rFonts w:eastAsiaTheme="minorHAnsi"/>
          <w:szCs w:val="28"/>
          <w:lang w:eastAsia="en-US"/>
        </w:rPr>
        <w:t>2018, 19 сентября)</w:t>
      </w:r>
      <w:r w:rsidR="00955488" w:rsidRPr="001C1AEA">
        <w:rPr>
          <w:szCs w:val="28"/>
        </w:rPr>
        <w:t xml:space="preserve"> в сроки, предусмотренные графиком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на плановый период, ежегодно утверждаемым Правительством Российской Федерации</w:t>
      </w:r>
      <w:r w:rsidR="00813C68" w:rsidRPr="001C1AEA">
        <w:rPr>
          <w:szCs w:val="28"/>
        </w:rPr>
        <w:t xml:space="preserve"> (далее – График)</w:t>
      </w:r>
      <w:r w:rsidR="00955488" w:rsidRPr="001C1AEA">
        <w:rPr>
          <w:szCs w:val="28"/>
        </w:rPr>
        <w:t xml:space="preserve">. </w:t>
      </w:r>
      <w:proofErr w:type="gramEnd"/>
    </w:p>
    <w:p w:rsidR="00964F6D" w:rsidRPr="001C1AEA" w:rsidRDefault="001B23D7" w:rsidP="00955488">
      <w:pPr>
        <w:tabs>
          <w:tab w:val="left" w:pos="709"/>
        </w:tabs>
        <w:rPr>
          <w:szCs w:val="28"/>
        </w:rPr>
      </w:pPr>
      <w:r>
        <w:rPr>
          <w:szCs w:val="28"/>
        </w:rPr>
        <w:t>5</w:t>
      </w:r>
      <w:r w:rsidR="001F4F25">
        <w:rPr>
          <w:szCs w:val="28"/>
        </w:rPr>
        <w:t xml:space="preserve">. </w:t>
      </w:r>
      <w:proofErr w:type="gramStart"/>
      <w:r w:rsidR="00611EED" w:rsidRPr="001C1AEA">
        <w:rPr>
          <w:szCs w:val="28"/>
        </w:rPr>
        <w:t xml:space="preserve">Прогноз (уточненная оценка) </w:t>
      </w:r>
      <w:r w:rsidR="00813C68" w:rsidRPr="001C1AEA">
        <w:rPr>
          <w:szCs w:val="28"/>
        </w:rPr>
        <w:t>представляется</w:t>
      </w:r>
      <w:r w:rsidR="00611EED" w:rsidRPr="001C1AEA">
        <w:rPr>
          <w:szCs w:val="28"/>
        </w:rPr>
        <w:t xml:space="preserve"> главным</w:t>
      </w:r>
      <w:r w:rsidR="00813C68" w:rsidRPr="001C1AEA">
        <w:rPr>
          <w:szCs w:val="28"/>
        </w:rPr>
        <w:t>и администратора</w:t>
      </w:r>
      <w:r w:rsidR="00611EED" w:rsidRPr="001C1AEA">
        <w:rPr>
          <w:szCs w:val="28"/>
        </w:rPr>
        <w:t>м</w:t>
      </w:r>
      <w:r w:rsidR="00813C68" w:rsidRPr="001C1AEA">
        <w:rPr>
          <w:szCs w:val="28"/>
        </w:rPr>
        <w:t>и</w:t>
      </w:r>
      <w:r w:rsidR="00611EED" w:rsidRPr="001C1AEA">
        <w:rPr>
          <w:szCs w:val="28"/>
        </w:rPr>
        <w:t xml:space="preserve"> доходов</w:t>
      </w:r>
      <w:r w:rsidR="00813C68" w:rsidRPr="001C1AEA">
        <w:t xml:space="preserve"> </w:t>
      </w:r>
      <w:r w:rsidR="00813C68" w:rsidRPr="001C1AEA">
        <w:rPr>
          <w:szCs w:val="28"/>
        </w:rPr>
        <w:t xml:space="preserve">по всем видам (подвидам) доходов, закрепленным за главным администратором доходов согласно правовому акту о наделении его соответствующими полномочиями, в соответствии с утвержденной </w:t>
      </w:r>
      <w:r w:rsidR="00964F6D" w:rsidRPr="001C1AEA">
        <w:rPr>
          <w:szCs w:val="28"/>
        </w:rPr>
        <w:t xml:space="preserve">в соответствии с </w:t>
      </w:r>
      <w:r>
        <w:rPr>
          <w:szCs w:val="28"/>
        </w:rPr>
        <w:t>о</w:t>
      </w:r>
      <w:r w:rsidRPr="001C1AEA">
        <w:rPr>
          <w:szCs w:val="28"/>
        </w:rPr>
        <w:t xml:space="preserve">бщими </w:t>
      </w:r>
      <w:r w:rsidR="00964F6D" w:rsidRPr="001C1AEA">
        <w:rPr>
          <w:szCs w:val="28"/>
        </w:rPr>
        <w:t xml:space="preserve">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</w:t>
      </w:r>
      <w:r w:rsidR="0024298B">
        <w:rPr>
          <w:szCs w:val="28"/>
        </w:rPr>
        <w:t xml:space="preserve">      </w:t>
      </w:r>
      <w:r w:rsidR="00964F6D" w:rsidRPr="001C1AEA">
        <w:rPr>
          <w:szCs w:val="28"/>
        </w:rPr>
        <w:t>23 июня 2016 года № 574</w:t>
      </w:r>
      <w:r>
        <w:rPr>
          <w:szCs w:val="28"/>
        </w:rPr>
        <w:t xml:space="preserve"> </w:t>
      </w:r>
      <w:r w:rsidRPr="00E07071">
        <w:t>(Собрание законодательства Российской Федерации</w:t>
      </w:r>
      <w:proofErr w:type="gramEnd"/>
      <w:r w:rsidRPr="00E07071">
        <w:t xml:space="preserve">, </w:t>
      </w:r>
      <w:proofErr w:type="gramStart"/>
      <w:r w:rsidRPr="00E07071">
        <w:t>2016, № 27, ст. 4476; 2017, № 16</w:t>
      </w:r>
      <w:r>
        <w:t xml:space="preserve"> ст. 2430; 2019, № 23, ст. 2972</w:t>
      </w:r>
      <w:r w:rsidRPr="00E84A45">
        <w:t>)</w:t>
      </w:r>
      <w:r w:rsidR="00964F6D" w:rsidRPr="001C1AEA">
        <w:rPr>
          <w:szCs w:val="28"/>
        </w:rPr>
        <w:t xml:space="preserve">, </w:t>
      </w:r>
      <w:r w:rsidR="00813C68" w:rsidRPr="001C1AEA">
        <w:rPr>
          <w:szCs w:val="28"/>
        </w:rPr>
        <w:t>методикой прогнозирования доходов соответствующего главного администратора доходов</w:t>
      </w:r>
      <w:r w:rsidR="00964F6D" w:rsidRPr="001C1AEA">
        <w:rPr>
          <w:szCs w:val="28"/>
        </w:rPr>
        <w:t xml:space="preserve"> (да</w:t>
      </w:r>
      <w:r w:rsidR="00F52510">
        <w:rPr>
          <w:szCs w:val="28"/>
        </w:rPr>
        <w:t>лее – методика прогнозирования)</w:t>
      </w:r>
      <w:r w:rsidR="00964F6D" w:rsidRPr="001C1AEA">
        <w:rPr>
          <w:szCs w:val="28"/>
        </w:rPr>
        <w:t xml:space="preserve">. </w:t>
      </w:r>
      <w:proofErr w:type="gramEnd"/>
    </w:p>
    <w:p w:rsidR="00955488" w:rsidRPr="001C1AEA" w:rsidRDefault="001B23D7" w:rsidP="00AE5D4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="00964F6D" w:rsidRPr="001C1AEA">
        <w:rPr>
          <w:szCs w:val="28"/>
        </w:rPr>
        <w:t xml:space="preserve">. </w:t>
      </w:r>
      <w:proofErr w:type="gramStart"/>
      <w:r w:rsidR="00964F6D" w:rsidRPr="001C1AEA">
        <w:rPr>
          <w:szCs w:val="28"/>
        </w:rPr>
        <w:t>Прогноз (уточненная оценка) составляется с уч</w:t>
      </w:r>
      <w:r w:rsidR="00BB2F72" w:rsidRPr="001C1AEA">
        <w:rPr>
          <w:szCs w:val="28"/>
        </w:rPr>
        <w:t>е</w:t>
      </w:r>
      <w:r w:rsidR="00964F6D" w:rsidRPr="001C1AEA">
        <w:rPr>
          <w:szCs w:val="28"/>
        </w:rPr>
        <w:t xml:space="preserve">том показателей </w:t>
      </w:r>
      <w:r w:rsidR="00813C68" w:rsidRPr="001C1AEA">
        <w:rPr>
          <w:szCs w:val="28"/>
        </w:rPr>
        <w:t>прогноза социально-экономическо</w:t>
      </w:r>
      <w:r w:rsidR="00922859" w:rsidRPr="001C1AEA">
        <w:rPr>
          <w:szCs w:val="28"/>
        </w:rPr>
        <w:t>го развития Российской Федерации</w:t>
      </w:r>
      <w:r w:rsidR="00813C68" w:rsidRPr="001C1AEA">
        <w:rPr>
          <w:szCs w:val="28"/>
        </w:rPr>
        <w:t xml:space="preserve"> (ожидаемых итогов социально-экономического развития Российской Федерации в текущем финансовом году), представляемых Министерством экономического развития Российской Федерации</w:t>
      </w:r>
      <w:r w:rsidR="00BC3A40">
        <w:rPr>
          <w:szCs w:val="28"/>
        </w:rPr>
        <w:t xml:space="preserve"> </w:t>
      </w:r>
      <w:r w:rsidR="00BC3A40">
        <w:rPr>
          <w:rFonts w:eastAsiaTheme="minorHAnsi"/>
          <w:szCs w:val="28"/>
          <w:lang w:eastAsia="en-US"/>
        </w:rPr>
        <w:t>в соответствии с 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утвержденными п</w:t>
      </w:r>
      <w:r w:rsidR="00BC3A40" w:rsidRPr="00BC3A40">
        <w:rPr>
          <w:rFonts w:eastAsiaTheme="minorHAnsi"/>
          <w:szCs w:val="28"/>
          <w:lang w:eastAsia="en-US"/>
        </w:rPr>
        <w:t>остановление</w:t>
      </w:r>
      <w:r w:rsidR="00BC3A40">
        <w:rPr>
          <w:rFonts w:eastAsiaTheme="minorHAnsi"/>
          <w:szCs w:val="28"/>
          <w:lang w:eastAsia="en-US"/>
        </w:rPr>
        <w:t>м</w:t>
      </w:r>
      <w:r w:rsidR="00BC3A40" w:rsidRPr="00BC3A40">
        <w:rPr>
          <w:rFonts w:eastAsiaTheme="minorHAnsi"/>
          <w:szCs w:val="28"/>
          <w:lang w:eastAsia="en-US"/>
        </w:rPr>
        <w:t xml:space="preserve"> Правительства Р</w:t>
      </w:r>
      <w:r w:rsidR="00BC3A40">
        <w:rPr>
          <w:rFonts w:eastAsiaTheme="minorHAnsi"/>
          <w:szCs w:val="28"/>
          <w:lang w:eastAsia="en-US"/>
        </w:rPr>
        <w:t xml:space="preserve">оссийской </w:t>
      </w:r>
      <w:r w:rsidR="00BC3A40" w:rsidRPr="00BC3A40">
        <w:rPr>
          <w:rFonts w:eastAsiaTheme="minorHAnsi"/>
          <w:szCs w:val="28"/>
          <w:lang w:eastAsia="en-US"/>
        </w:rPr>
        <w:t>Ф</w:t>
      </w:r>
      <w:r w:rsidR="00BC3A40">
        <w:rPr>
          <w:rFonts w:eastAsiaTheme="minorHAnsi"/>
          <w:szCs w:val="28"/>
          <w:lang w:eastAsia="en-US"/>
        </w:rPr>
        <w:t>едерации от 14.11.2015 №</w:t>
      </w:r>
      <w:r w:rsidR="00BC3A40" w:rsidRPr="00BC3A40">
        <w:rPr>
          <w:rFonts w:eastAsiaTheme="minorHAnsi"/>
          <w:szCs w:val="28"/>
          <w:lang w:eastAsia="en-US"/>
        </w:rPr>
        <w:t xml:space="preserve"> 1234</w:t>
      </w:r>
      <w:r w:rsidR="00BC3A40">
        <w:rPr>
          <w:rFonts w:eastAsiaTheme="minorHAnsi"/>
          <w:szCs w:val="28"/>
          <w:lang w:eastAsia="en-US"/>
        </w:rPr>
        <w:t xml:space="preserve"> </w:t>
      </w:r>
      <w:r w:rsidR="00BC3A40" w:rsidRPr="00E07071">
        <w:t>(Собрание законодател</w:t>
      </w:r>
      <w:r w:rsidR="00BC3A40">
        <w:t>ьства Российской Федерации, 2015</w:t>
      </w:r>
      <w:proofErr w:type="gramEnd"/>
      <w:r w:rsidR="00BC3A40">
        <w:t xml:space="preserve">, № </w:t>
      </w:r>
      <w:proofErr w:type="gramStart"/>
      <w:r w:rsidR="00BC3A40">
        <w:t>47, ст. 6598; 2017, № 38 ст. 5627; 2018, № 19, ст. 2737;</w:t>
      </w:r>
      <w:r w:rsidR="00BC3A40" w:rsidRPr="00BC3A40">
        <w:t xml:space="preserve"> </w:t>
      </w:r>
      <w:r w:rsidR="00BC3A40">
        <w:t>2018, № 50, ст. 7755; 2019, № 21, ст. 2575</w:t>
      </w:r>
      <w:r w:rsidR="00BC3A40" w:rsidRPr="00E84A45">
        <w:t>)</w:t>
      </w:r>
      <w:r w:rsidR="00964F6D" w:rsidRPr="001C1AEA">
        <w:rPr>
          <w:szCs w:val="28"/>
        </w:rPr>
        <w:t>, в случае если методика прогнозирования предусматривает использование таких показателей</w:t>
      </w:r>
      <w:r w:rsidR="00813C68" w:rsidRPr="001C1AEA">
        <w:rPr>
          <w:szCs w:val="28"/>
        </w:rPr>
        <w:t>.</w:t>
      </w:r>
      <w:proofErr w:type="gramEnd"/>
    </w:p>
    <w:p w:rsidR="00D426D3" w:rsidRPr="001C1AEA" w:rsidRDefault="00CE71DA" w:rsidP="00016A58">
      <w:pPr>
        <w:spacing w:after="200" w:line="276" w:lineRule="auto"/>
        <w:ind w:firstLine="0"/>
        <w:jc w:val="center"/>
        <w:rPr>
          <w:b/>
          <w:szCs w:val="28"/>
        </w:rPr>
      </w:pPr>
      <w:r w:rsidRPr="001C1AEA">
        <w:rPr>
          <w:b/>
          <w:szCs w:val="28"/>
        </w:rPr>
        <w:lastRenderedPageBreak/>
        <w:t>I</w:t>
      </w:r>
      <w:r w:rsidR="005A4982" w:rsidRPr="001C1AEA">
        <w:rPr>
          <w:b/>
          <w:szCs w:val="28"/>
          <w:lang w:val="en-US"/>
        </w:rPr>
        <w:t>I</w:t>
      </w:r>
      <w:r w:rsidRPr="001C1AEA">
        <w:rPr>
          <w:b/>
          <w:szCs w:val="28"/>
        </w:rPr>
        <w:t xml:space="preserve">I. Порядок </w:t>
      </w:r>
      <w:r w:rsidR="00DC53AC" w:rsidRPr="001C1AEA">
        <w:rPr>
          <w:b/>
          <w:szCs w:val="28"/>
        </w:rPr>
        <w:t xml:space="preserve">составления помесячного распределения </w:t>
      </w:r>
      <w:r w:rsidR="00937A60" w:rsidRPr="001C1AEA">
        <w:rPr>
          <w:b/>
          <w:szCs w:val="28"/>
        </w:rPr>
        <w:t xml:space="preserve">прогноза </w:t>
      </w:r>
      <w:r w:rsidR="00980578" w:rsidRPr="001C1AEA">
        <w:rPr>
          <w:b/>
          <w:szCs w:val="28"/>
        </w:rPr>
        <w:t>(уточненной оценки)</w:t>
      </w:r>
    </w:p>
    <w:p w:rsidR="00106067" w:rsidRPr="001C1AEA" w:rsidRDefault="00C93F2B" w:rsidP="00AA7066">
      <w:pPr>
        <w:tabs>
          <w:tab w:val="left" w:pos="709"/>
        </w:tabs>
        <w:rPr>
          <w:szCs w:val="28"/>
        </w:rPr>
      </w:pPr>
      <w:r>
        <w:rPr>
          <w:szCs w:val="28"/>
        </w:rPr>
        <w:t>7</w:t>
      </w:r>
      <w:r w:rsidR="00416AC7" w:rsidRPr="001C1AEA">
        <w:rPr>
          <w:szCs w:val="28"/>
        </w:rPr>
        <w:t xml:space="preserve">. </w:t>
      </w:r>
      <w:r w:rsidR="003F454E" w:rsidRPr="001C1AEA">
        <w:rPr>
          <w:szCs w:val="28"/>
        </w:rPr>
        <w:t xml:space="preserve">Министерство финансов Российской Федерации </w:t>
      </w:r>
      <w:r w:rsidR="00AA7066" w:rsidRPr="001C1AEA">
        <w:rPr>
          <w:szCs w:val="28"/>
        </w:rPr>
        <w:t xml:space="preserve">в срок не позднее </w:t>
      </w:r>
      <w:r w:rsidR="00980578" w:rsidRPr="00C93F2B">
        <w:rPr>
          <w:szCs w:val="28"/>
        </w:rPr>
        <w:t>первого</w:t>
      </w:r>
      <w:r w:rsidR="00980578" w:rsidRPr="001C1AEA">
        <w:rPr>
          <w:szCs w:val="28"/>
        </w:rPr>
        <w:t xml:space="preserve"> </w:t>
      </w:r>
      <w:r w:rsidR="00AA7066" w:rsidRPr="001C1AEA">
        <w:rPr>
          <w:szCs w:val="28"/>
        </w:rPr>
        <w:t xml:space="preserve">рабочего дня </w:t>
      </w:r>
      <w:r w:rsidR="00DB7BAF" w:rsidRPr="001C1AEA">
        <w:rPr>
          <w:szCs w:val="28"/>
        </w:rPr>
        <w:t>после</w:t>
      </w:r>
      <w:r w:rsidR="00AA7066" w:rsidRPr="001C1AEA">
        <w:rPr>
          <w:szCs w:val="28"/>
        </w:rPr>
        <w:t xml:space="preserve"> принятия </w:t>
      </w:r>
      <w:r w:rsidR="003B6D37" w:rsidRPr="001C1AEA">
        <w:rPr>
          <w:szCs w:val="28"/>
        </w:rPr>
        <w:t>проект</w:t>
      </w:r>
      <w:r w:rsidR="005F79AA" w:rsidRPr="001C1AEA">
        <w:rPr>
          <w:szCs w:val="28"/>
        </w:rPr>
        <w:t>а</w:t>
      </w:r>
      <w:r w:rsidR="003B6D37" w:rsidRPr="001C1AEA">
        <w:rPr>
          <w:szCs w:val="28"/>
        </w:rPr>
        <w:t xml:space="preserve"> закона о бюджете</w:t>
      </w:r>
      <w:r w:rsidR="00980578" w:rsidRPr="001C1AEA">
        <w:rPr>
          <w:szCs w:val="28"/>
        </w:rPr>
        <w:t xml:space="preserve"> (проекта закона о внесении изменений в бюджет)</w:t>
      </w:r>
      <w:r w:rsidR="000356FE" w:rsidRPr="001C1AEA">
        <w:rPr>
          <w:szCs w:val="28"/>
        </w:rPr>
        <w:t xml:space="preserve"> </w:t>
      </w:r>
      <w:r w:rsidR="00AA7066" w:rsidRPr="001C1AEA">
        <w:rPr>
          <w:szCs w:val="28"/>
        </w:rPr>
        <w:t xml:space="preserve">Государственной Думой Федерального собрания Российской Федерации в первом чтении </w:t>
      </w:r>
      <w:r w:rsidR="00AF4D48" w:rsidRPr="001C1AEA">
        <w:rPr>
          <w:szCs w:val="28"/>
        </w:rPr>
        <w:t>формирует в информационной системе</w:t>
      </w:r>
      <w:r w:rsidR="00106067" w:rsidRPr="001C1AEA">
        <w:rPr>
          <w:szCs w:val="28"/>
        </w:rPr>
        <w:t>:</w:t>
      </w:r>
    </w:p>
    <w:p w:rsidR="00106067" w:rsidRPr="001C1AEA" w:rsidRDefault="00106067" w:rsidP="00AA7066">
      <w:pPr>
        <w:tabs>
          <w:tab w:val="left" w:pos="709"/>
        </w:tabs>
        <w:rPr>
          <w:szCs w:val="28"/>
        </w:rPr>
      </w:pPr>
      <w:r w:rsidRPr="001C1AEA">
        <w:rPr>
          <w:szCs w:val="28"/>
        </w:rPr>
        <w:t>а)</w:t>
      </w:r>
      <w:r w:rsidR="00AF4D48" w:rsidRPr="001C1AEA">
        <w:rPr>
          <w:szCs w:val="28"/>
        </w:rPr>
        <w:t xml:space="preserve"> </w:t>
      </w:r>
      <w:r w:rsidR="00AA7066" w:rsidRPr="001C1AEA">
        <w:rPr>
          <w:szCs w:val="28"/>
        </w:rPr>
        <w:t xml:space="preserve">показатели прогноза </w:t>
      </w:r>
      <w:r w:rsidR="00F958BB" w:rsidRPr="001C1AEA">
        <w:rPr>
          <w:szCs w:val="28"/>
        </w:rPr>
        <w:t xml:space="preserve">(уточненной оценки) </w:t>
      </w:r>
      <w:r w:rsidR="00AA7066" w:rsidRPr="001C1AEA">
        <w:rPr>
          <w:szCs w:val="28"/>
        </w:rPr>
        <w:t>доходов</w:t>
      </w:r>
      <w:r w:rsidR="000356FE" w:rsidRPr="001C1AEA">
        <w:rPr>
          <w:szCs w:val="28"/>
        </w:rPr>
        <w:t xml:space="preserve"> на очередной</w:t>
      </w:r>
      <w:r w:rsidR="003B6D37" w:rsidRPr="001C1AEA">
        <w:rPr>
          <w:szCs w:val="28"/>
        </w:rPr>
        <w:t xml:space="preserve"> </w:t>
      </w:r>
      <w:r w:rsidRPr="001C1AEA">
        <w:rPr>
          <w:szCs w:val="28"/>
        </w:rPr>
        <w:t xml:space="preserve">(текущий) </w:t>
      </w:r>
      <w:r w:rsidR="003B6D37" w:rsidRPr="001C1AEA">
        <w:rPr>
          <w:szCs w:val="28"/>
        </w:rPr>
        <w:t>финансовый</w:t>
      </w:r>
      <w:r w:rsidR="000356FE" w:rsidRPr="001C1AEA">
        <w:rPr>
          <w:szCs w:val="28"/>
        </w:rPr>
        <w:t xml:space="preserve"> год</w:t>
      </w:r>
      <w:r w:rsidR="00AA7066" w:rsidRPr="001C1AEA">
        <w:rPr>
          <w:szCs w:val="28"/>
        </w:rPr>
        <w:t xml:space="preserve">, </w:t>
      </w:r>
      <w:r w:rsidR="00993C30" w:rsidRPr="001C1AEA">
        <w:rPr>
          <w:szCs w:val="28"/>
        </w:rPr>
        <w:t>учтенные</w:t>
      </w:r>
      <w:r w:rsidR="004A71D2" w:rsidRPr="001C1AEA">
        <w:rPr>
          <w:szCs w:val="28"/>
        </w:rPr>
        <w:t xml:space="preserve"> </w:t>
      </w:r>
      <w:r w:rsidR="00AA7066" w:rsidRPr="001C1AEA">
        <w:rPr>
          <w:szCs w:val="28"/>
        </w:rPr>
        <w:t xml:space="preserve">в </w:t>
      </w:r>
      <w:r w:rsidR="003B6D37" w:rsidRPr="001C1AEA">
        <w:rPr>
          <w:szCs w:val="28"/>
        </w:rPr>
        <w:t>проект</w:t>
      </w:r>
      <w:r w:rsidR="004A71D2" w:rsidRPr="001C1AEA">
        <w:rPr>
          <w:szCs w:val="28"/>
        </w:rPr>
        <w:t>е</w:t>
      </w:r>
      <w:r w:rsidR="003B6D37" w:rsidRPr="001C1AEA">
        <w:rPr>
          <w:szCs w:val="28"/>
        </w:rPr>
        <w:t xml:space="preserve"> закона о бюджете</w:t>
      </w:r>
      <w:r w:rsidRPr="001C1AEA">
        <w:rPr>
          <w:szCs w:val="28"/>
        </w:rPr>
        <w:t xml:space="preserve"> (проекте закона о внесении изменений в бюджет)</w:t>
      </w:r>
      <w:r w:rsidR="000356FE" w:rsidRPr="001C1AEA">
        <w:rPr>
          <w:szCs w:val="28"/>
        </w:rPr>
        <w:t xml:space="preserve"> (далее – показатели прогноза </w:t>
      </w:r>
      <w:r w:rsidR="00F958BB" w:rsidRPr="001C1AEA">
        <w:rPr>
          <w:szCs w:val="28"/>
        </w:rPr>
        <w:t xml:space="preserve">(уточненной оценки) </w:t>
      </w:r>
      <w:r w:rsidR="000356FE" w:rsidRPr="001C1AEA">
        <w:rPr>
          <w:szCs w:val="28"/>
        </w:rPr>
        <w:t>доходов)</w:t>
      </w:r>
      <w:r w:rsidRPr="001C1AEA">
        <w:rPr>
          <w:szCs w:val="28"/>
        </w:rPr>
        <w:t>;</w:t>
      </w:r>
    </w:p>
    <w:p w:rsidR="00AA7066" w:rsidRPr="001C1AEA" w:rsidRDefault="00106067" w:rsidP="00AA7066">
      <w:pPr>
        <w:tabs>
          <w:tab w:val="left" w:pos="709"/>
        </w:tabs>
        <w:rPr>
          <w:szCs w:val="28"/>
        </w:rPr>
      </w:pPr>
      <w:r w:rsidRPr="001C1AEA">
        <w:rPr>
          <w:szCs w:val="28"/>
        </w:rPr>
        <w:t>б) в случае внесения изменений в бюджет: помесячные показатели кассового поступления доходов в текущем году за период, учтенный при формировании проекта закона о внесении изменений в бюджет, на основе ежемесячных отчетов Федерального казначейства об исполнении федерального бюджета.</w:t>
      </w:r>
    </w:p>
    <w:p w:rsidR="00AA7066" w:rsidRPr="001C1AEA" w:rsidRDefault="00C93F2B" w:rsidP="00CC154D">
      <w:pPr>
        <w:tabs>
          <w:tab w:val="left" w:pos="709"/>
        </w:tabs>
        <w:rPr>
          <w:szCs w:val="28"/>
        </w:rPr>
      </w:pPr>
      <w:r>
        <w:rPr>
          <w:szCs w:val="28"/>
        </w:rPr>
        <w:t>8</w:t>
      </w:r>
      <w:r w:rsidR="0093134D" w:rsidRPr="001C1AEA">
        <w:rPr>
          <w:szCs w:val="28"/>
        </w:rPr>
        <w:t>.</w:t>
      </w:r>
      <w:r w:rsidR="00540609" w:rsidRPr="001C1AEA">
        <w:rPr>
          <w:szCs w:val="28"/>
        </w:rPr>
        <w:t xml:space="preserve"> </w:t>
      </w:r>
      <w:r w:rsidR="00993C30" w:rsidRPr="001C1AEA">
        <w:rPr>
          <w:szCs w:val="28"/>
        </w:rPr>
        <w:t>Формирование</w:t>
      </w:r>
      <w:r w:rsidR="00AA7066" w:rsidRPr="001C1AEA">
        <w:rPr>
          <w:szCs w:val="28"/>
        </w:rPr>
        <w:t xml:space="preserve"> </w:t>
      </w:r>
      <w:r w:rsidR="008D21BA" w:rsidRPr="001C1AEA">
        <w:rPr>
          <w:szCs w:val="28"/>
        </w:rPr>
        <w:t xml:space="preserve">данной </w:t>
      </w:r>
      <w:r w:rsidR="00AA7066" w:rsidRPr="001C1AEA">
        <w:rPr>
          <w:szCs w:val="28"/>
        </w:rPr>
        <w:t xml:space="preserve">информации осуществляется в разрезе </w:t>
      </w:r>
      <w:r w:rsidR="00203704" w:rsidRPr="001C1AEA">
        <w:rPr>
          <w:szCs w:val="28"/>
        </w:rPr>
        <w:t xml:space="preserve">главных администраторов доходов и в разрезе </w:t>
      </w:r>
      <w:r w:rsidR="00B2071A" w:rsidRPr="001C1AEA">
        <w:rPr>
          <w:szCs w:val="28"/>
        </w:rPr>
        <w:t>видов (подвидов)</w:t>
      </w:r>
      <w:r w:rsidR="00AA7066" w:rsidRPr="001C1AEA">
        <w:rPr>
          <w:szCs w:val="28"/>
        </w:rPr>
        <w:t xml:space="preserve"> доходов, по которым соответствующи</w:t>
      </w:r>
      <w:r w:rsidR="008D21BA" w:rsidRPr="001C1AEA">
        <w:rPr>
          <w:szCs w:val="28"/>
        </w:rPr>
        <w:t>м</w:t>
      </w:r>
      <w:r w:rsidR="00DD78CD" w:rsidRPr="001C1AEA">
        <w:rPr>
          <w:szCs w:val="28"/>
        </w:rPr>
        <w:t>и</w:t>
      </w:r>
      <w:r w:rsidR="008D21BA" w:rsidRPr="001C1AEA">
        <w:rPr>
          <w:szCs w:val="28"/>
        </w:rPr>
        <w:t xml:space="preserve"> </w:t>
      </w:r>
      <w:r w:rsidR="00AA7066" w:rsidRPr="001C1AEA">
        <w:rPr>
          <w:szCs w:val="28"/>
        </w:rPr>
        <w:t>главным</w:t>
      </w:r>
      <w:r w:rsidR="00DD78CD" w:rsidRPr="001C1AEA">
        <w:rPr>
          <w:szCs w:val="28"/>
        </w:rPr>
        <w:t>и</w:t>
      </w:r>
      <w:r w:rsidR="00AA7066" w:rsidRPr="001C1AEA">
        <w:rPr>
          <w:szCs w:val="28"/>
        </w:rPr>
        <w:t xml:space="preserve"> администратор</w:t>
      </w:r>
      <w:r w:rsidR="00DD78CD" w:rsidRPr="001C1AEA">
        <w:rPr>
          <w:szCs w:val="28"/>
        </w:rPr>
        <w:t>ами</w:t>
      </w:r>
      <w:r w:rsidR="00AA7066" w:rsidRPr="001C1AEA">
        <w:rPr>
          <w:szCs w:val="28"/>
        </w:rPr>
        <w:t xml:space="preserve"> доходов был </w:t>
      </w:r>
      <w:r w:rsidR="000E6D83" w:rsidRPr="001C1AEA">
        <w:rPr>
          <w:szCs w:val="28"/>
        </w:rPr>
        <w:t xml:space="preserve">представлен </w:t>
      </w:r>
      <w:r w:rsidR="008D21BA" w:rsidRPr="001C1AEA">
        <w:rPr>
          <w:szCs w:val="28"/>
        </w:rPr>
        <w:t xml:space="preserve">прогноз </w:t>
      </w:r>
      <w:r w:rsidR="00106067" w:rsidRPr="001C1AEA">
        <w:rPr>
          <w:szCs w:val="28"/>
        </w:rPr>
        <w:t>(уточн</w:t>
      </w:r>
      <w:r w:rsidR="009D11ED" w:rsidRPr="001C1AEA">
        <w:rPr>
          <w:szCs w:val="28"/>
        </w:rPr>
        <w:t>е</w:t>
      </w:r>
      <w:r w:rsidR="00106067" w:rsidRPr="001C1AEA">
        <w:rPr>
          <w:szCs w:val="28"/>
        </w:rPr>
        <w:t>нная оценка)</w:t>
      </w:r>
      <w:r w:rsidR="008D21BA" w:rsidRPr="001C1AEA">
        <w:rPr>
          <w:szCs w:val="28"/>
        </w:rPr>
        <w:t xml:space="preserve"> </w:t>
      </w:r>
      <w:r w:rsidR="005F79AA" w:rsidRPr="001C1AEA">
        <w:rPr>
          <w:szCs w:val="28"/>
        </w:rPr>
        <w:t xml:space="preserve">в соответствии с пунктом </w:t>
      </w:r>
      <w:r>
        <w:rPr>
          <w:szCs w:val="28"/>
        </w:rPr>
        <w:t>4</w:t>
      </w:r>
      <w:r w:rsidR="005F79AA" w:rsidRPr="001C1AEA">
        <w:rPr>
          <w:szCs w:val="28"/>
        </w:rPr>
        <w:t xml:space="preserve"> настоящего Порядка.</w:t>
      </w:r>
      <w:r w:rsidR="008D21BA" w:rsidRPr="001C1AEA">
        <w:rPr>
          <w:szCs w:val="28"/>
        </w:rPr>
        <w:t xml:space="preserve"> </w:t>
      </w:r>
    </w:p>
    <w:p w:rsidR="004E6D34" w:rsidRPr="001C1AEA" w:rsidRDefault="00C93F2B" w:rsidP="008E1D8A">
      <w:pPr>
        <w:tabs>
          <w:tab w:val="left" w:pos="709"/>
        </w:tabs>
        <w:rPr>
          <w:szCs w:val="28"/>
        </w:rPr>
      </w:pPr>
      <w:r>
        <w:rPr>
          <w:szCs w:val="28"/>
        </w:rPr>
        <w:t>9</w:t>
      </w:r>
      <w:r w:rsidR="00106067" w:rsidRPr="001C1AEA">
        <w:rPr>
          <w:szCs w:val="28"/>
        </w:rPr>
        <w:t>.</w:t>
      </w:r>
      <w:r w:rsidR="004F5EFD" w:rsidRPr="001C1AEA">
        <w:rPr>
          <w:szCs w:val="28"/>
        </w:rPr>
        <w:t xml:space="preserve"> </w:t>
      </w:r>
      <w:proofErr w:type="gramStart"/>
      <w:r w:rsidR="00011492" w:rsidRPr="001C1AEA">
        <w:rPr>
          <w:szCs w:val="28"/>
        </w:rPr>
        <w:t>Главные</w:t>
      </w:r>
      <w:r w:rsidR="00E63F94" w:rsidRPr="001C1AEA">
        <w:rPr>
          <w:szCs w:val="28"/>
        </w:rPr>
        <w:t xml:space="preserve"> администратор</w:t>
      </w:r>
      <w:r w:rsidR="00011492" w:rsidRPr="001C1AEA">
        <w:rPr>
          <w:szCs w:val="28"/>
        </w:rPr>
        <w:t>ы</w:t>
      </w:r>
      <w:r w:rsidR="00E63F94" w:rsidRPr="001C1AEA">
        <w:rPr>
          <w:szCs w:val="28"/>
        </w:rPr>
        <w:t xml:space="preserve"> доходов </w:t>
      </w:r>
      <w:r w:rsidR="004F5EFD" w:rsidRPr="001C1AEA">
        <w:rPr>
          <w:szCs w:val="28"/>
        </w:rPr>
        <w:t xml:space="preserve">в срок не позднее </w:t>
      </w:r>
      <w:r w:rsidR="00106067" w:rsidRPr="00C93F2B">
        <w:rPr>
          <w:szCs w:val="28"/>
        </w:rPr>
        <w:t>пятого</w:t>
      </w:r>
      <w:r w:rsidR="00106067" w:rsidRPr="001C1AEA">
        <w:rPr>
          <w:szCs w:val="28"/>
        </w:rPr>
        <w:t xml:space="preserve"> </w:t>
      </w:r>
      <w:r w:rsidR="0030175C" w:rsidRPr="001C1AEA">
        <w:rPr>
          <w:szCs w:val="28"/>
        </w:rPr>
        <w:t xml:space="preserve">рабочего дня со дня принятия </w:t>
      </w:r>
      <w:r w:rsidR="003B6D37" w:rsidRPr="001C1AEA">
        <w:rPr>
          <w:szCs w:val="28"/>
        </w:rPr>
        <w:t>проекта закона о бюджете</w:t>
      </w:r>
      <w:r w:rsidR="0030175C" w:rsidRPr="001C1AEA">
        <w:rPr>
          <w:szCs w:val="28"/>
        </w:rPr>
        <w:t xml:space="preserve"> </w:t>
      </w:r>
      <w:r w:rsidR="00106067" w:rsidRPr="001C1AEA">
        <w:rPr>
          <w:szCs w:val="28"/>
        </w:rPr>
        <w:t xml:space="preserve">(проекта закона о внесении изменений в бюджет) </w:t>
      </w:r>
      <w:r w:rsidR="0030175C" w:rsidRPr="001C1AEA">
        <w:rPr>
          <w:szCs w:val="28"/>
        </w:rPr>
        <w:t xml:space="preserve">Государственной Думой Федерального </w:t>
      </w:r>
      <w:r>
        <w:rPr>
          <w:szCs w:val="28"/>
        </w:rPr>
        <w:t>С</w:t>
      </w:r>
      <w:r w:rsidR="0030175C" w:rsidRPr="001C1AEA">
        <w:rPr>
          <w:szCs w:val="28"/>
        </w:rPr>
        <w:t>обрания Российской Федерации</w:t>
      </w:r>
      <w:r w:rsidR="004F5EFD" w:rsidRPr="001C1AEA">
        <w:rPr>
          <w:szCs w:val="28"/>
        </w:rPr>
        <w:t xml:space="preserve"> </w:t>
      </w:r>
      <w:r w:rsidR="0030175C" w:rsidRPr="001C1AEA">
        <w:rPr>
          <w:szCs w:val="28"/>
        </w:rPr>
        <w:t xml:space="preserve">в первом чтении </w:t>
      </w:r>
      <w:r w:rsidR="000356FE" w:rsidRPr="001C1AEA">
        <w:rPr>
          <w:szCs w:val="28"/>
        </w:rPr>
        <w:t xml:space="preserve">формируют в информационной системе </w:t>
      </w:r>
      <w:r w:rsidR="0030175C" w:rsidRPr="001C1AEA">
        <w:rPr>
          <w:szCs w:val="28"/>
        </w:rPr>
        <w:t>показатели</w:t>
      </w:r>
      <w:r w:rsidR="000356FE" w:rsidRPr="001C1AEA">
        <w:rPr>
          <w:szCs w:val="28"/>
        </w:rPr>
        <w:t xml:space="preserve"> помесячно</w:t>
      </w:r>
      <w:r w:rsidR="0030175C" w:rsidRPr="001C1AEA">
        <w:rPr>
          <w:szCs w:val="28"/>
        </w:rPr>
        <w:t>го</w:t>
      </w:r>
      <w:r w:rsidR="000356FE" w:rsidRPr="001C1AEA">
        <w:rPr>
          <w:szCs w:val="28"/>
        </w:rPr>
        <w:t xml:space="preserve"> </w:t>
      </w:r>
      <w:r w:rsidR="003B0D34" w:rsidRPr="001C1AEA">
        <w:rPr>
          <w:szCs w:val="28"/>
        </w:rPr>
        <w:t>ра</w:t>
      </w:r>
      <w:r w:rsidR="008E1D8A" w:rsidRPr="001C1AEA">
        <w:rPr>
          <w:szCs w:val="28"/>
        </w:rPr>
        <w:t>спределени</w:t>
      </w:r>
      <w:r w:rsidR="0030175C" w:rsidRPr="001C1AEA">
        <w:rPr>
          <w:szCs w:val="28"/>
        </w:rPr>
        <w:t>я</w:t>
      </w:r>
      <w:r w:rsidR="003B0D34" w:rsidRPr="001C1AEA">
        <w:rPr>
          <w:szCs w:val="28"/>
        </w:rPr>
        <w:t xml:space="preserve"> </w:t>
      </w:r>
      <w:r w:rsidR="00A72E1F" w:rsidRPr="001C1AEA">
        <w:rPr>
          <w:szCs w:val="28"/>
        </w:rPr>
        <w:t>прогноза</w:t>
      </w:r>
      <w:r w:rsidR="00106067" w:rsidRPr="001C1AEA">
        <w:rPr>
          <w:szCs w:val="28"/>
        </w:rPr>
        <w:t xml:space="preserve"> (уточн</w:t>
      </w:r>
      <w:r w:rsidR="009D11ED" w:rsidRPr="001C1AEA">
        <w:rPr>
          <w:szCs w:val="28"/>
        </w:rPr>
        <w:t>е</w:t>
      </w:r>
      <w:r w:rsidR="00106067" w:rsidRPr="001C1AEA">
        <w:rPr>
          <w:szCs w:val="28"/>
        </w:rPr>
        <w:t xml:space="preserve">нной оценки) </w:t>
      </w:r>
      <w:r w:rsidR="000356FE" w:rsidRPr="001C1AEA">
        <w:rPr>
          <w:szCs w:val="28"/>
        </w:rPr>
        <w:t>на очередной</w:t>
      </w:r>
      <w:r w:rsidR="003B6D37" w:rsidRPr="001C1AEA">
        <w:rPr>
          <w:szCs w:val="28"/>
        </w:rPr>
        <w:t xml:space="preserve"> </w:t>
      </w:r>
      <w:r w:rsidR="00106067" w:rsidRPr="001C1AEA">
        <w:rPr>
          <w:szCs w:val="28"/>
        </w:rPr>
        <w:t xml:space="preserve">(текущий) </w:t>
      </w:r>
      <w:r w:rsidR="003B6D37" w:rsidRPr="001C1AEA">
        <w:rPr>
          <w:szCs w:val="28"/>
        </w:rPr>
        <w:t>финансовый</w:t>
      </w:r>
      <w:r w:rsidR="000356FE" w:rsidRPr="001C1AEA">
        <w:rPr>
          <w:szCs w:val="28"/>
        </w:rPr>
        <w:t xml:space="preserve"> год с учетом следующих </w:t>
      </w:r>
      <w:r w:rsidR="00B2071A" w:rsidRPr="001C1AEA">
        <w:rPr>
          <w:szCs w:val="28"/>
        </w:rPr>
        <w:t>требований</w:t>
      </w:r>
      <w:r w:rsidR="000356FE" w:rsidRPr="001C1AEA">
        <w:rPr>
          <w:szCs w:val="28"/>
        </w:rPr>
        <w:t>:</w:t>
      </w:r>
      <w:proofErr w:type="gramEnd"/>
    </w:p>
    <w:p w:rsidR="000356FE" w:rsidRPr="001C1AEA" w:rsidRDefault="000356FE" w:rsidP="008E1D8A">
      <w:pPr>
        <w:tabs>
          <w:tab w:val="left" w:pos="709"/>
        </w:tabs>
        <w:rPr>
          <w:szCs w:val="28"/>
        </w:rPr>
      </w:pPr>
      <w:proofErr w:type="gramStart"/>
      <w:r w:rsidRPr="001C1AEA">
        <w:rPr>
          <w:szCs w:val="28"/>
        </w:rPr>
        <w:t xml:space="preserve">а) </w:t>
      </w:r>
      <w:r w:rsidR="0030175C" w:rsidRPr="001C1AEA">
        <w:rPr>
          <w:szCs w:val="28"/>
        </w:rPr>
        <w:t>показатели помесячного распределения</w:t>
      </w:r>
      <w:r w:rsidRPr="001C1AEA">
        <w:rPr>
          <w:szCs w:val="28"/>
        </w:rPr>
        <w:t xml:space="preserve"> прогноза </w:t>
      </w:r>
      <w:r w:rsidR="00106067" w:rsidRPr="001C1AEA">
        <w:rPr>
          <w:szCs w:val="28"/>
        </w:rPr>
        <w:t xml:space="preserve">(уточненной оценки) </w:t>
      </w:r>
      <w:r w:rsidR="003D3258" w:rsidRPr="001C1AEA">
        <w:rPr>
          <w:szCs w:val="28"/>
        </w:rPr>
        <w:t>формирую</w:t>
      </w:r>
      <w:r w:rsidR="00A72E1F" w:rsidRPr="001C1AEA">
        <w:rPr>
          <w:szCs w:val="28"/>
        </w:rPr>
        <w:t>тся</w:t>
      </w:r>
      <w:r w:rsidRPr="001C1AEA">
        <w:rPr>
          <w:szCs w:val="28"/>
        </w:rPr>
        <w:t xml:space="preserve"> </w:t>
      </w:r>
      <w:r w:rsidR="00DB7BAF" w:rsidRPr="001C1AEA">
        <w:rPr>
          <w:szCs w:val="28"/>
        </w:rPr>
        <w:t xml:space="preserve">с учетом показателей (в том числе помесячных) </w:t>
      </w:r>
      <w:r w:rsidRPr="001C1AEA">
        <w:rPr>
          <w:szCs w:val="28"/>
        </w:rPr>
        <w:t xml:space="preserve">прогноза социально-экономического развития Российской Федерации </w:t>
      </w:r>
      <w:r w:rsidR="00F958BB" w:rsidRPr="001C1AEA">
        <w:rPr>
          <w:szCs w:val="28"/>
        </w:rPr>
        <w:t>(ожидаемых итогов социально-экономического развития Российской Федерации в текущем финансовом году)</w:t>
      </w:r>
      <w:r w:rsidR="00DB7BAF" w:rsidRPr="001C1AEA">
        <w:rPr>
          <w:szCs w:val="28"/>
        </w:rPr>
        <w:t>,</w:t>
      </w:r>
      <w:r w:rsidR="00F958BB" w:rsidRPr="001C1AEA">
        <w:rPr>
          <w:szCs w:val="28"/>
        </w:rPr>
        <w:t xml:space="preserve"> </w:t>
      </w:r>
      <w:r w:rsidR="00980578" w:rsidRPr="001C1AEA">
        <w:rPr>
          <w:szCs w:val="28"/>
        </w:rPr>
        <w:t>представленн</w:t>
      </w:r>
      <w:r w:rsidR="00F958BB" w:rsidRPr="001C1AEA">
        <w:rPr>
          <w:szCs w:val="28"/>
        </w:rPr>
        <w:t>ых</w:t>
      </w:r>
      <w:r w:rsidR="00980578" w:rsidRPr="001C1AEA">
        <w:rPr>
          <w:szCs w:val="28"/>
        </w:rPr>
        <w:t xml:space="preserve"> в Государственную Думу</w:t>
      </w:r>
      <w:r w:rsidR="00F958BB" w:rsidRPr="001C1AEA">
        <w:rPr>
          <w:szCs w:val="28"/>
        </w:rPr>
        <w:t xml:space="preserve"> Федерального Собрания Российской Федерации</w:t>
      </w:r>
      <w:r w:rsidR="00980578" w:rsidRPr="001C1AEA">
        <w:rPr>
          <w:szCs w:val="28"/>
        </w:rPr>
        <w:t xml:space="preserve"> одновременно с </w:t>
      </w:r>
      <w:r w:rsidR="00FA5307" w:rsidRPr="001C1AEA">
        <w:rPr>
          <w:szCs w:val="28"/>
        </w:rPr>
        <w:t xml:space="preserve">соответствующим проектом закона о бюджете (проектом закона о внесении изменений в бюджет), и предпосылок, положенных в основу </w:t>
      </w:r>
      <w:r w:rsidR="00F958BB" w:rsidRPr="001C1AEA">
        <w:rPr>
          <w:szCs w:val="28"/>
        </w:rPr>
        <w:t xml:space="preserve">прогноза (уточненной </w:t>
      </w:r>
      <w:r w:rsidR="00FA5307" w:rsidRPr="001C1AEA">
        <w:rPr>
          <w:szCs w:val="28"/>
        </w:rPr>
        <w:t>оценки</w:t>
      </w:r>
      <w:r w:rsidR="00F958BB" w:rsidRPr="001C1AEA">
        <w:rPr>
          <w:szCs w:val="28"/>
        </w:rPr>
        <w:t>)</w:t>
      </w:r>
      <w:r w:rsidR="00FA5307" w:rsidRPr="001C1AEA">
        <w:rPr>
          <w:szCs w:val="28"/>
        </w:rPr>
        <w:t>;</w:t>
      </w:r>
      <w:proofErr w:type="gramEnd"/>
    </w:p>
    <w:p w:rsidR="00A72E1F" w:rsidRPr="001C1AEA" w:rsidRDefault="00A72E1F" w:rsidP="008E1D8A">
      <w:pPr>
        <w:tabs>
          <w:tab w:val="left" w:pos="709"/>
        </w:tabs>
        <w:rPr>
          <w:szCs w:val="28"/>
        </w:rPr>
      </w:pPr>
      <w:r w:rsidRPr="001C1AEA">
        <w:rPr>
          <w:szCs w:val="28"/>
        </w:rPr>
        <w:t xml:space="preserve">б) </w:t>
      </w:r>
      <w:r w:rsidR="00EE7A09" w:rsidRPr="001C1AEA">
        <w:rPr>
          <w:szCs w:val="28"/>
        </w:rPr>
        <w:t xml:space="preserve">показатели помесячного распределения </w:t>
      </w:r>
      <w:r w:rsidR="00CB0DA5" w:rsidRPr="001C1AEA">
        <w:rPr>
          <w:szCs w:val="28"/>
        </w:rPr>
        <w:t xml:space="preserve">прогноза </w:t>
      </w:r>
      <w:r w:rsidR="00FA5307" w:rsidRPr="001C1AEA">
        <w:rPr>
          <w:szCs w:val="28"/>
        </w:rPr>
        <w:t>(уточн</w:t>
      </w:r>
      <w:r w:rsidR="009D11ED" w:rsidRPr="001C1AEA">
        <w:rPr>
          <w:szCs w:val="28"/>
        </w:rPr>
        <w:t>е</w:t>
      </w:r>
      <w:r w:rsidR="00FA5307" w:rsidRPr="001C1AEA">
        <w:rPr>
          <w:szCs w:val="28"/>
        </w:rPr>
        <w:t>нной оценки)</w:t>
      </w:r>
      <w:r w:rsidR="00CB0DA5" w:rsidRPr="001C1AEA">
        <w:rPr>
          <w:szCs w:val="28"/>
        </w:rPr>
        <w:t xml:space="preserve"> </w:t>
      </w:r>
      <w:r w:rsidR="00EE7A09" w:rsidRPr="001C1AEA">
        <w:rPr>
          <w:szCs w:val="28"/>
        </w:rPr>
        <w:t xml:space="preserve">по каждому коду классификации доходов бюджетов и каждому главному администратору доходов должны соответствовать показателям прогноза </w:t>
      </w:r>
      <w:r w:rsidR="00F958BB" w:rsidRPr="001C1AEA">
        <w:rPr>
          <w:szCs w:val="28"/>
        </w:rPr>
        <w:t xml:space="preserve">(уточненной оценки) </w:t>
      </w:r>
      <w:r w:rsidR="00EE7A09" w:rsidRPr="001C1AEA">
        <w:rPr>
          <w:szCs w:val="28"/>
        </w:rPr>
        <w:t>доходов</w:t>
      </w:r>
      <w:r w:rsidR="00B2071A" w:rsidRPr="001C1AEA">
        <w:rPr>
          <w:szCs w:val="28"/>
        </w:rPr>
        <w:t xml:space="preserve">, сформированным Министерством финансов Российской Федерации в информационной системе в соответствии с подпунктом «а» пункта </w:t>
      </w:r>
      <w:r w:rsidR="00C93F2B">
        <w:rPr>
          <w:szCs w:val="28"/>
        </w:rPr>
        <w:t>7</w:t>
      </w:r>
      <w:r w:rsidR="00B2071A" w:rsidRPr="001C1AEA">
        <w:rPr>
          <w:szCs w:val="28"/>
        </w:rPr>
        <w:t xml:space="preserve"> настоящего Порядка</w:t>
      </w:r>
      <w:r w:rsidR="00993C30" w:rsidRPr="001C1AEA">
        <w:rPr>
          <w:szCs w:val="28"/>
        </w:rPr>
        <w:t>.</w:t>
      </w:r>
    </w:p>
    <w:p w:rsidR="00527E13" w:rsidRPr="001C1AEA" w:rsidRDefault="00C93F2B" w:rsidP="001F3449">
      <w:pPr>
        <w:rPr>
          <w:szCs w:val="28"/>
        </w:rPr>
      </w:pPr>
      <w:r>
        <w:rPr>
          <w:szCs w:val="28"/>
        </w:rPr>
        <w:t>10</w:t>
      </w:r>
      <w:r w:rsidR="00527E13" w:rsidRPr="001C1AEA">
        <w:rPr>
          <w:szCs w:val="28"/>
        </w:rPr>
        <w:t>.</w:t>
      </w:r>
      <w:r w:rsidR="00EE7A09" w:rsidRPr="001C1AEA">
        <w:rPr>
          <w:szCs w:val="28"/>
        </w:rPr>
        <w:t xml:space="preserve"> </w:t>
      </w:r>
      <w:r w:rsidR="00527E13" w:rsidRPr="001C1AEA">
        <w:rPr>
          <w:szCs w:val="28"/>
        </w:rPr>
        <w:t xml:space="preserve">В информационной системе в автоматическом режиме осуществляется проверка сформированных главными администраторами доходов показателей помесячного распределения </w:t>
      </w:r>
      <w:r w:rsidR="0093134D" w:rsidRPr="001C1AEA">
        <w:rPr>
          <w:szCs w:val="28"/>
        </w:rPr>
        <w:t xml:space="preserve">прогноза </w:t>
      </w:r>
      <w:r w:rsidR="00F958BB" w:rsidRPr="001C1AEA">
        <w:rPr>
          <w:szCs w:val="28"/>
        </w:rPr>
        <w:t>(уточненной оценки)</w:t>
      </w:r>
      <w:r w:rsidR="0093134D" w:rsidRPr="001C1AEA">
        <w:rPr>
          <w:szCs w:val="28"/>
        </w:rPr>
        <w:t xml:space="preserve"> </w:t>
      </w:r>
      <w:r w:rsidR="00527E13" w:rsidRPr="001C1AEA">
        <w:rPr>
          <w:szCs w:val="28"/>
        </w:rPr>
        <w:t xml:space="preserve">на предмет </w:t>
      </w:r>
      <w:r w:rsidR="006707B8" w:rsidRPr="001C1AEA">
        <w:rPr>
          <w:szCs w:val="28"/>
        </w:rPr>
        <w:t xml:space="preserve">их </w:t>
      </w:r>
      <w:r w:rsidR="00527E13" w:rsidRPr="001C1AEA">
        <w:rPr>
          <w:szCs w:val="28"/>
        </w:rPr>
        <w:t xml:space="preserve">соответствия </w:t>
      </w:r>
      <w:r w:rsidR="00EC014F" w:rsidRPr="001C1AEA">
        <w:rPr>
          <w:szCs w:val="28"/>
        </w:rPr>
        <w:t xml:space="preserve">подпункту «б» пункта </w:t>
      </w:r>
      <w:r>
        <w:rPr>
          <w:szCs w:val="28"/>
        </w:rPr>
        <w:t>9</w:t>
      </w:r>
      <w:r w:rsidR="00527E13" w:rsidRPr="001C1AEA">
        <w:rPr>
          <w:szCs w:val="28"/>
        </w:rPr>
        <w:t xml:space="preserve"> настоящего Порядка.</w:t>
      </w:r>
    </w:p>
    <w:p w:rsidR="001F3449" w:rsidRPr="001C1AEA" w:rsidRDefault="00C93F2B" w:rsidP="0030175C">
      <w:pPr>
        <w:rPr>
          <w:szCs w:val="28"/>
        </w:rPr>
      </w:pPr>
      <w:r>
        <w:rPr>
          <w:szCs w:val="28"/>
        </w:rPr>
        <w:lastRenderedPageBreak/>
        <w:t>11</w:t>
      </w:r>
      <w:r w:rsidR="00527E13" w:rsidRPr="001C1AEA">
        <w:rPr>
          <w:szCs w:val="28"/>
        </w:rPr>
        <w:t xml:space="preserve">. </w:t>
      </w:r>
      <w:proofErr w:type="gramStart"/>
      <w:r w:rsidR="001F3449" w:rsidRPr="001C1AEA">
        <w:rPr>
          <w:szCs w:val="28"/>
        </w:rPr>
        <w:t xml:space="preserve">Министерство финансов Российской Федерации </w:t>
      </w:r>
      <w:r w:rsidR="0030175C" w:rsidRPr="001C1AEA">
        <w:rPr>
          <w:szCs w:val="28"/>
        </w:rPr>
        <w:t xml:space="preserve">в срок не позднее </w:t>
      </w:r>
      <w:r w:rsidR="003427BC" w:rsidRPr="0024298B">
        <w:rPr>
          <w:szCs w:val="28"/>
        </w:rPr>
        <w:t>шестого</w:t>
      </w:r>
      <w:r w:rsidR="00F958BB" w:rsidRPr="001C1AEA">
        <w:rPr>
          <w:szCs w:val="28"/>
        </w:rPr>
        <w:t xml:space="preserve"> </w:t>
      </w:r>
      <w:r w:rsidR="0030175C" w:rsidRPr="001C1AEA">
        <w:rPr>
          <w:szCs w:val="28"/>
        </w:rPr>
        <w:t xml:space="preserve">рабочего дня со дня принятия </w:t>
      </w:r>
      <w:r w:rsidR="003B6D37" w:rsidRPr="001C1AEA">
        <w:rPr>
          <w:szCs w:val="28"/>
        </w:rPr>
        <w:t>проекта закона о бюджете</w:t>
      </w:r>
      <w:r w:rsidR="00FB4291" w:rsidRPr="001C1AEA">
        <w:rPr>
          <w:szCs w:val="28"/>
        </w:rPr>
        <w:t xml:space="preserve"> (проекта закона о внесении изменений в бюджет) </w:t>
      </w:r>
      <w:r w:rsidR="0030175C" w:rsidRPr="001C1AEA">
        <w:rPr>
          <w:szCs w:val="28"/>
        </w:rPr>
        <w:t xml:space="preserve">Государственной Думой Федерального собрания Российской Федерации в первом чтении </w:t>
      </w:r>
      <w:r w:rsidR="001F3449" w:rsidRPr="001C1AEA">
        <w:rPr>
          <w:szCs w:val="28"/>
        </w:rPr>
        <w:t xml:space="preserve">осуществляет рассмотрение </w:t>
      </w:r>
      <w:r w:rsidR="0030175C" w:rsidRPr="001C1AEA">
        <w:rPr>
          <w:szCs w:val="28"/>
        </w:rPr>
        <w:t xml:space="preserve">показателей помесячного </w:t>
      </w:r>
      <w:r w:rsidR="001F3449" w:rsidRPr="001C1AEA">
        <w:rPr>
          <w:szCs w:val="28"/>
        </w:rPr>
        <w:t>распределения</w:t>
      </w:r>
      <w:r w:rsidR="00540609" w:rsidRPr="001C1AEA">
        <w:rPr>
          <w:szCs w:val="28"/>
        </w:rPr>
        <w:t xml:space="preserve"> прогноза </w:t>
      </w:r>
      <w:r w:rsidR="00FB4291" w:rsidRPr="001C1AEA">
        <w:rPr>
          <w:szCs w:val="28"/>
        </w:rPr>
        <w:t xml:space="preserve">(уточненной оценки) </w:t>
      </w:r>
      <w:r w:rsidR="00EC014F" w:rsidRPr="001C1AEA">
        <w:rPr>
          <w:szCs w:val="28"/>
        </w:rPr>
        <w:t xml:space="preserve">на предмет их соответствия подпункту «а» пункта </w:t>
      </w:r>
      <w:r>
        <w:rPr>
          <w:szCs w:val="28"/>
        </w:rPr>
        <w:t>9</w:t>
      </w:r>
      <w:r w:rsidR="00EC014F" w:rsidRPr="001C1AEA">
        <w:rPr>
          <w:szCs w:val="28"/>
        </w:rPr>
        <w:t xml:space="preserve"> настоящего Порядка</w:t>
      </w:r>
      <w:r w:rsidR="001F3449" w:rsidRPr="001C1AEA">
        <w:rPr>
          <w:szCs w:val="28"/>
        </w:rPr>
        <w:t>.</w:t>
      </w:r>
      <w:proofErr w:type="gramEnd"/>
    </w:p>
    <w:p w:rsidR="00FB4291" w:rsidRPr="001C1AEA" w:rsidRDefault="00C93F2B" w:rsidP="007566BA">
      <w:pPr>
        <w:rPr>
          <w:szCs w:val="28"/>
        </w:rPr>
      </w:pPr>
      <w:r>
        <w:rPr>
          <w:szCs w:val="28"/>
        </w:rPr>
        <w:t>12</w:t>
      </w:r>
      <w:r w:rsidR="00FB4291" w:rsidRPr="001C1AEA">
        <w:rPr>
          <w:szCs w:val="28"/>
        </w:rPr>
        <w:t xml:space="preserve">. </w:t>
      </w:r>
      <w:r w:rsidR="003427BC" w:rsidRPr="001C1AEA">
        <w:rPr>
          <w:szCs w:val="28"/>
        </w:rPr>
        <w:t>В</w:t>
      </w:r>
      <w:r w:rsidR="00FB4291" w:rsidRPr="001C1AEA">
        <w:rPr>
          <w:szCs w:val="28"/>
        </w:rPr>
        <w:t xml:space="preserve"> случае выявления несоответствий</w:t>
      </w:r>
      <w:r w:rsidR="003427BC" w:rsidRPr="001C1AEA">
        <w:rPr>
          <w:szCs w:val="28"/>
        </w:rPr>
        <w:t xml:space="preserve"> представленных главными администраторами доходов </w:t>
      </w:r>
      <w:r w:rsidR="00FB4291" w:rsidRPr="001C1AEA">
        <w:rPr>
          <w:szCs w:val="28"/>
        </w:rPr>
        <w:t>показателей помесячного распределения прогноза (уточненной оценки)</w:t>
      </w:r>
      <w:r w:rsidR="003427BC" w:rsidRPr="001C1AEA">
        <w:rPr>
          <w:szCs w:val="28"/>
        </w:rPr>
        <w:t xml:space="preserve"> требованиям к их формированию, установленным </w:t>
      </w:r>
      <w:r w:rsidR="00FB4291" w:rsidRPr="001C1AEA">
        <w:rPr>
          <w:szCs w:val="28"/>
        </w:rPr>
        <w:t xml:space="preserve">подпунктом «а» пункта </w:t>
      </w:r>
      <w:r>
        <w:rPr>
          <w:szCs w:val="28"/>
        </w:rPr>
        <w:t>9</w:t>
      </w:r>
      <w:r w:rsidR="00FB4291" w:rsidRPr="001C1AEA">
        <w:rPr>
          <w:szCs w:val="28"/>
        </w:rPr>
        <w:t xml:space="preserve"> настоящего Порядка</w:t>
      </w:r>
      <w:r w:rsidR="003427BC" w:rsidRPr="001C1AEA">
        <w:rPr>
          <w:szCs w:val="28"/>
        </w:rPr>
        <w:t xml:space="preserve">, Министерство финансов Российской Федерации направляет главному администратору доходов </w:t>
      </w:r>
      <w:r w:rsidR="00B2071A" w:rsidRPr="001C1AEA">
        <w:rPr>
          <w:szCs w:val="28"/>
        </w:rPr>
        <w:t xml:space="preserve">в информационной системе </w:t>
      </w:r>
      <w:r w:rsidR="003427BC" w:rsidRPr="001C1AEA">
        <w:rPr>
          <w:szCs w:val="28"/>
        </w:rPr>
        <w:t xml:space="preserve">протокол, содержащий перечень выявленных несоответствий. </w:t>
      </w:r>
    </w:p>
    <w:p w:rsidR="000235F9" w:rsidRPr="001C1AEA" w:rsidRDefault="000C56E5">
      <w:pPr>
        <w:rPr>
          <w:szCs w:val="28"/>
        </w:rPr>
      </w:pPr>
      <w:r>
        <w:rPr>
          <w:szCs w:val="28"/>
        </w:rPr>
        <w:t>13</w:t>
      </w:r>
      <w:r w:rsidR="00FB4291" w:rsidRPr="001C1AEA">
        <w:rPr>
          <w:szCs w:val="28"/>
        </w:rPr>
        <w:t xml:space="preserve">. </w:t>
      </w:r>
      <w:r w:rsidR="003427BC" w:rsidRPr="001C1AEA">
        <w:rPr>
          <w:szCs w:val="28"/>
        </w:rPr>
        <w:t xml:space="preserve">Главный администратор доходов устраняет выявленные несоответствия и не позднее рабочего дня, следующего за днем направления протокола, представляет </w:t>
      </w:r>
      <w:r w:rsidR="00FB4291" w:rsidRPr="001C1AEA">
        <w:rPr>
          <w:szCs w:val="28"/>
        </w:rPr>
        <w:t>показатели помесячного распределения прогноза (уточн</w:t>
      </w:r>
      <w:r w:rsidR="009D11ED" w:rsidRPr="001C1AEA">
        <w:rPr>
          <w:szCs w:val="28"/>
        </w:rPr>
        <w:t>е</w:t>
      </w:r>
      <w:r w:rsidR="00FB4291" w:rsidRPr="001C1AEA">
        <w:rPr>
          <w:szCs w:val="28"/>
        </w:rPr>
        <w:t xml:space="preserve">нной оценки) </w:t>
      </w:r>
      <w:r w:rsidR="003427BC" w:rsidRPr="001C1AEA">
        <w:rPr>
          <w:szCs w:val="28"/>
        </w:rPr>
        <w:t>повторно</w:t>
      </w:r>
      <w:r w:rsidR="00C91AEB" w:rsidRPr="001C1AEA">
        <w:rPr>
          <w:szCs w:val="28"/>
        </w:rPr>
        <w:t xml:space="preserve"> или направляет в информационной системе мотивированный отказ</w:t>
      </w:r>
      <w:r w:rsidR="001F3449" w:rsidRPr="001C1AEA">
        <w:rPr>
          <w:szCs w:val="28"/>
        </w:rPr>
        <w:t>.</w:t>
      </w:r>
    </w:p>
    <w:p w:rsidR="005403EC" w:rsidRPr="00695118" w:rsidRDefault="000C56E5" w:rsidP="00C32565">
      <w:pPr>
        <w:rPr>
          <w:szCs w:val="28"/>
        </w:rPr>
      </w:pPr>
      <w:r>
        <w:rPr>
          <w:szCs w:val="28"/>
        </w:rPr>
        <w:t>14</w:t>
      </w:r>
      <w:r w:rsidR="00C91AEB" w:rsidRPr="001C1AEA">
        <w:rPr>
          <w:szCs w:val="28"/>
        </w:rPr>
        <w:t xml:space="preserve">. </w:t>
      </w:r>
      <w:proofErr w:type="gramStart"/>
      <w:r w:rsidR="00C91AEB" w:rsidRPr="001C1AEA">
        <w:rPr>
          <w:szCs w:val="28"/>
        </w:rPr>
        <w:t xml:space="preserve">В случае сохранения разногласий между Министерством финансов Российской Федерации и главным администратором доходов по вопросу формирования показателей помесячного распределения прогноза </w:t>
      </w:r>
      <w:r w:rsidR="00FB4291" w:rsidRPr="001C1AEA">
        <w:rPr>
          <w:szCs w:val="28"/>
        </w:rPr>
        <w:t xml:space="preserve">(уточненной оценки) </w:t>
      </w:r>
      <w:r w:rsidR="00AA55B2" w:rsidRPr="001C1AEA">
        <w:rPr>
          <w:szCs w:val="28"/>
        </w:rPr>
        <w:t xml:space="preserve">Министерство финансов Российской Федерации принимает решение об </w:t>
      </w:r>
      <w:r w:rsidR="00C91AEB" w:rsidRPr="001C1AEA">
        <w:rPr>
          <w:szCs w:val="28"/>
        </w:rPr>
        <w:t xml:space="preserve">их </w:t>
      </w:r>
      <w:r w:rsidR="00AA55B2" w:rsidRPr="001C1AEA">
        <w:rPr>
          <w:szCs w:val="28"/>
        </w:rPr>
        <w:t>урегулировании</w:t>
      </w:r>
      <w:r w:rsidR="00B2071A" w:rsidRPr="001C1AEA">
        <w:rPr>
          <w:szCs w:val="28"/>
        </w:rPr>
        <w:t xml:space="preserve"> в срок не позднее </w:t>
      </w:r>
      <w:r w:rsidR="00B2071A" w:rsidRPr="000C56E5">
        <w:rPr>
          <w:szCs w:val="28"/>
        </w:rPr>
        <w:t>десятого</w:t>
      </w:r>
      <w:r w:rsidR="00B2071A" w:rsidRPr="001C1AEA">
        <w:rPr>
          <w:szCs w:val="28"/>
        </w:rPr>
        <w:t xml:space="preserve"> рабочего дня после принятия проекта закона о бюджете (проекта закона о внесении изменений в бюджет) Государственной Думой Федерального </w:t>
      </w:r>
      <w:r>
        <w:rPr>
          <w:szCs w:val="28"/>
        </w:rPr>
        <w:t>С</w:t>
      </w:r>
      <w:r w:rsidR="00B2071A" w:rsidRPr="001C1AEA">
        <w:rPr>
          <w:szCs w:val="28"/>
        </w:rPr>
        <w:t>обрания Российской Федерации в первом чтении.</w:t>
      </w:r>
      <w:proofErr w:type="gramEnd"/>
    </w:p>
    <w:sectPr w:rsidR="005403EC" w:rsidRPr="00695118" w:rsidSect="00075885">
      <w:pgSz w:w="11906" w:h="16838"/>
      <w:pgMar w:top="993" w:right="849" w:bottom="993" w:left="1276" w:header="284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DA" w:rsidRDefault="007700DA">
      <w:r>
        <w:separator/>
      </w:r>
    </w:p>
  </w:endnote>
  <w:endnote w:type="continuationSeparator" w:id="0">
    <w:p w:rsidR="007700DA" w:rsidRDefault="0077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DA" w:rsidRDefault="007700DA">
      <w:r>
        <w:separator/>
      </w:r>
    </w:p>
  </w:footnote>
  <w:footnote w:type="continuationSeparator" w:id="0">
    <w:p w:rsidR="007700DA" w:rsidRDefault="00770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502852"/>
      <w:docPartObj>
        <w:docPartGallery w:val="Page Numbers (Top of Page)"/>
        <w:docPartUnique/>
      </w:docPartObj>
    </w:sdtPr>
    <w:sdtEndPr/>
    <w:sdtContent>
      <w:p w:rsidR="008F3049" w:rsidRDefault="008F30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F4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33F4"/>
    <w:multiLevelType w:val="hybridMultilevel"/>
    <w:tmpl w:val="EA788E24"/>
    <w:lvl w:ilvl="0" w:tplc="B4605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66DC7"/>
    <w:multiLevelType w:val="hybridMultilevel"/>
    <w:tmpl w:val="63DE9B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501D7D"/>
    <w:multiLevelType w:val="hybridMultilevel"/>
    <w:tmpl w:val="32BCB5B0"/>
    <w:lvl w:ilvl="0" w:tplc="51CEAD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521B12BF"/>
    <w:multiLevelType w:val="hybridMultilevel"/>
    <w:tmpl w:val="C3DC725C"/>
    <w:lvl w:ilvl="0" w:tplc="CB4A8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992BF4"/>
    <w:multiLevelType w:val="hybridMultilevel"/>
    <w:tmpl w:val="CE623F14"/>
    <w:lvl w:ilvl="0" w:tplc="56F0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48"/>
    <w:rsid w:val="00006E70"/>
    <w:rsid w:val="00007C17"/>
    <w:rsid w:val="00011492"/>
    <w:rsid w:val="00016A58"/>
    <w:rsid w:val="00020DE1"/>
    <w:rsid w:val="000235F9"/>
    <w:rsid w:val="00031008"/>
    <w:rsid w:val="000356FE"/>
    <w:rsid w:val="00040102"/>
    <w:rsid w:val="000418FC"/>
    <w:rsid w:val="00053A41"/>
    <w:rsid w:val="0005689B"/>
    <w:rsid w:val="000575EE"/>
    <w:rsid w:val="00060444"/>
    <w:rsid w:val="00064814"/>
    <w:rsid w:val="00065356"/>
    <w:rsid w:val="00065CC4"/>
    <w:rsid w:val="000679AB"/>
    <w:rsid w:val="00070E40"/>
    <w:rsid w:val="00075885"/>
    <w:rsid w:val="00082F94"/>
    <w:rsid w:val="0008411B"/>
    <w:rsid w:val="00091F94"/>
    <w:rsid w:val="00097EC3"/>
    <w:rsid w:val="000A1F92"/>
    <w:rsid w:val="000A561B"/>
    <w:rsid w:val="000A5FC0"/>
    <w:rsid w:val="000B1790"/>
    <w:rsid w:val="000B30EF"/>
    <w:rsid w:val="000B788F"/>
    <w:rsid w:val="000C4F39"/>
    <w:rsid w:val="000C56E5"/>
    <w:rsid w:val="000D5EE8"/>
    <w:rsid w:val="000E2C51"/>
    <w:rsid w:val="000E31AB"/>
    <w:rsid w:val="000E6D83"/>
    <w:rsid w:val="000F64C6"/>
    <w:rsid w:val="00105283"/>
    <w:rsid w:val="00106067"/>
    <w:rsid w:val="00110D48"/>
    <w:rsid w:val="00113DFD"/>
    <w:rsid w:val="00115F46"/>
    <w:rsid w:val="00120512"/>
    <w:rsid w:val="0012270A"/>
    <w:rsid w:val="00124887"/>
    <w:rsid w:val="00136650"/>
    <w:rsid w:val="001407E3"/>
    <w:rsid w:val="00140951"/>
    <w:rsid w:val="00145B48"/>
    <w:rsid w:val="00151523"/>
    <w:rsid w:val="001604E8"/>
    <w:rsid w:val="00165A8C"/>
    <w:rsid w:val="00166299"/>
    <w:rsid w:val="00172B91"/>
    <w:rsid w:val="00184C74"/>
    <w:rsid w:val="00187D11"/>
    <w:rsid w:val="001901B1"/>
    <w:rsid w:val="00191DC4"/>
    <w:rsid w:val="00191F7D"/>
    <w:rsid w:val="00194A92"/>
    <w:rsid w:val="00195FE4"/>
    <w:rsid w:val="00197D06"/>
    <w:rsid w:val="00197FA4"/>
    <w:rsid w:val="001A157A"/>
    <w:rsid w:val="001A1B7A"/>
    <w:rsid w:val="001A43D9"/>
    <w:rsid w:val="001A6368"/>
    <w:rsid w:val="001B1084"/>
    <w:rsid w:val="001B23D7"/>
    <w:rsid w:val="001B2C79"/>
    <w:rsid w:val="001C0973"/>
    <w:rsid w:val="001C1AEA"/>
    <w:rsid w:val="001C272D"/>
    <w:rsid w:val="001C2F9B"/>
    <w:rsid w:val="001C3A80"/>
    <w:rsid w:val="001C3EF1"/>
    <w:rsid w:val="001D27C3"/>
    <w:rsid w:val="001D2863"/>
    <w:rsid w:val="001D3755"/>
    <w:rsid w:val="001D4607"/>
    <w:rsid w:val="001D7610"/>
    <w:rsid w:val="001E2518"/>
    <w:rsid w:val="001E3F67"/>
    <w:rsid w:val="001E4EED"/>
    <w:rsid w:val="001F2E77"/>
    <w:rsid w:val="001F3449"/>
    <w:rsid w:val="001F3B77"/>
    <w:rsid w:val="001F3DE7"/>
    <w:rsid w:val="001F4F25"/>
    <w:rsid w:val="00200283"/>
    <w:rsid w:val="00200A40"/>
    <w:rsid w:val="00200C77"/>
    <w:rsid w:val="00203704"/>
    <w:rsid w:val="00207115"/>
    <w:rsid w:val="00211AEB"/>
    <w:rsid w:val="00215147"/>
    <w:rsid w:val="00215D07"/>
    <w:rsid w:val="00217983"/>
    <w:rsid w:val="00233A2D"/>
    <w:rsid w:val="002374DA"/>
    <w:rsid w:val="00241322"/>
    <w:rsid w:val="0024298B"/>
    <w:rsid w:val="00244CD2"/>
    <w:rsid w:val="0025315E"/>
    <w:rsid w:val="00256266"/>
    <w:rsid w:val="00265D06"/>
    <w:rsid w:val="00273F38"/>
    <w:rsid w:val="002821C9"/>
    <w:rsid w:val="002A36FA"/>
    <w:rsid w:val="002A7573"/>
    <w:rsid w:val="002A7A93"/>
    <w:rsid w:val="002A7CB6"/>
    <w:rsid w:val="002B2E76"/>
    <w:rsid w:val="002B4DDF"/>
    <w:rsid w:val="002C0CCD"/>
    <w:rsid w:val="002C0EC5"/>
    <w:rsid w:val="002C3FDC"/>
    <w:rsid w:val="002D0A5F"/>
    <w:rsid w:val="002D1580"/>
    <w:rsid w:val="002D432A"/>
    <w:rsid w:val="002D48F8"/>
    <w:rsid w:val="002D4EA6"/>
    <w:rsid w:val="002D7EA4"/>
    <w:rsid w:val="002E2E56"/>
    <w:rsid w:val="002E3F80"/>
    <w:rsid w:val="0030175C"/>
    <w:rsid w:val="00310030"/>
    <w:rsid w:val="00312873"/>
    <w:rsid w:val="00313695"/>
    <w:rsid w:val="00320213"/>
    <w:rsid w:val="00327D54"/>
    <w:rsid w:val="003308AA"/>
    <w:rsid w:val="003365FC"/>
    <w:rsid w:val="003427BC"/>
    <w:rsid w:val="003445A8"/>
    <w:rsid w:val="00350783"/>
    <w:rsid w:val="0035319A"/>
    <w:rsid w:val="00360413"/>
    <w:rsid w:val="00375733"/>
    <w:rsid w:val="003763A1"/>
    <w:rsid w:val="00386E1F"/>
    <w:rsid w:val="0039043F"/>
    <w:rsid w:val="00393901"/>
    <w:rsid w:val="00396CF9"/>
    <w:rsid w:val="003A3C3E"/>
    <w:rsid w:val="003A48A0"/>
    <w:rsid w:val="003A5C4F"/>
    <w:rsid w:val="003A67AE"/>
    <w:rsid w:val="003B0D34"/>
    <w:rsid w:val="003B130C"/>
    <w:rsid w:val="003B6D37"/>
    <w:rsid w:val="003B7A56"/>
    <w:rsid w:val="003C304B"/>
    <w:rsid w:val="003C5073"/>
    <w:rsid w:val="003D3258"/>
    <w:rsid w:val="003F454E"/>
    <w:rsid w:val="003F635A"/>
    <w:rsid w:val="004018FE"/>
    <w:rsid w:val="0040547A"/>
    <w:rsid w:val="00415693"/>
    <w:rsid w:val="00416AC7"/>
    <w:rsid w:val="0042108F"/>
    <w:rsid w:val="00423BB1"/>
    <w:rsid w:val="0042556A"/>
    <w:rsid w:val="00436865"/>
    <w:rsid w:val="00443CF6"/>
    <w:rsid w:val="00446035"/>
    <w:rsid w:val="00446E54"/>
    <w:rsid w:val="00450493"/>
    <w:rsid w:val="004514AF"/>
    <w:rsid w:val="00457BA3"/>
    <w:rsid w:val="00466B27"/>
    <w:rsid w:val="0047098D"/>
    <w:rsid w:val="00481722"/>
    <w:rsid w:val="00482E6A"/>
    <w:rsid w:val="00484263"/>
    <w:rsid w:val="00485A36"/>
    <w:rsid w:val="0049123D"/>
    <w:rsid w:val="00494369"/>
    <w:rsid w:val="004962AA"/>
    <w:rsid w:val="004967FA"/>
    <w:rsid w:val="0049716E"/>
    <w:rsid w:val="004A0EFB"/>
    <w:rsid w:val="004A3F77"/>
    <w:rsid w:val="004A427E"/>
    <w:rsid w:val="004A71D2"/>
    <w:rsid w:val="004B438D"/>
    <w:rsid w:val="004B6C49"/>
    <w:rsid w:val="004C0D21"/>
    <w:rsid w:val="004C5F5E"/>
    <w:rsid w:val="004C6851"/>
    <w:rsid w:val="004C7CB3"/>
    <w:rsid w:val="004D0B6A"/>
    <w:rsid w:val="004E4C27"/>
    <w:rsid w:val="004E6D34"/>
    <w:rsid w:val="004F00E3"/>
    <w:rsid w:val="004F0ABC"/>
    <w:rsid w:val="004F2080"/>
    <w:rsid w:val="004F5EFD"/>
    <w:rsid w:val="0050013F"/>
    <w:rsid w:val="00515D36"/>
    <w:rsid w:val="005244FC"/>
    <w:rsid w:val="0052520D"/>
    <w:rsid w:val="005278DD"/>
    <w:rsid w:val="00527E13"/>
    <w:rsid w:val="00537A58"/>
    <w:rsid w:val="005403EC"/>
    <w:rsid w:val="00540609"/>
    <w:rsid w:val="0054143C"/>
    <w:rsid w:val="00543E34"/>
    <w:rsid w:val="00543E58"/>
    <w:rsid w:val="00546D9F"/>
    <w:rsid w:val="00547D74"/>
    <w:rsid w:val="0055109E"/>
    <w:rsid w:val="0055466F"/>
    <w:rsid w:val="005635B0"/>
    <w:rsid w:val="0057104D"/>
    <w:rsid w:val="005A4982"/>
    <w:rsid w:val="005A6E5D"/>
    <w:rsid w:val="005B021B"/>
    <w:rsid w:val="005B402B"/>
    <w:rsid w:val="005B6598"/>
    <w:rsid w:val="005C131B"/>
    <w:rsid w:val="005C1D72"/>
    <w:rsid w:val="005D7A9B"/>
    <w:rsid w:val="005E3F80"/>
    <w:rsid w:val="005E5DD2"/>
    <w:rsid w:val="005E66D4"/>
    <w:rsid w:val="005F0563"/>
    <w:rsid w:val="005F16E3"/>
    <w:rsid w:val="005F52F6"/>
    <w:rsid w:val="005F5727"/>
    <w:rsid w:val="005F79AA"/>
    <w:rsid w:val="0060029F"/>
    <w:rsid w:val="00606B75"/>
    <w:rsid w:val="0061181C"/>
    <w:rsid w:val="00611EED"/>
    <w:rsid w:val="00615F56"/>
    <w:rsid w:val="006168BF"/>
    <w:rsid w:val="0061791E"/>
    <w:rsid w:val="00620645"/>
    <w:rsid w:val="00621C80"/>
    <w:rsid w:val="00621C8D"/>
    <w:rsid w:val="00624C7E"/>
    <w:rsid w:val="006274E8"/>
    <w:rsid w:val="00630808"/>
    <w:rsid w:val="00630C76"/>
    <w:rsid w:val="00630E40"/>
    <w:rsid w:val="00637633"/>
    <w:rsid w:val="00644C9F"/>
    <w:rsid w:val="00646A33"/>
    <w:rsid w:val="00646CB7"/>
    <w:rsid w:val="0065010B"/>
    <w:rsid w:val="00652B65"/>
    <w:rsid w:val="00657033"/>
    <w:rsid w:val="00661105"/>
    <w:rsid w:val="00663AB8"/>
    <w:rsid w:val="006643A7"/>
    <w:rsid w:val="006707B8"/>
    <w:rsid w:val="0067174B"/>
    <w:rsid w:val="00673491"/>
    <w:rsid w:val="00675122"/>
    <w:rsid w:val="00684EAF"/>
    <w:rsid w:val="00695118"/>
    <w:rsid w:val="00695DE8"/>
    <w:rsid w:val="006967B9"/>
    <w:rsid w:val="006978E3"/>
    <w:rsid w:val="006A017D"/>
    <w:rsid w:val="006A1A05"/>
    <w:rsid w:val="006A32DB"/>
    <w:rsid w:val="006C1023"/>
    <w:rsid w:val="006C6D9D"/>
    <w:rsid w:val="006D2823"/>
    <w:rsid w:val="006F2ACE"/>
    <w:rsid w:val="006F4C42"/>
    <w:rsid w:val="006F6459"/>
    <w:rsid w:val="00701B44"/>
    <w:rsid w:val="00703168"/>
    <w:rsid w:val="007204EF"/>
    <w:rsid w:val="0072605B"/>
    <w:rsid w:val="00727368"/>
    <w:rsid w:val="007328DF"/>
    <w:rsid w:val="0073453D"/>
    <w:rsid w:val="00734978"/>
    <w:rsid w:val="00735D7D"/>
    <w:rsid w:val="007369CD"/>
    <w:rsid w:val="00736A9C"/>
    <w:rsid w:val="00741016"/>
    <w:rsid w:val="007421C8"/>
    <w:rsid w:val="00742DD1"/>
    <w:rsid w:val="00744FD9"/>
    <w:rsid w:val="0074762D"/>
    <w:rsid w:val="007502B7"/>
    <w:rsid w:val="007566BA"/>
    <w:rsid w:val="0076534A"/>
    <w:rsid w:val="007700DA"/>
    <w:rsid w:val="00775A80"/>
    <w:rsid w:val="007875E2"/>
    <w:rsid w:val="0079358F"/>
    <w:rsid w:val="00793CA5"/>
    <w:rsid w:val="007950A4"/>
    <w:rsid w:val="007A5A96"/>
    <w:rsid w:val="007B0201"/>
    <w:rsid w:val="007B171C"/>
    <w:rsid w:val="007C6B05"/>
    <w:rsid w:val="007D4E93"/>
    <w:rsid w:val="007D7543"/>
    <w:rsid w:val="007E0A9B"/>
    <w:rsid w:val="007F14D6"/>
    <w:rsid w:val="007F7D25"/>
    <w:rsid w:val="00800EF6"/>
    <w:rsid w:val="00807C6F"/>
    <w:rsid w:val="00813C50"/>
    <w:rsid w:val="00813C68"/>
    <w:rsid w:val="00814403"/>
    <w:rsid w:val="008224B1"/>
    <w:rsid w:val="008261EC"/>
    <w:rsid w:val="008325E8"/>
    <w:rsid w:val="008602D1"/>
    <w:rsid w:val="00861835"/>
    <w:rsid w:val="008654E5"/>
    <w:rsid w:val="00867380"/>
    <w:rsid w:val="00872908"/>
    <w:rsid w:val="00873958"/>
    <w:rsid w:val="008826CF"/>
    <w:rsid w:val="00891A5F"/>
    <w:rsid w:val="008A05F4"/>
    <w:rsid w:val="008A48BE"/>
    <w:rsid w:val="008C278B"/>
    <w:rsid w:val="008C40F2"/>
    <w:rsid w:val="008C5C55"/>
    <w:rsid w:val="008C6010"/>
    <w:rsid w:val="008D21BA"/>
    <w:rsid w:val="008E1D8A"/>
    <w:rsid w:val="008E427B"/>
    <w:rsid w:val="008E4CCC"/>
    <w:rsid w:val="008F2B67"/>
    <w:rsid w:val="008F3049"/>
    <w:rsid w:val="008F55F1"/>
    <w:rsid w:val="00903BA1"/>
    <w:rsid w:val="00904771"/>
    <w:rsid w:val="009077D5"/>
    <w:rsid w:val="00910942"/>
    <w:rsid w:val="00915204"/>
    <w:rsid w:val="00916620"/>
    <w:rsid w:val="009213D9"/>
    <w:rsid w:val="00921593"/>
    <w:rsid w:val="00922859"/>
    <w:rsid w:val="00926298"/>
    <w:rsid w:val="0093134D"/>
    <w:rsid w:val="00933826"/>
    <w:rsid w:val="009338F8"/>
    <w:rsid w:val="00937A60"/>
    <w:rsid w:val="00941850"/>
    <w:rsid w:val="00942309"/>
    <w:rsid w:val="0094323B"/>
    <w:rsid w:val="00943460"/>
    <w:rsid w:val="009439CB"/>
    <w:rsid w:val="00945F74"/>
    <w:rsid w:val="009516CD"/>
    <w:rsid w:val="00955488"/>
    <w:rsid w:val="00955928"/>
    <w:rsid w:val="00957133"/>
    <w:rsid w:val="00957256"/>
    <w:rsid w:val="00960395"/>
    <w:rsid w:val="0096268A"/>
    <w:rsid w:val="00962C3E"/>
    <w:rsid w:val="00963376"/>
    <w:rsid w:val="00964F6D"/>
    <w:rsid w:val="00971770"/>
    <w:rsid w:val="00971DE5"/>
    <w:rsid w:val="0097235E"/>
    <w:rsid w:val="009753B0"/>
    <w:rsid w:val="00976860"/>
    <w:rsid w:val="00980578"/>
    <w:rsid w:val="009914C0"/>
    <w:rsid w:val="00993829"/>
    <w:rsid w:val="00993C30"/>
    <w:rsid w:val="00993E8D"/>
    <w:rsid w:val="009976FC"/>
    <w:rsid w:val="009B5F6C"/>
    <w:rsid w:val="009C5CBB"/>
    <w:rsid w:val="009D11ED"/>
    <w:rsid w:val="009D1BE0"/>
    <w:rsid w:val="009D5E96"/>
    <w:rsid w:val="009D6CF7"/>
    <w:rsid w:val="009E484F"/>
    <w:rsid w:val="009E5C28"/>
    <w:rsid w:val="009E7A2C"/>
    <w:rsid w:val="009F4FFF"/>
    <w:rsid w:val="009F602A"/>
    <w:rsid w:val="00A16A46"/>
    <w:rsid w:val="00A269DB"/>
    <w:rsid w:val="00A35889"/>
    <w:rsid w:val="00A4119E"/>
    <w:rsid w:val="00A45140"/>
    <w:rsid w:val="00A51E09"/>
    <w:rsid w:val="00A57D3F"/>
    <w:rsid w:val="00A72E1F"/>
    <w:rsid w:val="00A7335C"/>
    <w:rsid w:val="00A74521"/>
    <w:rsid w:val="00A76CCD"/>
    <w:rsid w:val="00A840C7"/>
    <w:rsid w:val="00A917FB"/>
    <w:rsid w:val="00AA3C42"/>
    <w:rsid w:val="00AA403B"/>
    <w:rsid w:val="00AA55B2"/>
    <w:rsid w:val="00AA7066"/>
    <w:rsid w:val="00AB0CE9"/>
    <w:rsid w:val="00AB33BA"/>
    <w:rsid w:val="00AB7411"/>
    <w:rsid w:val="00AC73D9"/>
    <w:rsid w:val="00AD2D9D"/>
    <w:rsid w:val="00AD5011"/>
    <w:rsid w:val="00AE5D41"/>
    <w:rsid w:val="00AF3C51"/>
    <w:rsid w:val="00AF4D48"/>
    <w:rsid w:val="00AF54AC"/>
    <w:rsid w:val="00B007CA"/>
    <w:rsid w:val="00B042FB"/>
    <w:rsid w:val="00B12559"/>
    <w:rsid w:val="00B133D4"/>
    <w:rsid w:val="00B169E9"/>
    <w:rsid w:val="00B2071A"/>
    <w:rsid w:val="00B25F1A"/>
    <w:rsid w:val="00B33C6C"/>
    <w:rsid w:val="00B561D6"/>
    <w:rsid w:val="00B607F3"/>
    <w:rsid w:val="00B6205B"/>
    <w:rsid w:val="00B722D6"/>
    <w:rsid w:val="00B729AF"/>
    <w:rsid w:val="00B7671D"/>
    <w:rsid w:val="00B87C01"/>
    <w:rsid w:val="00B90F84"/>
    <w:rsid w:val="00BA0DA3"/>
    <w:rsid w:val="00BB2F72"/>
    <w:rsid w:val="00BB5FA8"/>
    <w:rsid w:val="00BC3443"/>
    <w:rsid w:val="00BC3A40"/>
    <w:rsid w:val="00BC728B"/>
    <w:rsid w:val="00BD4127"/>
    <w:rsid w:val="00BD6846"/>
    <w:rsid w:val="00BE00C5"/>
    <w:rsid w:val="00BF58D3"/>
    <w:rsid w:val="00BF5E24"/>
    <w:rsid w:val="00C02A4B"/>
    <w:rsid w:val="00C07FB1"/>
    <w:rsid w:val="00C11E8B"/>
    <w:rsid w:val="00C13D16"/>
    <w:rsid w:val="00C20F04"/>
    <w:rsid w:val="00C2579E"/>
    <w:rsid w:val="00C30EB6"/>
    <w:rsid w:val="00C32565"/>
    <w:rsid w:val="00C333A7"/>
    <w:rsid w:val="00C35ED0"/>
    <w:rsid w:val="00C40174"/>
    <w:rsid w:val="00C402F8"/>
    <w:rsid w:val="00C43D97"/>
    <w:rsid w:val="00C47C42"/>
    <w:rsid w:val="00C50C3F"/>
    <w:rsid w:val="00C544C8"/>
    <w:rsid w:val="00C6183D"/>
    <w:rsid w:val="00C61CE2"/>
    <w:rsid w:val="00C70200"/>
    <w:rsid w:val="00C8723C"/>
    <w:rsid w:val="00C909FF"/>
    <w:rsid w:val="00C91AEB"/>
    <w:rsid w:val="00C93F2B"/>
    <w:rsid w:val="00CA1B43"/>
    <w:rsid w:val="00CA3A69"/>
    <w:rsid w:val="00CA4133"/>
    <w:rsid w:val="00CA6E85"/>
    <w:rsid w:val="00CB0A71"/>
    <w:rsid w:val="00CB0DA5"/>
    <w:rsid w:val="00CB34C0"/>
    <w:rsid w:val="00CB3A07"/>
    <w:rsid w:val="00CB6A1B"/>
    <w:rsid w:val="00CC03DC"/>
    <w:rsid w:val="00CC154D"/>
    <w:rsid w:val="00CC404C"/>
    <w:rsid w:val="00CD0D05"/>
    <w:rsid w:val="00CD0F5D"/>
    <w:rsid w:val="00CD77E5"/>
    <w:rsid w:val="00CE148D"/>
    <w:rsid w:val="00CE221E"/>
    <w:rsid w:val="00CE71DA"/>
    <w:rsid w:val="00D035DE"/>
    <w:rsid w:val="00D07138"/>
    <w:rsid w:val="00D1076D"/>
    <w:rsid w:val="00D1136F"/>
    <w:rsid w:val="00D11F74"/>
    <w:rsid w:val="00D138AF"/>
    <w:rsid w:val="00D14026"/>
    <w:rsid w:val="00D27334"/>
    <w:rsid w:val="00D27A49"/>
    <w:rsid w:val="00D31B58"/>
    <w:rsid w:val="00D328F7"/>
    <w:rsid w:val="00D35ACF"/>
    <w:rsid w:val="00D41B88"/>
    <w:rsid w:val="00D426D3"/>
    <w:rsid w:val="00D447E7"/>
    <w:rsid w:val="00D45FAA"/>
    <w:rsid w:val="00D47CEB"/>
    <w:rsid w:val="00D52070"/>
    <w:rsid w:val="00D54B4F"/>
    <w:rsid w:val="00D6281A"/>
    <w:rsid w:val="00D637E3"/>
    <w:rsid w:val="00D6450C"/>
    <w:rsid w:val="00D744D5"/>
    <w:rsid w:val="00D76B01"/>
    <w:rsid w:val="00D845D0"/>
    <w:rsid w:val="00D866F9"/>
    <w:rsid w:val="00D923A5"/>
    <w:rsid w:val="00D95884"/>
    <w:rsid w:val="00D969A7"/>
    <w:rsid w:val="00DA06D9"/>
    <w:rsid w:val="00DA0E9E"/>
    <w:rsid w:val="00DB3C1A"/>
    <w:rsid w:val="00DB7BAF"/>
    <w:rsid w:val="00DC0C22"/>
    <w:rsid w:val="00DC0CF1"/>
    <w:rsid w:val="00DC53AC"/>
    <w:rsid w:val="00DC6FEE"/>
    <w:rsid w:val="00DD2A61"/>
    <w:rsid w:val="00DD78CD"/>
    <w:rsid w:val="00DE09AF"/>
    <w:rsid w:val="00DE7487"/>
    <w:rsid w:val="00DF0194"/>
    <w:rsid w:val="00DF1045"/>
    <w:rsid w:val="00E0040D"/>
    <w:rsid w:val="00E03554"/>
    <w:rsid w:val="00E07F6E"/>
    <w:rsid w:val="00E106B6"/>
    <w:rsid w:val="00E10A8C"/>
    <w:rsid w:val="00E252F1"/>
    <w:rsid w:val="00E271B6"/>
    <w:rsid w:val="00E27D45"/>
    <w:rsid w:val="00E27F79"/>
    <w:rsid w:val="00E325C0"/>
    <w:rsid w:val="00E37D3E"/>
    <w:rsid w:val="00E45B8E"/>
    <w:rsid w:val="00E62208"/>
    <w:rsid w:val="00E63F94"/>
    <w:rsid w:val="00E656F8"/>
    <w:rsid w:val="00E66383"/>
    <w:rsid w:val="00E73FDE"/>
    <w:rsid w:val="00E772CC"/>
    <w:rsid w:val="00E80383"/>
    <w:rsid w:val="00E856B5"/>
    <w:rsid w:val="00E92A70"/>
    <w:rsid w:val="00E94B45"/>
    <w:rsid w:val="00EA3457"/>
    <w:rsid w:val="00EB0DBD"/>
    <w:rsid w:val="00EB3161"/>
    <w:rsid w:val="00EC014F"/>
    <w:rsid w:val="00EC1887"/>
    <w:rsid w:val="00EC5F7F"/>
    <w:rsid w:val="00ED0D17"/>
    <w:rsid w:val="00ED2CD7"/>
    <w:rsid w:val="00EE25E0"/>
    <w:rsid w:val="00EE7A09"/>
    <w:rsid w:val="00EF260D"/>
    <w:rsid w:val="00EF2BA3"/>
    <w:rsid w:val="00EF3B97"/>
    <w:rsid w:val="00EF578F"/>
    <w:rsid w:val="00EF5D0A"/>
    <w:rsid w:val="00EF6A07"/>
    <w:rsid w:val="00F01857"/>
    <w:rsid w:val="00F1007D"/>
    <w:rsid w:val="00F10F42"/>
    <w:rsid w:val="00F17E30"/>
    <w:rsid w:val="00F24933"/>
    <w:rsid w:val="00F302F3"/>
    <w:rsid w:val="00F3079A"/>
    <w:rsid w:val="00F31B19"/>
    <w:rsid w:val="00F36D1B"/>
    <w:rsid w:val="00F52510"/>
    <w:rsid w:val="00F6144B"/>
    <w:rsid w:val="00F615CA"/>
    <w:rsid w:val="00F64CE6"/>
    <w:rsid w:val="00F676B5"/>
    <w:rsid w:val="00F708C5"/>
    <w:rsid w:val="00F7327A"/>
    <w:rsid w:val="00F85B71"/>
    <w:rsid w:val="00F9057D"/>
    <w:rsid w:val="00F91338"/>
    <w:rsid w:val="00F958BB"/>
    <w:rsid w:val="00FA0DD5"/>
    <w:rsid w:val="00FA1CEB"/>
    <w:rsid w:val="00FA5307"/>
    <w:rsid w:val="00FA5523"/>
    <w:rsid w:val="00FA715B"/>
    <w:rsid w:val="00FB4291"/>
    <w:rsid w:val="00FD0AC2"/>
    <w:rsid w:val="00FD54DD"/>
    <w:rsid w:val="00FE5A5A"/>
    <w:rsid w:val="00FE6287"/>
    <w:rsid w:val="00FF01AA"/>
    <w:rsid w:val="00FF1865"/>
    <w:rsid w:val="00FF3961"/>
    <w:rsid w:val="00FF4254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4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10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1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07F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5F52F6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C35E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5ED0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5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5E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5E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D845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4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10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1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07F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5F52F6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C35E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35ED0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35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5E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35E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D845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681A-1C22-4F63-87E2-F2FBFAF0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Дом</cp:lastModifiedBy>
  <cp:revision>2</cp:revision>
  <cp:lastPrinted>2020-06-26T11:37:00Z</cp:lastPrinted>
  <dcterms:created xsi:type="dcterms:W3CDTF">2020-07-13T14:50:00Z</dcterms:created>
  <dcterms:modified xsi:type="dcterms:W3CDTF">2020-07-13T14:50:00Z</dcterms:modified>
</cp:coreProperties>
</file>