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F4" w:rsidRPr="00762730" w:rsidRDefault="00313AF4" w:rsidP="00837477">
      <w:pPr>
        <w:pStyle w:val="1"/>
      </w:pPr>
      <w:bookmarkStart w:id="0" w:name="Par36"/>
      <w:bookmarkStart w:id="1" w:name="_GoBack"/>
      <w:bookmarkEnd w:id="0"/>
      <w:bookmarkEnd w:id="1"/>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F4DF8">
      <w:pPr>
        <w:spacing w:after="0" w:line="240" w:lineRule="auto"/>
        <w:jc w:val="center"/>
        <w:rPr>
          <w:rFonts w:ascii="Times New Roman" w:hAnsi="Times New Roman"/>
          <w:b/>
          <w:sz w:val="28"/>
          <w:szCs w:val="28"/>
        </w:rPr>
      </w:pPr>
      <w:r w:rsidRPr="00762730">
        <w:rPr>
          <w:rFonts w:ascii="Times New Roman" w:hAnsi="Times New Roman"/>
          <w:b/>
          <w:sz w:val="28"/>
          <w:szCs w:val="28"/>
        </w:rPr>
        <w:t xml:space="preserve">Об утверждении Особенностей учета в налоговых органах физических лиц – иностранных граждан, не являющихся индивидуальными предпринимателями и о признании утратившим силу приказа Министерства финансов Российской Федерации </w:t>
      </w:r>
      <w:r w:rsidR="006E0857">
        <w:rPr>
          <w:rFonts w:ascii="Times New Roman" w:hAnsi="Times New Roman"/>
          <w:b/>
          <w:sz w:val="28"/>
          <w:szCs w:val="28"/>
        </w:rPr>
        <w:br/>
      </w:r>
      <w:r w:rsidRPr="00762730">
        <w:rPr>
          <w:rFonts w:ascii="Times New Roman" w:hAnsi="Times New Roman"/>
          <w:b/>
          <w:sz w:val="28"/>
          <w:szCs w:val="28"/>
        </w:rPr>
        <w:t>от 21</w:t>
      </w:r>
      <w:r w:rsidR="006E0857">
        <w:rPr>
          <w:rFonts w:ascii="Times New Roman" w:hAnsi="Times New Roman"/>
          <w:b/>
          <w:sz w:val="28"/>
          <w:szCs w:val="28"/>
        </w:rPr>
        <w:t xml:space="preserve"> октября </w:t>
      </w:r>
      <w:r w:rsidRPr="00762730">
        <w:rPr>
          <w:rFonts w:ascii="Times New Roman" w:hAnsi="Times New Roman"/>
          <w:b/>
          <w:sz w:val="28"/>
          <w:szCs w:val="28"/>
        </w:rPr>
        <w:t>2010</w:t>
      </w:r>
      <w:r w:rsidR="006E0857">
        <w:rPr>
          <w:rFonts w:ascii="Times New Roman" w:hAnsi="Times New Roman"/>
          <w:b/>
          <w:sz w:val="28"/>
          <w:szCs w:val="28"/>
        </w:rPr>
        <w:t xml:space="preserve"> г.</w:t>
      </w:r>
      <w:r w:rsidRPr="00762730">
        <w:rPr>
          <w:rFonts w:ascii="Times New Roman" w:hAnsi="Times New Roman"/>
          <w:b/>
          <w:sz w:val="28"/>
          <w:szCs w:val="28"/>
        </w:rPr>
        <w:t xml:space="preserve"> № 129н</w:t>
      </w:r>
    </w:p>
    <w:p w:rsidR="00313AF4" w:rsidRPr="00762730" w:rsidRDefault="00313AF4" w:rsidP="00313AF4">
      <w:pPr>
        <w:spacing w:after="0"/>
        <w:rPr>
          <w:rFonts w:ascii="Times New Roman" w:hAnsi="Times New Roman"/>
          <w:sz w:val="27"/>
          <w:szCs w:val="27"/>
        </w:rPr>
      </w:pPr>
    </w:p>
    <w:p w:rsidR="00313AF4" w:rsidRPr="00762730" w:rsidRDefault="00313AF4" w:rsidP="00313AF4">
      <w:pPr>
        <w:spacing w:after="0" w:line="360" w:lineRule="auto"/>
        <w:rPr>
          <w:rFonts w:ascii="Times New Roman" w:hAnsi="Times New Roman"/>
          <w:sz w:val="28"/>
          <w:szCs w:val="28"/>
        </w:rPr>
      </w:pPr>
    </w:p>
    <w:p w:rsidR="00313AF4" w:rsidRDefault="00313AF4" w:rsidP="005A1DF8">
      <w:pPr>
        <w:pStyle w:val="aa"/>
        <w:spacing w:after="0" w:line="240" w:lineRule="auto"/>
        <w:ind w:left="0" w:firstLine="709"/>
        <w:jc w:val="both"/>
        <w:rPr>
          <w:rFonts w:ascii="Times New Roman" w:hAnsi="Times New Roman"/>
          <w:sz w:val="28"/>
          <w:szCs w:val="28"/>
        </w:rPr>
      </w:pPr>
      <w:r w:rsidRPr="00846647">
        <w:rPr>
          <w:rFonts w:ascii="Times New Roman" w:hAnsi="Times New Roman"/>
          <w:sz w:val="28"/>
          <w:szCs w:val="28"/>
        </w:rPr>
        <w:t xml:space="preserve">В соответствии с пунктом 1 статьи 83 части первой Налогового кодекса Российской Федерации (Собрание законодательства Российской Федерации, </w:t>
      </w:r>
      <w:r w:rsidR="00846647" w:rsidRPr="00846647">
        <w:rPr>
          <w:rFonts w:ascii="Times New Roman" w:hAnsi="Times New Roman"/>
          <w:sz w:val="28"/>
          <w:szCs w:val="28"/>
        </w:rPr>
        <w:t xml:space="preserve">1998, </w:t>
      </w:r>
      <w:r w:rsidR="00846647">
        <w:rPr>
          <w:rFonts w:ascii="Times New Roman" w:hAnsi="Times New Roman"/>
          <w:sz w:val="28"/>
          <w:szCs w:val="28"/>
        </w:rPr>
        <w:t>№ </w:t>
      </w:r>
      <w:r w:rsidR="00846647" w:rsidRPr="00846647">
        <w:rPr>
          <w:rFonts w:ascii="Times New Roman" w:hAnsi="Times New Roman"/>
          <w:sz w:val="28"/>
          <w:szCs w:val="28"/>
        </w:rPr>
        <w:t>31, ст.</w:t>
      </w:r>
      <w:r w:rsidR="00846647">
        <w:rPr>
          <w:rFonts w:ascii="Times New Roman" w:hAnsi="Times New Roman"/>
          <w:sz w:val="28"/>
          <w:szCs w:val="28"/>
        </w:rPr>
        <w:t> </w:t>
      </w:r>
      <w:r w:rsidR="00846647" w:rsidRPr="00846647">
        <w:rPr>
          <w:rFonts w:ascii="Times New Roman" w:hAnsi="Times New Roman"/>
          <w:sz w:val="28"/>
          <w:szCs w:val="28"/>
        </w:rPr>
        <w:t xml:space="preserve">3824; 2019, </w:t>
      </w:r>
      <w:r w:rsidR="00846647">
        <w:rPr>
          <w:rFonts w:ascii="Times New Roman" w:hAnsi="Times New Roman"/>
          <w:sz w:val="28"/>
          <w:szCs w:val="28"/>
        </w:rPr>
        <w:t>№ </w:t>
      </w:r>
      <w:r w:rsidR="00846647" w:rsidRPr="00846647">
        <w:rPr>
          <w:rFonts w:ascii="Times New Roman" w:hAnsi="Times New Roman"/>
          <w:sz w:val="28"/>
          <w:szCs w:val="28"/>
        </w:rPr>
        <w:t>39, ст.</w:t>
      </w:r>
      <w:r w:rsidR="00846647">
        <w:rPr>
          <w:rFonts w:ascii="Times New Roman" w:hAnsi="Times New Roman"/>
          <w:sz w:val="28"/>
          <w:szCs w:val="28"/>
        </w:rPr>
        <w:t> </w:t>
      </w:r>
      <w:r w:rsidR="00846647" w:rsidRPr="00846647">
        <w:rPr>
          <w:rFonts w:ascii="Times New Roman" w:hAnsi="Times New Roman"/>
          <w:sz w:val="28"/>
          <w:szCs w:val="28"/>
        </w:rPr>
        <w:t xml:space="preserve">5375) </w:t>
      </w:r>
      <w:r w:rsidRPr="00846647">
        <w:rPr>
          <w:rFonts w:ascii="Times New Roman" w:hAnsi="Times New Roman"/>
          <w:sz w:val="28"/>
          <w:szCs w:val="28"/>
        </w:rPr>
        <w:t>п р и к а з ы в а ю:</w:t>
      </w:r>
    </w:p>
    <w:p w:rsidR="00313AF4" w:rsidRPr="00762730" w:rsidRDefault="00313AF4" w:rsidP="00EC11A5">
      <w:pPr>
        <w:pStyle w:val="aa"/>
        <w:numPr>
          <w:ilvl w:val="0"/>
          <w:numId w:val="3"/>
        </w:numPr>
        <w:spacing w:after="0" w:line="240" w:lineRule="auto"/>
        <w:ind w:left="0" w:firstLine="709"/>
        <w:jc w:val="both"/>
        <w:rPr>
          <w:rFonts w:ascii="Times New Roman" w:hAnsi="Times New Roman"/>
          <w:sz w:val="28"/>
          <w:szCs w:val="28"/>
        </w:rPr>
      </w:pPr>
      <w:r w:rsidRPr="00762730">
        <w:rPr>
          <w:rFonts w:ascii="Times New Roman" w:hAnsi="Times New Roman"/>
          <w:sz w:val="28"/>
          <w:szCs w:val="28"/>
        </w:rPr>
        <w:t>Утвердить прилагаемые Особенности учета в налоговых органах физических лиц – иностранных граждан, не являющихся индивидуальными предпринимателями.</w:t>
      </w:r>
    </w:p>
    <w:p w:rsidR="00313AF4" w:rsidRPr="00762730" w:rsidRDefault="00313AF4" w:rsidP="00EC11A5">
      <w:pPr>
        <w:pStyle w:val="aa"/>
        <w:numPr>
          <w:ilvl w:val="0"/>
          <w:numId w:val="3"/>
        </w:numPr>
        <w:spacing w:after="0" w:line="240" w:lineRule="auto"/>
        <w:ind w:left="0" w:firstLine="709"/>
        <w:jc w:val="both"/>
        <w:rPr>
          <w:rFonts w:ascii="Times New Roman" w:hAnsi="Times New Roman"/>
          <w:sz w:val="28"/>
          <w:szCs w:val="28"/>
        </w:rPr>
      </w:pPr>
      <w:r w:rsidRPr="00762730">
        <w:rPr>
          <w:rFonts w:ascii="Times New Roman" w:hAnsi="Times New Roman"/>
          <w:sz w:val="28"/>
          <w:szCs w:val="28"/>
        </w:rPr>
        <w:t>Признать утратившим силу приказ Мин</w:t>
      </w:r>
      <w:r w:rsidR="000E3B3F">
        <w:rPr>
          <w:rFonts w:ascii="Times New Roman" w:hAnsi="Times New Roman"/>
          <w:sz w:val="28"/>
          <w:szCs w:val="28"/>
        </w:rPr>
        <w:t xml:space="preserve">истерства финансов Российской Федерации </w:t>
      </w:r>
      <w:r w:rsidRPr="00762730">
        <w:rPr>
          <w:rFonts w:ascii="Times New Roman" w:hAnsi="Times New Roman"/>
          <w:sz w:val="28"/>
          <w:szCs w:val="28"/>
        </w:rPr>
        <w:t>от 21</w:t>
      </w:r>
      <w:r w:rsidR="000E3B3F">
        <w:rPr>
          <w:rFonts w:ascii="Times New Roman" w:hAnsi="Times New Roman"/>
          <w:sz w:val="28"/>
          <w:szCs w:val="28"/>
        </w:rPr>
        <w:t xml:space="preserve"> октября </w:t>
      </w:r>
      <w:r w:rsidRPr="00762730">
        <w:rPr>
          <w:rFonts w:ascii="Times New Roman" w:hAnsi="Times New Roman"/>
          <w:sz w:val="28"/>
          <w:szCs w:val="28"/>
        </w:rPr>
        <w:t>2010</w:t>
      </w:r>
      <w:r w:rsidR="000E3B3F">
        <w:rPr>
          <w:rFonts w:ascii="Times New Roman" w:hAnsi="Times New Roman"/>
          <w:sz w:val="28"/>
          <w:szCs w:val="28"/>
        </w:rPr>
        <w:t xml:space="preserve"> г.</w:t>
      </w:r>
      <w:r w:rsidRPr="00762730">
        <w:rPr>
          <w:rFonts w:ascii="Times New Roman" w:hAnsi="Times New Roman"/>
          <w:sz w:val="28"/>
          <w:szCs w:val="28"/>
        </w:rPr>
        <w:t xml:space="preserve"> № 129н «Об утверждении Особенностей учета в налоговых органах физических лиц – иностранных граждан, не являющихся индивидуальными предпринимателями» (</w:t>
      </w:r>
      <w:r w:rsidR="00837477">
        <w:rPr>
          <w:rFonts w:ascii="Times New Roman" w:hAnsi="Times New Roman"/>
          <w:sz w:val="28"/>
          <w:szCs w:val="28"/>
        </w:rPr>
        <w:t>з</w:t>
      </w:r>
      <w:r w:rsidRPr="00762730">
        <w:rPr>
          <w:rFonts w:ascii="Times New Roman" w:hAnsi="Times New Roman"/>
          <w:sz w:val="28"/>
          <w:szCs w:val="28"/>
        </w:rPr>
        <w:t>арегистрирован Министерством юстиции Российской Федерации 16 ноября 2010 г., регистрационный номер 18977).</w:t>
      </w:r>
    </w:p>
    <w:p w:rsidR="00313AF4" w:rsidRPr="00762730" w:rsidRDefault="00313AF4" w:rsidP="00EC11A5">
      <w:pPr>
        <w:pStyle w:val="aa"/>
        <w:numPr>
          <w:ilvl w:val="0"/>
          <w:numId w:val="3"/>
        </w:numPr>
        <w:spacing w:after="0" w:line="240" w:lineRule="auto"/>
        <w:ind w:left="0" w:firstLine="709"/>
        <w:jc w:val="both"/>
        <w:rPr>
          <w:rFonts w:ascii="Times New Roman" w:hAnsi="Times New Roman"/>
          <w:sz w:val="28"/>
          <w:szCs w:val="28"/>
        </w:rPr>
      </w:pPr>
      <w:r w:rsidRPr="00762730">
        <w:rPr>
          <w:rFonts w:ascii="Times New Roman" w:hAnsi="Times New Roman"/>
          <w:sz w:val="28"/>
          <w:szCs w:val="28"/>
        </w:rPr>
        <w:t>Установить, что настоящий приказ вступает в силу по истечении одного месяца со дня его официального опубликования.</w:t>
      </w:r>
    </w:p>
    <w:p w:rsidR="00313AF4" w:rsidRPr="00762730" w:rsidRDefault="00313AF4" w:rsidP="003F4DF8">
      <w:pPr>
        <w:pStyle w:val="aa"/>
        <w:spacing w:after="0" w:line="240" w:lineRule="auto"/>
        <w:ind w:left="0" w:firstLine="709"/>
        <w:jc w:val="both"/>
        <w:rPr>
          <w:rFonts w:ascii="Times New Roman" w:hAnsi="Times New Roman"/>
          <w:sz w:val="27"/>
          <w:szCs w:val="27"/>
        </w:rPr>
      </w:pPr>
    </w:p>
    <w:p w:rsidR="00313AF4" w:rsidRPr="00762730" w:rsidRDefault="00313AF4" w:rsidP="00313AF4">
      <w:pPr>
        <w:pStyle w:val="aa"/>
        <w:spacing w:after="0"/>
        <w:ind w:left="0"/>
        <w:rPr>
          <w:rFonts w:ascii="Times New Roman" w:hAnsi="Times New Roman"/>
          <w:sz w:val="27"/>
          <w:szCs w:val="27"/>
        </w:rPr>
      </w:pPr>
    </w:p>
    <w:p w:rsidR="00313AF4" w:rsidRPr="00762730" w:rsidRDefault="00313AF4" w:rsidP="00313AF4">
      <w:pPr>
        <w:pStyle w:val="aa"/>
        <w:spacing w:after="0"/>
        <w:ind w:left="0"/>
        <w:rPr>
          <w:rFonts w:ascii="Times New Roman" w:hAnsi="Times New Roman"/>
          <w:sz w:val="27"/>
          <w:szCs w:val="27"/>
        </w:rPr>
      </w:pPr>
    </w:p>
    <w:p w:rsidR="00313AF4" w:rsidRPr="00762730" w:rsidRDefault="00313AF4" w:rsidP="003F4DF8">
      <w:pPr>
        <w:pStyle w:val="aa"/>
        <w:spacing w:after="0" w:line="240" w:lineRule="auto"/>
        <w:ind w:left="0"/>
        <w:jc w:val="both"/>
        <w:rPr>
          <w:rFonts w:ascii="Times New Roman" w:hAnsi="Times New Roman"/>
          <w:sz w:val="27"/>
          <w:szCs w:val="27"/>
        </w:rPr>
      </w:pPr>
      <w:r w:rsidRPr="00762730">
        <w:rPr>
          <w:rFonts w:ascii="Times New Roman" w:hAnsi="Times New Roman"/>
          <w:sz w:val="27"/>
          <w:szCs w:val="27"/>
        </w:rPr>
        <w:t>Министр</w:t>
      </w:r>
      <w:r w:rsidRPr="00762730">
        <w:rPr>
          <w:rFonts w:ascii="Times New Roman" w:hAnsi="Times New Roman"/>
          <w:sz w:val="27"/>
          <w:szCs w:val="27"/>
        </w:rPr>
        <w:tab/>
        <w:t xml:space="preserve">  </w:t>
      </w:r>
      <w:r w:rsidRPr="00762730">
        <w:rPr>
          <w:rFonts w:ascii="Times New Roman" w:hAnsi="Times New Roman"/>
          <w:sz w:val="27"/>
          <w:szCs w:val="27"/>
        </w:rPr>
        <w:tab/>
      </w:r>
      <w:r w:rsidRPr="00762730">
        <w:rPr>
          <w:rFonts w:ascii="Times New Roman" w:hAnsi="Times New Roman"/>
          <w:sz w:val="27"/>
          <w:szCs w:val="27"/>
        </w:rPr>
        <w:tab/>
      </w:r>
      <w:r w:rsidR="003F4DF8">
        <w:rPr>
          <w:rFonts w:ascii="Times New Roman" w:hAnsi="Times New Roman"/>
          <w:sz w:val="27"/>
          <w:szCs w:val="27"/>
        </w:rPr>
        <w:t xml:space="preserve">     </w:t>
      </w:r>
      <w:r w:rsidRPr="00762730">
        <w:rPr>
          <w:rFonts w:ascii="Times New Roman" w:hAnsi="Times New Roman"/>
          <w:sz w:val="27"/>
          <w:szCs w:val="27"/>
        </w:rPr>
        <w:t xml:space="preserve">        </w:t>
      </w:r>
      <w:r w:rsidRPr="00762730">
        <w:rPr>
          <w:rFonts w:ascii="Times New Roman" w:hAnsi="Times New Roman"/>
          <w:sz w:val="27"/>
          <w:szCs w:val="27"/>
        </w:rPr>
        <w:tab/>
      </w:r>
      <w:r w:rsidRPr="00762730">
        <w:rPr>
          <w:rFonts w:ascii="Times New Roman" w:hAnsi="Times New Roman"/>
          <w:sz w:val="27"/>
          <w:szCs w:val="27"/>
        </w:rPr>
        <w:tab/>
      </w:r>
      <w:r w:rsidRPr="00762730">
        <w:rPr>
          <w:rFonts w:ascii="Times New Roman" w:hAnsi="Times New Roman"/>
          <w:sz w:val="27"/>
          <w:szCs w:val="27"/>
        </w:rPr>
        <w:tab/>
      </w:r>
      <w:r w:rsidRPr="00762730">
        <w:rPr>
          <w:rFonts w:ascii="Times New Roman" w:hAnsi="Times New Roman"/>
          <w:sz w:val="27"/>
          <w:szCs w:val="27"/>
        </w:rPr>
        <w:tab/>
      </w:r>
      <w:r w:rsidRPr="00762730">
        <w:rPr>
          <w:rFonts w:ascii="Times New Roman" w:hAnsi="Times New Roman"/>
          <w:sz w:val="27"/>
          <w:szCs w:val="27"/>
        </w:rPr>
        <w:tab/>
        <w:t xml:space="preserve">   </w:t>
      </w:r>
      <w:r w:rsidR="003F4DF8">
        <w:rPr>
          <w:rFonts w:ascii="Times New Roman" w:hAnsi="Times New Roman"/>
          <w:sz w:val="27"/>
          <w:szCs w:val="27"/>
        </w:rPr>
        <w:t xml:space="preserve">   </w:t>
      </w:r>
      <w:r w:rsidRPr="00762730">
        <w:rPr>
          <w:rFonts w:ascii="Times New Roman" w:hAnsi="Times New Roman"/>
          <w:sz w:val="27"/>
          <w:szCs w:val="27"/>
        </w:rPr>
        <w:t xml:space="preserve"> А.Г. Силуанов</w:t>
      </w:r>
    </w:p>
    <w:p w:rsidR="00EC11A5" w:rsidRDefault="00EC11A5">
      <w:pPr>
        <w:pStyle w:val="ConsPlusTitle"/>
        <w:jc w:val="center"/>
        <w:rPr>
          <w:rFonts w:ascii="Times New Roman" w:hAnsi="Times New Roman" w:cs="Times New Roman"/>
          <w:sz w:val="28"/>
          <w:szCs w:val="28"/>
        </w:rPr>
      </w:pPr>
    </w:p>
    <w:p w:rsidR="00EC11A5" w:rsidRDefault="00EC11A5">
      <w:pPr>
        <w:pStyle w:val="ConsPlusTitle"/>
        <w:jc w:val="center"/>
        <w:rPr>
          <w:rFonts w:ascii="Times New Roman" w:hAnsi="Times New Roman" w:cs="Times New Roman"/>
          <w:sz w:val="28"/>
          <w:szCs w:val="28"/>
        </w:rPr>
      </w:pPr>
    </w:p>
    <w:p w:rsidR="00EC11A5" w:rsidRDefault="00EC11A5">
      <w:pPr>
        <w:pStyle w:val="ConsPlusTitle"/>
        <w:jc w:val="center"/>
        <w:rPr>
          <w:rFonts w:ascii="Times New Roman" w:hAnsi="Times New Roman" w:cs="Times New Roman"/>
          <w:sz w:val="28"/>
          <w:szCs w:val="28"/>
        </w:rPr>
      </w:pPr>
    </w:p>
    <w:p w:rsidR="00EC11A5" w:rsidRDefault="00EC11A5">
      <w:pPr>
        <w:pStyle w:val="ConsPlusTitle"/>
        <w:jc w:val="center"/>
        <w:rPr>
          <w:rFonts w:ascii="Times New Roman" w:hAnsi="Times New Roman" w:cs="Times New Roman"/>
          <w:sz w:val="28"/>
          <w:szCs w:val="28"/>
        </w:rPr>
      </w:pPr>
    </w:p>
    <w:p w:rsidR="00EC11A5" w:rsidRDefault="00EC11A5">
      <w:pPr>
        <w:pStyle w:val="ConsPlusTitle"/>
        <w:jc w:val="center"/>
        <w:rPr>
          <w:rFonts w:ascii="Times New Roman" w:hAnsi="Times New Roman" w:cs="Times New Roman"/>
          <w:sz w:val="28"/>
          <w:szCs w:val="28"/>
        </w:rPr>
      </w:pPr>
    </w:p>
    <w:p w:rsidR="00EC11A5" w:rsidRDefault="00EC11A5">
      <w:pPr>
        <w:pStyle w:val="ConsPlusTitle"/>
        <w:jc w:val="center"/>
        <w:rPr>
          <w:rFonts w:ascii="Times New Roman" w:hAnsi="Times New Roman" w:cs="Times New Roman"/>
          <w:sz w:val="28"/>
          <w:szCs w:val="28"/>
        </w:rPr>
      </w:pPr>
    </w:p>
    <w:p w:rsidR="00EC11A5" w:rsidRDefault="00EC11A5">
      <w:pPr>
        <w:pStyle w:val="ConsPlusTitle"/>
        <w:jc w:val="center"/>
        <w:rPr>
          <w:rFonts w:ascii="Times New Roman" w:hAnsi="Times New Roman" w:cs="Times New Roman"/>
          <w:sz w:val="28"/>
          <w:szCs w:val="28"/>
        </w:rPr>
      </w:pPr>
    </w:p>
    <w:p w:rsidR="00A17B88" w:rsidRPr="00762730" w:rsidRDefault="00A17B88">
      <w:pPr>
        <w:pStyle w:val="ConsPlusTitle"/>
        <w:jc w:val="center"/>
        <w:rPr>
          <w:rFonts w:ascii="Times New Roman" w:hAnsi="Times New Roman" w:cs="Times New Roman"/>
          <w:sz w:val="28"/>
          <w:szCs w:val="28"/>
        </w:rPr>
      </w:pPr>
      <w:r w:rsidRPr="00762730">
        <w:rPr>
          <w:rFonts w:ascii="Times New Roman" w:hAnsi="Times New Roman" w:cs="Times New Roman"/>
          <w:sz w:val="28"/>
          <w:szCs w:val="28"/>
        </w:rPr>
        <w:t>ОСОБЕННОСТИ</w:t>
      </w:r>
      <w:r w:rsidR="003F4DF8">
        <w:rPr>
          <w:rFonts w:ascii="Times New Roman" w:hAnsi="Times New Roman" w:cs="Times New Roman"/>
          <w:sz w:val="28"/>
          <w:szCs w:val="28"/>
        </w:rPr>
        <w:t xml:space="preserve"> </w:t>
      </w:r>
      <w:r w:rsidRPr="00762730">
        <w:rPr>
          <w:rFonts w:ascii="Times New Roman" w:hAnsi="Times New Roman" w:cs="Times New Roman"/>
          <w:sz w:val="28"/>
          <w:szCs w:val="28"/>
        </w:rPr>
        <w:t xml:space="preserve">УЧЕТА В НАЛОГОВЫХ ОРГАНАХ ФИЗИЧЕСКИХ ЛИЦ </w:t>
      </w:r>
      <w:r w:rsidR="003F4DF8">
        <w:rPr>
          <w:rFonts w:ascii="Times New Roman" w:hAnsi="Times New Roman" w:cs="Times New Roman"/>
          <w:sz w:val="28"/>
          <w:szCs w:val="28"/>
        </w:rPr>
        <w:t>–</w:t>
      </w:r>
      <w:r w:rsidRPr="00762730">
        <w:rPr>
          <w:rFonts w:ascii="Times New Roman" w:hAnsi="Times New Roman" w:cs="Times New Roman"/>
          <w:sz w:val="28"/>
          <w:szCs w:val="28"/>
        </w:rPr>
        <w:t xml:space="preserve"> ИНОСТРАННЫХ</w:t>
      </w:r>
      <w:r w:rsidR="003F4DF8">
        <w:rPr>
          <w:rFonts w:ascii="Times New Roman" w:hAnsi="Times New Roman" w:cs="Times New Roman"/>
          <w:sz w:val="28"/>
          <w:szCs w:val="28"/>
        </w:rPr>
        <w:t xml:space="preserve"> </w:t>
      </w:r>
      <w:r w:rsidRPr="00762730">
        <w:rPr>
          <w:rFonts w:ascii="Times New Roman" w:hAnsi="Times New Roman" w:cs="Times New Roman"/>
          <w:sz w:val="28"/>
          <w:szCs w:val="28"/>
        </w:rPr>
        <w:t>ГРАЖДАН, НЕ ЯВЛЯЮЩИХСЯ ИНДИВИДУАЛЬНЫМИ ПРЕДПРИНИМАТЕЛЯМИ</w:t>
      </w:r>
    </w:p>
    <w:p w:rsidR="00A17B88" w:rsidRPr="00762730" w:rsidRDefault="00A17B88">
      <w:pPr>
        <w:pStyle w:val="ConsPlusNormal"/>
        <w:jc w:val="center"/>
        <w:rPr>
          <w:rFonts w:ascii="Times New Roman" w:hAnsi="Times New Roman" w:cs="Times New Roman"/>
          <w:sz w:val="28"/>
          <w:szCs w:val="28"/>
        </w:rPr>
      </w:pPr>
    </w:p>
    <w:p w:rsidR="00A17B88" w:rsidRPr="00762730" w:rsidRDefault="00A17B88" w:rsidP="003F4DF8">
      <w:pPr>
        <w:pStyle w:val="ConsPlusNormal"/>
        <w:ind w:firstLine="709"/>
        <w:jc w:val="both"/>
        <w:rPr>
          <w:rFonts w:ascii="Times New Roman" w:hAnsi="Times New Roman" w:cs="Times New Roman"/>
          <w:sz w:val="28"/>
          <w:szCs w:val="28"/>
        </w:rPr>
      </w:pPr>
      <w:r w:rsidRPr="00762730">
        <w:rPr>
          <w:rFonts w:ascii="Times New Roman" w:hAnsi="Times New Roman" w:cs="Times New Roman"/>
          <w:sz w:val="28"/>
          <w:szCs w:val="28"/>
        </w:rPr>
        <w:t xml:space="preserve">Особенности учета в налоговых органах физических лиц - иностранных граждан, не являющихся индивидуальными предпринимателями, разработаны в соответствии со </w:t>
      </w:r>
      <w:hyperlink r:id="rId9" w:tooltip="&quot;Налоговый кодекс Российской Федерации (часть первая)&quot; от 31.07.1998 N 146-ФЗ (ред. от 28.12.2016){КонсультантПлюс}" w:history="1">
        <w:r w:rsidRPr="00762730">
          <w:rPr>
            <w:rFonts w:ascii="Times New Roman" w:hAnsi="Times New Roman" w:cs="Times New Roman"/>
            <w:sz w:val="28"/>
            <w:szCs w:val="28"/>
          </w:rPr>
          <w:t>статьями 83</w:t>
        </w:r>
      </w:hyperlink>
      <w:r w:rsidRPr="00762730">
        <w:rPr>
          <w:rFonts w:ascii="Times New Roman" w:hAnsi="Times New Roman" w:cs="Times New Roman"/>
          <w:sz w:val="28"/>
          <w:szCs w:val="28"/>
        </w:rPr>
        <w:t xml:space="preserve"> - </w:t>
      </w:r>
      <w:hyperlink r:id="rId10" w:tooltip="&quot;Налоговый кодекс Российской Федерации (часть первая)&quot; от 31.07.1998 N 146-ФЗ (ред. от 28.12.2016){КонсультантПлюс}" w:history="1">
        <w:r w:rsidRPr="00762730">
          <w:rPr>
            <w:rFonts w:ascii="Times New Roman" w:hAnsi="Times New Roman" w:cs="Times New Roman"/>
            <w:sz w:val="28"/>
            <w:szCs w:val="28"/>
          </w:rPr>
          <w:t>85</w:t>
        </w:r>
      </w:hyperlink>
      <w:r w:rsidRPr="00762730">
        <w:rPr>
          <w:rFonts w:ascii="Times New Roman" w:hAnsi="Times New Roman" w:cs="Times New Roman"/>
          <w:sz w:val="28"/>
          <w:szCs w:val="28"/>
        </w:rPr>
        <w:t xml:space="preserve"> Налогового кодекса Российской Федерации (далее - Кодекс) (Собрание законодательства Российской Федерации, </w:t>
      </w:r>
      <w:r w:rsidR="00846647" w:rsidRPr="00846647">
        <w:rPr>
          <w:rFonts w:ascii="Times New Roman" w:hAnsi="Times New Roman" w:cs="Times New Roman"/>
          <w:sz w:val="28"/>
          <w:szCs w:val="28"/>
        </w:rPr>
        <w:t xml:space="preserve">1998, </w:t>
      </w:r>
      <w:r w:rsidR="00846647">
        <w:rPr>
          <w:rFonts w:ascii="Times New Roman" w:hAnsi="Times New Roman"/>
          <w:sz w:val="28"/>
          <w:szCs w:val="28"/>
        </w:rPr>
        <w:t>№ </w:t>
      </w:r>
      <w:r w:rsidR="00846647" w:rsidRPr="00846647">
        <w:rPr>
          <w:rFonts w:ascii="Times New Roman" w:hAnsi="Times New Roman" w:cs="Times New Roman"/>
          <w:sz w:val="28"/>
          <w:szCs w:val="28"/>
        </w:rPr>
        <w:t>31,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3824; 1999, </w:t>
      </w:r>
      <w:r w:rsidR="00846647">
        <w:rPr>
          <w:rFonts w:ascii="Times New Roman" w:hAnsi="Times New Roman"/>
          <w:sz w:val="28"/>
          <w:szCs w:val="28"/>
        </w:rPr>
        <w:t>№ </w:t>
      </w:r>
      <w:r w:rsidR="00846647" w:rsidRPr="00846647">
        <w:rPr>
          <w:rFonts w:ascii="Times New Roman" w:hAnsi="Times New Roman" w:cs="Times New Roman"/>
          <w:sz w:val="28"/>
          <w:szCs w:val="28"/>
        </w:rPr>
        <w:t>28,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3487; 2003, </w:t>
      </w:r>
      <w:r w:rsidR="00846647">
        <w:rPr>
          <w:rFonts w:ascii="Times New Roman" w:hAnsi="Times New Roman"/>
          <w:sz w:val="28"/>
          <w:szCs w:val="28"/>
        </w:rPr>
        <w:t>№ </w:t>
      </w:r>
      <w:r w:rsidR="00846647" w:rsidRPr="00846647">
        <w:rPr>
          <w:rFonts w:ascii="Times New Roman" w:hAnsi="Times New Roman" w:cs="Times New Roman"/>
          <w:sz w:val="28"/>
          <w:szCs w:val="28"/>
        </w:rPr>
        <w:t>23,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2174; </w:t>
      </w:r>
      <w:r w:rsidR="00846647">
        <w:rPr>
          <w:rFonts w:ascii="Times New Roman" w:hAnsi="Times New Roman"/>
          <w:sz w:val="28"/>
          <w:szCs w:val="28"/>
        </w:rPr>
        <w:t>№ </w:t>
      </w:r>
      <w:r w:rsidR="00846647" w:rsidRPr="00846647">
        <w:rPr>
          <w:rFonts w:ascii="Times New Roman" w:hAnsi="Times New Roman" w:cs="Times New Roman"/>
          <w:sz w:val="28"/>
          <w:szCs w:val="28"/>
        </w:rPr>
        <w:t>52,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5037; 2004, </w:t>
      </w:r>
      <w:r w:rsidR="00846647">
        <w:rPr>
          <w:rFonts w:ascii="Times New Roman" w:hAnsi="Times New Roman"/>
          <w:sz w:val="28"/>
          <w:szCs w:val="28"/>
        </w:rPr>
        <w:t>№ </w:t>
      </w:r>
      <w:r w:rsidR="00846647" w:rsidRPr="00846647">
        <w:rPr>
          <w:rFonts w:ascii="Times New Roman" w:hAnsi="Times New Roman" w:cs="Times New Roman"/>
          <w:sz w:val="28"/>
          <w:szCs w:val="28"/>
        </w:rPr>
        <w:t>27,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2711; 2006, </w:t>
      </w:r>
      <w:r w:rsidR="00846647">
        <w:rPr>
          <w:rFonts w:ascii="Times New Roman" w:hAnsi="Times New Roman"/>
          <w:sz w:val="28"/>
          <w:szCs w:val="28"/>
        </w:rPr>
        <w:t>№ 3</w:t>
      </w:r>
      <w:r w:rsidR="00846647" w:rsidRPr="00846647">
        <w:rPr>
          <w:rFonts w:ascii="Times New Roman" w:hAnsi="Times New Roman" w:cs="Times New Roman"/>
          <w:sz w:val="28"/>
          <w:szCs w:val="28"/>
        </w:rPr>
        <w:t>1,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3436; 2010, </w:t>
      </w:r>
      <w:r w:rsidR="00846647">
        <w:rPr>
          <w:rFonts w:ascii="Times New Roman" w:hAnsi="Times New Roman"/>
          <w:sz w:val="28"/>
          <w:szCs w:val="28"/>
        </w:rPr>
        <w:t>№ </w:t>
      </w:r>
      <w:r w:rsidR="00846647" w:rsidRPr="00846647">
        <w:rPr>
          <w:rFonts w:ascii="Times New Roman" w:hAnsi="Times New Roman" w:cs="Times New Roman"/>
          <w:sz w:val="28"/>
          <w:szCs w:val="28"/>
        </w:rPr>
        <w:t>31,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4198; </w:t>
      </w:r>
      <w:r w:rsidR="00846647">
        <w:rPr>
          <w:rFonts w:ascii="Times New Roman" w:hAnsi="Times New Roman"/>
          <w:sz w:val="28"/>
          <w:szCs w:val="28"/>
        </w:rPr>
        <w:t>№ </w:t>
      </w:r>
      <w:r w:rsidR="00846647" w:rsidRPr="00846647">
        <w:rPr>
          <w:rFonts w:ascii="Times New Roman" w:hAnsi="Times New Roman" w:cs="Times New Roman"/>
          <w:sz w:val="28"/>
          <w:szCs w:val="28"/>
        </w:rPr>
        <w:t>32,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4298; </w:t>
      </w:r>
      <w:r w:rsidR="00846647">
        <w:rPr>
          <w:rFonts w:ascii="Times New Roman" w:hAnsi="Times New Roman"/>
          <w:sz w:val="28"/>
          <w:szCs w:val="28"/>
        </w:rPr>
        <w:t>№ </w:t>
      </w:r>
      <w:r w:rsidR="00846647" w:rsidRPr="00846647">
        <w:rPr>
          <w:rFonts w:ascii="Times New Roman" w:hAnsi="Times New Roman" w:cs="Times New Roman"/>
          <w:sz w:val="28"/>
          <w:szCs w:val="28"/>
        </w:rPr>
        <w:t>40,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4969; 2013, </w:t>
      </w:r>
      <w:r w:rsidR="00846647">
        <w:rPr>
          <w:rFonts w:ascii="Times New Roman" w:hAnsi="Times New Roman"/>
          <w:sz w:val="28"/>
          <w:szCs w:val="28"/>
        </w:rPr>
        <w:t>№ </w:t>
      </w:r>
      <w:r w:rsidR="00846647" w:rsidRPr="00846647">
        <w:rPr>
          <w:rFonts w:ascii="Times New Roman" w:hAnsi="Times New Roman" w:cs="Times New Roman"/>
          <w:sz w:val="28"/>
          <w:szCs w:val="28"/>
        </w:rPr>
        <w:t>23,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2866; </w:t>
      </w:r>
      <w:r w:rsidR="00846647">
        <w:rPr>
          <w:rFonts w:ascii="Times New Roman" w:hAnsi="Times New Roman"/>
          <w:sz w:val="28"/>
          <w:szCs w:val="28"/>
        </w:rPr>
        <w:t>№ </w:t>
      </w:r>
      <w:r w:rsidR="00846647" w:rsidRPr="00846647">
        <w:rPr>
          <w:rFonts w:ascii="Times New Roman" w:hAnsi="Times New Roman" w:cs="Times New Roman"/>
          <w:sz w:val="28"/>
          <w:szCs w:val="28"/>
        </w:rPr>
        <w:t>30,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4049, 4081; </w:t>
      </w:r>
      <w:r w:rsidR="00846647">
        <w:rPr>
          <w:rFonts w:ascii="Times New Roman" w:hAnsi="Times New Roman"/>
          <w:sz w:val="28"/>
          <w:szCs w:val="28"/>
        </w:rPr>
        <w:t>№ </w:t>
      </w:r>
      <w:r w:rsidR="00846647" w:rsidRPr="00846647">
        <w:rPr>
          <w:rFonts w:ascii="Times New Roman" w:hAnsi="Times New Roman" w:cs="Times New Roman"/>
          <w:sz w:val="28"/>
          <w:szCs w:val="28"/>
        </w:rPr>
        <w:t>40,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5038; </w:t>
      </w:r>
      <w:r w:rsidR="00846647">
        <w:rPr>
          <w:rFonts w:ascii="Times New Roman" w:hAnsi="Times New Roman"/>
          <w:sz w:val="28"/>
          <w:szCs w:val="28"/>
        </w:rPr>
        <w:t>№ </w:t>
      </w:r>
      <w:r w:rsidR="00846647" w:rsidRPr="00846647">
        <w:rPr>
          <w:rFonts w:ascii="Times New Roman" w:hAnsi="Times New Roman" w:cs="Times New Roman"/>
          <w:sz w:val="28"/>
          <w:szCs w:val="28"/>
        </w:rPr>
        <w:t>44,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5645; 2014, </w:t>
      </w:r>
      <w:r w:rsidR="00846647">
        <w:rPr>
          <w:rFonts w:ascii="Times New Roman" w:hAnsi="Times New Roman"/>
          <w:sz w:val="28"/>
          <w:szCs w:val="28"/>
        </w:rPr>
        <w:t>№ </w:t>
      </w:r>
      <w:r w:rsidR="00846647" w:rsidRPr="00846647">
        <w:rPr>
          <w:rFonts w:ascii="Times New Roman" w:hAnsi="Times New Roman" w:cs="Times New Roman"/>
          <w:sz w:val="28"/>
          <w:szCs w:val="28"/>
        </w:rPr>
        <w:t>45,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6157; </w:t>
      </w:r>
      <w:r w:rsidR="00846647">
        <w:rPr>
          <w:rFonts w:ascii="Times New Roman" w:hAnsi="Times New Roman"/>
          <w:sz w:val="28"/>
          <w:szCs w:val="28"/>
        </w:rPr>
        <w:t>№ </w:t>
      </w:r>
      <w:r w:rsidR="00846647" w:rsidRPr="00846647">
        <w:rPr>
          <w:rFonts w:ascii="Times New Roman" w:hAnsi="Times New Roman" w:cs="Times New Roman"/>
          <w:sz w:val="28"/>
          <w:szCs w:val="28"/>
        </w:rPr>
        <w:t>48,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6660; 2016, </w:t>
      </w:r>
      <w:r w:rsidR="00846647">
        <w:rPr>
          <w:rFonts w:ascii="Times New Roman" w:hAnsi="Times New Roman"/>
          <w:sz w:val="28"/>
          <w:szCs w:val="28"/>
        </w:rPr>
        <w:t>№ </w:t>
      </w:r>
      <w:r w:rsidR="00846647" w:rsidRPr="00846647">
        <w:rPr>
          <w:rFonts w:ascii="Times New Roman" w:hAnsi="Times New Roman" w:cs="Times New Roman"/>
          <w:sz w:val="28"/>
          <w:szCs w:val="28"/>
        </w:rPr>
        <w:t>7,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920; </w:t>
      </w:r>
      <w:r w:rsidR="00846647">
        <w:rPr>
          <w:rFonts w:ascii="Times New Roman" w:hAnsi="Times New Roman"/>
          <w:sz w:val="28"/>
          <w:szCs w:val="28"/>
        </w:rPr>
        <w:t>№ </w:t>
      </w:r>
      <w:r w:rsidR="00846647" w:rsidRPr="00846647">
        <w:rPr>
          <w:rFonts w:ascii="Times New Roman" w:hAnsi="Times New Roman" w:cs="Times New Roman"/>
          <w:sz w:val="28"/>
          <w:szCs w:val="28"/>
        </w:rPr>
        <w:t>27,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4176, 4177; </w:t>
      </w:r>
      <w:r w:rsidR="00846647">
        <w:rPr>
          <w:rFonts w:ascii="Times New Roman" w:hAnsi="Times New Roman"/>
          <w:sz w:val="28"/>
          <w:szCs w:val="28"/>
        </w:rPr>
        <w:t>№ </w:t>
      </w:r>
      <w:r w:rsidR="00846647" w:rsidRPr="00846647">
        <w:rPr>
          <w:rFonts w:ascii="Times New Roman" w:hAnsi="Times New Roman" w:cs="Times New Roman"/>
          <w:sz w:val="28"/>
          <w:szCs w:val="28"/>
        </w:rPr>
        <w:t>49,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6842, 6844; 2017, </w:t>
      </w:r>
      <w:r w:rsidR="00846647">
        <w:rPr>
          <w:rFonts w:ascii="Times New Roman" w:hAnsi="Times New Roman"/>
          <w:sz w:val="28"/>
          <w:szCs w:val="28"/>
        </w:rPr>
        <w:t>№ </w:t>
      </w:r>
      <w:r w:rsidR="00846647" w:rsidRPr="00846647">
        <w:rPr>
          <w:rFonts w:ascii="Times New Roman" w:hAnsi="Times New Roman" w:cs="Times New Roman"/>
          <w:sz w:val="28"/>
          <w:szCs w:val="28"/>
        </w:rPr>
        <w:t>49,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7307; 2018, </w:t>
      </w:r>
      <w:r w:rsidR="00846647">
        <w:rPr>
          <w:rFonts w:ascii="Times New Roman" w:hAnsi="Times New Roman"/>
          <w:sz w:val="28"/>
          <w:szCs w:val="28"/>
        </w:rPr>
        <w:t>№ </w:t>
      </w:r>
      <w:r w:rsidR="00846647" w:rsidRPr="00846647">
        <w:rPr>
          <w:rFonts w:ascii="Times New Roman" w:hAnsi="Times New Roman" w:cs="Times New Roman"/>
          <w:sz w:val="28"/>
          <w:szCs w:val="28"/>
        </w:rPr>
        <w:t>31,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4819, 4821; </w:t>
      </w:r>
      <w:r w:rsidR="00846647">
        <w:rPr>
          <w:rFonts w:ascii="Times New Roman" w:hAnsi="Times New Roman"/>
          <w:sz w:val="28"/>
          <w:szCs w:val="28"/>
        </w:rPr>
        <w:t>№ </w:t>
      </w:r>
      <w:r w:rsidR="00846647" w:rsidRPr="00846647">
        <w:rPr>
          <w:rFonts w:ascii="Times New Roman" w:hAnsi="Times New Roman" w:cs="Times New Roman"/>
          <w:sz w:val="28"/>
          <w:szCs w:val="28"/>
        </w:rPr>
        <w:t>45,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6828; </w:t>
      </w:r>
      <w:r w:rsidR="00846647">
        <w:rPr>
          <w:rFonts w:ascii="Times New Roman" w:hAnsi="Times New Roman"/>
          <w:sz w:val="28"/>
          <w:szCs w:val="28"/>
        </w:rPr>
        <w:t>№ </w:t>
      </w:r>
      <w:r w:rsidR="00846647" w:rsidRPr="00846647">
        <w:rPr>
          <w:rFonts w:ascii="Times New Roman" w:hAnsi="Times New Roman" w:cs="Times New Roman"/>
          <w:sz w:val="28"/>
          <w:szCs w:val="28"/>
        </w:rPr>
        <w:t>49, ст.</w:t>
      </w:r>
      <w:r w:rsidR="00846647">
        <w:rPr>
          <w:rFonts w:ascii="Times New Roman" w:hAnsi="Times New Roman"/>
          <w:sz w:val="28"/>
          <w:szCs w:val="28"/>
        </w:rPr>
        <w:t> </w:t>
      </w:r>
      <w:r w:rsidR="00846647" w:rsidRPr="00846647">
        <w:rPr>
          <w:rFonts w:ascii="Times New Roman" w:hAnsi="Times New Roman" w:cs="Times New Roman"/>
          <w:sz w:val="28"/>
          <w:szCs w:val="28"/>
        </w:rPr>
        <w:t>7496</w:t>
      </w:r>
      <w:r w:rsidR="00846647" w:rsidRPr="00846647">
        <w:rPr>
          <w:rFonts w:ascii="Times New Roman" w:hAnsi="Times New Roman"/>
          <w:sz w:val="28"/>
          <w:szCs w:val="28"/>
        </w:rPr>
        <w:t>; 2019, №</w:t>
      </w:r>
      <w:r w:rsidR="00846647">
        <w:rPr>
          <w:rFonts w:ascii="Times New Roman" w:hAnsi="Times New Roman"/>
          <w:sz w:val="28"/>
          <w:szCs w:val="28"/>
        </w:rPr>
        <w:t> </w:t>
      </w:r>
      <w:r w:rsidR="00846647" w:rsidRPr="00846647">
        <w:rPr>
          <w:rFonts w:ascii="Times New Roman" w:hAnsi="Times New Roman"/>
          <w:sz w:val="28"/>
          <w:szCs w:val="28"/>
        </w:rPr>
        <w:t>18, ст.</w:t>
      </w:r>
      <w:r w:rsidR="00846647">
        <w:rPr>
          <w:rFonts w:ascii="Times New Roman" w:hAnsi="Times New Roman"/>
          <w:sz w:val="28"/>
          <w:szCs w:val="28"/>
        </w:rPr>
        <w:t> </w:t>
      </w:r>
      <w:r w:rsidR="00846647" w:rsidRPr="00846647">
        <w:rPr>
          <w:rFonts w:ascii="Times New Roman" w:hAnsi="Times New Roman"/>
          <w:sz w:val="28"/>
          <w:szCs w:val="28"/>
        </w:rPr>
        <w:t xml:space="preserve">2225, 2019, </w:t>
      </w:r>
      <w:r w:rsidR="00846647">
        <w:rPr>
          <w:rFonts w:ascii="Times New Roman" w:hAnsi="Times New Roman"/>
          <w:sz w:val="28"/>
          <w:szCs w:val="28"/>
        </w:rPr>
        <w:t>№ </w:t>
      </w:r>
      <w:r w:rsidR="00846647" w:rsidRPr="00846647">
        <w:rPr>
          <w:rFonts w:ascii="Times New Roman" w:hAnsi="Times New Roman"/>
          <w:sz w:val="28"/>
          <w:szCs w:val="28"/>
        </w:rPr>
        <w:t>39, ст.</w:t>
      </w:r>
      <w:r w:rsidR="00846647">
        <w:rPr>
          <w:rFonts w:ascii="Times New Roman" w:hAnsi="Times New Roman"/>
          <w:sz w:val="28"/>
          <w:szCs w:val="28"/>
        </w:rPr>
        <w:t> </w:t>
      </w:r>
      <w:r w:rsidR="00846647" w:rsidRPr="00846647">
        <w:rPr>
          <w:rFonts w:ascii="Times New Roman" w:hAnsi="Times New Roman"/>
          <w:sz w:val="28"/>
          <w:szCs w:val="28"/>
        </w:rPr>
        <w:t>5375</w:t>
      </w:r>
      <w:r w:rsidRPr="00762730">
        <w:rPr>
          <w:rFonts w:ascii="Times New Roman" w:hAnsi="Times New Roman" w:cs="Times New Roman"/>
          <w:sz w:val="28"/>
          <w:szCs w:val="28"/>
        </w:rPr>
        <w:t xml:space="preserve">), Федеральным </w:t>
      </w:r>
      <w:hyperlink r:id="rId11" w:tooltip="Федеральный закон от 25.07.2002 N 115-ФЗ (ред. от 07.03.2017) &quot;О правовом положении иностранных граждан в Российской Федерации&quot;{КонсультантПлюс}" w:history="1">
        <w:r w:rsidRPr="00762730">
          <w:rPr>
            <w:rFonts w:ascii="Times New Roman" w:hAnsi="Times New Roman" w:cs="Times New Roman"/>
            <w:sz w:val="28"/>
            <w:szCs w:val="28"/>
          </w:rPr>
          <w:t>законом</w:t>
        </w:r>
      </w:hyperlink>
      <w:r w:rsidRPr="00762730">
        <w:rPr>
          <w:rFonts w:ascii="Times New Roman" w:hAnsi="Times New Roman" w:cs="Times New Roman"/>
          <w:sz w:val="28"/>
          <w:szCs w:val="28"/>
        </w:rPr>
        <w:t xml:space="preserve"> от 25.07.2002 </w:t>
      </w:r>
      <w:r w:rsidR="00B15CA2" w:rsidRPr="00762730">
        <w:rPr>
          <w:rFonts w:ascii="Times New Roman" w:hAnsi="Times New Roman" w:cs="Times New Roman"/>
          <w:sz w:val="28"/>
          <w:szCs w:val="28"/>
        </w:rPr>
        <w:t>№</w:t>
      </w:r>
      <w:r w:rsidR="00846647">
        <w:rPr>
          <w:rFonts w:ascii="Times New Roman" w:hAnsi="Times New Roman" w:cs="Times New Roman"/>
          <w:sz w:val="28"/>
          <w:szCs w:val="28"/>
        </w:rPr>
        <w:t> </w:t>
      </w:r>
      <w:r w:rsidRPr="00762730">
        <w:rPr>
          <w:rFonts w:ascii="Times New Roman" w:hAnsi="Times New Roman" w:cs="Times New Roman"/>
          <w:sz w:val="28"/>
          <w:szCs w:val="28"/>
        </w:rPr>
        <w:t>115-ФЗ</w:t>
      </w:r>
      <w:r w:rsidR="00FC1E63">
        <w:rPr>
          <w:rFonts w:ascii="Times New Roman" w:hAnsi="Times New Roman" w:cs="Times New Roman"/>
          <w:sz w:val="28"/>
          <w:szCs w:val="28"/>
        </w:rPr>
        <w:t xml:space="preserve"> </w:t>
      </w:r>
      <w:r w:rsidR="00846647">
        <w:rPr>
          <w:rFonts w:ascii="Times New Roman" w:hAnsi="Times New Roman" w:cs="Times New Roman"/>
          <w:sz w:val="28"/>
          <w:szCs w:val="28"/>
        </w:rPr>
        <w:t>«</w:t>
      </w:r>
      <w:r w:rsidRPr="00762730">
        <w:rPr>
          <w:rFonts w:ascii="Times New Roman" w:hAnsi="Times New Roman" w:cs="Times New Roman"/>
          <w:sz w:val="28"/>
          <w:szCs w:val="28"/>
        </w:rPr>
        <w:t>О правовом положении иностранных граждан в Российской Федерации</w:t>
      </w:r>
      <w:r w:rsidR="00846647">
        <w:rPr>
          <w:rFonts w:ascii="Times New Roman" w:hAnsi="Times New Roman" w:cs="Times New Roman"/>
          <w:sz w:val="28"/>
          <w:szCs w:val="28"/>
        </w:rPr>
        <w:t>»</w:t>
      </w:r>
      <w:r w:rsidRPr="00762730">
        <w:rPr>
          <w:rFonts w:ascii="Times New Roman" w:hAnsi="Times New Roman" w:cs="Times New Roman"/>
          <w:sz w:val="28"/>
          <w:szCs w:val="28"/>
        </w:rPr>
        <w:t xml:space="preserve"> (Собрание законодательства Российской Федерации, 2002,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 ст. 3032; 2003,</w:t>
      </w:r>
      <w:r w:rsidR="006A64A9">
        <w:rPr>
          <w:rFonts w:ascii="Times New Roman" w:hAnsi="Times New Roman" w:cs="Times New Roman"/>
          <w:sz w:val="28"/>
          <w:szCs w:val="28"/>
        </w:rPr>
        <w:t xml:space="preserve">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27, ст. 2700,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46, ст. 4437; 2004,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35, ст. 3607,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45, ст. 4377; 2006,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w:t>
      </w:r>
      <w:r w:rsidR="006A64A9">
        <w:rPr>
          <w:rFonts w:ascii="Times New Roman" w:hAnsi="Times New Roman" w:cs="Times New Roman"/>
          <w:sz w:val="28"/>
          <w:szCs w:val="28"/>
        </w:rPr>
        <w:t xml:space="preserve"> </w:t>
      </w:r>
      <w:r w:rsidRPr="00762730">
        <w:rPr>
          <w:rFonts w:ascii="Times New Roman" w:hAnsi="Times New Roman" w:cs="Times New Roman"/>
          <w:sz w:val="28"/>
          <w:szCs w:val="28"/>
        </w:rPr>
        <w:t xml:space="preserve">ст. 3286,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31, ст. 3420; 2007, </w:t>
      </w:r>
      <w:r w:rsidR="006A64A9">
        <w:rPr>
          <w:rFonts w:ascii="Times New Roman" w:hAnsi="Times New Roman" w:cs="Times New Roman"/>
          <w:sz w:val="28"/>
          <w:szCs w:val="28"/>
        </w:rPr>
        <w:t xml:space="preserve">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1, ст. 21,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49, ст. 6071,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50, ст. 6241; 2008,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19, ст. 2094,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 ст. 3616; 2009,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19, ст. 2283;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23, ст. 2760;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26, ст. 3125;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52, </w:t>
      </w:r>
      <w:r w:rsidR="00FC1E63">
        <w:rPr>
          <w:rFonts w:ascii="Times New Roman" w:hAnsi="Times New Roman" w:cs="Times New Roman"/>
          <w:sz w:val="28"/>
          <w:szCs w:val="28"/>
        </w:rPr>
        <w:t xml:space="preserve">  </w:t>
      </w:r>
      <w:r w:rsidRPr="00762730">
        <w:rPr>
          <w:rFonts w:ascii="Times New Roman" w:hAnsi="Times New Roman" w:cs="Times New Roman"/>
          <w:sz w:val="28"/>
          <w:szCs w:val="28"/>
        </w:rPr>
        <w:t xml:space="preserve">ст. 6450; 2010,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21, ст. 2524;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 ст. 4011), Федеральным </w:t>
      </w:r>
      <w:hyperlink r:id="rId12" w:tooltip="Федеральный закон от 18.07.2006 N 109-ФЗ (ред. от 28.11.2015) &quot;О миграционном учете иностранных граждан и лиц без гражданства в Российской Федерации&quot;{КонсультантПлюс}" w:history="1">
        <w:r w:rsidRPr="00762730">
          <w:rPr>
            <w:rFonts w:ascii="Times New Roman" w:hAnsi="Times New Roman" w:cs="Times New Roman"/>
            <w:sz w:val="28"/>
            <w:szCs w:val="28"/>
          </w:rPr>
          <w:t>законом</w:t>
        </w:r>
      </w:hyperlink>
      <w:r w:rsidRPr="00762730">
        <w:rPr>
          <w:rFonts w:ascii="Times New Roman" w:hAnsi="Times New Roman" w:cs="Times New Roman"/>
          <w:sz w:val="28"/>
          <w:szCs w:val="28"/>
        </w:rPr>
        <w:t xml:space="preserve"> от 18.07.2006 </w:t>
      </w:r>
      <w:r w:rsidR="00B15CA2" w:rsidRPr="00762730">
        <w:rPr>
          <w:rFonts w:ascii="Times New Roman" w:hAnsi="Times New Roman" w:cs="Times New Roman"/>
          <w:sz w:val="28"/>
          <w:szCs w:val="28"/>
        </w:rPr>
        <w:t>№</w:t>
      </w:r>
      <w:r w:rsidR="00846647">
        <w:rPr>
          <w:rFonts w:ascii="Times New Roman" w:hAnsi="Times New Roman" w:cs="Times New Roman"/>
          <w:sz w:val="28"/>
          <w:szCs w:val="28"/>
        </w:rPr>
        <w:t> </w:t>
      </w:r>
      <w:r w:rsidRPr="00762730">
        <w:rPr>
          <w:rFonts w:ascii="Times New Roman" w:hAnsi="Times New Roman" w:cs="Times New Roman"/>
          <w:sz w:val="28"/>
          <w:szCs w:val="28"/>
        </w:rPr>
        <w:t xml:space="preserve">109-ФЗ </w:t>
      </w:r>
      <w:r w:rsidR="006A64A9">
        <w:rPr>
          <w:rFonts w:ascii="Times New Roman" w:hAnsi="Times New Roman" w:cs="Times New Roman"/>
          <w:sz w:val="28"/>
          <w:szCs w:val="28"/>
        </w:rPr>
        <w:t xml:space="preserve">      </w:t>
      </w:r>
      <w:r w:rsidR="00846647">
        <w:rPr>
          <w:rFonts w:ascii="Times New Roman" w:hAnsi="Times New Roman" w:cs="Times New Roman"/>
          <w:sz w:val="28"/>
          <w:szCs w:val="28"/>
        </w:rPr>
        <w:t>«</w:t>
      </w:r>
      <w:r w:rsidRPr="00762730">
        <w:rPr>
          <w:rFonts w:ascii="Times New Roman" w:hAnsi="Times New Roman" w:cs="Times New Roman"/>
          <w:sz w:val="28"/>
          <w:szCs w:val="28"/>
        </w:rPr>
        <w:t>О миграционном учете иностранных граждан и лиц без гражданства в</w:t>
      </w:r>
      <w:r w:rsidR="006A64A9">
        <w:rPr>
          <w:rFonts w:ascii="Times New Roman" w:hAnsi="Times New Roman" w:cs="Times New Roman"/>
          <w:sz w:val="28"/>
          <w:szCs w:val="28"/>
        </w:rPr>
        <w:t xml:space="preserve"> </w:t>
      </w:r>
      <w:r w:rsidRPr="00762730">
        <w:rPr>
          <w:rFonts w:ascii="Times New Roman" w:hAnsi="Times New Roman" w:cs="Times New Roman"/>
          <w:sz w:val="28"/>
          <w:szCs w:val="28"/>
        </w:rPr>
        <w:t>Российской Федерации</w:t>
      </w:r>
      <w:r w:rsidR="00846647">
        <w:rPr>
          <w:rFonts w:ascii="Times New Roman" w:hAnsi="Times New Roman" w:cs="Times New Roman"/>
          <w:sz w:val="28"/>
          <w:szCs w:val="28"/>
        </w:rPr>
        <w:t>»</w:t>
      </w:r>
      <w:r w:rsidRPr="00762730">
        <w:rPr>
          <w:rFonts w:ascii="Times New Roman" w:hAnsi="Times New Roman" w:cs="Times New Roman"/>
          <w:sz w:val="28"/>
          <w:szCs w:val="28"/>
        </w:rPr>
        <w:t xml:space="preserve"> (Собрание законодательства Российской Федерации, 2006,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 ст. 3285; 2007,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49, ст. 6071; 2008,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 ст. ст. 3589, 3616; 2009,</w:t>
      </w:r>
      <w:r w:rsidR="006A64A9">
        <w:rPr>
          <w:rFonts w:ascii="Times New Roman" w:hAnsi="Times New Roman" w:cs="Times New Roman"/>
          <w:sz w:val="28"/>
          <w:szCs w:val="28"/>
        </w:rPr>
        <w:t xml:space="preserve">  </w:t>
      </w:r>
      <w:r w:rsidRPr="00762730">
        <w:rPr>
          <w:rFonts w:ascii="Times New Roman" w:hAnsi="Times New Roman" w:cs="Times New Roman"/>
          <w:sz w:val="28"/>
          <w:szCs w:val="28"/>
        </w:rPr>
        <w:t xml:space="preserve">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29, ст. 3636; 2010,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21, ст. 2524).</w:t>
      </w:r>
    </w:p>
    <w:p w:rsidR="00A17B88" w:rsidRPr="00762730" w:rsidRDefault="00A17B88">
      <w:pPr>
        <w:pStyle w:val="ConsPlusNormal"/>
        <w:ind w:firstLine="540"/>
        <w:jc w:val="both"/>
        <w:rPr>
          <w:rFonts w:ascii="Times New Roman" w:hAnsi="Times New Roman" w:cs="Times New Roman"/>
          <w:sz w:val="28"/>
          <w:szCs w:val="28"/>
        </w:rPr>
      </w:pPr>
    </w:p>
    <w:p w:rsidR="00A17B88" w:rsidRPr="00762730" w:rsidRDefault="00A17B88">
      <w:pPr>
        <w:pStyle w:val="ConsPlusNormal"/>
        <w:jc w:val="center"/>
        <w:outlineLvl w:val="1"/>
        <w:rPr>
          <w:rFonts w:ascii="Times New Roman" w:hAnsi="Times New Roman" w:cs="Times New Roman"/>
          <w:sz w:val="28"/>
          <w:szCs w:val="28"/>
        </w:rPr>
      </w:pPr>
      <w:r w:rsidRPr="00762730">
        <w:rPr>
          <w:rFonts w:ascii="Times New Roman" w:hAnsi="Times New Roman" w:cs="Times New Roman"/>
          <w:sz w:val="28"/>
          <w:szCs w:val="28"/>
        </w:rPr>
        <w:t>I. Общие положения</w:t>
      </w:r>
    </w:p>
    <w:p w:rsidR="00A17B88" w:rsidRPr="00762730" w:rsidRDefault="00A17B88">
      <w:pPr>
        <w:pStyle w:val="ConsPlusNormal"/>
        <w:jc w:val="center"/>
        <w:rPr>
          <w:rFonts w:ascii="Times New Roman" w:hAnsi="Times New Roman" w:cs="Times New Roman"/>
          <w:sz w:val="28"/>
          <w:szCs w:val="28"/>
        </w:rPr>
      </w:pPr>
    </w:p>
    <w:p w:rsidR="005C6047" w:rsidRDefault="00A17B88" w:rsidP="003F4DF8">
      <w:pPr>
        <w:pStyle w:val="ConsPlusNormal"/>
        <w:ind w:firstLine="709"/>
        <w:jc w:val="both"/>
        <w:rPr>
          <w:rFonts w:ascii="Times New Roman" w:hAnsi="Times New Roman" w:cs="Times New Roman"/>
          <w:sz w:val="28"/>
          <w:szCs w:val="28"/>
        </w:rPr>
      </w:pPr>
      <w:r w:rsidRPr="00762730">
        <w:rPr>
          <w:rFonts w:ascii="Times New Roman" w:hAnsi="Times New Roman" w:cs="Times New Roman"/>
          <w:sz w:val="28"/>
          <w:szCs w:val="28"/>
        </w:rPr>
        <w:t>1.</w:t>
      </w:r>
      <w:r w:rsidR="004B28C0">
        <w:rPr>
          <w:rFonts w:ascii="Times New Roman" w:hAnsi="Times New Roman" w:cs="Times New Roman"/>
          <w:sz w:val="28"/>
          <w:szCs w:val="28"/>
        </w:rPr>
        <w:t xml:space="preserve"> </w:t>
      </w:r>
      <w:r w:rsidR="004B28C0" w:rsidRPr="00762730">
        <w:rPr>
          <w:rFonts w:ascii="Times New Roman" w:hAnsi="Times New Roman" w:cs="Times New Roman"/>
          <w:sz w:val="28"/>
          <w:szCs w:val="28"/>
        </w:rPr>
        <w:t xml:space="preserve">Настоящие Особенности применяются в отношении </w:t>
      </w:r>
      <w:r w:rsidR="004B28C0">
        <w:rPr>
          <w:rFonts w:ascii="Times New Roman" w:hAnsi="Times New Roman" w:cs="Times New Roman"/>
          <w:sz w:val="28"/>
          <w:szCs w:val="28"/>
        </w:rPr>
        <w:t xml:space="preserve">следующих </w:t>
      </w:r>
      <w:r w:rsidR="004B28C0" w:rsidRPr="00762730">
        <w:rPr>
          <w:rFonts w:ascii="Times New Roman" w:hAnsi="Times New Roman" w:cs="Times New Roman"/>
          <w:sz w:val="28"/>
          <w:szCs w:val="28"/>
        </w:rPr>
        <w:t xml:space="preserve">физических лиц </w:t>
      </w:r>
      <w:r w:rsidR="005C6047">
        <w:rPr>
          <w:rFonts w:ascii="Times New Roman" w:hAnsi="Times New Roman" w:cs="Times New Roman"/>
          <w:sz w:val="28"/>
          <w:szCs w:val="28"/>
        </w:rPr>
        <w:t xml:space="preserve">- </w:t>
      </w:r>
      <w:r w:rsidR="004B28C0" w:rsidRPr="00762730">
        <w:rPr>
          <w:rFonts w:ascii="Times New Roman" w:hAnsi="Times New Roman" w:cs="Times New Roman"/>
          <w:sz w:val="28"/>
          <w:szCs w:val="28"/>
        </w:rPr>
        <w:t>иностранных граждан, не являющихся индивидуальными предпринимателями</w:t>
      </w:r>
      <w:r w:rsidR="005C6047">
        <w:rPr>
          <w:rFonts w:ascii="Times New Roman" w:hAnsi="Times New Roman" w:cs="Times New Roman"/>
          <w:sz w:val="28"/>
          <w:szCs w:val="28"/>
        </w:rPr>
        <w:t>:</w:t>
      </w:r>
    </w:p>
    <w:p w:rsidR="004B28C0" w:rsidRDefault="004B28C0"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которы</w:t>
      </w:r>
      <w:r w:rsidR="00ED5F31">
        <w:rPr>
          <w:rFonts w:ascii="Times New Roman" w:hAnsi="Times New Roman" w:cs="Times New Roman"/>
          <w:sz w:val="28"/>
          <w:szCs w:val="28"/>
        </w:rPr>
        <w:t>е</w:t>
      </w:r>
      <w:r w:rsidRPr="00762730">
        <w:rPr>
          <w:rFonts w:ascii="Times New Roman" w:hAnsi="Times New Roman" w:cs="Times New Roman"/>
          <w:sz w:val="28"/>
          <w:szCs w:val="28"/>
        </w:rPr>
        <w:t xml:space="preserve"> зарегистрирован</w:t>
      </w:r>
      <w:r w:rsidR="00ED5F31">
        <w:rPr>
          <w:rFonts w:ascii="Times New Roman" w:hAnsi="Times New Roman" w:cs="Times New Roman"/>
          <w:sz w:val="28"/>
          <w:szCs w:val="28"/>
        </w:rPr>
        <w:t xml:space="preserve">ы </w:t>
      </w:r>
      <w:r w:rsidRPr="00762730">
        <w:rPr>
          <w:rFonts w:ascii="Times New Roman" w:hAnsi="Times New Roman" w:cs="Times New Roman"/>
          <w:sz w:val="28"/>
          <w:szCs w:val="28"/>
        </w:rPr>
        <w:t>по месту жительства (поставлен</w:t>
      </w:r>
      <w:r w:rsidR="00ED5F31">
        <w:rPr>
          <w:rFonts w:ascii="Times New Roman" w:hAnsi="Times New Roman" w:cs="Times New Roman"/>
          <w:sz w:val="28"/>
          <w:szCs w:val="28"/>
        </w:rPr>
        <w:t>ы</w:t>
      </w:r>
      <w:r w:rsidRPr="00762730">
        <w:rPr>
          <w:rFonts w:ascii="Times New Roman" w:hAnsi="Times New Roman" w:cs="Times New Roman"/>
          <w:sz w:val="28"/>
          <w:szCs w:val="28"/>
        </w:rPr>
        <w:t xml:space="preserve"> на учет по месту пребывания) в Российской Федерации органами, указанными в </w:t>
      </w:r>
      <w:hyperlink r:id="rId13" w:tooltip="&quot;Налоговый кодекс Российской Федерации (часть первая)&quot; от 31.07.1998 N 146-ФЗ (ред. от 28.12.2016){КонсультантПлюс}" w:history="1">
        <w:r w:rsidRPr="00762730">
          <w:rPr>
            <w:rFonts w:ascii="Times New Roman" w:hAnsi="Times New Roman" w:cs="Times New Roman"/>
            <w:sz w:val="28"/>
            <w:szCs w:val="28"/>
          </w:rPr>
          <w:t>пункте 3 статьи 85</w:t>
        </w:r>
      </w:hyperlink>
      <w:r w:rsidRPr="00762730">
        <w:rPr>
          <w:rFonts w:ascii="Times New Roman" w:hAnsi="Times New Roman" w:cs="Times New Roman"/>
          <w:sz w:val="28"/>
          <w:szCs w:val="28"/>
        </w:rPr>
        <w:t xml:space="preserve"> Кодекса</w:t>
      </w:r>
      <w:r>
        <w:rPr>
          <w:rFonts w:ascii="Times New Roman" w:hAnsi="Times New Roman" w:cs="Times New Roman"/>
          <w:sz w:val="28"/>
          <w:szCs w:val="28"/>
        </w:rPr>
        <w:t>;</w:t>
      </w:r>
    </w:p>
    <w:p w:rsidR="004B28C0" w:rsidRDefault="004B28C0"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которые </w:t>
      </w:r>
      <w:r w:rsidRPr="00762730">
        <w:rPr>
          <w:rFonts w:ascii="Times New Roman" w:hAnsi="Times New Roman" w:cs="Times New Roman"/>
          <w:sz w:val="28"/>
          <w:szCs w:val="28"/>
        </w:rPr>
        <w:t>получи</w:t>
      </w:r>
      <w:r>
        <w:rPr>
          <w:rFonts w:ascii="Times New Roman" w:hAnsi="Times New Roman" w:cs="Times New Roman"/>
          <w:sz w:val="28"/>
          <w:szCs w:val="28"/>
        </w:rPr>
        <w:t>ли</w:t>
      </w:r>
      <w:r w:rsidRPr="00762730">
        <w:rPr>
          <w:rFonts w:ascii="Times New Roman" w:hAnsi="Times New Roman" w:cs="Times New Roman"/>
          <w:sz w:val="28"/>
          <w:szCs w:val="28"/>
        </w:rPr>
        <w:t xml:space="preserve"> статус адвоката в Российской Федерации</w:t>
      </w:r>
      <w:r>
        <w:rPr>
          <w:rFonts w:ascii="Times New Roman" w:hAnsi="Times New Roman" w:cs="Times New Roman"/>
          <w:sz w:val="28"/>
          <w:szCs w:val="28"/>
        </w:rPr>
        <w:t>;</w:t>
      </w:r>
    </w:p>
    <w:p w:rsidR="004B28C0" w:rsidRDefault="004B28C0" w:rsidP="003F4DF8">
      <w:pPr>
        <w:pStyle w:val="ConsPlusNormal"/>
        <w:ind w:firstLine="709"/>
        <w:jc w:val="both"/>
        <w:rPr>
          <w:rFonts w:ascii="Times New Roman" w:hAnsi="Times New Roman" w:cs="Times New Roman"/>
          <w:sz w:val="28"/>
          <w:szCs w:val="28"/>
        </w:rPr>
      </w:pPr>
      <w:r w:rsidRPr="00762730">
        <w:rPr>
          <w:rFonts w:ascii="Times New Roman" w:hAnsi="Times New Roman" w:cs="Times New Roman"/>
          <w:sz w:val="28"/>
          <w:szCs w:val="28"/>
        </w:rPr>
        <w:t xml:space="preserve">которым принадлежат </w:t>
      </w:r>
      <w:hyperlink r:id="rId14" w:tooltip="&quot;Гражданский кодекс Российской Федерации (часть первая)&quot; от 30.11.1994 N 51-ФЗ (ред. от 07.02.2017){КонсультантПлюс}" w:history="1">
        <w:r w:rsidRPr="00762730">
          <w:rPr>
            <w:rFonts w:ascii="Times New Roman" w:hAnsi="Times New Roman" w:cs="Times New Roman"/>
            <w:sz w:val="28"/>
            <w:szCs w:val="28"/>
          </w:rPr>
          <w:t>недвижимое имущество</w:t>
        </w:r>
      </w:hyperlink>
      <w:r w:rsidRPr="00762730">
        <w:rPr>
          <w:rFonts w:ascii="Times New Roman" w:hAnsi="Times New Roman" w:cs="Times New Roman"/>
          <w:sz w:val="28"/>
          <w:szCs w:val="28"/>
        </w:rPr>
        <w:t xml:space="preserve"> и (или) транспортные средства</w:t>
      </w:r>
      <w:r w:rsidRPr="00693842">
        <w:rPr>
          <w:rFonts w:ascii="Times New Roman" w:hAnsi="Times New Roman" w:cs="Times New Roman"/>
          <w:sz w:val="28"/>
          <w:szCs w:val="28"/>
        </w:rPr>
        <w:t xml:space="preserve"> </w:t>
      </w:r>
      <w:r w:rsidRPr="00762730">
        <w:rPr>
          <w:rFonts w:ascii="Times New Roman" w:hAnsi="Times New Roman" w:cs="Times New Roman"/>
          <w:sz w:val="28"/>
          <w:szCs w:val="28"/>
        </w:rPr>
        <w:t>в Российской Федерации</w:t>
      </w:r>
      <w:r>
        <w:rPr>
          <w:rFonts w:ascii="Times New Roman" w:hAnsi="Times New Roman" w:cs="Times New Roman"/>
          <w:sz w:val="28"/>
          <w:szCs w:val="28"/>
        </w:rPr>
        <w:t>;</w:t>
      </w:r>
    </w:p>
    <w:p w:rsidR="004B28C0" w:rsidRPr="00762730" w:rsidRDefault="004B28C0" w:rsidP="003F4DF8">
      <w:pPr>
        <w:pStyle w:val="ConsPlusNormal"/>
        <w:ind w:firstLine="709"/>
        <w:jc w:val="both"/>
        <w:rPr>
          <w:rFonts w:ascii="Times New Roman" w:hAnsi="Times New Roman" w:cs="Times New Roman"/>
          <w:sz w:val="28"/>
          <w:szCs w:val="28"/>
        </w:rPr>
      </w:pPr>
      <w:r w:rsidRPr="00762730">
        <w:rPr>
          <w:rFonts w:ascii="Times New Roman" w:hAnsi="Times New Roman" w:cs="Times New Roman"/>
          <w:sz w:val="28"/>
          <w:szCs w:val="28"/>
        </w:rPr>
        <w:t>которым выданы свидетельства о праве на наследство на недвижимое имущество и (или) транспортные средства в Российской Федерации.</w:t>
      </w:r>
    </w:p>
    <w:p w:rsidR="00ED5F31" w:rsidRDefault="00ED5F31"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Настоящие Особенности также распространяются на лиц без гражданства</w:t>
      </w:r>
      <w:r w:rsidR="00B44872">
        <w:rPr>
          <w:rFonts w:ascii="Times New Roman" w:hAnsi="Times New Roman" w:cs="Times New Roman"/>
          <w:sz w:val="28"/>
          <w:szCs w:val="28"/>
        </w:rPr>
        <w:t>,</w:t>
      </w:r>
      <w:r w:rsidRPr="00762730">
        <w:rPr>
          <w:rFonts w:ascii="Times New Roman" w:hAnsi="Times New Roman" w:cs="Times New Roman"/>
          <w:sz w:val="28"/>
          <w:szCs w:val="28"/>
        </w:rPr>
        <w:t xml:space="preserve"> не являющихся индивидуальными предпринимателями</w:t>
      </w:r>
      <w:r w:rsidR="00B44872">
        <w:rPr>
          <w:rFonts w:ascii="Times New Roman" w:hAnsi="Times New Roman" w:cs="Times New Roman"/>
          <w:sz w:val="28"/>
          <w:szCs w:val="28"/>
        </w:rPr>
        <w:t>.</w:t>
      </w:r>
    </w:p>
    <w:p w:rsidR="00B44872" w:rsidRDefault="006A64A9"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B44872">
        <w:rPr>
          <w:rFonts w:ascii="Times New Roman" w:hAnsi="Times New Roman" w:cs="Times New Roman"/>
          <w:sz w:val="28"/>
          <w:szCs w:val="28"/>
        </w:rPr>
        <w:t>ица без гражданства</w:t>
      </w:r>
      <w:r>
        <w:rPr>
          <w:rFonts w:ascii="Times New Roman" w:hAnsi="Times New Roman" w:cs="Times New Roman"/>
          <w:sz w:val="28"/>
          <w:szCs w:val="28"/>
        </w:rPr>
        <w:t xml:space="preserve"> </w:t>
      </w:r>
      <w:r w:rsidR="00B44872">
        <w:rPr>
          <w:rFonts w:ascii="Times New Roman" w:hAnsi="Times New Roman" w:cs="Times New Roman"/>
          <w:sz w:val="28"/>
          <w:szCs w:val="28"/>
        </w:rPr>
        <w:t xml:space="preserve">далее в настоящих Особенностях именуются </w:t>
      </w:r>
      <w:r w:rsidR="00B44872">
        <w:rPr>
          <w:rFonts w:ascii="Times New Roman" w:hAnsi="Times New Roman" w:cs="Times New Roman"/>
          <w:sz w:val="28"/>
          <w:szCs w:val="28"/>
        </w:rPr>
        <w:lastRenderedPageBreak/>
        <w:t>иностранными гражданами</w:t>
      </w:r>
      <w:r>
        <w:rPr>
          <w:rFonts w:ascii="Times New Roman" w:hAnsi="Times New Roman" w:cs="Times New Roman"/>
          <w:sz w:val="28"/>
          <w:szCs w:val="28"/>
        </w:rPr>
        <w:t>, лицами без гражданства</w:t>
      </w:r>
      <w:r w:rsidR="00B44872">
        <w:rPr>
          <w:rFonts w:ascii="Times New Roman" w:hAnsi="Times New Roman" w:cs="Times New Roman"/>
          <w:sz w:val="28"/>
          <w:szCs w:val="28"/>
        </w:rPr>
        <w:t>.</w:t>
      </w:r>
    </w:p>
    <w:p w:rsidR="00A17B88" w:rsidRPr="00762730" w:rsidRDefault="00ED5F31"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17B88" w:rsidRPr="00762730">
        <w:rPr>
          <w:rFonts w:ascii="Times New Roman" w:hAnsi="Times New Roman" w:cs="Times New Roman"/>
          <w:sz w:val="28"/>
          <w:szCs w:val="28"/>
        </w:rPr>
        <w:t>В целях учета иностранных граждан в налоговых органах место проживания иностранного гражданина в Российской Федерации приравнивается к его месту жительства в Российской Федерации.</w:t>
      </w:r>
    </w:p>
    <w:p w:rsidR="00A17B88" w:rsidRPr="00762730" w:rsidRDefault="004672E2"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17B88" w:rsidRPr="00762730">
        <w:rPr>
          <w:rFonts w:ascii="Times New Roman" w:hAnsi="Times New Roman" w:cs="Times New Roman"/>
          <w:sz w:val="28"/>
          <w:szCs w:val="28"/>
        </w:rPr>
        <w:t xml:space="preserve">. Документы, необходимые для постановки на учет иностранных граждан, предусмотренные настоящими Особенностями, представляются в налоговые органы на русском языке или на иностранном языке с переводом на русский язык, заверенным в установленном </w:t>
      </w:r>
      <w:hyperlink r:id="rId15" w:tooltip="&quot;Основы законодательства Российской Федерации о нотариате&quot; (утв. ВС РФ 11.02.1993 N 4462-1) (ред. от 03.07.2016) (с изм. и доп., вступ. в силу с 01.01.2017){КонсультантПлюс}" w:history="1">
        <w:r w:rsidR="00A17B88" w:rsidRPr="00762730">
          <w:rPr>
            <w:rFonts w:ascii="Times New Roman" w:hAnsi="Times New Roman" w:cs="Times New Roman"/>
            <w:sz w:val="28"/>
            <w:szCs w:val="28"/>
          </w:rPr>
          <w:t>порядке</w:t>
        </w:r>
      </w:hyperlink>
      <w:r w:rsidR="00A17B88" w:rsidRPr="00762730">
        <w:rPr>
          <w:rFonts w:ascii="Times New Roman" w:hAnsi="Times New Roman" w:cs="Times New Roman"/>
          <w:sz w:val="28"/>
          <w:szCs w:val="28"/>
        </w:rPr>
        <w:t>.</w:t>
      </w:r>
    </w:p>
    <w:p w:rsidR="00A17B88" w:rsidRPr="00762730" w:rsidRDefault="00A17B88" w:rsidP="003F4DF8">
      <w:pPr>
        <w:pStyle w:val="ConsPlusNormal"/>
        <w:ind w:firstLine="709"/>
        <w:jc w:val="both"/>
        <w:rPr>
          <w:rFonts w:ascii="Times New Roman" w:hAnsi="Times New Roman" w:cs="Times New Roman"/>
          <w:sz w:val="28"/>
          <w:szCs w:val="28"/>
        </w:rPr>
      </w:pPr>
    </w:p>
    <w:p w:rsidR="00A17B88" w:rsidRPr="00762730" w:rsidRDefault="00A17B88">
      <w:pPr>
        <w:pStyle w:val="ConsPlusNormal"/>
        <w:jc w:val="center"/>
        <w:outlineLvl w:val="1"/>
        <w:rPr>
          <w:rFonts w:ascii="Times New Roman" w:hAnsi="Times New Roman" w:cs="Times New Roman"/>
          <w:sz w:val="28"/>
          <w:szCs w:val="28"/>
        </w:rPr>
      </w:pPr>
      <w:r w:rsidRPr="00762730">
        <w:rPr>
          <w:rFonts w:ascii="Times New Roman" w:hAnsi="Times New Roman" w:cs="Times New Roman"/>
          <w:sz w:val="28"/>
          <w:szCs w:val="28"/>
        </w:rPr>
        <w:t>II. Постановка на учет в налоговом органе</w:t>
      </w:r>
    </w:p>
    <w:p w:rsidR="00A17B88" w:rsidRPr="00762730" w:rsidRDefault="00A17B88" w:rsidP="003F4DF8">
      <w:pPr>
        <w:pStyle w:val="ConsPlusNormal"/>
        <w:jc w:val="center"/>
        <w:rPr>
          <w:rFonts w:ascii="Times New Roman" w:hAnsi="Times New Roman" w:cs="Times New Roman"/>
          <w:sz w:val="28"/>
          <w:szCs w:val="28"/>
        </w:rPr>
      </w:pPr>
      <w:r w:rsidRPr="00762730">
        <w:rPr>
          <w:rFonts w:ascii="Times New Roman" w:hAnsi="Times New Roman" w:cs="Times New Roman"/>
          <w:sz w:val="28"/>
          <w:szCs w:val="28"/>
        </w:rPr>
        <w:t xml:space="preserve">иностранного гражданина по месту жительства, </w:t>
      </w:r>
      <w:r w:rsidR="00DE0A5C" w:rsidRPr="00762730">
        <w:rPr>
          <w:rFonts w:ascii="Times New Roman" w:hAnsi="Times New Roman" w:cs="Times New Roman"/>
          <w:sz w:val="28"/>
          <w:szCs w:val="28"/>
        </w:rPr>
        <w:t>иностранного гражданина (</w:t>
      </w:r>
      <w:r w:rsidRPr="00762730">
        <w:rPr>
          <w:rFonts w:ascii="Times New Roman" w:hAnsi="Times New Roman" w:cs="Times New Roman"/>
          <w:sz w:val="28"/>
          <w:szCs w:val="28"/>
        </w:rPr>
        <w:t>иностранного</w:t>
      </w:r>
      <w:r w:rsidR="00DE0A5C" w:rsidRPr="00762730">
        <w:rPr>
          <w:rFonts w:ascii="Times New Roman" w:hAnsi="Times New Roman" w:cs="Times New Roman"/>
          <w:sz w:val="28"/>
          <w:szCs w:val="28"/>
        </w:rPr>
        <w:t xml:space="preserve"> </w:t>
      </w:r>
      <w:r w:rsidRPr="00762730">
        <w:rPr>
          <w:rFonts w:ascii="Times New Roman" w:hAnsi="Times New Roman" w:cs="Times New Roman"/>
          <w:sz w:val="28"/>
          <w:szCs w:val="28"/>
        </w:rPr>
        <w:t>работника</w:t>
      </w:r>
      <w:r w:rsidR="00DE0A5C" w:rsidRPr="00762730">
        <w:rPr>
          <w:rFonts w:ascii="Times New Roman" w:hAnsi="Times New Roman" w:cs="Times New Roman"/>
          <w:sz w:val="28"/>
          <w:szCs w:val="28"/>
        </w:rPr>
        <w:t>)</w:t>
      </w:r>
      <w:r w:rsidRPr="00762730">
        <w:rPr>
          <w:rFonts w:ascii="Times New Roman" w:hAnsi="Times New Roman" w:cs="Times New Roman"/>
          <w:sz w:val="28"/>
          <w:szCs w:val="28"/>
        </w:rPr>
        <w:t xml:space="preserve"> по месту пребывания в Российской Федерации</w:t>
      </w:r>
    </w:p>
    <w:p w:rsidR="00A17B88" w:rsidRPr="00762730" w:rsidRDefault="00A17B88">
      <w:pPr>
        <w:pStyle w:val="ConsPlusNormal"/>
        <w:ind w:firstLine="540"/>
        <w:jc w:val="both"/>
        <w:rPr>
          <w:rFonts w:ascii="Times New Roman" w:hAnsi="Times New Roman" w:cs="Times New Roman"/>
          <w:sz w:val="28"/>
          <w:szCs w:val="28"/>
        </w:rPr>
      </w:pPr>
    </w:p>
    <w:p w:rsidR="00A17B88" w:rsidRPr="003F4DF8" w:rsidRDefault="00A17B88" w:rsidP="003F4DF8">
      <w:pPr>
        <w:pStyle w:val="ConsPlusNormal"/>
        <w:ind w:firstLine="709"/>
        <w:jc w:val="both"/>
        <w:rPr>
          <w:rFonts w:ascii="Times New Roman" w:hAnsi="Times New Roman" w:cs="Times New Roman"/>
          <w:sz w:val="28"/>
          <w:szCs w:val="28"/>
        </w:rPr>
      </w:pPr>
      <w:bookmarkStart w:id="2" w:name="Par53"/>
      <w:bookmarkEnd w:id="2"/>
      <w:r w:rsidRPr="003F4DF8">
        <w:rPr>
          <w:rFonts w:ascii="Times New Roman" w:hAnsi="Times New Roman" w:cs="Times New Roman"/>
          <w:sz w:val="28"/>
          <w:szCs w:val="28"/>
        </w:rPr>
        <w:t xml:space="preserve">4. Постановка на учет в налоговом органе иностранного гражданина по месту жительства, в отношении которого получены сведения о факте регистрации по месту жительства и не состоящего на учете в этом налоговом органе, осуществляется налоговым органом на основании сведений, сообщенных органами, указанными в </w:t>
      </w:r>
      <w:hyperlink r:id="rId16"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3 статьи 85</w:t>
        </w:r>
      </w:hyperlink>
      <w:r w:rsidRPr="003F4DF8">
        <w:rPr>
          <w:rFonts w:ascii="Times New Roman" w:hAnsi="Times New Roman" w:cs="Times New Roman"/>
          <w:sz w:val="28"/>
          <w:szCs w:val="28"/>
        </w:rPr>
        <w:t xml:space="preserve"> Кодекса, в течение пяти рабочих дней со дня получения таких сведений, и в тот же срок налоговый орган обязан выдать (направить) иностранному гражданину уведомление о постановке на учет физического лица в налоговом органе (далее - уведомление о постановке на учет) по </w:t>
      </w:r>
      <w:hyperlink r:id="rId17"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00DD7F61" w:rsidRPr="003F4DF8">
        <w:rPr>
          <w:rFonts w:ascii="Times New Roman" w:hAnsi="Times New Roman" w:cs="Times New Roman"/>
          <w:sz w:val="28"/>
          <w:szCs w:val="28"/>
        </w:rPr>
        <w:t>, утвержденной в соответствии с пунктом 5</w:t>
      </w:r>
      <w:r w:rsidR="00DD7F61" w:rsidRPr="003F4DF8">
        <w:rPr>
          <w:rFonts w:ascii="Times New Roman" w:hAnsi="Times New Roman" w:cs="Times New Roman"/>
          <w:sz w:val="28"/>
          <w:szCs w:val="28"/>
          <w:vertAlign w:val="superscript"/>
        </w:rPr>
        <w:t>1</w:t>
      </w:r>
      <w:r w:rsidR="00DD7F61"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основанию, предусмотренному настоящим пунктом, является дата регистрации иностранного гражданина по месту жительства, содержащаяся в сведениях, указанных в </w:t>
      </w:r>
      <w:hyperlink w:anchor="Par53" w:tooltip="4. Постановка на учет в налоговом органе иностранного гражданина по месту жительства, в отношении которого получены сведения о факте регистрации по месту жительства и не состоящего на учете в этом налоговом органе, осуществляется налоговым органом на основании"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480329" w:rsidRPr="003F4DF8" w:rsidRDefault="00A17B88" w:rsidP="003F4DF8">
      <w:pPr>
        <w:pStyle w:val="ConsPlusNormal"/>
        <w:ind w:firstLine="709"/>
        <w:jc w:val="both"/>
        <w:rPr>
          <w:rFonts w:ascii="Times New Roman" w:hAnsi="Times New Roman" w:cs="Times New Roman"/>
          <w:sz w:val="28"/>
          <w:szCs w:val="28"/>
        </w:rPr>
      </w:pPr>
      <w:bookmarkStart w:id="3" w:name="Par55"/>
      <w:bookmarkEnd w:id="3"/>
      <w:r w:rsidRPr="003F4DF8">
        <w:rPr>
          <w:rFonts w:ascii="Times New Roman" w:hAnsi="Times New Roman" w:cs="Times New Roman"/>
          <w:sz w:val="28"/>
          <w:szCs w:val="28"/>
        </w:rPr>
        <w:t xml:space="preserve">5. Постановка на учет в налоговом органе иностранного работника, в отношении которого получены сведения о факте постановки на учет по месту пребывания и не состоящего на учете в этом налоговом органе, осуществляется налоговым органом на основании сведений, сообщенных органами, указанными в </w:t>
      </w:r>
      <w:hyperlink r:id="rId18"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3 статьи 85</w:t>
        </w:r>
      </w:hyperlink>
      <w:r w:rsidRPr="003F4DF8">
        <w:rPr>
          <w:rFonts w:ascii="Times New Roman" w:hAnsi="Times New Roman" w:cs="Times New Roman"/>
          <w:sz w:val="28"/>
          <w:szCs w:val="28"/>
        </w:rPr>
        <w:t xml:space="preserve"> Кодекса, в течение пяти рабочих дней со дня получения таких сведений, и в тот же срок налоговый орган обязан выдать (направить) иностранному работнику уведомление о постановке на учет по </w:t>
      </w:r>
      <w:hyperlink r:id="rId19"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работника по основанию, предусмотренному настоящим пунктом, является дата постановки на учет иностранного работника по месту пребывания, содержащаяся в сведениях, указанных в </w:t>
      </w:r>
      <w:hyperlink w:anchor="Par55" w:tooltip="5. Постановка на учет в налоговом органе иностранного работника, в отношении которого получены сведения о факте постановки на учет по месту пребывания и не состоящего на учете в этом налоговом органе, осуществляется налоговым органом на основании сведений, соо"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DE0A5C" w:rsidRPr="003F4DF8" w:rsidRDefault="00DE0A5C"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6. </w:t>
      </w:r>
      <w:r w:rsidR="00130749" w:rsidRPr="003F4DF8">
        <w:rPr>
          <w:rFonts w:ascii="Times New Roman" w:hAnsi="Times New Roman" w:cs="Times New Roman"/>
          <w:sz w:val="28"/>
          <w:szCs w:val="28"/>
        </w:rPr>
        <w:t xml:space="preserve">Постановка на учет в налоговом органе иностранного гражданина, не состоящего на учете в налоговых органах и в отношении которого органом, осуществляющим выдачу иностранным гражданам разрешений на работу или патентов, приняты к рассмотрению документы для оформления разрешения на работу или патента, осуществляется налоговым органом на основании сведений, сообщенных органами, указанными в пункте 3 статьи 85 Кодекса, в течение пяти рабочих дней со дня получения таких сведений, и в тот же срок налоговый орган </w:t>
      </w:r>
      <w:r w:rsidR="00130749" w:rsidRPr="003F4DF8">
        <w:rPr>
          <w:rFonts w:ascii="Times New Roman" w:hAnsi="Times New Roman" w:cs="Times New Roman"/>
          <w:sz w:val="28"/>
          <w:szCs w:val="28"/>
        </w:rPr>
        <w:lastRenderedPageBreak/>
        <w:t xml:space="preserve">обязан выдать (направить) иностранному гражданину уведомление о постановке на учет по форме,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D5037A" w:rsidRPr="003F4DF8" w:rsidRDefault="00D5037A"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Датой постановки на учет в налоговом органе иностранного гражданина по основанию, предусмотренному настоящим пунктом, является дата постановки на учет иностранного гражданина по месту пребывания, содержащаяся в сведениях, указанных в абзаце первом настоящего пункта.</w:t>
      </w:r>
    </w:p>
    <w:p w:rsidR="00DE0A5C" w:rsidRPr="003F4DF8" w:rsidRDefault="00DE0A5C" w:rsidP="003F4DF8">
      <w:pPr>
        <w:pStyle w:val="ConsPlusNormal"/>
        <w:ind w:firstLine="709"/>
        <w:jc w:val="both"/>
        <w:rPr>
          <w:rFonts w:ascii="Times New Roman" w:hAnsi="Times New Roman" w:cs="Times New Roman"/>
          <w:sz w:val="28"/>
          <w:szCs w:val="28"/>
        </w:rPr>
      </w:pPr>
    </w:p>
    <w:p w:rsidR="00A17B88" w:rsidRPr="003F4DF8" w:rsidRDefault="00A17B88" w:rsidP="003F4DF8">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III. Постановка на учет в налоговом органе</w:t>
      </w:r>
      <w:r w:rsidR="003F4DF8">
        <w:rPr>
          <w:rFonts w:ascii="Times New Roman" w:hAnsi="Times New Roman" w:cs="Times New Roman"/>
          <w:sz w:val="28"/>
          <w:szCs w:val="28"/>
        </w:rPr>
        <w:t xml:space="preserve"> </w:t>
      </w:r>
      <w:r w:rsidRPr="003F4DF8">
        <w:rPr>
          <w:rFonts w:ascii="Times New Roman" w:hAnsi="Times New Roman" w:cs="Times New Roman"/>
          <w:sz w:val="28"/>
          <w:szCs w:val="28"/>
        </w:rPr>
        <w:t>иностранного гражданина, получившего статус адвоката</w:t>
      </w:r>
      <w:r w:rsidR="003F4DF8">
        <w:rPr>
          <w:rFonts w:ascii="Times New Roman" w:hAnsi="Times New Roman" w:cs="Times New Roman"/>
          <w:sz w:val="28"/>
          <w:szCs w:val="28"/>
        </w:rPr>
        <w:t xml:space="preserve"> </w:t>
      </w:r>
      <w:r w:rsidRPr="003F4DF8">
        <w:rPr>
          <w:rFonts w:ascii="Times New Roman" w:hAnsi="Times New Roman" w:cs="Times New Roman"/>
          <w:sz w:val="28"/>
          <w:szCs w:val="28"/>
        </w:rPr>
        <w:t>в Российской Федерации</w:t>
      </w:r>
    </w:p>
    <w:p w:rsidR="00A17B88" w:rsidRPr="003F4DF8" w:rsidRDefault="00A17B88" w:rsidP="003F4DF8">
      <w:pPr>
        <w:pStyle w:val="ConsPlusNormal"/>
        <w:ind w:firstLine="709"/>
        <w:jc w:val="both"/>
        <w:rPr>
          <w:rFonts w:ascii="Times New Roman" w:hAnsi="Times New Roman" w:cs="Times New Roman"/>
          <w:sz w:val="28"/>
          <w:szCs w:val="28"/>
        </w:rPr>
      </w:pPr>
    </w:p>
    <w:p w:rsidR="003F4DF8" w:rsidRDefault="0063066D" w:rsidP="003F4DF8">
      <w:pPr>
        <w:pStyle w:val="ConsPlusNormal"/>
        <w:ind w:firstLine="709"/>
        <w:jc w:val="both"/>
        <w:rPr>
          <w:rFonts w:ascii="Times New Roman" w:hAnsi="Times New Roman" w:cs="Times New Roman"/>
          <w:sz w:val="28"/>
          <w:szCs w:val="28"/>
        </w:rPr>
      </w:pPr>
      <w:bookmarkStart w:id="4" w:name="Par62"/>
      <w:bookmarkEnd w:id="4"/>
      <w:r w:rsidRPr="003F4DF8">
        <w:rPr>
          <w:rFonts w:ascii="Times New Roman" w:hAnsi="Times New Roman" w:cs="Times New Roman"/>
          <w:sz w:val="28"/>
          <w:szCs w:val="28"/>
        </w:rPr>
        <w:t>7</w:t>
      </w:r>
      <w:r w:rsidR="00A17B88" w:rsidRPr="003F4DF8">
        <w:rPr>
          <w:rFonts w:ascii="Times New Roman" w:hAnsi="Times New Roman" w:cs="Times New Roman"/>
          <w:sz w:val="28"/>
          <w:szCs w:val="28"/>
        </w:rPr>
        <w:t xml:space="preserve">. Постановка на учет в налоговом органе иностранного гражданина, получившего статус адвоката в Российской Федерации, осуществляется налоговым органом по месту жительства (месту пребывания) на основании сведений, сообщенных организациями, указанными в </w:t>
      </w:r>
      <w:hyperlink r:id="rId20"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2 статьи 85</w:t>
        </w:r>
      </w:hyperlink>
      <w:r w:rsidR="00A17B88" w:rsidRPr="003F4DF8">
        <w:rPr>
          <w:rFonts w:ascii="Times New Roman" w:hAnsi="Times New Roman" w:cs="Times New Roman"/>
          <w:sz w:val="28"/>
          <w:szCs w:val="28"/>
        </w:rPr>
        <w:t xml:space="preserve"> Кодекса, в течение пяти рабочих дней со дня получения этих сведений. В тот же срок налоговый орган обязан выдать (направить) адвокату </w:t>
      </w:r>
      <w:hyperlink r:id="rId21"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уведомление</w:t>
        </w:r>
      </w:hyperlink>
      <w:r w:rsidR="00A17B88" w:rsidRPr="003F4DF8">
        <w:rPr>
          <w:rFonts w:ascii="Times New Roman" w:hAnsi="Times New Roman" w:cs="Times New Roman"/>
          <w:sz w:val="28"/>
          <w:szCs w:val="28"/>
        </w:rPr>
        <w:t xml:space="preserve"> о постановке на учет и </w:t>
      </w:r>
      <w:hyperlink r:id="rId22"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свидетельство</w:t>
        </w:r>
      </w:hyperlink>
      <w:r w:rsidR="00A17B88" w:rsidRPr="003F4DF8">
        <w:rPr>
          <w:rFonts w:ascii="Times New Roman" w:hAnsi="Times New Roman" w:cs="Times New Roman"/>
          <w:sz w:val="28"/>
          <w:szCs w:val="28"/>
        </w:rPr>
        <w:t xml:space="preserve"> о постановке на учет физического лица в налоговом органе (далее - свидетельство о постановке на учет), если оно не выдавалось</w:t>
      </w:r>
      <w:r w:rsidR="00334167" w:rsidRPr="003F4DF8">
        <w:rPr>
          <w:rFonts w:ascii="Times New Roman" w:hAnsi="Times New Roman" w:cs="Times New Roman"/>
          <w:sz w:val="28"/>
          <w:szCs w:val="28"/>
        </w:rPr>
        <w:t xml:space="preserve"> (не направлялось) </w:t>
      </w:r>
      <w:r w:rsidR="00A17B88" w:rsidRPr="003F4DF8">
        <w:rPr>
          <w:rFonts w:ascii="Times New Roman" w:hAnsi="Times New Roman" w:cs="Times New Roman"/>
          <w:sz w:val="28"/>
          <w:szCs w:val="28"/>
        </w:rPr>
        <w:t xml:space="preserve">ранее, по формам, </w:t>
      </w:r>
      <w:r w:rsidR="00535B1E" w:rsidRPr="003F4DF8">
        <w:rPr>
          <w:rFonts w:ascii="Times New Roman" w:hAnsi="Times New Roman" w:cs="Times New Roman"/>
          <w:sz w:val="28"/>
          <w:szCs w:val="28"/>
        </w:rPr>
        <w:t>утвержденным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r w:rsidR="00762730" w:rsidRPr="003F4DF8">
        <w:rPr>
          <w:rFonts w:ascii="Times New Roman" w:hAnsi="Times New Roman" w:cs="Times New Roman"/>
          <w:sz w:val="28"/>
          <w:szCs w:val="28"/>
        </w:rPr>
        <w:t xml:space="preserve"> </w:t>
      </w:r>
    </w:p>
    <w:p w:rsidR="00A17B88" w:rsidRPr="003F4DF8" w:rsidRDefault="004672E2"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w:t>
      </w:r>
      <w:r w:rsidR="00A17B88" w:rsidRPr="003F4DF8">
        <w:rPr>
          <w:rFonts w:ascii="Times New Roman" w:hAnsi="Times New Roman" w:cs="Times New Roman"/>
          <w:sz w:val="28"/>
          <w:szCs w:val="28"/>
        </w:rPr>
        <w:t xml:space="preserve">атой постановки на учет в налоговом органе адвоката по основанию, предусмотренному настоящим пунктом, является дата приобретения статуса адвоката в Российской Федерации, содержащаяся в сведениях, указанных в </w:t>
      </w:r>
      <w:hyperlink w:anchor="Par62" w:tooltip="6. Постановка на учет в налоговом органе иностранного гражданина, получившего статус адвоката в Российской Федерации, осуществляется налоговым органом по месту жительства (месту пребывания) на основании сведений, сообщенных организациями, указанными в пункте 2" w:history="1">
        <w:r w:rsidR="00A17B88" w:rsidRPr="003F4DF8">
          <w:rPr>
            <w:rFonts w:ascii="Times New Roman" w:hAnsi="Times New Roman" w:cs="Times New Roman"/>
            <w:sz w:val="28"/>
            <w:szCs w:val="28"/>
          </w:rPr>
          <w:t>абзаце первом</w:t>
        </w:r>
      </w:hyperlink>
      <w:r w:rsidR="00A17B88" w:rsidRPr="003F4DF8">
        <w:rPr>
          <w:rFonts w:ascii="Times New Roman" w:hAnsi="Times New Roman" w:cs="Times New Roman"/>
          <w:sz w:val="28"/>
          <w:szCs w:val="28"/>
        </w:rPr>
        <w:t xml:space="preserve"> настоящего пункта.</w:t>
      </w:r>
    </w:p>
    <w:p w:rsidR="00A17B88" w:rsidRPr="003F4DF8" w:rsidRDefault="00A17B88" w:rsidP="003F4DF8">
      <w:pPr>
        <w:pStyle w:val="ConsPlusNormal"/>
        <w:ind w:firstLine="709"/>
        <w:jc w:val="both"/>
        <w:rPr>
          <w:rFonts w:ascii="Times New Roman" w:hAnsi="Times New Roman" w:cs="Times New Roman"/>
          <w:sz w:val="28"/>
          <w:szCs w:val="28"/>
        </w:rPr>
      </w:pPr>
    </w:p>
    <w:p w:rsidR="000B79AC" w:rsidRDefault="00A17B88" w:rsidP="003F4DF8">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IV. Постановка на учет в налоговом органе</w:t>
      </w:r>
      <w:r w:rsidR="003F4DF8">
        <w:rPr>
          <w:rFonts w:ascii="Times New Roman" w:hAnsi="Times New Roman" w:cs="Times New Roman"/>
          <w:sz w:val="28"/>
          <w:szCs w:val="28"/>
        </w:rPr>
        <w:t xml:space="preserve"> </w:t>
      </w:r>
      <w:r w:rsidRPr="003F4DF8">
        <w:rPr>
          <w:rFonts w:ascii="Times New Roman" w:hAnsi="Times New Roman" w:cs="Times New Roman"/>
          <w:sz w:val="28"/>
          <w:szCs w:val="28"/>
        </w:rPr>
        <w:t xml:space="preserve">иностранного гражданина </w:t>
      </w:r>
    </w:p>
    <w:p w:rsidR="00A17B88" w:rsidRPr="003F4DF8" w:rsidRDefault="00A17B88" w:rsidP="003F4DF8">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по месту нахождения принадлежащих</w:t>
      </w:r>
      <w:r w:rsidR="003F4DF8">
        <w:rPr>
          <w:rFonts w:ascii="Times New Roman" w:hAnsi="Times New Roman" w:cs="Times New Roman"/>
          <w:sz w:val="28"/>
          <w:szCs w:val="28"/>
        </w:rPr>
        <w:t xml:space="preserve"> </w:t>
      </w:r>
      <w:r w:rsidRPr="003F4DF8">
        <w:rPr>
          <w:rFonts w:ascii="Times New Roman" w:hAnsi="Times New Roman" w:cs="Times New Roman"/>
          <w:sz w:val="28"/>
          <w:szCs w:val="28"/>
        </w:rPr>
        <w:t>ему недвижимого имущества и (или) транспортного средства</w:t>
      </w:r>
      <w:r w:rsidR="003F4DF8">
        <w:rPr>
          <w:rFonts w:ascii="Times New Roman" w:hAnsi="Times New Roman" w:cs="Times New Roman"/>
          <w:sz w:val="28"/>
          <w:szCs w:val="28"/>
        </w:rPr>
        <w:t xml:space="preserve"> </w:t>
      </w:r>
      <w:r w:rsidRPr="003F4DF8">
        <w:rPr>
          <w:rFonts w:ascii="Times New Roman" w:hAnsi="Times New Roman" w:cs="Times New Roman"/>
          <w:sz w:val="28"/>
          <w:szCs w:val="28"/>
        </w:rPr>
        <w:t>в Российской Федерации</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8</w:t>
      </w:r>
      <w:r w:rsidR="00A17B88" w:rsidRPr="003F4DF8">
        <w:rPr>
          <w:rFonts w:ascii="Times New Roman" w:hAnsi="Times New Roman" w:cs="Times New Roman"/>
          <w:sz w:val="28"/>
          <w:szCs w:val="28"/>
        </w:rPr>
        <w:t xml:space="preserve">. Постановка на учет в налоговом органе иностранного гражданина по месту нахождения принадлежащих ему </w:t>
      </w:r>
      <w:hyperlink r:id="rId23" w:tooltip="&quot;Гражданский кодекс Российской Федерации (часть первая)&quot; от 30.11.1994 N 51-ФЗ (ред. от 07.02.2017){КонсультантПлюс}" w:history="1">
        <w:r w:rsidR="00A17B88" w:rsidRPr="003F4DF8">
          <w:rPr>
            <w:rFonts w:ascii="Times New Roman" w:hAnsi="Times New Roman" w:cs="Times New Roman"/>
            <w:sz w:val="28"/>
            <w:szCs w:val="28"/>
          </w:rPr>
          <w:t>недвижимого имущества</w:t>
        </w:r>
      </w:hyperlink>
      <w:r w:rsidR="00A17B88" w:rsidRPr="003F4DF8">
        <w:rPr>
          <w:rFonts w:ascii="Times New Roman" w:hAnsi="Times New Roman" w:cs="Times New Roman"/>
          <w:sz w:val="28"/>
          <w:szCs w:val="28"/>
        </w:rPr>
        <w:t xml:space="preserve"> и (или) транспортного средства осуществляется на основании сведений, сообщенных органами, указанными в </w:t>
      </w:r>
      <w:hyperlink r:id="rId24"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4 статьи 85</w:t>
        </w:r>
      </w:hyperlink>
      <w:r w:rsidR="00A17B88" w:rsidRPr="003F4DF8">
        <w:rPr>
          <w:rFonts w:ascii="Times New Roman" w:hAnsi="Times New Roman" w:cs="Times New Roman"/>
          <w:sz w:val="28"/>
          <w:szCs w:val="28"/>
        </w:rPr>
        <w:t xml:space="preserve"> Кодекса, в течение пяти рабочих дней со дня получения таких сведений.</w:t>
      </w:r>
    </w:p>
    <w:p w:rsidR="00480329"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При наличии у иностранного гражданина места жительства (места пребывания) на территории Российской Федерации налоговый орган в тот же срок обязан выдать (направить) уведомление о постановке на учет по </w:t>
      </w:r>
      <w:hyperlink r:id="rId25"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В случае отсутствия у иностранного гражданина места жительства (места пребывания) на территории Российской Федерации указанное уведомление выдается (направляется) иностранному гражданину по его письменному заявлению, составленному в произвольной форме.</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При получении в последующем налоговым органом сведений, сообщенных органами, указанными в </w:t>
      </w:r>
      <w:hyperlink r:id="rId26"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4 статьи 85</w:t>
        </w:r>
      </w:hyperlink>
      <w:r w:rsidRPr="003F4DF8">
        <w:rPr>
          <w:rFonts w:ascii="Times New Roman" w:hAnsi="Times New Roman" w:cs="Times New Roman"/>
          <w:sz w:val="28"/>
          <w:szCs w:val="28"/>
        </w:rPr>
        <w:t xml:space="preserve"> Кодекса, в отношении иностранного гражданина, который состоит на учете в этом налоговом органе по </w:t>
      </w:r>
      <w:r w:rsidRPr="003F4DF8">
        <w:rPr>
          <w:rFonts w:ascii="Times New Roman" w:hAnsi="Times New Roman" w:cs="Times New Roman"/>
          <w:sz w:val="28"/>
          <w:szCs w:val="28"/>
        </w:rPr>
        <w:lastRenderedPageBreak/>
        <w:t>основанию, предусмотренному настоящим пунктом, налоговый орган осуществляет учет таких сведений.</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Если в сведениях, сообщенных органами, указанными в </w:t>
      </w:r>
      <w:hyperlink r:id="rId27"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4 статьи 85</w:t>
        </w:r>
      </w:hyperlink>
      <w:r w:rsidRPr="003F4DF8">
        <w:rPr>
          <w:rFonts w:ascii="Times New Roman" w:hAnsi="Times New Roman" w:cs="Times New Roman"/>
          <w:sz w:val="28"/>
          <w:szCs w:val="28"/>
        </w:rPr>
        <w:t xml:space="preserve"> Кодекса, содержится информация о том, что один объект недвижимого имущества (транспортное средство) принадлежит нескольким иностранным гражданам, то постановке на учет в налоговом органе подлежит каждый из указанных иностранных граждан.</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иностранного гражданина (датой учета сведений в отношении иностранного гражданина) в налоговом органе по основанию, предусмотренному настоящим пунктом, является дата регистрации права на недвижимое имущество и (или) регистрации транспортного средства, содержащаяся в сведениях, сообщенных органами, указанными в </w:t>
      </w:r>
      <w:hyperlink r:id="rId28"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4 статьи 85</w:t>
        </w:r>
      </w:hyperlink>
      <w:r w:rsidRPr="003F4DF8">
        <w:rPr>
          <w:rFonts w:ascii="Times New Roman" w:hAnsi="Times New Roman" w:cs="Times New Roman"/>
          <w:sz w:val="28"/>
          <w:szCs w:val="28"/>
        </w:rPr>
        <w:t xml:space="preserve"> Кодекса.</w:t>
      </w:r>
    </w:p>
    <w:p w:rsidR="00A17B88" w:rsidRPr="003F4DF8" w:rsidRDefault="0063066D" w:rsidP="003F4DF8">
      <w:pPr>
        <w:pStyle w:val="ConsPlusNormal"/>
        <w:ind w:firstLine="709"/>
        <w:jc w:val="both"/>
        <w:rPr>
          <w:rFonts w:ascii="Times New Roman" w:hAnsi="Times New Roman" w:cs="Times New Roman"/>
          <w:sz w:val="28"/>
          <w:szCs w:val="28"/>
        </w:rPr>
      </w:pPr>
      <w:bookmarkStart w:id="5" w:name="Par76"/>
      <w:bookmarkEnd w:id="5"/>
      <w:r w:rsidRPr="003F4DF8">
        <w:rPr>
          <w:rFonts w:ascii="Times New Roman" w:hAnsi="Times New Roman" w:cs="Times New Roman"/>
          <w:sz w:val="28"/>
          <w:szCs w:val="28"/>
        </w:rPr>
        <w:t>9</w:t>
      </w:r>
      <w:r w:rsidR="00A17B88" w:rsidRPr="003F4DF8">
        <w:rPr>
          <w:rFonts w:ascii="Times New Roman" w:hAnsi="Times New Roman" w:cs="Times New Roman"/>
          <w:sz w:val="28"/>
          <w:szCs w:val="28"/>
        </w:rPr>
        <w:t xml:space="preserve">. Если налоговый орган по месту нахождения принадлежащих иностранному гражданину недвижимого имущества и (или) транспортного средства не совпадает с налоговым органом по месту жительства (месту пребывания) этого иностранного гражданина в Российской Федерации, и в Едином государственном реестре налогоплательщиков (далее - ЕГРН) отсутствуют сведения о постановке его на учет в налоговом органе по месту жительства (месту пребывания), налоговый орган по месту жительства (месту пребывания) иностранного гражданина осуществляет постановку на учет этого иностранного гражданина на основании сведений, сообщенных органами, указанными в </w:t>
      </w:r>
      <w:hyperlink r:id="rId29"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4 статьи 85</w:t>
        </w:r>
      </w:hyperlink>
      <w:r w:rsidR="00A17B88" w:rsidRPr="003F4DF8">
        <w:rPr>
          <w:rFonts w:ascii="Times New Roman" w:hAnsi="Times New Roman" w:cs="Times New Roman"/>
          <w:sz w:val="28"/>
          <w:szCs w:val="28"/>
        </w:rPr>
        <w:t xml:space="preserve"> Кодекса, переданных ему налоговым органом по месту нахождения принадлежащих иностранному гражданину недвижимого имущества и (или) транспортного средства не позднее следующего рабочего дня после дня получения таких сведений.</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Постановка на учет в налоговом органе иностранного гражданина по месту жительства (месту пребывания) по основанию, предусмотренному настоящим пунктом, осуществляется не позднее следующего рабочего дня после дня получения сведений от налогового органа по месту нахождения принадлежащих иностранному гражданину недвижимого имущества и (или) транспортного средства, и в тот же срок налоговый орган обязан выдать (направить) иностранному гражданину уведомление о постановке на учет по </w:t>
      </w:r>
      <w:hyperlink r:id="rId30"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месту жительства (месту пребывания) по основанию, предусмотренному настоящим пунктом, является дата регистрации права на недвижимое имущество и (или) регистрации транспортного средства, содержащаяся в сведениях, указанных в </w:t>
      </w:r>
      <w:hyperlink w:anchor="Par76" w:tooltip="8. Если налоговый орган по месту нахождения принадлежащих иностранному гражданину недвижимого имущества и (или) транспортного средства не совпадает с налоговым органом по месту жительства (месту пребывания) этого иностранного гражданина в Российской Федерации,"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A17B88" w:rsidP="003F4DF8">
      <w:pPr>
        <w:pStyle w:val="ConsPlusNormal"/>
        <w:ind w:firstLine="709"/>
        <w:jc w:val="both"/>
        <w:rPr>
          <w:rFonts w:ascii="Times New Roman" w:hAnsi="Times New Roman" w:cs="Times New Roman"/>
          <w:sz w:val="28"/>
          <w:szCs w:val="28"/>
        </w:rPr>
      </w:pPr>
    </w:p>
    <w:p w:rsidR="00317F23" w:rsidRDefault="00A17B88" w:rsidP="00317F23">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V. Постановка на учет в налоговом органе</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 xml:space="preserve">иностранного гражданина, </w:t>
      </w:r>
    </w:p>
    <w:p w:rsidR="00A17B88" w:rsidRPr="003F4DF8" w:rsidRDefault="00A17B88" w:rsidP="00317F23">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которому выдано свидетельство</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о праве на наследство на недвижимое имущество</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и (или) транспортное средство в Российской Федерации</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bookmarkStart w:id="6" w:name="Par85"/>
      <w:bookmarkEnd w:id="6"/>
      <w:r w:rsidRPr="003F4DF8">
        <w:rPr>
          <w:rFonts w:ascii="Times New Roman" w:hAnsi="Times New Roman" w:cs="Times New Roman"/>
          <w:sz w:val="28"/>
          <w:szCs w:val="28"/>
        </w:rPr>
        <w:t>10</w:t>
      </w:r>
      <w:r w:rsidR="00A17B88" w:rsidRPr="003F4DF8">
        <w:rPr>
          <w:rFonts w:ascii="Times New Roman" w:hAnsi="Times New Roman" w:cs="Times New Roman"/>
          <w:sz w:val="28"/>
          <w:szCs w:val="28"/>
        </w:rPr>
        <w:t xml:space="preserve">. Постановка на учет в налоговом органе по месту нахождения </w:t>
      </w:r>
      <w:r w:rsidR="00A17B88" w:rsidRPr="003F4DF8">
        <w:rPr>
          <w:rFonts w:ascii="Times New Roman" w:hAnsi="Times New Roman" w:cs="Times New Roman"/>
          <w:sz w:val="28"/>
          <w:szCs w:val="28"/>
        </w:rPr>
        <w:lastRenderedPageBreak/>
        <w:t xml:space="preserve">наследственного имущества иностранного гражданина, в отношении которого получены сведения о выдаче свидетельства о праве на наследство на недвижимое имущество (транспортное средство) и не состоящего на учете в этом налоговом органе, осуществляется налоговым органом на основании сведений, сообщенных органами (организациями, должностными лицами), указанными в </w:t>
      </w:r>
      <w:hyperlink r:id="rId31"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6 статьи 85</w:t>
        </w:r>
      </w:hyperlink>
      <w:r w:rsidR="00A17B88" w:rsidRPr="003F4DF8">
        <w:rPr>
          <w:rFonts w:ascii="Times New Roman" w:hAnsi="Times New Roman" w:cs="Times New Roman"/>
          <w:sz w:val="28"/>
          <w:szCs w:val="28"/>
        </w:rPr>
        <w:t xml:space="preserve"> Кодекса, в течение пяти рабочих дней со дня получения таких сведений.</w:t>
      </w:r>
    </w:p>
    <w:p w:rsidR="00480329"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При наличии у иностранного гражданина места жительства (места пребывания) на территории Российской Федерации налоговый орган в тот же срок обязан выдать (направить) этому иностранному гражданину уведомление о постановке на учет по </w:t>
      </w:r>
      <w:hyperlink r:id="rId32"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В случае отсутствия у иностранного гражданина места жительства (места пребывания) на территории Российской Федерации указанное уведомление выдается (направляется) иностранному гражданину по его письменному заявлению, составленному в произвольной форме.</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основанию, предусмотренному настоящим пунктом, является дата открытия наследства, содержащаяся в сведениях, указанных в </w:t>
      </w:r>
      <w:hyperlink w:anchor="Par85" w:tooltip="9. Постановка на учет в налоговом органе по месту нахождения наследственного имущества иностранного гражданина, в отношении которого получены сведения о выдаче свидетельства о праве на наследство на недвижимое имущество (транспортное средство) и не состоящего "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63066D" w:rsidP="003F4DF8">
      <w:pPr>
        <w:pStyle w:val="ConsPlusNormal"/>
        <w:ind w:firstLine="709"/>
        <w:jc w:val="both"/>
        <w:rPr>
          <w:rFonts w:ascii="Times New Roman" w:hAnsi="Times New Roman" w:cs="Times New Roman"/>
          <w:sz w:val="28"/>
          <w:szCs w:val="28"/>
        </w:rPr>
      </w:pPr>
      <w:bookmarkStart w:id="7" w:name="Par89"/>
      <w:bookmarkEnd w:id="7"/>
      <w:r w:rsidRPr="003F4DF8">
        <w:rPr>
          <w:rFonts w:ascii="Times New Roman" w:hAnsi="Times New Roman" w:cs="Times New Roman"/>
          <w:sz w:val="28"/>
          <w:szCs w:val="28"/>
        </w:rPr>
        <w:t>11</w:t>
      </w:r>
      <w:r w:rsidR="00A17B88" w:rsidRPr="003F4DF8">
        <w:rPr>
          <w:rFonts w:ascii="Times New Roman" w:hAnsi="Times New Roman" w:cs="Times New Roman"/>
          <w:sz w:val="28"/>
          <w:szCs w:val="28"/>
        </w:rPr>
        <w:t xml:space="preserve">. Если налоговый орган по месту нахождения наследственного имущества иностранного гражданина не совпадает с налоговым органом по месту жительства (месту пребывания) этого иностранного гражданина, и в ЕГРН отсутствуют сведения о постановке его на учет в налоговом органе по месту жительства (месту пребывания), налоговый орган по месту жительства (месту пребывания) иностранного гражданина осуществляет постановку на учет этого иностранного гражданина на основании сведений, сообщенных органами (организациями, должностными лицами), указанными в </w:t>
      </w:r>
      <w:hyperlink r:id="rId33"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6 статьи 85</w:t>
        </w:r>
      </w:hyperlink>
      <w:r w:rsidR="00A17B88" w:rsidRPr="003F4DF8">
        <w:rPr>
          <w:rFonts w:ascii="Times New Roman" w:hAnsi="Times New Roman" w:cs="Times New Roman"/>
          <w:sz w:val="28"/>
          <w:szCs w:val="28"/>
        </w:rPr>
        <w:t xml:space="preserve"> Кодекса, и переданных ему налоговым органом по месту нахождения наследственного имущества иностранного гражданина не позднее следующего рабочего дня после дня получения таких сведений.</w:t>
      </w:r>
    </w:p>
    <w:p w:rsidR="00480329"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Постановка на учет в налоговом органе иностранного гражданина по месту жительства (месту пребывания) по основанию, предусмотренному настоящим пунктом, осуществляется не позднее следующего рабочего дня после дня получения сведений от налогового органа по месту нахождения наследственного имущества иностранного гражданина, и в тот же срок налоговый орган обязан выдать (направить) иностранному гражданину уведомление о постановке на учет по </w:t>
      </w:r>
      <w:hyperlink r:id="rId34"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месту жительства (месту пребывания) по основанию, предусмотренному настоящим пунктом, является дата открытия наследства, содержащаяся в сведениях, указанных в </w:t>
      </w:r>
      <w:hyperlink w:anchor="Par89" w:tooltip="10. Если налоговый орган по месту нахождения наследственного имущества иностранного гражданина не совпадает с налоговым органом по месту жительства (месту пребывания) этого иностранного гражданина, и в ЕГРН отсутствуют сведения о постановке его на учет в налог"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A17B88" w:rsidP="003F4DF8">
      <w:pPr>
        <w:pStyle w:val="ConsPlusNormal"/>
        <w:ind w:firstLine="709"/>
        <w:jc w:val="both"/>
        <w:rPr>
          <w:rFonts w:ascii="Times New Roman" w:hAnsi="Times New Roman" w:cs="Times New Roman"/>
          <w:sz w:val="28"/>
          <w:szCs w:val="28"/>
        </w:rPr>
      </w:pPr>
    </w:p>
    <w:p w:rsidR="00F37CD1" w:rsidRPr="003F4DF8" w:rsidRDefault="00C3088C"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lang w:val="en-US"/>
        </w:rPr>
        <w:t>VI</w:t>
      </w:r>
      <w:r w:rsidRPr="003F4DF8">
        <w:rPr>
          <w:rFonts w:ascii="Times New Roman" w:hAnsi="Times New Roman" w:cs="Times New Roman"/>
          <w:sz w:val="28"/>
          <w:szCs w:val="28"/>
        </w:rPr>
        <w:t>. Постановка на учет в налоговом органе иностранного гражданина</w:t>
      </w:r>
    </w:p>
    <w:p w:rsidR="00C3088C" w:rsidRPr="003F4DF8" w:rsidRDefault="00480329" w:rsidP="00317F23">
      <w:pPr>
        <w:pStyle w:val="ConsPlusNormal"/>
        <w:jc w:val="center"/>
        <w:rPr>
          <w:rFonts w:ascii="Times New Roman" w:hAnsi="Times New Roman" w:cs="Times New Roman"/>
          <w:sz w:val="28"/>
          <w:szCs w:val="28"/>
        </w:rPr>
      </w:pPr>
      <w:r w:rsidRPr="003F4DF8">
        <w:rPr>
          <w:rFonts w:ascii="Times New Roman" w:hAnsi="Times New Roman" w:cs="Times New Roman"/>
          <w:sz w:val="28"/>
          <w:szCs w:val="28"/>
        </w:rPr>
        <w:t>на основании сведений, представляемых организацией</w:t>
      </w:r>
      <w:r w:rsidR="00317F23">
        <w:rPr>
          <w:rFonts w:ascii="Times New Roman" w:hAnsi="Times New Roman" w:cs="Times New Roman"/>
          <w:sz w:val="28"/>
          <w:szCs w:val="28"/>
        </w:rPr>
        <w:t>,</w:t>
      </w:r>
      <w:r w:rsidRPr="003F4DF8">
        <w:rPr>
          <w:rFonts w:ascii="Times New Roman" w:hAnsi="Times New Roman" w:cs="Times New Roman"/>
          <w:sz w:val="28"/>
          <w:szCs w:val="28"/>
        </w:rPr>
        <w:t xml:space="preserve"> индивидуальным </w:t>
      </w:r>
      <w:r w:rsidRPr="003F4DF8">
        <w:rPr>
          <w:rFonts w:ascii="Times New Roman" w:hAnsi="Times New Roman" w:cs="Times New Roman"/>
          <w:sz w:val="28"/>
          <w:szCs w:val="28"/>
        </w:rPr>
        <w:lastRenderedPageBreak/>
        <w:t>предпринимателем, являющихся источниками выплаты доходов</w:t>
      </w:r>
    </w:p>
    <w:p w:rsidR="00C3088C" w:rsidRPr="003F4DF8" w:rsidRDefault="00C3088C" w:rsidP="003F4DF8">
      <w:pPr>
        <w:pStyle w:val="ConsPlusNormal"/>
        <w:ind w:firstLine="709"/>
        <w:jc w:val="both"/>
        <w:rPr>
          <w:rFonts w:ascii="Times New Roman" w:hAnsi="Times New Roman" w:cs="Times New Roman"/>
          <w:sz w:val="28"/>
          <w:szCs w:val="28"/>
        </w:rPr>
      </w:pPr>
    </w:p>
    <w:p w:rsidR="00C3088C" w:rsidRPr="003F4DF8" w:rsidRDefault="00480329" w:rsidP="003F4DF8">
      <w:pPr>
        <w:pStyle w:val="ConsPlusNormal"/>
        <w:ind w:firstLine="709"/>
        <w:jc w:val="both"/>
        <w:rPr>
          <w:rFonts w:ascii="Times New Roman" w:eastAsia="Times New Roman" w:hAnsi="Times New Roman" w:cs="Times New Roman"/>
          <w:sz w:val="28"/>
          <w:szCs w:val="28"/>
        </w:rPr>
      </w:pPr>
      <w:r w:rsidRPr="003F4DF8">
        <w:rPr>
          <w:rFonts w:ascii="Times New Roman" w:hAnsi="Times New Roman" w:cs="Times New Roman"/>
          <w:sz w:val="28"/>
          <w:szCs w:val="28"/>
        </w:rPr>
        <w:t xml:space="preserve">12. </w:t>
      </w:r>
      <w:r w:rsidR="00C3088C" w:rsidRPr="003F4DF8">
        <w:rPr>
          <w:rFonts w:ascii="Times New Roman" w:eastAsia="Times New Roman" w:hAnsi="Times New Roman" w:cs="Times New Roman"/>
          <w:sz w:val="28"/>
          <w:szCs w:val="28"/>
        </w:rPr>
        <w:t>Постановка на учет в налоговом органе иностранного гражданина</w:t>
      </w:r>
      <w:r w:rsidR="00F37CD1" w:rsidRPr="003F4DF8">
        <w:rPr>
          <w:rFonts w:ascii="Times New Roman" w:eastAsia="Times New Roman" w:hAnsi="Times New Roman" w:cs="Times New Roman"/>
          <w:sz w:val="28"/>
          <w:szCs w:val="28"/>
        </w:rPr>
        <w:t>,</w:t>
      </w:r>
      <w:r w:rsidR="00C3088C" w:rsidRPr="003F4DF8">
        <w:rPr>
          <w:rFonts w:ascii="Times New Roman" w:eastAsia="Times New Roman" w:hAnsi="Times New Roman" w:cs="Times New Roman"/>
          <w:sz w:val="28"/>
          <w:szCs w:val="28"/>
        </w:rPr>
        <w:t xml:space="preserve"> не имеющ</w:t>
      </w:r>
      <w:r w:rsidR="00F37CD1" w:rsidRPr="003F4DF8">
        <w:rPr>
          <w:rFonts w:ascii="Times New Roman" w:eastAsia="Times New Roman" w:hAnsi="Times New Roman" w:cs="Times New Roman"/>
          <w:sz w:val="28"/>
          <w:szCs w:val="28"/>
        </w:rPr>
        <w:t>его</w:t>
      </w:r>
      <w:r w:rsidR="00C3088C" w:rsidRPr="003F4DF8">
        <w:rPr>
          <w:rFonts w:ascii="Times New Roman" w:eastAsia="Times New Roman" w:hAnsi="Times New Roman" w:cs="Times New Roman"/>
          <w:sz w:val="28"/>
          <w:szCs w:val="28"/>
        </w:rPr>
        <w:t xml:space="preserve"> на территории Российской Федерации места жительства (места пребывания), принадлежащих </w:t>
      </w:r>
      <w:r w:rsidR="00F37CD1" w:rsidRPr="003F4DF8">
        <w:rPr>
          <w:rFonts w:ascii="Times New Roman" w:eastAsia="Times New Roman" w:hAnsi="Times New Roman" w:cs="Times New Roman"/>
          <w:sz w:val="28"/>
          <w:szCs w:val="28"/>
        </w:rPr>
        <w:t>ему</w:t>
      </w:r>
      <w:r w:rsidR="00C3088C" w:rsidRPr="003F4DF8">
        <w:rPr>
          <w:rFonts w:ascii="Times New Roman" w:eastAsia="Times New Roman" w:hAnsi="Times New Roman" w:cs="Times New Roman"/>
          <w:sz w:val="28"/>
          <w:szCs w:val="28"/>
        </w:rPr>
        <w:t xml:space="preserve"> недвижимого имущества и (или) транспортных средств, а также не состоящ</w:t>
      </w:r>
      <w:r w:rsidR="00F37CD1" w:rsidRPr="003F4DF8">
        <w:rPr>
          <w:rFonts w:ascii="Times New Roman" w:eastAsia="Times New Roman" w:hAnsi="Times New Roman" w:cs="Times New Roman"/>
          <w:sz w:val="28"/>
          <w:szCs w:val="28"/>
        </w:rPr>
        <w:t>его</w:t>
      </w:r>
      <w:r w:rsidR="00C3088C" w:rsidRPr="003F4DF8">
        <w:rPr>
          <w:rFonts w:ascii="Times New Roman" w:eastAsia="Times New Roman" w:hAnsi="Times New Roman" w:cs="Times New Roman"/>
          <w:sz w:val="28"/>
          <w:szCs w:val="28"/>
        </w:rPr>
        <w:t xml:space="preserve"> на учете в налоговы</w:t>
      </w:r>
      <w:r w:rsidR="00F37CD1" w:rsidRPr="003F4DF8">
        <w:rPr>
          <w:rFonts w:ascii="Times New Roman" w:eastAsia="Times New Roman" w:hAnsi="Times New Roman" w:cs="Times New Roman"/>
          <w:sz w:val="28"/>
          <w:szCs w:val="28"/>
        </w:rPr>
        <w:t>х</w:t>
      </w:r>
      <w:r w:rsidR="00C3088C" w:rsidRPr="003F4DF8">
        <w:rPr>
          <w:rFonts w:ascii="Times New Roman" w:eastAsia="Times New Roman" w:hAnsi="Times New Roman" w:cs="Times New Roman"/>
          <w:sz w:val="28"/>
          <w:szCs w:val="28"/>
        </w:rPr>
        <w:t xml:space="preserve"> органах по основаниям, установленным  Кодексом, осуществляется в налоговом органе по месту нахождения организации </w:t>
      </w:r>
      <w:r w:rsidR="00317F23">
        <w:rPr>
          <w:rFonts w:ascii="Times New Roman" w:eastAsia="Times New Roman" w:hAnsi="Times New Roman" w:cs="Times New Roman"/>
          <w:sz w:val="28"/>
          <w:szCs w:val="28"/>
        </w:rPr>
        <w:t>(</w:t>
      </w:r>
      <w:r w:rsidR="00C3088C" w:rsidRPr="003F4DF8">
        <w:rPr>
          <w:rFonts w:ascii="Times New Roman" w:eastAsia="Times New Roman" w:hAnsi="Times New Roman" w:cs="Times New Roman"/>
          <w:sz w:val="28"/>
          <w:szCs w:val="28"/>
        </w:rPr>
        <w:t>месту жительства индивидуального предпринимателя</w:t>
      </w:r>
      <w:r w:rsidR="00317F23">
        <w:rPr>
          <w:rFonts w:ascii="Times New Roman" w:eastAsia="Times New Roman" w:hAnsi="Times New Roman" w:cs="Times New Roman"/>
          <w:sz w:val="28"/>
          <w:szCs w:val="28"/>
        </w:rPr>
        <w:t>) -</w:t>
      </w:r>
      <w:r w:rsidR="00C3088C" w:rsidRPr="003F4DF8">
        <w:rPr>
          <w:rFonts w:ascii="Times New Roman" w:eastAsia="Times New Roman" w:hAnsi="Times New Roman" w:cs="Times New Roman"/>
          <w:sz w:val="28"/>
          <w:szCs w:val="28"/>
        </w:rPr>
        <w:t xml:space="preserve"> источника выплаты доходов так</w:t>
      </w:r>
      <w:r w:rsidR="00F37CD1" w:rsidRPr="003F4DF8">
        <w:rPr>
          <w:rFonts w:ascii="Times New Roman" w:eastAsia="Times New Roman" w:hAnsi="Times New Roman" w:cs="Times New Roman"/>
          <w:sz w:val="28"/>
          <w:szCs w:val="28"/>
        </w:rPr>
        <w:t>ому</w:t>
      </w:r>
      <w:r w:rsidR="00C3088C" w:rsidRPr="003F4DF8">
        <w:rPr>
          <w:rFonts w:ascii="Times New Roman" w:eastAsia="Times New Roman" w:hAnsi="Times New Roman" w:cs="Times New Roman"/>
          <w:sz w:val="28"/>
          <w:szCs w:val="28"/>
        </w:rPr>
        <w:t xml:space="preserve"> иностранному гражданину</w:t>
      </w:r>
      <w:r w:rsidR="00F37CD1" w:rsidRPr="003F4DF8">
        <w:rPr>
          <w:rFonts w:ascii="Times New Roman" w:eastAsia="Times New Roman" w:hAnsi="Times New Roman" w:cs="Times New Roman"/>
          <w:sz w:val="28"/>
          <w:szCs w:val="28"/>
        </w:rPr>
        <w:t>,</w:t>
      </w:r>
      <w:r w:rsidR="00C3088C" w:rsidRPr="003F4DF8">
        <w:rPr>
          <w:rFonts w:ascii="Times New Roman" w:eastAsia="Times New Roman" w:hAnsi="Times New Roman" w:cs="Times New Roman"/>
          <w:sz w:val="28"/>
          <w:szCs w:val="28"/>
        </w:rPr>
        <w:t xml:space="preserve"> на основании сведений, представляемых эт</w:t>
      </w:r>
      <w:r w:rsidR="00F37CD1" w:rsidRPr="003F4DF8">
        <w:rPr>
          <w:rFonts w:ascii="Times New Roman" w:eastAsia="Times New Roman" w:hAnsi="Times New Roman" w:cs="Times New Roman"/>
          <w:sz w:val="28"/>
          <w:szCs w:val="28"/>
        </w:rPr>
        <w:t>ой</w:t>
      </w:r>
      <w:r w:rsidR="00C3088C" w:rsidRPr="003F4DF8">
        <w:rPr>
          <w:rFonts w:ascii="Times New Roman" w:eastAsia="Times New Roman" w:hAnsi="Times New Roman" w:cs="Times New Roman"/>
          <w:sz w:val="28"/>
          <w:szCs w:val="28"/>
        </w:rPr>
        <w:t xml:space="preserve"> организацией </w:t>
      </w:r>
      <w:r w:rsidR="00317F23">
        <w:rPr>
          <w:rFonts w:ascii="Times New Roman" w:eastAsia="Times New Roman" w:hAnsi="Times New Roman" w:cs="Times New Roman"/>
          <w:sz w:val="28"/>
          <w:szCs w:val="28"/>
        </w:rPr>
        <w:t>(</w:t>
      </w:r>
      <w:r w:rsidR="00F37CD1" w:rsidRPr="003F4DF8">
        <w:rPr>
          <w:rFonts w:ascii="Times New Roman" w:eastAsia="Times New Roman" w:hAnsi="Times New Roman" w:cs="Times New Roman"/>
          <w:sz w:val="28"/>
          <w:szCs w:val="28"/>
        </w:rPr>
        <w:t xml:space="preserve">этим </w:t>
      </w:r>
      <w:r w:rsidR="00C3088C" w:rsidRPr="003F4DF8">
        <w:rPr>
          <w:rFonts w:ascii="Times New Roman" w:eastAsia="Times New Roman" w:hAnsi="Times New Roman" w:cs="Times New Roman"/>
          <w:sz w:val="28"/>
          <w:szCs w:val="28"/>
        </w:rPr>
        <w:t>индивидуальным предпринимателем</w:t>
      </w:r>
      <w:r w:rsidR="00317F23">
        <w:rPr>
          <w:rFonts w:ascii="Times New Roman" w:eastAsia="Times New Roman" w:hAnsi="Times New Roman" w:cs="Times New Roman"/>
          <w:sz w:val="28"/>
          <w:szCs w:val="28"/>
        </w:rPr>
        <w:t>)</w:t>
      </w:r>
      <w:r w:rsidR="00C3088C" w:rsidRPr="003F4DF8">
        <w:rPr>
          <w:rFonts w:ascii="Times New Roman" w:eastAsia="Times New Roman" w:hAnsi="Times New Roman" w:cs="Times New Roman"/>
          <w:sz w:val="28"/>
          <w:szCs w:val="28"/>
        </w:rPr>
        <w:t xml:space="preserve"> в соответствии с </w:t>
      </w:r>
      <w:hyperlink r:id="rId35" w:history="1">
        <w:r w:rsidR="00C3088C" w:rsidRPr="003F4DF8">
          <w:rPr>
            <w:rFonts w:ascii="Times New Roman" w:eastAsia="Times New Roman" w:hAnsi="Times New Roman" w:cs="Times New Roman"/>
            <w:sz w:val="28"/>
            <w:szCs w:val="28"/>
          </w:rPr>
          <w:t>пунктом 2 статьи 230</w:t>
        </w:r>
      </w:hyperlink>
      <w:r w:rsidR="00C3088C" w:rsidRPr="003F4DF8">
        <w:rPr>
          <w:rFonts w:ascii="Times New Roman" w:eastAsia="Times New Roman" w:hAnsi="Times New Roman" w:cs="Times New Roman"/>
          <w:sz w:val="28"/>
          <w:szCs w:val="28"/>
        </w:rPr>
        <w:t xml:space="preserve"> Кодекса.</w:t>
      </w:r>
    </w:p>
    <w:p w:rsidR="00C3088C" w:rsidRPr="003F4DF8" w:rsidRDefault="00C3088C" w:rsidP="003F4DF8">
      <w:pPr>
        <w:spacing w:after="0" w:line="240" w:lineRule="auto"/>
        <w:ind w:firstLine="709"/>
        <w:jc w:val="both"/>
        <w:rPr>
          <w:rFonts w:ascii="Times New Roman" w:eastAsia="Times New Roman" w:hAnsi="Times New Roman"/>
          <w:sz w:val="28"/>
          <w:szCs w:val="28"/>
        </w:rPr>
      </w:pPr>
      <w:r w:rsidRPr="003F4DF8">
        <w:rPr>
          <w:rFonts w:ascii="Times New Roman" w:eastAsia="Times New Roman" w:hAnsi="Times New Roman"/>
          <w:sz w:val="28"/>
          <w:szCs w:val="28"/>
        </w:rPr>
        <w:t>При наличии нескольких организаций (индивидуальных предпринимателей), являющихся источниками выплаты доходов указанн</w:t>
      </w:r>
      <w:r w:rsidR="00317F23">
        <w:rPr>
          <w:rFonts w:ascii="Times New Roman" w:eastAsia="Times New Roman" w:hAnsi="Times New Roman"/>
          <w:sz w:val="28"/>
          <w:szCs w:val="28"/>
        </w:rPr>
        <w:t>ому</w:t>
      </w:r>
      <w:r w:rsidRPr="003F4DF8">
        <w:rPr>
          <w:rFonts w:ascii="Times New Roman" w:eastAsia="Times New Roman" w:hAnsi="Times New Roman"/>
          <w:sz w:val="28"/>
          <w:szCs w:val="28"/>
        </w:rPr>
        <w:t xml:space="preserve"> иностранному гражданину</w:t>
      </w:r>
      <w:r w:rsidR="00317F23">
        <w:rPr>
          <w:rFonts w:ascii="Times New Roman" w:eastAsia="Times New Roman" w:hAnsi="Times New Roman"/>
          <w:sz w:val="28"/>
          <w:szCs w:val="28"/>
        </w:rPr>
        <w:t>,</w:t>
      </w:r>
      <w:r w:rsidRPr="003F4DF8">
        <w:rPr>
          <w:rFonts w:ascii="Times New Roman" w:eastAsia="Times New Roman" w:hAnsi="Times New Roman"/>
          <w:sz w:val="28"/>
          <w:szCs w:val="28"/>
        </w:rPr>
        <w:t xml:space="preserve"> так</w:t>
      </w:r>
      <w:r w:rsidR="00317F23">
        <w:rPr>
          <w:rFonts w:ascii="Times New Roman" w:eastAsia="Times New Roman" w:hAnsi="Times New Roman"/>
          <w:sz w:val="28"/>
          <w:szCs w:val="28"/>
        </w:rPr>
        <w:t>ой иностранный гражданин</w:t>
      </w:r>
      <w:r w:rsidRPr="003F4DF8">
        <w:rPr>
          <w:rFonts w:ascii="Times New Roman" w:eastAsia="Times New Roman" w:hAnsi="Times New Roman"/>
          <w:sz w:val="28"/>
          <w:szCs w:val="28"/>
        </w:rPr>
        <w:t xml:space="preserve"> подлеж</w:t>
      </w:r>
      <w:r w:rsidR="00317F23">
        <w:rPr>
          <w:rFonts w:ascii="Times New Roman" w:eastAsia="Times New Roman" w:hAnsi="Times New Roman"/>
          <w:sz w:val="28"/>
          <w:szCs w:val="28"/>
        </w:rPr>
        <w:t>и</w:t>
      </w:r>
      <w:r w:rsidRPr="003F4DF8">
        <w:rPr>
          <w:rFonts w:ascii="Times New Roman" w:eastAsia="Times New Roman" w:hAnsi="Times New Roman"/>
          <w:sz w:val="28"/>
          <w:szCs w:val="28"/>
        </w:rPr>
        <w:t>т постановке на учет в налоговом органе на основании перв</w:t>
      </w:r>
      <w:r w:rsidR="00317F23">
        <w:rPr>
          <w:rFonts w:ascii="Times New Roman" w:eastAsia="Times New Roman" w:hAnsi="Times New Roman"/>
          <w:sz w:val="28"/>
          <w:szCs w:val="28"/>
        </w:rPr>
        <w:t>ого</w:t>
      </w:r>
      <w:r w:rsidRPr="003F4DF8">
        <w:rPr>
          <w:rFonts w:ascii="Times New Roman" w:eastAsia="Times New Roman" w:hAnsi="Times New Roman"/>
          <w:sz w:val="28"/>
          <w:szCs w:val="28"/>
        </w:rPr>
        <w:t xml:space="preserve"> сведени</w:t>
      </w:r>
      <w:r w:rsidR="00317F23">
        <w:rPr>
          <w:rFonts w:ascii="Times New Roman" w:eastAsia="Times New Roman" w:hAnsi="Times New Roman"/>
          <w:sz w:val="28"/>
          <w:szCs w:val="28"/>
        </w:rPr>
        <w:t>я</w:t>
      </w:r>
      <w:r w:rsidRPr="003F4DF8">
        <w:rPr>
          <w:rFonts w:ascii="Times New Roman" w:eastAsia="Times New Roman" w:hAnsi="Times New Roman"/>
          <w:sz w:val="28"/>
          <w:szCs w:val="28"/>
        </w:rPr>
        <w:t xml:space="preserve"> из представленных в соответствии с </w:t>
      </w:r>
      <w:hyperlink r:id="rId36" w:history="1">
        <w:r w:rsidRPr="003F4DF8">
          <w:rPr>
            <w:rFonts w:ascii="Times New Roman" w:eastAsia="Times New Roman" w:hAnsi="Times New Roman"/>
            <w:sz w:val="28"/>
            <w:szCs w:val="28"/>
          </w:rPr>
          <w:t>пунктом 2 статьи 230</w:t>
        </w:r>
      </w:hyperlink>
      <w:r w:rsidRPr="003F4DF8">
        <w:rPr>
          <w:rFonts w:ascii="Times New Roman" w:eastAsia="Times New Roman" w:hAnsi="Times New Roman"/>
          <w:sz w:val="28"/>
          <w:szCs w:val="28"/>
        </w:rPr>
        <w:t xml:space="preserve"> Кодекса.</w:t>
      </w:r>
    </w:p>
    <w:p w:rsidR="0007207F" w:rsidRPr="003F4DF8" w:rsidRDefault="0007207F"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Постановка на учет в налоговом органе иностранного гражданина по месту нахождения организации </w:t>
      </w:r>
      <w:r w:rsidR="00317F23">
        <w:rPr>
          <w:rFonts w:ascii="Times New Roman" w:hAnsi="Times New Roman" w:cs="Times New Roman"/>
          <w:sz w:val="28"/>
          <w:szCs w:val="28"/>
        </w:rPr>
        <w:t>(</w:t>
      </w:r>
      <w:r w:rsidRPr="003F4DF8">
        <w:rPr>
          <w:rFonts w:ascii="Times New Roman" w:hAnsi="Times New Roman" w:cs="Times New Roman"/>
          <w:sz w:val="28"/>
          <w:szCs w:val="28"/>
        </w:rPr>
        <w:t>месту жительства индивидуального предпринимателя</w:t>
      </w:r>
      <w:r w:rsidR="00317F23">
        <w:rPr>
          <w:rFonts w:ascii="Times New Roman" w:hAnsi="Times New Roman" w:cs="Times New Roman"/>
          <w:sz w:val="28"/>
          <w:szCs w:val="28"/>
        </w:rPr>
        <w:t>) -</w:t>
      </w:r>
      <w:r w:rsidRPr="003F4DF8">
        <w:rPr>
          <w:rFonts w:ascii="Times New Roman" w:hAnsi="Times New Roman" w:cs="Times New Roman"/>
          <w:sz w:val="28"/>
          <w:szCs w:val="28"/>
        </w:rPr>
        <w:t xml:space="preserve"> источника выплаты доходов так</w:t>
      </w:r>
      <w:r w:rsidR="00317F23">
        <w:rPr>
          <w:rFonts w:ascii="Times New Roman" w:hAnsi="Times New Roman" w:cs="Times New Roman"/>
          <w:sz w:val="28"/>
          <w:szCs w:val="28"/>
        </w:rPr>
        <w:t>ому</w:t>
      </w:r>
      <w:r w:rsidRPr="003F4DF8">
        <w:rPr>
          <w:rFonts w:ascii="Times New Roman" w:hAnsi="Times New Roman" w:cs="Times New Roman"/>
          <w:sz w:val="28"/>
          <w:szCs w:val="28"/>
        </w:rPr>
        <w:t xml:space="preserve"> иностранному гражданину по основанию, предусмотренному настоящим пунктом, осуществляется </w:t>
      </w:r>
      <w:r w:rsidR="00262D9C" w:rsidRPr="003F4DF8">
        <w:rPr>
          <w:rFonts w:ascii="Times New Roman" w:hAnsi="Times New Roman" w:cs="Times New Roman"/>
          <w:sz w:val="28"/>
          <w:szCs w:val="28"/>
        </w:rPr>
        <w:t xml:space="preserve">в течении пятнадцати рабочих дней со дня </w:t>
      </w:r>
      <w:r w:rsidRPr="003F4DF8">
        <w:rPr>
          <w:rFonts w:ascii="Times New Roman" w:hAnsi="Times New Roman" w:cs="Times New Roman"/>
          <w:sz w:val="28"/>
          <w:szCs w:val="28"/>
        </w:rPr>
        <w:t xml:space="preserve">получения сведений, представляемых </w:t>
      </w:r>
      <w:r w:rsidR="00317F23">
        <w:rPr>
          <w:rFonts w:ascii="Times New Roman" w:hAnsi="Times New Roman" w:cs="Times New Roman"/>
          <w:sz w:val="28"/>
          <w:szCs w:val="28"/>
        </w:rPr>
        <w:t xml:space="preserve">такой </w:t>
      </w:r>
      <w:r w:rsidRPr="003F4DF8">
        <w:rPr>
          <w:rFonts w:ascii="Times New Roman" w:hAnsi="Times New Roman" w:cs="Times New Roman"/>
          <w:sz w:val="28"/>
          <w:szCs w:val="28"/>
        </w:rPr>
        <w:t xml:space="preserve">организацией </w:t>
      </w:r>
      <w:r w:rsidR="00317F23">
        <w:rPr>
          <w:rFonts w:ascii="Times New Roman" w:hAnsi="Times New Roman" w:cs="Times New Roman"/>
          <w:sz w:val="28"/>
          <w:szCs w:val="28"/>
        </w:rPr>
        <w:t xml:space="preserve">(таким </w:t>
      </w:r>
      <w:r w:rsidRPr="003F4DF8">
        <w:rPr>
          <w:rFonts w:ascii="Times New Roman" w:hAnsi="Times New Roman" w:cs="Times New Roman"/>
          <w:sz w:val="28"/>
          <w:szCs w:val="28"/>
        </w:rPr>
        <w:t>индивидуальным предпринимателем</w:t>
      </w:r>
      <w:r w:rsidR="00317F23">
        <w:rPr>
          <w:rFonts w:ascii="Times New Roman" w:hAnsi="Times New Roman" w:cs="Times New Roman"/>
          <w:sz w:val="28"/>
          <w:szCs w:val="28"/>
        </w:rPr>
        <w:t>)</w:t>
      </w:r>
      <w:r w:rsidRPr="003F4DF8">
        <w:rPr>
          <w:rFonts w:ascii="Times New Roman" w:hAnsi="Times New Roman" w:cs="Times New Roman"/>
          <w:sz w:val="28"/>
          <w:szCs w:val="28"/>
        </w:rPr>
        <w:t xml:space="preserve"> в соответствии с пунктом 2 статьи 230 Кодекса, и в тот же срок налоговый орган обязан выдать (направить) иностранному гражданину уведомление о постановке на учет по </w:t>
      </w:r>
      <w:hyperlink r:id="rId37"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утвержденной в соответствии с пунктом 5</w:t>
      </w:r>
      <w:r w:rsidRPr="003F4DF8">
        <w:rPr>
          <w:rFonts w:ascii="Times New Roman" w:hAnsi="Times New Roman" w:cs="Times New Roman"/>
          <w:sz w:val="28"/>
          <w:szCs w:val="28"/>
          <w:vertAlign w:val="superscript"/>
        </w:rPr>
        <w:t>1</w:t>
      </w:r>
      <w:r w:rsidRPr="003F4DF8">
        <w:rPr>
          <w:rFonts w:ascii="Times New Roman" w:hAnsi="Times New Roman" w:cs="Times New Roman"/>
          <w:sz w:val="28"/>
          <w:szCs w:val="28"/>
        </w:rPr>
        <w:t xml:space="preserve"> статьи 84 Кодекса.</w:t>
      </w:r>
    </w:p>
    <w:p w:rsidR="00F21FA9" w:rsidRPr="003F4DF8" w:rsidRDefault="0007207F"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основанию, предусмотренному настоящим пунктом, является дата, содержащаяся в сведениях, </w:t>
      </w:r>
      <w:r w:rsidR="00F21FA9" w:rsidRPr="003F4DF8">
        <w:rPr>
          <w:rFonts w:ascii="Times New Roman" w:hAnsi="Times New Roman" w:cs="Times New Roman"/>
          <w:sz w:val="28"/>
          <w:szCs w:val="28"/>
        </w:rPr>
        <w:t xml:space="preserve">представляемых организацией </w:t>
      </w:r>
      <w:r w:rsidR="00317F23">
        <w:rPr>
          <w:rFonts w:ascii="Times New Roman" w:hAnsi="Times New Roman" w:cs="Times New Roman"/>
          <w:sz w:val="28"/>
          <w:szCs w:val="28"/>
        </w:rPr>
        <w:t>(</w:t>
      </w:r>
      <w:r w:rsidR="00F21FA9" w:rsidRPr="003F4DF8">
        <w:rPr>
          <w:rFonts w:ascii="Times New Roman" w:hAnsi="Times New Roman" w:cs="Times New Roman"/>
          <w:sz w:val="28"/>
          <w:szCs w:val="28"/>
        </w:rPr>
        <w:t>индивидуальным предпринимателем</w:t>
      </w:r>
      <w:r w:rsidR="00317F23">
        <w:rPr>
          <w:rFonts w:ascii="Times New Roman" w:hAnsi="Times New Roman" w:cs="Times New Roman"/>
          <w:sz w:val="28"/>
          <w:szCs w:val="28"/>
        </w:rPr>
        <w:t>)</w:t>
      </w:r>
      <w:r w:rsidR="00F21FA9" w:rsidRPr="003F4DF8">
        <w:rPr>
          <w:rFonts w:ascii="Times New Roman" w:hAnsi="Times New Roman" w:cs="Times New Roman"/>
          <w:sz w:val="28"/>
          <w:szCs w:val="28"/>
        </w:rPr>
        <w:t xml:space="preserve"> в соответствии с пунктом 2 статьи 230 Кодекса</w:t>
      </w:r>
      <w:r w:rsidR="00262D9C" w:rsidRPr="003F4DF8">
        <w:rPr>
          <w:rFonts w:ascii="Times New Roman" w:hAnsi="Times New Roman" w:cs="Times New Roman"/>
          <w:sz w:val="28"/>
          <w:szCs w:val="28"/>
        </w:rPr>
        <w:t>.</w:t>
      </w:r>
    </w:p>
    <w:p w:rsidR="0007207F" w:rsidRPr="003F4DF8" w:rsidRDefault="0007207F" w:rsidP="003F4DF8">
      <w:pPr>
        <w:pStyle w:val="ConsPlusNormal"/>
        <w:ind w:firstLine="709"/>
        <w:jc w:val="both"/>
        <w:rPr>
          <w:rFonts w:ascii="Times New Roman" w:hAnsi="Times New Roman" w:cs="Times New Roman"/>
          <w:sz w:val="28"/>
          <w:szCs w:val="28"/>
        </w:rPr>
      </w:pPr>
    </w:p>
    <w:p w:rsidR="00317F23" w:rsidRDefault="00A17B88" w:rsidP="00317F23">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VI. Постановка на учет в налоговом органе</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иностранного</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гражданина</w:t>
      </w:r>
    </w:p>
    <w:p w:rsidR="00317F23" w:rsidRDefault="00A17B88" w:rsidP="00317F23">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по месту жительства (месту</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пребывания)</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в Российской Федерации</w:t>
      </w:r>
    </w:p>
    <w:p w:rsidR="00A17B88" w:rsidRPr="003F4DF8" w:rsidRDefault="00A17B88" w:rsidP="00317F23">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на основании заявления</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о постановке на учет в налоговом органе</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3</w:t>
      </w:r>
      <w:r w:rsidR="00A17B88" w:rsidRPr="003F4DF8">
        <w:rPr>
          <w:rFonts w:ascii="Times New Roman" w:hAnsi="Times New Roman" w:cs="Times New Roman"/>
          <w:sz w:val="28"/>
          <w:szCs w:val="28"/>
        </w:rPr>
        <w:t>. Иностранный гражданин, не состоящий на учете в налоговом органе по месту жительства (месту пребывания)</w:t>
      </w:r>
      <w:r w:rsidR="00217A19">
        <w:rPr>
          <w:rFonts w:ascii="Times New Roman" w:hAnsi="Times New Roman" w:cs="Times New Roman"/>
          <w:sz w:val="28"/>
          <w:szCs w:val="28"/>
        </w:rPr>
        <w:t>, или</w:t>
      </w:r>
      <w:r w:rsidR="000D420F" w:rsidRPr="003F4DF8">
        <w:rPr>
          <w:rFonts w:ascii="Times New Roman" w:hAnsi="Times New Roman" w:cs="Times New Roman"/>
          <w:sz w:val="28"/>
          <w:szCs w:val="28"/>
        </w:rPr>
        <w:t xml:space="preserve"> его представитель</w:t>
      </w:r>
      <w:r w:rsidR="00A17B88" w:rsidRPr="003F4DF8">
        <w:rPr>
          <w:rFonts w:ascii="Times New Roman" w:hAnsi="Times New Roman" w:cs="Times New Roman"/>
          <w:sz w:val="28"/>
          <w:szCs w:val="28"/>
        </w:rPr>
        <w:t xml:space="preserve"> вправе обратиться в</w:t>
      </w:r>
      <w:r w:rsidR="000D420F" w:rsidRPr="003F4DF8">
        <w:rPr>
          <w:rFonts w:ascii="Times New Roman" w:hAnsi="Times New Roman" w:cs="Times New Roman"/>
          <w:sz w:val="28"/>
          <w:szCs w:val="28"/>
        </w:rPr>
        <w:t xml:space="preserve"> любой</w:t>
      </w:r>
      <w:r w:rsidR="00A17B88" w:rsidRPr="003F4DF8">
        <w:rPr>
          <w:rFonts w:ascii="Times New Roman" w:hAnsi="Times New Roman" w:cs="Times New Roman"/>
          <w:sz w:val="28"/>
          <w:szCs w:val="28"/>
        </w:rPr>
        <w:t xml:space="preserve"> налоговый орган</w:t>
      </w:r>
      <w:r w:rsidR="000D420F" w:rsidRPr="003F4DF8">
        <w:rPr>
          <w:rFonts w:ascii="Times New Roman" w:hAnsi="Times New Roman" w:cs="Times New Roman"/>
          <w:sz w:val="28"/>
          <w:szCs w:val="28"/>
        </w:rPr>
        <w:t>, обслуживающий физических лиц,</w:t>
      </w:r>
      <w:r w:rsidR="00A17B88" w:rsidRPr="003F4DF8">
        <w:rPr>
          <w:rFonts w:ascii="Times New Roman" w:hAnsi="Times New Roman" w:cs="Times New Roman"/>
          <w:sz w:val="28"/>
          <w:szCs w:val="28"/>
        </w:rPr>
        <w:t xml:space="preserve"> с заявлением о постановке на учет в налоговом органе (далее - заявление о постановке на учет) по </w:t>
      </w:r>
      <w:hyperlink r:id="rId38"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форме</w:t>
        </w:r>
      </w:hyperlink>
      <w:r w:rsidR="00A17B88"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4</w:t>
      </w:r>
      <w:r w:rsidR="00A17B88" w:rsidRPr="003F4DF8">
        <w:rPr>
          <w:rFonts w:ascii="Times New Roman" w:hAnsi="Times New Roman" w:cs="Times New Roman"/>
          <w:sz w:val="28"/>
          <w:szCs w:val="28"/>
        </w:rPr>
        <w:t xml:space="preserve">. Иностранный граждан, состоящий на учете в налоговом органе по месту жительства (месту пребывания) на основании сведений, сообщенных органами (организациями, должностными лицами), указанными в </w:t>
      </w:r>
      <w:hyperlink r:id="rId39"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пунктах 2</w:t>
        </w:r>
      </w:hyperlink>
      <w:r w:rsidR="00A17B88" w:rsidRPr="003F4DF8">
        <w:rPr>
          <w:rFonts w:ascii="Times New Roman" w:hAnsi="Times New Roman" w:cs="Times New Roman"/>
          <w:sz w:val="28"/>
          <w:szCs w:val="28"/>
        </w:rPr>
        <w:t xml:space="preserve"> - </w:t>
      </w:r>
      <w:hyperlink r:id="rId40"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4</w:t>
        </w:r>
      </w:hyperlink>
      <w:r w:rsidR="00A17B88" w:rsidRPr="003F4DF8">
        <w:rPr>
          <w:rFonts w:ascii="Times New Roman" w:hAnsi="Times New Roman" w:cs="Times New Roman"/>
          <w:sz w:val="28"/>
          <w:szCs w:val="28"/>
        </w:rPr>
        <w:t xml:space="preserve">, </w:t>
      </w:r>
      <w:hyperlink r:id="rId41"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6 статьи 85</w:t>
        </w:r>
      </w:hyperlink>
      <w:r w:rsidR="00A17B88" w:rsidRPr="003F4DF8">
        <w:rPr>
          <w:rFonts w:ascii="Times New Roman" w:hAnsi="Times New Roman" w:cs="Times New Roman"/>
          <w:sz w:val="28"/>
          <w:szCs w:val="28"/>
        </w:rPr>
        <w:t xml:space="preserve"> Кодекса, который не получил </w:t>
      </w:r>
      <w:hyperlink r:id="rId42"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свидетельство</w:t>
        </w:r>
      </w:hyperlink>
      <w:r w:rsidR="00A17B88" w:rsidRPr="003F4DF8">
        <w:rPr>
          <w:rFonts w:ascii="Times New Roman" w:hAnsi="Times New Roman" w:cs="Times New Roman"/>
          <w:sz w:val="28"/>
          <w:szCs w:val="28"/>
        </w:rPr>
        <w:t xml:space="preserve"> о постановке на учет, с </w:t>
      </w:r>
      <w:r w:rsidR="00A17B88" w:rsidRPr="003F4DF8">
        <w:rPr>
          <w:rFonts w:ascii="Times New Roman" w:hAnsi="Times New Roman" w:cs="Times New Roman"/>
          <w:sz w:val="28"/>
          <w:szCs w:val="28"/>
        </w:rPr>
        <w:lastRenderedPageBreak/>
        <w:t xml:space="preserve">целью получения такого свидетельства вправе обратиться в </w:t>
      </w:r>
      <w:r w:rsidR="00676AB3" w:rsidRPr="003F4DF8">
        <w:rPr>
          <w:rFonts w:ascii="Times New Roman" w:hAnsi="Times New Roman" w:cs="Times New Roman"/>
          <w:sz w:val="28"/>
          <w:szCs w:val="28"/>
        </w:rPr>
        <w:t xml:space="preserve">любой </w:t>
      </w:r>
      <w:r w:rsidR="00A17B88" w:rsidRPr="003F4DF8">
        <w:rPr>
          <w:rFonts w:ascii="Times New Roman" w:hAnsi="Times New Roman" w:cs="Times New Roman"/>
          <w:sz w:val="28"/>
          <w:szCs w:val="28"/>
        </w:rPr>
        <w:t>налоговый орган</w:t>
      </w:r>
      <w:r w:rsidR="00676AB3" w:rsidRPr="003F4DF8">
        <w:rPr>
          <w:rFonts w:ascii="Times New Roman" w:hAnsi="Times New Roman" w:cs="Times New Roman"/>
          <w:sz w:val="28"/>
          <w:szCs w:val="28"/>
        </w:rPr>
        <w:t>,</w:t>
      </w:r>
      <w:r w:rsidR="00A17B88" w:rsidRPr="003F4DF8">
        <w:rPr>
          <w:rFonts w:ascii="Times New Roman" w:hAnsi="Times New Roman" w:cs="Times New Roman"/>
          <w:sz w:val="28"/>
          <w:szCs w:val="28"/>
        </w:rPr>
        <w:t xml:space="preserve"> </w:t>
      </w:r>
      <w:r w:rsidR="00676AB3" w:rsidRPr="003F4DF8">
        <w:rPr>
          <w:rFonts w:ascii="Times New Roman" w:hAnsi="Times New Roman" w:cs="Times New Roman"/>
          <w:sz w:val="28"/>
          <w:szCs w:val="28"/>
        </w:rPr>
        <w:t xml:space="preserve">обслуживающий физических лиц, </w:t>
      </w:r>
      <w:r w:rsidR="00A17B88" w:rsidRPr="003F4DF8">
        <w:rPr>
          <w:rFonts w:ascii="Times New Roman" w:hAnsi="Times New Roman" w:cs="Times New Roman"/>
          <w:sz w:val="28"/>
          <w:szCs w:val="28"/>
        </w:rPr>
        <w:t>с заявлением о постановке на учет.</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5</w:t>
      </w:r>
      <w:r w:rsidR="00A17B88" w:rsidRPr="003F4DF8">
        <w:rPr>
          <w:rFonts w:ascii="Times New Roman" w:hAnsi="Times New Roman" w:cs="Times New Roman"/>
          <w:sz w:val="28"/>
          <w:szCs w:val="28"/>
        </w:rPr>
        <w:t xml:space="preserve">. При подаче в налоговый орган заявления о постановке на учет одновременно с указанным заявлением в налоговый орган представляются документы, указанные в </w:t>
      </w:r>
      <w:hyperlink w:anchor="Par107" w:tooltip="16. Для постановки на учет в налоговом органе по месту жительства иностранный гражданин, имеющий вид на жительство, представляет следующие документы:" w:history="1">
        <w:r w:rsidR="00A17B88" w:rsidRPr="003F4DF8">
          <w:rPr>
            <w:rFonts w:ascii="Times New Roman" w:hAnsi="Times New Roman" w:cs="Times New Roman"/>
            <w:sz w:val="28"/>
            <w:szCs w:val="28"/>
          </w:rPr>
          <w:t xml:space="preserve">пунктах </w:t>
        </w:r>
      </w:hyperlink>
      <w:r w:rsidRPr="003F4DF8">
        <w:rPr>
          <w:rFonts w:ascii="Times New Roman" w:hAnsi="Times New Roman" w:cs="Times New Roman"/>
          <w:sz w:val="28"/>
          <w:szCs w:val="28"/>
        </w:rPr>
        <w:t>1</w:t>
      </w:r>
      <w:r w:rsidR="00F21FA9" w:rsidRPr="003F4DF8">
        <w:rPr>
          <w:rFonts w:ascii="Times New Roman" w:hAnsi="Times New Roman" w:cs="Times New Roman"/>
          <w:sz w:val="28"/>
          <w:szCs w:val="28"/>
        </w:rPr>
        <w:t>8</w:t>
      </w:r>
      <w:r w:rsidR="00535B1E" w:rsidRPr="003F4DF8">
        <w:rPr>
          <w:rFonts w:ascii="Times New Roman" w:hAnsi="Times New Roman" w:cs="Times New Roman"/>
          <w:sz w:val="28"/>
          <w:szCs w:val="28"/>
        </w:rPr>
        <w:t xml:space="preserve"> -</w:t>
      </w:r>
      <w:r w:rsidR="00A17B88" w:rsidRPr="003F4DF8">
        <w:rPr>
          <w:rFonts w:ascii="Times New Roman" w:hAnsi="Times New Roman" w:cs="Times New Roman"/>
          <w:sz w:val="28"/>
          <w:szCs w:val="28"/>
        </w:rPr>
        <w:t xml:space="preserve"> </w:t>
      </w:r>
      <w:hyperlink w:anchor="Par120" w:tooltip="20. Для постановки на учет в налоговом органе по месту пребывания иностранный гражданин, состоящий на учете по месту пребывания, представляет следующие документы:" w:history="1">
        <w:r w:rsidRPr="003F4DF8">
          <w:rPr>
            <w:rFonts w:ascii="Times New Roman" w:hAnsi="Times New Roman" w:cs="Times New Roman"/>
            <w:sz w:val="28"/>
            <w:szCs w:val="28"/>
          </w:rPr>
          <w:t>2</w:t>
        </w:r>
        <w:r w:rsidR="00F21FA9" w:rsidRPr="003F4DF8">
          <w:rPr>
            <w:rFonts w:ascii="Times New Roman" w:hAnsi="Times New Roman" w:cs="Times New Roman"/>
            <w:sz w:val="28"/>
            <w:szCs w:val="28"/>
          </w:rPr>
          <w:t>2</w:t>
        </w:r>
      </w:hyperlink>
      <w:r w:rsidRPr="003F4DF8">
        <w:rPr>
          <w:rFonts w:ascii="Times New Roman" w:hAnsi="Times New Roman" w:cs="Times New Roman"/>
          <w:sz w:val="28"/>
          <w:szCs w:val="28"/>
        </w:rPr>
        <w:t xml:space="preserve"> </w:t>
      </w:r>
      <w:r w:rsidR="00A17B88" w:rsidRPr="003F4DF8">
        <w:rPr>
          <w:rFonts w:ascii="Times New Roman" w:hAnsi="Times New Roman" w:cs="Times New Roman"/>
          <w:sz w:val="28"/>
          <w:szCs w:val="28"/>
        </w:rPr>
        <w:t>настоящих Особенностей.</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6</w:t>
      </w:r>
      <w:r w:rsidR="00A17B88" w:rsidRPr="003F4DF8">
        <w:rPr>
          <w:rFonts w:ascii="Times New Roman" w:hAnsi="Times New Roman" w:cs="Times New Roman"/>
          <w:sz w:val="28"/>
          <w:szCs w:val="28"/>
        </w:rPr>
        <w:t xml:space="preserve">. </w:t>
      </w:r>
      <w:hyperlink r:id="rId43"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Заявление</w:t>
        </w:r>
      </w:hyperlink>
      <w:r w:rsidR="00A17B88" w:rsidRPr="003F4DF8">
        <w:rPr>
          <w:rFonts w:ascii="Times New Roman" w:hAnsi="Times New Roman" w:cs="Times New Roman"/>
          <w:sz w:val="28"/>
          <w:szCs w:val="28"/>
        </w:rPr>
        <w:t xml:space="preserve"> о постановке на учет и копии документов, указанных в </w:t>
      </w:r>
      <w:hyperlink w:anchor="Par107" w:tooltip="16. Для постановки на учет в налоговом органе по месту жительства иностранный гражданин, имеющий вид на жительство, представляет следующие документы:" w:history="1">
        <w:r w:rsidR="00A17B88" w:rsidRPr="003F4DF8">
          <w:rPr>
            <w:rFonts w:ascii="Times New Roman" w:hAnsi="Times New Roman" w:cs="Times New Roman"/>
            <w:sz w:val="28"/>
            <w:szCs w:val="28"/>
          </w:rPr>
          <w:t xml:space="preserve">пунктах </w:t>
        </w:r>
      </w:hyperlink>
      <w:r w:rsidRPr="003F4DF8">
        <w:rPr>
          <w:rFonts w:ascii="Times New Roman" w:hAnsi="Times New Roman" w:cs="Times New Roman"/>
          <w:sz w:val="28"/>
          <w:szCs w:val="28"/>
        </w:rPr>
        <w:t>1</w:t>
      </w:r>
      <w:r w:rsidR="00F21FA9" w:rsidRPr="003F4DF8">
        <w:rPr>
          <w:rFonts w:ascii="Times New Roman" w:hAnsi="Times New Roman" w:cs="Times New Roman"/>
          <w:sz w:val="28"/>
          <w:szCs w:val="28"/>
        </w:rPr>
        <w:t>8</w:t>
      </w:r>
      <w:r w:rsidR="00217A19">
        <w:rPr>
          <w:rFonts w:ascii="Times New Roman" w:hAnsi="Times New Roman" w:cs="Times New Roman"/>
          <w:sz w:val="28"/>
          <w:szCs w:val="28"/>
        </w:rPr>
        <w:t xml:space="preserve"> - </w:t>
      </w:r>
      <w:hyperlink w:anchor="Par120" w:tooltip="20. Для постановки на учет в налоговом органе по месту пребывания иностранный гражданин, состоящий на учете по месту пребывания, представляет следующие документы:" w:history="1">
        <w:r w:rsidRPr="003F4DF8">
          <w:rPr>
            <w:rFonts w:ascii="Times New Roman" w:hAnsi="Times New Roman" w:cs="Times New Roman"/>
            <w:sz w:val="28"/>
            <w:szCs w:val="28"/>
          </w:rPr>
          <w:t>2</w:t>
        </w:r>
        <w:r w:rsidR="00F21FA9" w:rsidRPr="003F4DF8">
          <w:rPr>
            <w:rFonts w:ascii="Times New Roman" w:hAnsi="Times New Roman" w:cs="Times New Roman"/>
            <w:sz w:val="28"/>
            <w:szCs w:val="28"/>
          </w:rPr>
          <w:t>2</w:t>
        </w:r>
      </w:hyperlink>
      <w:r w:rsidRPr="003F4DF8">
        <w:rPr>
          <w:rFonts w:ascii="Times New Roman" w:hAnsi="Times New Roman" w:cs="Times New Roman"/>
          <w:sz w:val="28"/>
          <w:szCs w:val="28"/>
        </w:rPr>
        <w:t xml:space="preserve"> </w:t>
      </w:r>
      <w:r w:rsidR="00A17B88" w:rsidRPr="003F4DF8">
        <w:rPr>
          <w:rFonts w:ascii="Times New Roman" w:hAnsi="Times New Roman" w:cs="Times New Roman"/>
          <w:sz w:val="28"/>
          <w:szCs w:val="28"/>
        </w:rPr>
        <w:t xml:space="preserve">настоящих Особенностей, </w:t>
      </w:r>
      <w:r w:rsidR="00B11DB6" w:rsidRPr="003F4DF8">
        <w:rPr>
          <w:rFonts w:ascii="Times New Roman" w:hAnsi="Times New Roman" w:cs="Times New Roman"/>
          <w:sz w:val="28"/>
          <w:szCs w:val="28"/>
        </w:rPr>
        <w:t xml:space="preserve">заверенные </w:t>
      </w:r>
      <w:r w:rsidR="00A17B88" w:rsidRPr="003F4DF8">
        <w:rPr>
          <w:rFonts w:ascii="Times New Roman" w:hAnsi="Times New Roman" w:cs="Times New Roman"/>
          <w:sz w:val="28"/>
          <w:szCs w:val="28"/>
        </w:rPr>
        <w:t xml:space="preserve">в установленном </w:t>
      </w:r>
      <w:hyperlink r:id="rId44" w:tooltip="&quot;Основы законодательства Российской Федерации о нотариате&quot; (утв. ВС РФ 11.02.1993 N 4462-1) (ред. от 03.07.2016) (с изм. и доп., вступ. в силу с 01.01.2017){КонсультантПлюс}" w:history="1">
        <w:r w:rsidR="00A17B88" w:rsidRPr="003F4DF8">
          <w:rPr>
            <w:rFonts w:ascii="Times New Roman" w:hAnsi="Times New Roman" w:cs="Times New Roman"/>
            <w:sz w:val="28"/>
            <w:szCs w:val="28"/>
          </w:rPr>
          <w:t>порядке</w:t>
        </w:r>
      </w:hyperlink>
      <w:r w:rsidR="00A17B88" w:rsidRPr="003F4DF8">
        <w:rPr>
          <w:rFonts w:ascii="Times New Roman" w:hAnsi="Times New Roman" w:cs="Times New Roman"/>
          <w:sz w:val="28"/>
          <w:szCs w:val="28"/>
        </w:rPr>
        <w:t>, могут быть направлены иностранным гражданином в налоговый орган по почте заказным письмом.</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Заявление о постановке на учет может быть передано в налоговый орган в </w:t>
      </w:r>
      <w:r w:rsidR="002A16B4" w:rsidRPr="003F4DF8">
        <w:rPr>
          <w:rFonts w:ascii="Times New Roman" w:hAnsi="Times New Roman" w:cs="Times New Roman"/>
          <w:sz w:val="28"/>
          <w:szCs w:val="28"/>
        </w:rPr>
        <w:t xml:space="preserve"> электронной форме</w:t>
      </w:r>
      <w:r w:rsidRPr="003F4DF8">
        <w:rPr>
          <w:rFonts w:ascii="Times New Roman" w:hAnsi="Times New Roman" w:cs="Times New Roman"/>
          <w:sz w:val="28"/>
          <w:szCs w:val="28"/>
        </w:rPr>
        <w:t xml:space="preserve"> по телекоммуникационным каналам связи и заверено </w:t>
      </w:r>
      <w:r w:rsidR="002C5420" w:rsidRPr="003F4DF8">
        <w:rPr>
          <w:rFonts w:ascii="Times New Roman" w:hAnsi="Times New Roman" w:cs="Times New Roman"/>
          <w:sz w:val="28"/>
          <w:szCs w:val="28"/>
        </w:rPr>
        <w:t xml:space="preserve">усиленной квалифицированной </w:t>
      </w:r>
      <w:r w:rsidRPr="003F4DF8">
        <w:rPr>
          <w:rFonts w:ascii="Times New Roman" w:hAnsi="Times New Roman" w:cs="Times New Roman"/>
          <w:sz w:val="28"/>
          <w:szCs w:val="28"/>
        </w:rPr>
        <w:t xml:space="preserve">электронной </w:t>
      </w:r>
      <w:hyperlink r:id="rId45" w:tooltip="Федеральный закон от 06.04.2011 N 63-ФЗ (ред. от 23.06.2016) &quot;Об электронной подписи&quot;{КонсультантПлюс}" w:history="1">
        <w:r w:rsidRPr="003F4DF8">
          <w:rPr>
            <w:rFonts w:ascii="Times New Roman" w:hAnsi="Times New Roman" w:cs="Times New Roman"/>
            <w:sz w:val="28"/>
            <w:szCs w:val="28"/>
          </w:rPr>
          <w:t>подписью</w:t>
        </w:r>
      </w:hyperlink>
      <w:r w:rsidRPr="003F4DF8">
        <w:rPr>
          <w:rFonts w:ascii="Times New Roman" w:hAnsi="Times New Roman" w:cs="Times New Roman"/>
          <w:sz w:val="28"/>
          <w:szCs w:val="28"/>
        </w:rPr>
        <w:t xml:space="preserve"> лица, представляющего это заявление, или его представителя.</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7</w:t>
      </w:r>
      <w:r w:rsidR="00A17B88" w:rsidRPr="003F4DF8">
        <w:rPr>
          <w:rFonts w:ascii="Times New Roman" w:hAnsi="Times New Roman" w:cs="Times New Roman"/>
          <w:sz w:val="28"/>
          <w:szCs w:val="28"/>
        </w:rPr>
        <w:t>. В случае отсутствия в ЕГРН сведений о постановке на учет в налоговых органах иностранного гражданина, обратившегося с заявлением о постановке на учет</w:t>
      </w:r>
      <w:r w:rsidR="00E2116B" w:rsidRPr="003F4DF8">
        <w:rPr>
          <w:rFonts w:ascii="Times New Roman" w:hAnsi="Times New Roman" w:cs="Times New Roman"/>
          <w:sz w:val="28"/>
          <w:szCs w:val="28"/>
        </w:rPr>
        <w:t xml:space="preserve"> (направившего заявление по почте</w:t>
      </w:r>
      <w:r w:rsidR="00AF3FF4" w:rsidRPr="003F4DF8">
        <w:rPr>
          <w:rFonts w:ascii="Times New Roman" w:hAnsi="Times New Roman" w:cs="Times New Roman"/>
          <w:sz w:val="28"/>
          <w:szCs w:val="28"/>
        </w:rPr>
        <w:t xml:space="preserve"> либо передавшего его в электронной форме</w:t>
      </w:r>
      <w:r w:rsidR="00E2116B" w:rsidRPr="003F4DF8">
        <w:rPr>
          <w:rFonts w:ascii="Times New Roman" w:hAnsi="Times New Roman" w:cs="Times New Roman"/>
          <w:sz w:val="28"/>
          <w:szCs w:val="28"/>
        </w:rPr>
        <w:t>)</w:t>
      </w:r>
      <w:r w:rsidR="00A17B88" w:rsidRPr="003F4DF8">
        <w:rPr>
          <w:rFonts w:ascii="Times New Roman" w:hAnsi="Times New Roman" w:cs="Times New Roman"/>
          <w:sz w:val="28"/>
          <w:szCs w:val="28"/>
        </w:rPr>
        <w:t xml:space="preserve">, постановка его на учет осуществляется налоговым органом по месту жительства (месту пребывания) на основании указанного заявления в течение пяти рабочих дней со дня получения этого заявления, и в тот же срок налоговый орган обязан выдать (направить) иностранному гражданину свидетельство о постановке на учет по </w:t>
      </w:r>
      <w:hyperlink r:id="rId46"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форме</w:t>
        </w:r>
      </w:hyperlink>
      <w:r w:rsidR="00A17B88"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Датой постановки на учет в налоговом органе иностранного гражданина по основанию, предусмотренному настоящим пунктом, является дата внесения сведений в ЕГРН о постановке его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При наличии в ЕГРН сведений о постановке на учет в налоговом органе по месту жительства (месту пребывания) иностранного гражданина, обратившегося с заявлением о постановке на учет</w:t>
      </w:r>
      <w:r w:rsidR="00AF3FF4" w:rsidRPr="003F4DF8">
        <w:rPr>
          <w:rFonts w:ascii="Times New Roman" w:hAnsi="Times New Roman" w:cs="Times New Roman"/>
          <w:sz w:val="28"/>
          <w:szCs w:val="28"/>
        </w:rPr>
        <w:t xml:space="preserve"> (направившего заявление по почте либо передавшего его в электронной форме)</w:t>
      </w:r>
      <w:r w:rsidRPr="003F4DF8">
        <w:rPr>
          <w:rFonts w:ascii="Times New Roman" w:hAnsi="Times New Roman" w:cs="Times New Roman"/>
          <w:sz w:val="28"/>
          <w:szCs w:val="28"/>
        </w:rPr>
        <w:t xml:space="preserve">, постановка его на учет в указанном налоговом органе не осуществляется, а заявление о постановке на учет служит основанием для выдачи (направления) этому иностранному гражданину свидетельства о постановке на учет по </w:t>
      </w:r>
      <w:hyperlink r:id="rId47"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r w:rsidRPr="003F4DF8">
        <w:rPr>
          <w:rFonts w:ascii="Times New Roman" w:hAnsi="Times New Roman" w:cs="Times New Roman"/>
          <w:sz w:val="28"/>
          <w:szCs w:val="28"/>
        </w:rPr>
        <w:t>, в течение пяти рабочих дней со дня получения такого заявления.</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При наличии в ЕГРН сведений о снятии с учета в налоговом органе по месту жительства (месту пребывания) иностранного гражданина, обратившегося с </w:t>
      </w:r>
      <w:hyperlink r:id="rId48"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заявлением</w:t>
        </w:r>
      </w:hyperlink>
      <w:r w:rsidRPr="003F4DF8">
        <w:rPr>
          <w:rFonts w:ascii="Times New Roman" w:hAnsi="Times New Roman" w:cs="Times New Roman"/>
          <w:sz w:val="28"/>
          <w:szCs w:val="28"/>
        </w:rPr>
        <w:t xml:space="preserve"> о постановке на учет, постановка его на учет в указанном налоговом органе осуществляется на основании этого заявления в течение пяти рабочих дней со дня его получения с применением ранее присвоенного идентификационного номера налогоплательщика, и в тот же срок налоговый орган обязан выдать (направить) иностранному гражданину свидетельство о постановке на учет по </w:t>
      </w:r>
      <w:hyperlink r:id="rId49"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072B2E" w:rsidRPr="003F4DF8" w:rsidRDefault="00072B2E"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В случае, если заявление иностранного гражданина, зарегистрированного по месту жительства в Российской Федерации, направлено по почте заказным </w:t>
      </w:r>
      <w:r w:rsidRPr="003F4DF8">
        <w:rPr>
          <w:rFonts w:ascii="Times New Roman" w:hAnsi="Times New Roman" w:cs="Times New Roman"/>
          <w:sz w:val="28"/>
          <w:szCs w:val="28"/>
        </w:rPr>
        <w:lastRenderedPageBreak/>
        <w:t xml:space="preserve">письмом без приложения документов либо передано в электронной форме по телекоммуникационным каналам связи в налоговый орган, постановка иностранного гражданина на учет осуществляется на основании такого заявления в течение пяти </w:t>
      </w:r>
      <w:r w:rsidR="00284C59">
        <w:rPr>
          <w:rFonts w:ascii="Times New Roman" w:hAnsi="Times New Roman" w:cs="Times New Roman"/>
          <w:sz w:val="28"/>
          <w:szCs w:val="28"/>
        </w:rPr>
        <w:t xml:space="preserve">рабочих </w:t>
      </w:r>
      <w:r w:rsidRPr="003F4DF8">
        <w:rPr>
          <w:rFonts w:ascii="Times New Roman" w:hAnsi="Times New Roman" w:cs="Times New Roman"/>
          <w:sz w:val="28"/>
          <w:szCs w:val="28"/>
        </w:rPr>
        <w:t xml:space="preserve">дней со дня получения от органов, указанных в пунктах 3 и 8 статьи 85 Кодекса, подтверждения содержащихся в этом заявлении сведений, и в тот же срок налоговый орган обязан выдать (направить) иностранному гражданину свидетельство о постановке на учет по форме,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072B2E" w:rsidRPr="003F4DF8" w:rsidRDefault="00072B2E"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При поступлении в налоговый орган заявление о постановке на учет по телекоммуникационным каналам связи свидетельство о постановке на учет направляется иностранному гражданину в электронной форме по телекоммуникационным каналам связи в порядке и в формате, утвержденных Ф</w:t>
      </w:r>
      <w:r w:rsidR="00284C59">
        <w:rPr>
          <w:rFonts w:ascii="Times New Roman" w:hAnsi="Times New Roman" w:cs="Times New Roman"/>
          <w:sz w:val="28"/>
          <w:szCs w:val="28"/>
        </w:rPr>
        <w:t>едеральной налоговой службой</w:t>
      </w:r>
      <w:r w:rsidRPr="003F4DF8">
        <w:rPr>
          <w:rFonts w:ascii="Times New Roman" w:hAnsi="Times New Roman" w:cs="Times New Roman"/>
          <w:sz w:val="28"/>
          <w:szCs w:val="28"/>
        </w:rPr>
        <w:t>. Свидетельство о постановке на учет подписывается усиленной квалифицированной электронной подписью уполномоченного должностного лица налогового органа.</w:t>
      </w:r>
    </w:p>
    <w:p w:rsidR="00072B2E" w:rsidRPr="003F4DF8" w:rsidRDefault="00072B2E"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По запросу иностранного гражданина свидетельство о постановке на учет может быть выдано (направлено) ему налоговым органом в письменной форме на бумажном носителе.</w:t>
      </w:r>
    </w:p>
    <w:p w:rsidR="00A17B88" w:rsidRPr="003F4DF8" w:rsidRDefault="0063066D" w:rsidP="003F4DF8">
      <w:pPr>
        <w:pStyle w:val="ConsPlusNormal"/>
        <w:ind w:firstLine="709"/>
        <w:jc w:val="both"/>
        <w:rPr>
          <w:rFonts w:ascii="Times New Roman" w:hAnsi="Times New Roman" w:cs="Times New Roman"/>
          <w:sz w:val="28"/>
          <w:szCs w:val="28"/>
        </w:rPr>
      </w:pPr>
      <w:bookmarkStart w:id="8" w:name="Par107"/>
      <w:bookmarkEnd w:id="8"/>
      <w:r w:rsidRPr="003F4DF8">
        <w:rPr>
          <w:rFonts w:ascii="Times New Roman" w:hAnsi="Times New Roman" w:cs="Times New Roman"/>
          <w:sz w:val="28"/>
          <w:szCs w:val="28"/>
        </w:rPr>
        <w:t>1</w:t>
      </w:r>
      <w:r w:rsidR="00F21FA9" w:rsidRPr="003F4DF8">
        <w:rPr>
          <w:rFonts w:ascii="Times New Roman" w:hAnsi="Times New Roman" w:cs="Times New Roman"/>
          <w:sz w:val="28"/>
          <w:szCs w:val="28"/>
        </w:rPr>
        <w:t>8</w:t>
      </w:r>
      <w:r w:rsidR="00A17B88" w:rsidRPr="003F4DF8">
        <w:rPr>
          <w:rFonts w:ascii="Times New Roman" w:hAnsi="Times New Roman" w:cs="Times New Roman"/>
          <w:sz w:val="28"/>
          <w:szCs w:val="28"/>
        </w:rPr>
        <w:t>. Для постановки на учет в налоговом органе по месту жительства иностранный гражданин, имеющий вид на жительство, представляет следующие документы:</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1) </w:t>
      </w:r>
      <w:hyperlink r:id="rId50"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w:t>
        </w:r>
      </w:hyperlink>
      <w:r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 документ, удостоверяющий личность иностранного гражданина в Российской Федерации</w:t>
      </w:r>
      <w:r w:rsidR="00DB209A" w:rsidRPr="003F4DF8">
        <w:rPr>
          <w:rFonts w:ascii="Times New Roman" w:hAnsi="Times New Roman" w:cs="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F4DF8">
        <w:rPr>
          <w:rFonts w:ascii="Times New Roman" w:hAnsi="Times New Roman" w:cs="Times New Roman"/>
          <w:sz w:val="28"/>
          <w:szCs w:val="28"/>
        </w:rPr>
        <w:t>;</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 вид на жительство иностранного гражданина с отметкой о регистрации по месту жительства в Российской Федерации.</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9</w:t>
      </w:r>
      <w:r w:rsidR="00A17B88" w:rsidRPr="003F4DF8">
        <w:rPr>
          <w:rFonts w:ascii="Times New Roman" w:hAnsi="Times New Roman" w:cs="Times New Roman"/>
          <w:sz w:val="28"/>
          <w:szCs w:val="28"/>
        </w:rPr>
        <w:t>. Для постановки на учет в налоговом органе по месту жительства лицо без гражданства, имеющее вид на жительство, представляет следующие документы:</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1) </w:t>
      </w:r>
      <w:hyperlink r:id="rId51"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w:t>
        </w:r>
      </w:hyperlink>
      <w:r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 вид на жительство лица без гражданства с отметкой о регистрации по месту жительства в Российской Федерации.</w:t>
      </w:r>
    </w:p>
    <w:p w:rsidR="00A17B88" w:rsidRPr="003F4DF8" w:rsidRDefault="00F21FA9"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20</w:t>
      </w:r>
      <w:r w:rsidR="00A17B88" w:rsidRPr="003F4DF8">
        <w:rPr>
          <w:rFonts w:ascii="Times New Roman" w:hAnsi="Times New Roman" w:cs="Times New Roman"/>
          <w:sz w:val="28"/>
          <w:szCs w:val="28"/>
        </w:rPr>
        <w:t>. Для постановки на учет в налоговом органе по месту жительства иностранный гражданин, имеющий разрешение на временное проживание в Российской Федерации, представляет следующие документы:</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1) </w:t>
      </w:r>
      <w:hyperlink r:id="rId52"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w:t>
        </w:r>
      </w:hyperlink>
      <w:r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2) документ, удостоверяющий личность иностранного гражданина в Российской Федерации, с отметкой о </w:t>
      </w:r>
      <w:hyperlink r:id="rId53" w:tooltip="Приказ ФМС России от 22.04.2013 N 214 (ред. от 24.02.2015) &quot;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 w:history="1">
        <w:r w:rsidRPr="003F4DF8">
          <w:rPr>
            <w:rFonts w:ascii="Times New Roman" w:hAnsi="Times New Roman" w:cs="Times New Roman"/>
            <w:sz w:val="28"/>
            <w:szCs w:val="28"/>
          </w:rPr>
          <w:t>разрешении</w:t>
        </w:r>
      </w:hyperlink>
      <w:r w:rsidRPr="003F4DF8">
        <w:rPr>
          <w:rFonts w:ascii="Times New Roman" w:hAnsi="Times New Roman" w:cs="Times New Roman"/>
          <w:sz w:val="28"/>
          <w:szCs w:val="28"/>
        </w:rPr>
        <w:t xml:space="preserve"> на временное проживание в Российской Федерации и отметкой о регистрации по месту проживания в Российской Федерации.</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w:t>
      </w:r>
      <w:r w:rsidR="00F21FA9" w:rsidRPr="003F4DF8">
        <w:rPr>
          <w:rFonts w:ascii="Times New Roman" w:hAnsi="Times New Roman" w:cs="Times New Roman"/>
          <w:sz w:val="28"/>
          <w:szCs w:val="28"/>
        </w:rPr>
        <w:t>1</w:t>
      </w:r>
      <w:r w:rsidR="00A17B88" w:rsidRPr="003F4DF8">
        <w:rPr>
          <w:rFonts w:ascii="Times New Roman" w:hAnsi="Times New Roman" w:cs="Times New Roman"/>
          <w:sz w:val="28"/>
          <w:szCs w:val="28"/>
        </w:rPr>
        <w:t xml:space="preserve">. Для постановки на учет в налоговом органе по месту жительства лицо без гражданства, имеющее разрешение на временное проживание в Российской </w:t>
      </w:r>
      <w:r w:rsidR="00A17B88" w:rsidRPr="003F4DF8">
        <w:rPr>
          <w:rFonts w:ascii="Times New Roman" w:hAnsi="Times New Roman" w:cs="Times New Roman"/>
          <w:sz w:val="28"/>
          <w:szCs w:val="28"/>
        </w:rPr>
        <w:lastRenderedPageBreak/>
        <w:t>Федерации, представляет следующие документы:</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1) </w:t>
      </w:r>
      <w:hyperlink r:id="rId54"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w:t>
        </w:r>
      </w:hyperlink>
      <w:r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 разрешение на временное проживание лица без гражданства в Российской Федерации с отметкой о регистрации по месту проживания в Российской Федерации.</w:t>
      </w:r>
    </w:p>
    <w:p w:rsidR="00A17B88" w:rsidRPr="003F4DF8" w:rsidRDefault="0063066D" w:rsidP="003F4DF8">
      <w:pPr>
        <w:pStyle w:val="ConsPlusNormal"/>
        <w:ind w:firstLine="709"/>
        <w:jc w:val="both"/>
        <w:rPr>
          <w:rFonts w:ascii="Times New Roman" w:hAnsi="Times New Roman" w:cs="Times New Roman"/>
          <w:sz w:val="28"/>
          <w:szCs w:val="28"/>
        </w:rPr>
      </w:pPr>
      <w:bookmarkStart w:id="9" w:name="Par120"/>
      <w:bookmarkEnd w:id="9"/>
      <w:r w:rsidRPr="003F4DF8">
        <w:rPr>
          <w:rFonts w:ascii="Times New Roman" w:hAnsi="Times New Roman" w:cs="Times New Roman"/>
          <w:sz w:val="28"/>
          <w:szCs w:val="28"/>
        </w:rPr>
        <w:t>2</w:t>
      </w:r>
      <w:r w:rsidR="00F21FA9" w:rsidRPr="003F4DF8">
        <w:rPr>
          <w:rFonts w:ascii="Times New Roman" w:hAnsi="Times New Roman" w:cs="Times New Roman"/>
          <w:sz w:val="28"/>
          <w:szCs w:val="28"/>
        </w:rPr>
        <w:t>2</w:t>
      </w:r>
      <w:r w:rsidR="00A17B88" w:rsidRPr="003F4DF8">
        <w:rPr>
          <w:rFonts w:ascii="Times New Roman" w:hAnsi="Times New Roman" w:cs="Times New Roman"/>
          <w:sz w:val="28"/>
          <w:szCs w:val="28"/>
        </w:rPr>
        <w:t>. Для постановки на учет в налоговом органе по месту пребывания иностранный гражданин, состоящий на учете по месту пребывания, представляет следующие документы:</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1) </w:t>
      </w:r>
      <w:hyperlink r:id="rId55"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w:t>
        </w:r>
      </w:hyperlink>
      <w:r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 документ, удостоверяющий личность иностранного гражданина в Российской Федерации;</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 отрывную часть бланка Уведомления о прибытии</w:t>
      </w:r>
      <w:r w:rsidR="00061B85" w:rsidRPr="003F4DF8">
        <w:rPr>
          <w:rFonts w:ascii="Times New Roman" w:hAnsi="Times New Roman" w:cs="Times New Roman"/>
          <w:sz w:val="28"/>
          <w:szCs w:val="28"/>
        </w:rPr>
        <w:t xml:space="preserve"> в место пребывания</w:t>
      </w:r>
      <w:r w:rsidRPr="003F4DF8">
        <w:rPr>
          <w:rFonts w:ascii="Times New Roman" w:hAnsi="Times New Roman" w:cs="Times New Roman"/>
          <w:sz w:val="28"/>
          <w:szCs w:val="28"/>
        </w:rPr>
        <w:t xml:space="preserve"> с отметкой органа миграционного учета</w:t>
      </w:r>
      <w:r w:rsidR="00073616" w:rsidRPr="003F4DF8">
        <w:rPr>
          <w:rFonts w:ascii="Times New Roman" w:hAnsi="Times New Roman" w:cs="Times New Roman"/>
          <w:sz w:val="28"/>
          <w:szCs w:val="28"/>
        </w:rPr>
        <w:t xml:space="preserve"> (организации федеральной почтовой связи, многофункционального центра предоставления государственных и муниципальных услуг либо администрации гостиницы)</w:t>
      </w:r>
      <w:r w:rsidR="00762730" w:rsidRPr="003F4DF8">
        <w:rPr>
          <w:rFonts w:ascii="Times New Roman" w:hAnsi="Times New Roman" w:cs="Times New Roman"/>
          <w:sz w:val="28"/>
          <w:szCs w:val="28"/>
        </w:rPr>
        <w:t>.</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A17B88" w:rsidP="001F5236">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VII. Изменения в сведениях об иностранном гражданине,</w:t>
      </w:r>
    </w:p>
    <w:p w:rsidR="00A17B88" w:rsidRPr="003F4DF8" w:rsidRDefault="00A17B88" w:rsidP="001F5236">
      <w:pPr>
        <w:pStyle w:val="ConsPlusNormal"/>
        <w:jc w:val="center"/>
        <w:rPr>
          <w:rFonts w:ascii="Times New Roman" w:hAnsi="Times New Roman" w:cs="Times New Roman"/>
          <w:sz w:val="28"/>
          <w:szCs w:val="28"/>
        </w:rPr>
      </w:pPr>
      <w:r w:rsidRPr="003F4DF8">
        <w:rPr>
          <w:rFonts w:ascii="Times New Roman" w:hAnsi="Times New Roman" w:cs="Times New Roman"/>
          <w:sz w:val="28"/>
          <w:szCs w:val="28"/>
        </w:rPr>
        <w:t>содержащихся в ЕГРН</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bookmarkStart w:id="10" w:name="Par129"/>
      <w:bookmarkEnd w:id="10"/>
      <w:r w:rsidRPr="003F4DF8">
        <w:rPr>
          <w:rFonts w:ascii="Times New Roman" w:hAnsi="Times New Roman" w:cs="Times New Roman"/>
          <w:sz w:val="28"/>
          <w:szCs w:val="28"/>
        </w:rPr>
        <w:t>2</w:t>
      </w:r>
      <w:r w:rsidR="00F21FA9" w:rsidRPr="003F4DF8">
        <w:rPr>
          <w:rFonts w:ascii="Times New Roman" w:hAnsi="Times New Roman" w:cs="Times New Roman"/>
          <w:sz w:val="28"/>
          <w:szCs w:val="28"/>
        </w:rPr>
        <w:t>3</w:t>
      </w:r>
      <w:r w:rsidR="00A17B88" w:rsidRPr="003F4DF8">
        <w:rPr>
          <w:rFonts w:ascii="Times New Roman" w:hAnsi="Times New Roman" w:cs="Times New Roman"/>
          <w:sz w:val="28"/>
          <w:szCs w:val="28"/>
        </w:rPr>
        <w:t xml:space="preserve">. Изменения в сведениях об иностранном гражданине, содержащихся в ЕГРН, учитываются налоговыми органами по месту учета этого иностранного гражданина на основании сведений, сообщенных органами (организациями), указанными в </w:t>
      </w:r>
      <w:hyperlink r:id="rId56"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пунктах 2</w:t>
        </w:r>
      </w:hyperlink>
      <w:r w:rsidR="00A17B88" w:rsidRPr="003F4DF8">
        <w:rPr>
          <w:rFonts w:ascii="Times New Roman" w:hAnsi="Times New Roman" w:cs="Times New Roman"/>
          <w:sz w:val="28"/>
          <w:szCs w:val="28"/>
        </w:rPr>
        <w:t xml:space="preserve"> - </w:t>
      </w:r>
      <w:hyperlink r:id="rId57"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4</w:t>
        </w:r>
      </w:hyperlink>
      <w:r w:rsidR="00A17B88" w:rsidRPr="003F4DF8">
        <w:rPr>
          <w:rFonts w:ascii="Times New Roman" w:hAnsi="Times New Roman" w:cs="Times New Roman"/>
          <w:sz w:val="28"/>
          <w:szCs w:val="28"/>
        </w:rPr>
        <w:t xml:space="preserve">, </w:t>
      </w:r>
      <w:hyperlink r:id="rId58"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6 статьи 85</w:t>
        </w:r>
      </w:hyperlink>
      <w:r w:rsidR="00A17B88" w:rsidRPr="003F4DF8">
        <w:rPr>
          <w:rFonts w:ascii="Times New Roman" w:hAnsi="Times New Roman" w:cs="Times New Roman"/>
          <w:sz w:val="28"/>
          <w:szCs w:val="28"/>
        </w:rPr>
        <w:t xml:space="preserve"> Кодекса, не позднее пяти рабочих дней со дня получения таких сведений.</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w:t>
      </w:r>
      <w:r w:rsidR="00F21FA9" w:rsidRPr="003F4DF8">
        <w:rPr>
          <w:rFonts w:ascii="Times New Roman" w:hAnsi="Times New Roman" w:cs="Times New Roman"/>
          <w:sz w:val="28"/>
          <w:szCs w:val="28"/>
        </w:rPr>
        <w:t>4</w:t>
      </w:r>
      <w:r w:rsidR="00A17B88" w:rsidRPr="003F4DF8">
        <w:rPr>
          <w:rFonts w:ascii="Times New Roman" w:hAnsi="Times New Roman" w:cs="Times New Roman"/>
          <w:sz w:val="28"/>
          <w:szCs w:val="28"/>
        </w:rPr>
        <w:t xml:space="preserve">. Изменения в сведениях об иностранном гражданине (в том числе о документе, удостоверяющем личность иностранного гражданина в Российской Федерации), содержащихся в ЕГРН, </w:t>
      </w:r>
      <w:r w:rsidR="004C20C1" w:rsidRPr="003F4DF8">
        <w:rPr>
          <w:rFonts w:ascii="Times New Roman" w:hAnsi="Times New Roman" w:cs="Times New Roman"/>
          <w:sz w:val="28"/>
          <w:szCs w:val="28"/>
        </w:rPr>
        <w:t xml:space="preserve">также </w:t>
      </w:r>
      <w:r w:rsidR="00A17B88" w:rsidRPr="003F4DF8">
        <w:rPr>
          <w:rFonts w:ascii="Times New Roman" w:hAnsi="Times New Roman" w:cs="Times New Roman"/>
          <w:sz w:val="28"/>
          <w:szCs w:val="28"/>
        </w:rPr>
        <w:t xml:space="preserve">учитываются налоговыми органами по месту учета этого иностранного гражданина на основании </w:t>
      </w:r>
      <w:hyperlink r:id="rId59"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заявления</w:t>
        </w:r>
      </w:hyperlink>
      <w:r w:rsidR="00A17B88" w:rsidRPr="003F4DF8">
        <w:rPr>
          <w:rFonts w:ascii="Times New Roman" w:hAnsi="Times New Roman" w:cs="Times New Roman"/>
          <w:sz w:val="28"/>
          <w:szCs w:val="28"/>
        </w:rPr>
        <w:t xml:space="preserve"> о постановке на учет и документов, подтверждающих соответствующие изменения, не позднее пяти рабочих дней со дня получения таких сведений.</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w:t>
      </w:r>
      <w:r w:rsidR="00F21FA9" w:rsidRPr="003F4DF8">
        <w:rPr>
          <w:rFonts w:ascii="Times New Roman" w:hAnsi="Times New Roman" w:cs="Times New Roman"/>
          <w:sz w:val="28"/>
          <w:szCs w:val="28"/>
        </w:rPr>
        <w:t>5</w:t>
      </w:r>
      <w:r w:rsidR="00A17B88" w:rsidRPr="003F4DF8">
        <w:rPr>
          <w:rFonts w:ascii="Times New Roman" w:hAnsi="Times New Roman" w:cs="Times New Roman"/>
          <w:sz w:val="28"/>
          <w:szCs w:val="28"/>
        </w:rPr>
        <w:t xml:space="preserve">. Датой внесения изменений в сведения об иностранном гражданине, содержащиеся в ЕГРН, является дата соответствующих изменений, содержащаяся в сведениях, указанных в </w:t>
      </w:r>
      <w:hyperlink w:anchor="Par129" w:tooltip="21. Изменения в сведениях об иностранном гражданине, содержащихся в ЕГРН, учитываются налоговыми органами по месту учета этого иностранного гражданина на основании сведений, сообщенных органами (организациями), указанными в пунктах 2 - 4, 6 статьи 85 Кодекса, " w:history="1">
        <w:r w:rsidR="00A17B88" w:rsidRPr="003F4DF8">
          <w:rPr>
            <w:rFonts w:ascii="Times New Roman" w:hAnsi="Times New Roman" w:cs="Times New Roman"/>
            <w:sz w:val="28"/>
            <w:szCs w:val="28"/>
          </w:rPr>
          <w:t>пункте 2</w:t>
        </w:r>
        <w:r w:rsidR="00F21FA9" w:rsidRPr="003F4DF8">
          <w:rPr>
            <w:rFonts w:ascii="Times New Roman" w:hAnsi="Times New Roman" w:cs="Times New Roman"/>
            <w:sz w:val="28"/>
            <w:szCs w:val="28"/>
          </w:rPr>
          <w:t>2</w:t>
        </w:r>
      </w:hyperlink>
      <w:r w:rsidR="00A17B88" w:rsidRPr="003F4DF8">
        <w:rPr>
          <w:rFonts w:ascii="Times New Roman" w:hAnsi="Times New Roman" w:cs="Times New Roman"/>
          <w:sz w:val="28"/>
          <w:szCs w:val="28"/>
        </w:rPr>
        <w:t xml:space="preserve"> настоящих Особенностей, либо содержащаяся в заявлении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p>
    <w:p w:rsidR="001F5236" w:rsidRDefault="00A17B88" w:rsidP="001F5236">
      <w:pPr>
        <w:pStyle w:val="ConsPlusNormal"/>
        <w:ind w:firstLine="709"/>
        <w:jc w:val="center"/>
        <w:outlineLvl w:val="1"/>
        <w:rPr>
          <w:rFonts w:ascii="Times New Roman" w:hAnsi="Times New Roman" w:cs="Times New Roman"/>
          <w:sz w:val="28"/>
          <w:szCs w:val="28"/>
        </w:rPr>
      </w:pPr>
      <w:r w:rsidRPr="003F4DF8">
        <w:rPr>
          <w:rFonts w:ascii="Times New Roman" w:hAnsi="Times New Roman" w:cs="Times New Roman"/>
          <w:sz w:val="28"/>
          <w:szCs w:val="28"/>
        </w:rPr>
        <w:t>VIII. Постановка на учет (снятие с учета)</w:t>
      </w:r>
      <w:r w:rsidR="001F5236">
        <w:rPr>
          <w:rFonts w:ascii="Times New Roman" w:hAnsi="Times New Roman" w:cs="Times New Roman"/>
          <w:sz w:val="28"/>
          <w:szCs w:val="28"/>
        </w:rPr>
        <w:t xml:space="preserve"> </w:t>
      </w:r>
      <w:r w:rsidRPr="003F4DF8">
        <w:rPr>
          <w:rFonts w:ascii="Times New Roman" w:hAnsi="Times New Roman" w:cs="Times New Roman"/>
          <w:sz w:val="28"/>
          <w:szCs w:val="28"/>
        </w:rPr>
        <w:t>в налоговых органах иностранного гражданина при изменении</w:t>
      </w:r>
      <w:r w:rsidR="001F5236">
        <w:rPr>
          <w:rFonts w:ascii="Times New Roman" w:hAnsi="Times New Roman" w:cs="Times New Roman"/>
          <w:sz w:val="28"/>
          <w:szCs w:val="28"/>
        </w:rPr>
        <w:t xml:space="preserve"> </w:t>
      </w:r>
      <w:r w:rsidRPr="003F4DF8">
        <w:rPr>
          <w:rFonts w:ascii="Times New Roman" w:hAnsi="Times New Roman" w:cs="Times New Roman"/>
          <w:sz w:val="28"/>
          <w:szCs w:val="28"/>
        </w:rPr>
        <w:t>места жительства</w:t>
      </w:r>
    </w:p>
    <w:p w:rsidR="00A17B88" w:rsidRPr="003F4DF8" w:rsidRDefault="00A17B88" w:rsidP="001F5236">
      <w:pPr>
        <w:pStyle w:val="ConsPlusNormal"/>
        <w:ind w:firstLine="709"/>
        <w:jc w:val="center"/>
        <w:outlineLvl w:val="1"/>
        <w:rPr>
          <w:rFonts w:ascii="Times New Roman" w:hAnsi="Times New Roman" w:cs="Times New Roman"/>
          <w:sz w:val="28"/>
          <w:szCs w:val="28"/>
        </w:rPr>
      </w:pPr>
      <w:r w:rsidRPr="003F4DF8">
        <w:rPr>
          <w:rFonts w:ascii="Times New Roman" w:hAnsi="Times New Roman" w:cs="Times New Roman"/>
          <w:sz w:val="28"/>
          <w:szCs w:val="28"/>
        </w:rPr>
        <w:t>(места пребывания)</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bookmarkStart w:id="11" w:name="Par137"/>
      <w:bookmarkEnd w:id="11"/>
      <w:r w:rsidRPr="003F4DF8">
        <w:rPr>
          <w:rFonts w:ascii="Times New Roman" w:hAnsi="Times New Roman" w:cs="Times New Roman"/>
          <w:sz w:val="28"/>
          <w:szCs w:val="28"/>
        </w:rPr>
        <w:t>2</w:t>
      </w:r>
      <w:r w:rsidR="00F21FA9" w:rsidRPr="003F4DF8">
        <w:rPr>
          <w:rFonts w:ascii="Times New Roman" w:hAnsi="Times New Roman" w:cs="Times New Roman"/>
          <w:sz w:val="28"/>
          <w:szCs w:val="28"/>
        </w:rPr>
        <w:t>6</w:t>
      </w:r>
      <w:r w:rsidR="00A17B88" w:rsidRPr="003F4DF8">
        <w:rPr>
          <w:rFonts w:ascii="Times New Roman" w:hAnsi="Times New Roman" w:cs="Times New Roman"/>
          <w:sz w:val="28"/>
          <w:szCs w:val="28"/>
        </w:rPr>
        <w:t xml:space="preserve">. Если иностранный гражданин, состоящий на учете в налоговом органе по месту жительства (месту пребывания) по основаниям, предусмотренным </w:t>
      </w:r>
      <w:hyperlink w:anchor="Par53" w:tooltip="4. Постановка на учет в налоговом органе иностранного гражданина по месту жительства, в отношении которого получены сведения о факте регистрации по месту жительства и не состоящего на учете в этом налоговом органе, осуществляется налоговым органом на основании" w:history="1">
        <w:r w:rsidR="00A17B88" w:rsidRPr="003F4DF8">
          <w:rPr>
            <w:rFonts w:ascii="Times New Roman" w:hAnsi="Times New Roman" w:cs="Times New Roman"/>
            <w:sz w:val="28"/>
            <w:szCs w:val="28"/>
          </w:rPr>
          <w:t>пунктами 4</w:t>
        </w:r>
      </w:hyperlink>
      <w:r w:rsidR="00A17B88" w:rsidRPr="003F4DF8">
        <w:rPr>
          <w:rFonts w:ascii="Times New Roman" w:hAnsi="Times New Roman" w:cs="Times New Roman"/>
          <w:sz w:val="28"/>
          <w:szCs w:val="28"/>
        </w:rPr>
        <w:t xml:space="preserve"> и </w:t>
      </w:r>
      <w:hyperlink w:anchor="Par55" w:tooltip="5. Постановка на учет в налоговом органе иностранного работника, в отношении которого получены сведения о факте постановки на учет по месту пребывания и не состоящего на учете в этом налоговом органе, осуществляется налоговым органом на основании сведений, соо" w:history="1">
        <w:r w:rsidR="00A17B88" w:rsidRPr="003F4DF8">
          <w:rPr>
            <w:rFonts w:ascii="Times New Roman" w:hAnsi="Times New Roman" w:cs="Times New Roman"/>
            <w:sz w:val="28"/>
            <w:szCs w:val="28"/>
          </w:rPr>
          <w:t>5</w:t>
        </w:r>
      </w:hyperlink>
      <w:r w:rsidR="00A17B88" w:rsidRPr="003F4DF8">
        <w:rPr>
          <w:rFonts w:ascii="Times New Roman" w:hAnsi="Times New Roman" w:cs="Times New Roman"/>
          <w:sz w:val="28"/>
          <w:szCs w:val="28"/>
        </w:rPr>
        <w:t xml:space="preserve"> настоящих Особенностей, изменил место жительства (место пребывания), постановка на учет в налоговом органе этого иностранного гражданина по новому месту жительства (месту пребывания) осуществляется в течение пяти рабочих дней со дня получения сведений о факте регистрации по </w:t>
      </w:r>
      <w:r w:rsidR="00A17B88" w:rsidRPr="003F4DF8">
        <w:rPr>
          <w:rFonts w:ascii="Times New Roman" w:hAnsi="Times New Roman" w:cs="Times New Roman"/>
          <w:sz w:val="28"/>
          <w:szCs w:val="28"/>
        </w:rPr>
        <w:lastRenderedPageBreak/>
        <w:t xml:space="preserve">новому месту жительства (постановки на учет по новому месту пребывания), сообщенных органами, указанными в </w:t>
      </w:r>
      <w:hyperlink r:id="rId60"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3 статьи 85</w:t>
        </w:r>
      </w:hyperlink>
      <w:r w:rsidR="00A17B88" w:rsidRPr="003F4DF8">
        <w:rPr>
          <w:rFonts w:ascii="Times New Roman" w:hAnsi="Times New Roman" w:cs="Times New Roman"/>
          <w:sz w:val="28"/>
          <w:szCs w:val="28"/>
        </w:rPr>
        <w:t xml:space="preserve"> Кодекса, и в тот же срок налоговый орган обязан выдать (направить) иностранному гражданину </w:t>
      </w:r>
      <w:hyperlink r:id="rId61"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уведомление</w:t>
        </w:r>
      </w:hyperlink>
      <w:r w:rsidR="00A17B88" w:rsidRPr="003F4DF8">
        <w:rPr>
          <w:rFonts w:ascii="Times New Roman" w:hAnsi="Times New Roman" w:cs="Times New Roman"/>
          <w:sz w:val="28"/>
          <w:szCs w:val="28"/>
        </w:rPr>
        <w:t xml:space="preserve"> о постановке на учет по форме,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основанию, предусмотренному настоящим пунктом, является дата регистрации этого иностранного гражданина по новому месту жительства (дата постановки на учет по новому месту пребывания), содержащаяся в сведениях, указанных в </w:t>
      </w:r>
      <w:hyperlink w:anchor="Par137" w:tooltip="24. Если иностранный гражданин, состоящий на учете в налоговом органе по месту жительства (месту пребывания) по основаниям, предусмотренным пунктами 4 и 5 настоящих Особенностей, изменил место жительства (место пребывания), постановка на учет в налоговом орган"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63066D" w:rsidP="003F4DF8">
      <w:pPr>
        <w:pStyle w:val="ConsPlusNormal"/>
        <w:ind w:firstLine="709"/>
        <w:jc w:val="both"/>
        <w:rPr>
          <w:rFonts w:ascii="Times New Roman" w:hAnsi="Times New Roman" w:cs="Times New Roman"/>
          <w:sz w:val="28"/>
          <w:szCs w:val="28"/>
        </w:rPr>
      </w:pPr>
      <w:bookmarkStart w:id="12" w:name="Par139"/>
      <w:bookmarkEnd w:id="12"/>
      <w:r w:rsidRPr="003F4DF8">
        <w:rPr>
          <w:rFonts w:ascii="Times New Roman" w:hAnsi="Times New Roman" w:cs="Times New Roman"/>
          <w:sz w:val="28"/>
          <w:szCs w:val="28"/>
        </w:rPr>
        <w:t>2</w:t>
      </w:r>
      <w:r w:rsidR="00F21FA9" w:rsidRPr="003F4DF8">
        <w:rPr>
          <w:rFonts w:ascii="Times New Roman" w:hAnsi="Times New Roman" w:cs="Times New Roman"/>
          <w:sz w:val="28"/>
          <w:szCs w:val="28"/>
        </w:rPr>
        <w:t>7</w:t>
      </w:r>
      <w:r w:rsidR="00A17B88" w:rsidRPr="003F4DF8">
        <w:rPr>
          <w:rFonts w:ascii="Times New Roman" w:hAnsi="Times New Roman" w:cs="Times New Roman"/>
          <w:sz w:val="28"/>
          <w:szCs w:val="28"/>
        </w:rPr>
        <w:t xml:space="preserve">. При изменении иностранным гражданином места жительства (места пребывания) снятие его с учета в налоговом органе по прежнему месту жительства (месту пребывания) осуществляется на основании сведений, сообщенных органами, указанными в </w:t>
      </w:r>
      <w:hyperlink r:id="rId62"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3 статьи 85</w:t>
        </w:r>
      </w:hyperlink>
      <w:r w:rsidR="00A17B88" w:rsidRPr="003F4DF8">
        <w:rPr>
          <w:rFonts w:ascii="Times New Roman" w:hAnsi="Times New Roman" w:cs="Times New Roman"/>
          <w:sz w:val="28"/>
          <w:szCs w:val="28"/>
        </w:rPr>
        <w:t xml:space="preserve"> Кодекса, о факте регистрации по новому месту жительства (постановки на учет по новому месту пребывания), переданных налоговым органом по новому месту жительства (месту пребывания) иностранного гражданина не позднее следующего рабочего дня после дня получения таких сведений от указанных органов.</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Снятие с учета в налоговом органе иностранного гражданина по прежнему месту жительства (месту пребывания) по основанию, предусмотренному настоящим пунктом, осуществляется в течение пяти рабочих дней со дня получения сведений о факте регистрации иностранного гражданина по новому месту жительства (постановки на учет по новому месту пребывания), сообщенных органами, указанными в </w:t>
      </w:r>
      <w:hyperlink r:id="rId63"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3 статьи 85</w:t>
        </w:r>
      </w:hyperlink>
      <w:r w:rsidRPr="003F4DF8">
        <w:rPr>
          <w:rFonts w:ascii="Times New Roman" w:hAnsi="Times New Roman" w:cs="Times New Roman"/>
          <w:sz w:val="28"/>
          <w:szCs w:val="28"/>
        </w:rPr>
        <w:t xml:space="preserve"> Кодекса, и в тот же срок налоговый орган обязан выдать (направить) иностранному гражданину </w:t>
      </w:r>
      <w:hyperlink r:id="rId64"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уведомление</w:t>
        </w:r>
      </w:hyperlink>
      <w:r w:rsidRPr="003F4DF8">
        <w:rPr>
          <w:rFonts w:ascii="Times New Roman" w:hAnsi="Times New Roman" w:cs="Times New Roman"/>
          <w:sz w:val="28"/>
          <w:szCs w:val="28"/>
        </w:rPr>
        <w:t xml:space="preserve"> о снятии с учета по форме,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снятия с учета в налоговом органе иностранного гражданина по основанию, предусмотренному настоящим пунктом, является дата регистрации этого иностранного гражданина по новому месту жительства (дата постановки на учет по новому месту пребывания), содержащаяся в сведениях, указанных в </w:t>
      </w:r>
      <w:hyperlink w:anchor="Par139" w:tooltip="25. При изменении иностранным гражданином места жительства (места пребывания) снятие его с учета в налоговом органе по прежнему месту жительства (месту пребывания) осуществляется на основании сведений, сообщенных органами, указанными в пункте 3 статьи 85 Кодек"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Учетное дело иностранного гражданина пересылается в налоговый орган по новому месту жительства (месту пребывания) этого иностранного гражданина в течение трех рабочих дней со дня внесения сведений в ЕГРН о снятии его с учета в налоговом органе по прежнему месту жительства (месту пребывания).</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w:t>
      </w:r>
      <w:r w:rsidR="00F21FA9" w:rsidRPr="003F4DF8">
        <w:rPr>
          <w:rFonts w:ascii="Times New Roman" w:hAnsi="Times New Roman" w:cs="Times New Roman"/>
          <w:sz w:val="28"/>
          <w:szCs w:val="28"/>
        </w:rPr>
        <w:t>8</w:t>
      </w:r>
      <w:r w:rsidR="00A17B88" w:rsidRPr="003F4DF8">
        <w:rPr>
          <w:rFonts w:ascii="Times New Roman" w:hAnsi="Times New Roman" w:cs="Times New Roman"/>
          <w:sz w:val="28"/>
          <w:szCs w:val="28"/>
        </w:rPr>
        <w:t xml:space="preserve">. Снятие с учета в налоговом органе иностранного гражданина по прежнему месту жительства (месту пребывания) может также осуществляться налоговым органом при получении им сведений о постановке на учет этого иностранного гражданина в другом налоговом органе по месту его жительства (месту пребывания), которая была осуществлена на основании </w:t>
      </w:r>
      <w:hyperlink r:id="rId65"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заявления</w:t>
        </w:r>
      </w:hyperlink>
      <w:r w:rsidR="00A17B88"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При наличии в ЕГРН сведений о том, что иностранный гражданин, обратившийся с заявлением о постановке на учет, состоит на учете в налоговом </w:t>
      </w:r>
      <w:r w:rsidRPr="003F4DF8">
        <w:rPr>
          <w:rFonts w:ascii="Times New Roman" w:hAnsi="Times New Roman" w:cs="Times New Roman"/>
          <w:sz w:val="28"/>
          <w:szCs w:val="28"/>
        </w:rPr>
        <w:lastRenderedPageBreak/>
        <w:t>органе по прежнему месту жительства (месту пребывания), налоговый орган по новому месту жительства (месту пребывания) иностранного гражданина направляет сведения о постановке его на учет в налоговый орган по прежнему месту жительства (месту пребывания) не позднее следующего рабочего дня после дня внесения сведений в ЕГРН о его постановке на учет в налоговом органе по новому месту жительства (месту пребывания) для снятия с учета этого иностранного гражданина в налоговом органе по прежнему месту жительства (месту пребывания).</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Снятие с учета в налоговом органе иностранного гражданина по основанию, предусмотренному настоящим пунктом, осуществляется в течение пяти рабочих дней со дня получения сведений о постановке его на учет, полученных от налогового органа по новому месту жительства (месту пребывания), и в тот же срок налоговый орган обязан выдать (направить) иностранному гражданину уведомление о снятии с учета по </w:t>
      </w:r>
      <w:hyperlink r:id="rId66"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Датой снятия с учета в налоговом органе иностранного гражданина по основанию, предусмотренному настоящим пунктом, является дата постановки его на учет в налоговом органе по новому месту жительства (месту пребывания), содержащаяся в сведениях о постановке на учет, полученных от налогового органа по новому месту жительства (месту пребывания).</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Учетное дело иностранного гражданина пересылается в налоговый орган по новому месту жительства (месту пребывания) этого иностранного гражданина в течение трех рабочих дней со дня внесения сведений в ЕГРН о снятии его с учета в налоговом органе по прежнему месту жительства (месту пребывания).</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A17B88" w:rsidP="00D233AD">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IX. Снятие с учета в налоговых органах иностранных граждан</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w:t>
      </w:r>
      <w:r w:rsidR="00F21FA9" w:rsidRPr="003F4DF8">
        <w:rPr>
          <w:rFonts w:ascii="Times New Roman" w:hAnsi="Times New Roman" w:cs="Times New Roman"/>
          <w:sz w:val="28"/>
          <w:szCs w:val="28"/>
        </w:rPr>
        <w:t>9</w:t>
      </w:r>
      <w:r w:rsidR="00A17B88" w:rsidRPr="003F4DF8">
        <w:rPr>
          <w:rFonts w:ascii="Times New Roman" w:hAnsi="Times New Roman" w:cs="Times New Roman"/>
          <w:sz w:val="28"/>
          <w:szCs w:val="28"/>
        </w:rPr>
        <w:t>. Снятие с учета в налоговом органе иностранного гражданина по месту жительства в связи с окончанием срока действия документа, подтверждающего право иностранного гражданина на проживание в Российской Федерации, осуществляется по истечении одного месяца с даты окончания срока действия указанного документа при условии отсутствия в налоговом органе по месту жительства сведений о факте регистрации иностранного гражданина по новому месту жительства в Российской Федерации.</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Датой снятия с учета в налоговом органе иностранного гражданина по месту жительства является дата окончания срока действия документа, подтверждающего право иностранного гражданина на проживание в Российской Федерации.</w:t>
      </w:r>
    </w:p>
    <w:p w:rsidR="00A17B88" w:rsidRPr="003F4DF8" w:rsidRDefault="00F21FA9" w:rsidP="003F4DF8">
      <w:pPr>
        <w:pStyle w:val="ConsPlusNormal"/>
        <w:ind w:firstLine="709"/>
        <w:jc w:val="both"/>
        <w:rPr>
          <w:rFonts w:ascii="Times New Roman" w:hAnsi="Times New Roman" w:cs="Times New Roman"/>
          <w:sz w:val="28"/>
          <w:szCs w:val="28"/>
        </w:rPr>
      </w:pPr>
      <w:bookmarkStart w:id="13" w:name="Par153"/>
      <w:bookmarkEnd w:id="13"/>
      <w:r w:rsidRPr="003F4DF8">
        <w:rPr>
          <w:rFonts w:ascii="Times New Roman" w:hAnsi="Times New Roman" w:cs="Times New Roman"/>
          <w:sz w:val="28"/>
          <w:szCs w:val="28"/>
        </w:rPr>
        <w:t>30</w:t>
      </w:r>
      <w:r w:rsidR="00A17B88" w:rsidRPr="003F4DF8">
        <w:rPr>
          <w:rFonts w:ascii="Times New Roman" w:hAnsi="Times New Roman" w:cs="Times New Roman"/>
          <w:sz w:val="28"/>
          <w:szCs w:val="28"/>
        </w:rPr>
        <w:t xml:space="preserve">. Снятие с учета в налоговом органе иностранного работника, в отношении которого получены сведения о факте его снятия с учета по месту пребывания, осуществляется налоговым органом на основании сведений, сообщенных органами, указанными в </w:t>
      </w:r>
      <w:hyperlink r:id="rId67"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3 статьи 85</w:t>
        </w:r>
      </w:hyperlink>
      <w:r w:rsidR="00A17B88" w:rsidRPr="003F4DF8">
        <w:rPr>
          <w:rFonts w:ascii="Times New Roman" w:hAnsi="Times New Roman" w:cs="Times New Roman"/>
          <w:sz w:val="28"/>
          <w:szCs w:val="28"/>
        </w:rPr>
        <w:t xml:space="preserve"> Кодекса, в течение пяти рабочих дней со дня получения таких сведений, и в тот же срок налоговый орган обязан выдать (направить) иностранному работнику уведомление о снятии с </w:t>
      </w:r>
      <w:r w:rsidR="00A17B88" w:rsidRPr="003F4DF8">
        <w:rPr>
          <w:rFonts w:ascii="Times New Roman" w:hAnsi="Times New Roman" w:cs="Times New Roman"/>
          <w:sz w:val="28"/>
          <w:szCs w:val="28"/>
        </w:rPr>
        <w:lastRenderedPageBreak/>
        <w:t xml:space="preserve">учета по </w:t>
      </w:r>
      <w:hyperlink r:id="rId68"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форме</w:t>
        </w:r>
      </w:hyperlink>
      <w:r w:rsidR="00A17B88"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снятия с учета в налоговом органе иностранного работника по основанию, предусмотренному настоящим пунктом, является дата снятия с учета иностранного работника по месту пребывания, содержащаяся в сведениях, указанных в </w:t>
      </w:r>
      <w:hyperlink w:anchor="Par153" w:tooltip="28. Снятие с учета в налоговом органе иностранного работника, в отношении которого получены сведения о факте его снятия с учета по месту пребывания, осуществляется налоговым органом на основании сведений, сообщенных органами, указанными в пункте 3 статьи 85 Ко"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63066D" w:rsidP="003F4DF8">
      <w:pPr>
        <w:pStyle w:val="ConsPlusNormal"/>
        <w:ind w:firstLine="709"/>
        <w:jc w:val="both"/>
        <w:rPr>
          <w:rFonts w:ascii="Times New Roman" w:hAnsi="Times New Roman" w:cs="Times New Roman"/>
          <w:sz w:val="28"/>
          <w:szCs w:val="28"/>
        </w:rPr>
      </w:pPr>
      <w:bookmarkStart w:id="14" w:name="Par155"/>
      <w:bookmarkEnd w:id="14"/>
      <w:r w:rsidRPr="003F4DF8">
        <w:rPr>
          <w:rFonts w:ascii="Times New Roman" w:hAnsi="Times New Roman" w:cs="Times New Roman"/>
          <w:sz w:val="28"/>
          <w:szCs w:val="28"/>
        </w:rPr>
        <w:t>3</w:t>
      </w:r>
      <w:r w:rsidR="00F21FA9" w:rsidRPr="003F4DF8">
        <w:rPr>
          <w:rFonts w:ascii="Times New Roman" w:hAnsi="Times New Roman" w:cs="Times New Roman"/>
          <w:sz w:val="28"/>
          <w:szCs w:val="28"/>
        </w:rPr>
        <w:t>1</w:t>
      </w:r>
      <w:r w:rsidR="00A17B88" w:rsidRPr="003F4DF8">
        <w:rPr>
          <w:rFonts w:ascii="Times New Roman" w:hAnsi="Times New Roman" w:cs="Times New Roman"/>
          <w:sz w:val="28"/>
          <w:szCs w:val="28"/>
        </w:rPr>
        <w:t xml:space="preserve">. Снятие с учета в налоговых органах иностранного гражданина, состоящего на учете в налоговом органе в качестве адвоката, осуществляется на основании сведений, сообщенных организациями, указанными в </w:t>
      </w:r>
      <w:hyperlink r:id="rId69"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2 статьи 85</w:t>
        </w:r>
      </w:hyperlink>
      <w:r w:rsidR="00A17B88" w:rsidRPr="003F4DF8">
        <w:rPr>
          <w:rFonts w:ascii="Times New Roman" w:hAnsi="Times New Roman" w:cs="Times New Roman"/>
          <w:sz w:val="28"/>
          <w:szCs w:val="28"/>
        </w:rPr>
        <w:t xml:space="preserve"> Кодекса, о прекращении статуса адвоката.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Снятие с учета в налоговом органе адвоката по основанию, предусмотренному настоящим пунктом, осуществляется в течение пяти рабочих дней со дня получения сведений, сообщенных организациями, указанными в </w:t>
      </w:r>
      <w:hyperlink r:id="rId70"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2 статьи 85</w:t>
        </w:r>
      </w:hyperlink>
      <w:r w:rsidRPr="003F4DF8">
        <w:rPr>
          <w:rFonts w:ascii="Times New Roman" w:hAnsi="Times New Roman" w:cs="Times New Roman"/>
          <w:sz w:val="28"/>
          <w:szCs w:val="28"/>
        </w:rPr>
        <w:t xml:space="preserve"> Кодекса, и в тот же срок налоговый орган обязан выдать (направить) иностранному гражданину уведомление о снятии с учета по </w:t>
      </w:r>
      <w:hyperlink r:id="rId71"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снятия с учета в налоговом органе иностранного гражданина в качестве адвоката по основанию, предусмотренному настоящим пунктом, является дата прекращения статуса адвоката, содержащаяся в сведениях, указанных в </w:t>
      </w:r>
      <w:hyperlink w:anchor="Par155" w:tooltip="29. Снятие с учета в налоговых органах иностранного гражданина, состоящего на учете в налоговом органе в качестве адвоката, осуществляется на основании сведений, сообщенных организациями, указанными в пункте 2 статьи 85 Кодекса, о прекращении статуса адвоката."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63066D" w:rsidP="003F4DF8">
      <w:pPr>
        <w:pStyle w:val="ConsPlusNormal"/>
        <w:ind w:firstLine="709"/>
        <w:jc w:val="both"/>
        <w:rPr>
          <w:rFonts w:ascii="Times New Roman" w:hAnsi="Times New Roman" w:cs="Times New Roman"/>
          <w:sz w:val="28"/>
          <w:szCs w:val="28"/>
        </w:rPr>
      </w:pPr>
      <w:bookmarkStart w:id="15" w:name="Par158"/>
      <w:bookmarkEnd w:id="15"/>
      <w:r w:rsidRPr="003F4DF8">
        <w:rPr>
          <w:rFonts w:ascii="Times New Roman" w:hAnsi="Times New Roman" w:cs="Times New Roman"/>
          <w:sz w:val="28"/>
          <w:szCs w:val="28"/>
        </w:rPr>
        <w:t>3</w:t>
      </w:r>
      <w:r w:rsidR="00F21FA9" w:rsidRPr="003F4DF8">
        <w:rPr>
          <w:rFonts w:ascii="Times New Roman" w:hAnsi="Times New Roman" w:cs="Times New Roman"/>
          <w:sz w:val="28"/>
          <w:szCs w:val="28"/>
        </w:rPr>
        <w:t>2</w:t>
      </w:r>
      <w:r w:rsidR="00A17B88" w:rsidRPr="003F4DF8">
        <w:rPr>
          <w:rFonts w:ascii="Times New Roman" w:hAnsi="Times New Roman" w:cs="Times New Roman"/>
          <w:sz w:val="28"/>
          <w:szCs w:val="28"/>
        </w:rPr>
        <w:t xml:space="preserve">. В случае получения налоговым органом по месту нахождения принадлежавших иностранному гражданину недвижимого имущества и (или) транспортного средства сведений о регистрации прекращения права на недвижимое имущество, снятии с регистрационного учета транспортного средства, сообщенных органами, указанными в </w:t>
      </w:r>
      <w:hyperlink r:id="rId72"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4 статьи 85</w:t>
        </w:r>
      </w:hyperlink>
      <w:r w:rsidR="00A17B88" w:rsidRPr="003F4DF8">
        <w:rPr>
          <w:rFonts w:ascii="Times New Roman" w:hAnsi="Times New Roman" w:cs="Times New Roman"/>
          <w:sz w:val="28"/>
          <w:szCs w:val="28"/>
        </w:rPr>
        <w:t xml:space="preserve"> Кодекса, налоговый орган осуществляет учет таких сведений.</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Снятие с учета иностранного гражданина по основанию, предусмотренному настоящим пунктом, осуществляется налоговым органом по месту нахождения принадлежавших иностранному гражданину недвижимого имущества и (или) транспортного средства в течение пяти рабочих дней со дня получения сведений о регистрации прекращения права на недвижимое имущество, снятии с регистрационного учета транспортного средства, сообщенных органами, указанными в </w:t>
      </w:r>
      <w:hyperlink r:id="rId73"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4 статьи 85</w:t>
        </w:r>
      </w:hyperlink>
      <w:r w:rsidRPr="003F4DF8">
        <w:rPr>
          <w:rFonts w:ascii="Times New Roman" w:hAnsi="Times New Roman" w:cs="Times New Roman"/>
          <w:sz w:val="28"/>
          <w:szCs w:val="28"/>
        </w:rPr>
        <w:t xml:space="preserve"> Кодекса, в случае, если в этом налоговом органе отсутствуют в отношении данного иностранного гражданина сведения о регистрации права собственности на иной объект недвижимого имущества и (или) регистрации иного транспортного средства.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Налоговый орган по месту нахождения принадлежавших иностранному гражданину недвижимого имущества и (или) транспортного средства при снятии его с учета обязан в тот же срок выдать (направить) ему уведомление о снятии с учета по </w:t>
      </w:r>
      <w:hyperlink r:id="rId74"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r w:rsidRPr="003F4DF8">
        <w:rPr>
          <w:rFonts w:ascii="Times New Roman" w:hAnsi="Times New Roman" w:cs="Times New Roman"/>
          <w:sz w:val="28"/>
          <w:szCs w:val="28"/>
        </w:rPr>
        <w:t>, только в случае, если этот иностранный гражданин состоит также на учете в налоговом органе по месту жительства (месту пребывания).</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снятия с учета в налоговом органе иностранного гражданина (датой прекращения учета сведений в отношении иностранного гражданина) по месту нахождения принадлежавших иностранному гражданину недвижимого имущества и (или) транспортного средства по основанию, предусмотренному </w:t>
      </w:r>
      <w:r w:rsidRPr="003F4DF8">
        <w:rPr>
          <w:rFonts w:ascii="Times New Roman" w:hAnsi="Times New Roman" w:cs="Times New Roman"/>
          <w:sz w:val="28"/>
          <w:szCs w:val="28"/>
        </w:rPr>
        <w:lastRenderedPageBreak/>
        <w:t xml:space="preserve">настоящим пунктом, является содержащаяся в сведениях, указанных в </w:t>
      </w:r>
      <w:hyperlink w:anchor="Par158" w:tooltip="30. В случае получения налоговым органом по месту нахождения принадлежавших иностранному гражданину недвижимого имущества и (или) транспортного средства сведений о регистрации прекращения права на недвижимое имущество, снятии с регистрационного учета транспорт"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 дата государственной регистрации прекращения права на недвижимое имущество;</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 дата снятия с регистрационного учета транспортного средства.</w:t>
      </w:r>
    </w:p>
    <w:p w:rsidR="00A17B88" w:rsidRPr="003F4DF8" w:rsidRDefault="0063066D" w:rsidP="003F4DF8">
      <w:pPr>
        <w:pStyle w:val="ConsPlusNormal"/>
        <w:ind w:firstLine="709"/>
        <w:jc w:val="both"/>
        <w:rPr>
          <w:rFonts w:ascii="Times New Roman" w:hAnsi="Times New Roman" w:cs="Times New Roman"/>
          <w:sz w:val="28"/>
          <w:szCs w:val="28"/>
        </w:rPr>
      </w:pPr>
      <w:bookmarkStart w:id="16" w:name="Par164"/>
      <w:bookmarkEnd w:id="16"/>
      <w:r w:rsidRPr="003F4DF8">
        <w:rPr>
          <w:rFonts w:ascii="Times New Roman" w:hAnsi="Times New Roman" w:cs="Times New Roman"/>
          <w:sz w:val="28"/>
          <w:szCs w:val="28"/>
        </w:rPr>
        <w:t>3</w:t>
      </w:r>
      <w:r w:rsidR="00F21FA9" w:rsidRPr="003F4DF8">
        <w:rPr>
          <w:rFonts w:ascii="Times New Roman" w:hAnsi="Times New Roman" w:cs="Times New Roman"/>
          <w:sz w:val="28"/>
          <w:szCs w:val="28"/>
        </w:rPr>
        <w:t>3</w:t>
      </w:r>
      <w:r w:rsidR="00A17B88" w:rsidRPr="003F4DF8">
        <w:rPr>
          <w:rFonts w:ascii="Times New Roman" w:hAnsi="Times New Roman" w:cs="Times New Roman"/>
          <w:sz w:val="28"/>
          <w:szCs w:val="28"/>
        </w:rPr>
        <w:t xml:space="preserve">. Снятие с учета в налоговом органе иностранного гражданина по месту пребывания, состоящего на учете на основании </w:t>
      </w:r>
      <w:hyperlink r:id="rId75"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заявления</w:t>
        </w:r>
      </w:hyperlink>
      <w:r w:rsidR="00A17B88" w:rsidRPr="003F4DF8">
        <w:rPr>
          <w:rFonts w:ascii="Times New Roman" w:hAnsi="Times New Roman" w:cs="Times New Roman"/>
          <w:sz w:val="28"/>
          <w:szCs w:val="28"/>
        </w:rPr>
        <w:t xml:space="preserve"> о постановке на учет, осуществляется по истечении одного месяца с даты прекращения его учета по месту пребывания, содержащейся в этом заявлении, при условии отсутствия в указанном налоговом органе сведений о факте постановки иностранного гражданина на учет по новому месту пребывания (регистрации по месту жительства).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Датой снятия с учета в налоговом органе иностранного гражданина по месту пребывания является дата прекращения его учета по месту пребывания.</w:t>
      </w:r>
    </w:p>
    <w:p w:rsidR="00262D9C" w:rsidRPr="003F4DF8" w:rsidRDefault="00AF70B2" w:rsidP="003F4DF8">
      <w:pPr>
        <w:spacing w:after="0" w:line="240" w:lineRule="auto"/>
        <w:ind w:firstLine="709"/>
        <w:jc w:val="both"/>
        <w:rPr>
          <w:rFonts w:ascii="Times New Roman" w:eastAsia="Times New Roman" w:hAnsi="Times New Roman"/>
          <w:sz w:val="28"/>
          <w:szCs w:val="28"/>
        </w:rPr>
      </w:pPr>
      <w:r w:rsidRPr="003F4DF8">
        <w:rPr>
          <w:rFonts w:ascii="Times New Roman" w:hAnsi="Times New Roman"/>
          <w:sz w:val="28"/>
          <w:szCs w:val="28"/>
        </w:rPr>
        <w:t xml:space="preserve">34. Снятие с учета в налоговом органе </w:t>
      </w:r>
      <w:r w:rsidR="00262D9C" w:rsidRPr="003F4DF8">
        <w:rPr>
          <w:rFonts w:ascii="Times New Roman" w:hAnsi="Times New Roman"/>
          <w:sz w:val="28"/>
          <w:szCs w:val="28"/>
        </w:rPr>
        <w:t xml:space="preserve">иностранного </w:t>
      </w:r>
      <w:r w:rsidRPr="003F4DF8">
        <w:rPr>
          <w:rFonts w:ascii="Times New Roman" w:hAnsi="Times New Roman"/>
          <w:sz w:val="28"/>
          <w:szCs w:val="28"/>
        </w:rPr>
        <w:t>гражданина, лица без гражданства</w:t>
      </w:r>
      <w:r w:rsidR="00262D9C" w:rsidRPr="003F4DF8">
        <w:rPr>
          <w:rFonts w:ascii="Times New Roman" w:hAnsi="Times New Roman"/>
          <w:sz w:val="28"/>
          <w:szCs w:val="28"/>
        </w:rPr>
        <w:t xml:space="preserve">, состоящих на учете на основании, предусмотренному пунктом 12 настоящих Особенностей, </w:t>
      </w:r>
      <w:r w:rsidR="00262D9C" w:rsidRPr="003F4DF8">
        <w:rPr>
          <w:rFonts w:ascii="Times New Roman" w:eastAsia="Times New Roman" w:hAnsi="Times New Roman"/>
          <w:sz w:val="28"/>
          <w:szCs w:val="28"/>
        </w:rPr>
        <w:t xml:space="preserve">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76" w:history="1">
        <w:r w:rsidR="00262D9C" w:rsidRPr="003F4DF8">
          <w:rPr>
            <w:rFonts w:ascii="Times New Roman" w:eastAsia="Times New Roman" w:hAnsi="Times New Roman"/>
            <w:sz w:val="28"/>
            <w:szCs w:val="28"/>
          </w:rPr>
          <w:t>пунктом 2 статьи 230</w:t>
        </w:r>
      </w:hyperlink>
      <w:r w:rsidR="00262D9C" w:rsidRPr="003F4DF8">
        <w:rPr>
          <w:rFonts w:ascii="Times New Roman" w:eastAsia="Times New Roman" w:hAnsi="Times New Roman"/>
          <w:sz w:val="28"/>
          <w:szCs w:val="28"/>
        </w:rP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w:t>
      </w:r>
      <w:hyperlink r:id="rId77" w:history="1">
        <w:r w:rsidR="00262D9C" w:rsidRPr="003F4DF8">
          <w:rPr>
            <w:rFonts w:ascii="Times New Roman" w:eastAsia="Times New Roman" w:hAnsi="Times New Roman"/>
            <w:sz w:val="28"/>
            <w:szCs w:val="28"/>
          </w:rPr>
          <w:t>статьей 228</w:t>
        </w:r>
      </w:hyperlink>
      <w:r w:rsidR="00262D9C" w:rsidRPr="003F4DF8">
        <w:rPr>
          <w:rFonts w:ascii="Times New Roman" w:eastAsia="Times New Roman" w:hAnsi="Times New Roman"/>
          <w:sz w:val="28"/>
          <w:szCs w:val="28"/>
        </w:rPr>
        <w:t xml:space="preserve"> Кодекса, в течение указанного в настоящем пункте срока.</w:t>
      </w:r>
    </w:p>
    <w:p w:rsidR="00262D9C" w:rsidRPr="003F4DF8" w:rsidRDefault="00262D9C" w:rsidP="003F4DF8">
      <w:pPr>
        <w:spacing w:after="0" w:line="240" w:lineRule="auto"/>
        <w:ind w:firstLine="709"/>
        <w:jc w:val="both"/>
        <w:rPr>
          <w:rFonts w:ascii="Times New Roman" w:eastAsia="Times New Roman" w:hAnsi="Times New Roman"/>
          <w:sz w:val="28"/>
          <w:szCs w:val="28"/>
        </w:rPr>
      </w:pPr>
      <w:r w:rsidRPr="003F4DF8">
        <w:rPr>
          <w:rFonts w:ascii="Times New Roman" w:eastAsia="Times New Roman" w:hAnsi="Times New Roman"/>
          <w:sz w:val="28"/>
          <w:szCs w:val="28"/>
        </w:rP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A17B88" w:rsidRPr="003F4DF8" w:rsidRDefault="0063066D" w:rsidP="003F4DF8">
      <w:pPr>
        <w:pStyle w:val="ConsPlusNormal"/>
        <w:ind w:firstLine="709"/>
        <w:jc w:val="both"/>
        <w:rPr>
          <w:rFonts w:ascii="Times New Roman" w:hAnsi="Times New Roman" w:cs="Times New Roman"/>
          <w:sz w:val="28"/>
          <w:szCs w:val="28"/>
        </w:rPr>
      </w:pPr>
      <w:bookmarkStart w:id="17" w:name="Par166"/>
      <w:bookmarkEnd w:id="17"/>
      <w:r w:rsidRPr="003F4DF8">
        <w:rPr>
          <w:rFonts w:ascii="Times New Roman" w:hAnsi="Times New Roman" w:cs="Times New Roman"/>
          <w:sz w:val="28"/>
          <w:szCs w:val="28"/>
        </w:rPr>
        <w:t>3</w:t>
      </w:r>
      <w:r w:rsidR="00AF70B2" w:rsidRPr="003F4DF8">
        <w:rPr>
          <w:rFonts w:ascii="Times New Roman" w:hAnsi="Times New Roman" w:cs="Times New Roman"/>
          <w:sz w:val="28"/>
          <w:szCs w:val="28"/>
        </w:rPr>
        <w:t>5</w:t>
      </w:r>
      <w:r w:rsidR="00A17B88" w:rsidRPr="003F4DF8">
        <w:rPr>
          <w:rFonts w:ascii="Times New Roman" w:hAnsi="Times New Roman" w:cs="Times New Roman"/>
          <w:sz w:val="28"/>
          <w:szCs w:val="28"/>
        </w:rPr>
        <w:t>. В случае смерти иностранного гражданина снятие его с учета в налоговом органе по месту жительства (месту пребывания) осуществляется на основании сведений</w:t>
      </w:r>
      <w:r w:rsidR="004C2908" w:rsidRPr="003F4DF8">
        <w:rPr>
          <w:rFonts w:ascii="Times New Roman" w:hAnsi="Times New Roman" w:cs="Times New Roman"/>
          <w:sz w:val="28"/>
          <w:szCs w:val="28"/>
        </w:rPr>
        <w:t xml:space="preserve"> о государственной регистрации смерти, содержащихся в Едином государственном реестре записей актов гражданского состояния, </w:t>
      </w:r>
      <w:r w:rsidR="00A17B88" w:rsidRPr="003F4DF8">
        <w:rPr>
          <w:rFonts w:ascii="Times New Roman" w:hAnsi="Times New Roman" w:cs="Times New Roman"/>
          <w:sz w:val="28"/>
          <w:szCs w:val="28"/>
        </w:rPr>
        <w:t xml:space="preserve"> в течение пяти рабочих дней со дня получения таких сведений.</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Снятие с учета в налоговых органах умершего иностранного гражданина, в которых этот иностранный гражданин состоял на учете по иным основаниям, предусмотренным Кодексом, осуществляется не позднее следующего рабочего дня после дня получения сведений, </w:t>
      </w:r>
      <w:r w:rsidR="004C2908" w:rsidRPr="003F4DF8">
        <w:rPr>
          <w:rFonts w:ascii="Times New Roman" w:hAnsi="Times New Roman" w:cs="Times New Roman"/>
          <w:sz w:val="28"/>
          <w:szCs w:val="28"/>
        </w:rPr>
        <w:t xml:space="preserve">сообщенных органом, указанным в пункте 3 статьи 85 Кодекса </w:t>
      </w:r>
      <w:r w:rsidRPr="003F4DF8">
        <w:rPr>
          <w:rFonts w:ascii="Times New Roman" w:hAnsi="Times New Roman" w:cs="Times New Roman"/>
          <w:sz w:val="28"/>
          <w:szCs w:val="28"/>
        </w:rPr>
        <w:t>и переданных налоговым органом по месту жительства (месту пребывания) не позднее следующего рабочего дня после дня получения таких сведений.</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lastRenderedPageBreak/>
        <w:t xml:space="preserve">Датой снятия с учета в налоговом органе умершего иностранного гражданина является дата его смерти, содержащаяся в сведениях, указанных в </w:t>
      </w:r>
      <w:hyperlink w:anchor="Par166" w:tooltip="32. В случае смерти иностранного гражданина и регистрации данного факта органом записи актов гражданского состояния Российской Федерации снятие его с учета в налоговом органе по месту жительства (месту пребывания) осуществляется на основании сведений, сообщенн" w:history="1">
        <w:r w:rsidRPr="003F4DF8">
          <w:rPr>
            <w:rFonts w:ascii="Times New Roman" w:hAnsi="Times New Roman" w:cs="Times New Roman"/>
            <w:sz w:val="28"/>
            <w:szCs w:val="28"/>
          </w:rPr>
          <w:t>абзац</w:t>
        </w:r>
        <w:r w:rsidR="004C2908" w:rsidRPr="003F4DF8">
          <w:rPr>
            <w:rFonts w:ascii="Times New Roman" w:hAnsi="Times New Roman" w:cs="Times New Roman"/>
            <w:sz w:val="28"/>
            <w:szCs w:val="28"/>
          </w:rPr>
          <w:t>ах</w:t>
        </w:r>
        <w:r w:rsidRPr="003F4DF8">
          <w:rPr>
            <w:rFonts w:ascii="Times New Roman" w:hAnsi="Times New Roman" w:cs="Times New Roman"/>
            <w:sz w:val="28"/>
            <w:szCs w:val="28"/>
          </w:rPr>
          <w:t xml:space="preserve"> первом</w:t>
        </w:r>
      </w:hyperlink>
      <w:r w:rsidR="004C2908" w:rsidRPr="003F4DF8">
        <w:rPr>
          <w:rFonts w:ascii="Times New Roman" w:hAnsi="Times New Roman" w:cs="Times New Roman"/>
          <w:sz w:val="28"/>
          <w:szCs w:val="28"/>
        </w:rPr>
        <w:t xml:space="preserve"> и втором </w:t>
      </w:r>
      <w:r w:rsidRPr="003F4DF8">
        <w:rPr>
          <w:rFonts w:ascii="Times New Roman" w:hAnsi="Times New Roman" w:cs="Times New Roman"/>
          <w:sz w:val="28"/>
          <w:szCs w:val="28"/>
        </w:rPr>
        <w:t>настоящего пункта.</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w:t>
      </w:r>
      <w:r w:rsidR="00AF70B2" w:rsidRPr="003F4DF8">
        <w:rPr>
          <w:rFonts w:ascii="Times New Roman" w:hAnsi="Times New Roman" w:cs="Times New Roman"/>
          <w:sz w:val="28"/>
          <w:szCs w:val="28"/>
        </w:rPr>
        <w:t>6</w:t>
      </w:r>
      <w:r w:rsidR="00A17B88" w:rsidRPr="003F4DF8">
        <w:rPr>
          <w:rFonts w:ascii="Times New Roman" w:hAnsi="Times New Roman" w:cs="Times New Roman"/>
          <w:sz w:val="28"/>
          <w:szCs w:val="28"/>
        </w:rPr>
        <w:t>. В случаях, указанных в</w:t>
      </w:r>
      <w:r w:rsidRPr="003F4DF8">
        <w:rPr>
          <w:rFonts w:ascii="Times New Roman" w:hAnsi="Times New Roman" w:cs="Times New Roman"/>
          <w:sz w:val="28"/>
          <w:szCs w:val="28"/>
        </w:rPr>
        <w:t xml:space="preserve"> пунктах</w:t>
      </w:r>
      <w:r w:rsidR="00A17B88" w:rsidRPr="003F4DF8">
        <w:rPr>
          <w:rFonts w:ascii="Times New Roman" w:hAnsi="Times New Roman" w:cs="Times New Roman"/>
          <w:sz w:val="28"/>
          <w:szCs w:val="28"/>
        </w:rPr>
        <w:t xml:space="preserve"> </w:t>
      </w:r>
      <w:r w:rsidRPr="003F4DF8">
        <w:rPr>
          <w:rFonts w:ascii="Times New Roman" w:hAnsi="Times New Roman" w:cs="Times New Roman"/>
          <w:sz w:val="28"/>
          <w:szCs w:val="28"/>
        </w:rPr>
        <w:t>2</w:t>
      </w:r>
      <w:r w:rsidR="00F21FA9" w:rsidRPr="003F4DF8">
        <w:rPr>
          <w:rFonts w:ascii="Times New Roman" w:hAnsi="Times New Roman" w:cs="Times New Roman"/>
          <w:sz w:val="28"/>
          <w:szCs w:val="28"/>
        </w:rPr>
        <w:t>9</w:t>
      </w:r>
      <w:r w:rsidR="00A17B88" w:rsidRPr="003F4DF8">
        <w:rPr>
          <w:rFonts w:ascii="Times New Roman" w:hAnsi="Times New Roman" w:cs="Times New Roman"/>
          <w:sz w:val="28"/>
          <w:szCs w:val="28"/>
        </w:rPr>
        <w:t xml:space="preserve"> и </w:t>
      </w:r>
      <w:hyperlink w:anchor="Par164" w:tooltip="31. Снятие с учета в налоговом органе иностранного гражданина по месту пребывания, состоящего на учете на основании заявления о постановке на учет, осуществляется по истечении одного месяца с даты прекращения его учета по месту пребывания, содержащейся в этом " w:history="1">
        <w:r w:rsidR="00A17B88" w:rsidRPr="003F4DF8">
          <w:rPr>
            <w:rFonts w:ascii="Times New Roman" w:hAnsi="Times New Roman" w:cs="Times New Roman"/>
            <w:sz w:val="28"/>
            <w:szCs w:val="28"/>
          </w:rPr>
          <w:t>3</w:t>
        </w:r>
        <w:r w:rsidR="00F21FA9" w:rsidRPr="003F4DF8">
          <w:rPr>
            <w:rFonts w:ascii="Times New Roman" w:hAnsi="Times New Roman" w:cs="Times New Roman"/>
            <w:sz w:val="28"/>
            <w:szCs w:val="28"/>
          </w:rPr>
          <w:t>2</w:t>
        </w:r>
      </w:hyperlink>
      <w:r w:rsidR="00A17B88" w:rsidRPr="003F4DF8">
        <w:rPr>
          <w:rFonts w:ascii="Times New Roman" w:hAnsi="Times New Roman" w:cs="Times New Roman"/>
          <w:sz w:val="28"/>
          <w:szCs w:val="28"/>
        </w:rPr>
        <w:t xml:space="preserve"> настоящих Особенностей, уведомление о снятии с учета по </w:t>
      </w:r>
      <w:hyperlink r:id="rId78"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форме</w:t>
        </w:r>
      </w:hyperlink>
      <w:r w:rsidR="00A17B88"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r w:rsidR="00A17B88" w:rsidRPr="003F4DF8">
        <w:rPr>
          <w:rFonts w:ascii="Times New Roman" w:hAnsi="Times New Roman" w:cs="Times New Roman"/>
          <w:sz w:val="28"/>
          <w:szCs w:val="28"/>
        </w:rPr>
        <w:t>, выдается иностранному гражданину по его письменному заявлению, составленному в произвольной форме.</w:t>
      </w:r>
    </w:p>
    <w:p w:rsidR="00A17B88" w:rsidRPr="003F4DF8" w:rsidRDefault="00A17B88" w:rsidP="003F4DF8">
      <w:pPr>
        <w:pStyle w:val="ConsPlusNormal"/>
        <w:ind w:firstLine="709"/>
        <w:jc w:val="both"/>
        <w:rPr>
          <w:rFonts w:ascii="Times New Roman" w:hAnsi="Times New Roman" w:cs="Times New Roman"/>
          <w:sz w:val="28"/>
          <w:szCs w:val="28"/>
        </w:rPr>
      </w:pPr>
    </w:p>
    <w:p w:rsidR="00D233AD" w:rsidRDefault="00A17B88" w:rsidP="00D233AD">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X. Порядок выдачи иностранному гражданину</w:t>
      </w:r>
      <w:r w:rsidR="00D233AD">
        <w:rPr>
          <w:rFonts w:ascii="Times New Roman" w:hAnsi="Times New Roman" w:cs="Times New Roman"/>
          <w:sz w:val="28"/>
          <w:szCs w:val="28"/>
        </w:rPr>
        <w:t xml:space="preserve"> </w:t>
      </w:r>
      <w:r w:rsidRPr="003F4DF8">
        <w:rPr>
          <w:rFonts w:ascii="Times New Roman" w:hAnsi="Times New Roman" w:cs="Times New Roman"/>
          <w:sz w:val="28"/>
          <w:szCs w:val="28"/>
        </w:rPr>
        <w:t>свидетельства</w:t>
      </w:r>
    </w:p>
    <w:p w:rsidR="00A17B88" w:rsidRPr="003F4DF8" w:rsidRDefault="00A17B88" w:rsidP="00D233AD">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о постановке на учет, уведомления</w:t>
      </w:r>
      <w:r w:rsidR="00D233AD">
        <w:rPr>
          <w:rFonts w:ascii="Times New Roman" w:hAnsi="Times New Roman" w:cs="Times New Roman"/>
          <w:sz w:val="28"/>
          <w:szCs w:val="28"/>
        </w:rPr>
        <w:t xml:space="preserve"> </w:t>
      </w:r>
      <w:r w:rsidRPr="003F4DF8">
        <w:rPr>
          <w:rFonts w:ascii="Times New Roman" w:hAnsi="Times New Roman" w:cs="Times New Roman"/>
          <w:sz w:val="28"/>
          <w:szCs w:val="28"/>
        </w:rPr>
        <w:t>о постановке на учет (снятии с учета)</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w:t>
      </w:r>
      <w:r w:rsidR="00F21FA9" w:rsidRPr="003F4DF8">
        <w:rPr>
          <w:rFonts w:ascii="Times New Roman" w:hAnsi="Times New Roman" w:cs="Times New Roman"/>
          <w:sz w:val="28"/>
          <w:szCs w:val="28"/>
        </w:rPr>
        <w:t>6</w:t>
      </w:r>
      <w:r w:rsidR="00A17B88" w:rsidRPr="003F4DF8">
        <w:rPr>
          <w:rFonts w:ascii="Times New Roman" w:hAnsi="Times New Roman" w:cs="Times New Roman"/>
          <w:sz w:val="28"/>
          <w:szCs w:val="28"/>
        </w:rPr>
        <w:t xml:space="preserve">. В случаях, предусмотренных настоящими Особенностями, постановка на учет подтверждается свидетельством о постановке на учет по </w:t>
      </w:r>
      <w:hyperlink r:id="rId79"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форме</w:t>
        </w:r>
      </w:hyperlink>
      <w:r w:rsidR="00A17B88"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36</w:t>
      </w:r>
      <w:r w:rsidR="00A17B88" w:rsidRPr="003F4DF8">
        <w:rPr>
          <w:rFonts w:ascii="Times New Roman" w:hAnsi="Times New Roman" w:cs="Times New Roman"/>
          <w:sz w:val="28"/>
          <w:szCs w:val="28"/>
        </w:rPr>
        <w:t xml:space="preserve">. </w:t>
      </w:r>
      <w:hyperlink r:id="rId80"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Свидетельство</w:t>
        </w:r>
      </w:hyperlink>
      <w:r w:rsidR="00A17B88" w:rsidRPr="003F4DF8">
        <w:rPr>
          <w:rFonts w:ascii="Times New Roman" w:hAnsi="Times New Roman" w:cs="Times New Roman"/>
          <w:sz w:val="28"/>
          <w:szCs w:val="28"/>
        </w:rPr>
        <w:t xml:space="preserve"> о постановке на учет, выданное налоговым органом иностранному гражданину, в случае изменения его места жительства замене не подлежит.</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37</w:t>
      </w:r>
      <w:r w:rsidR="00A17B88" w:rsidRPr="003F4DF8">
        <w:rPr>
          <w:rFonts w:ascii="Times New Roman" w:hAnsi="Times New Roman" w:cs="Times New Roman"/>
          <w:sz w:val="28"/>
          <w:szCs w:val="28"/>
        </w:rPr>
        <w:t>. При изменении фамилии, имени, отчества, пола, даты рождения, места рождения иностранному гражданину, имеющему свидетельство о постановке на учет, а также в случае утраты иностранным гражданином свидетельства о постановке на учет, новое свидетельство о постановке на учет с указанием в нем присвоенного ранее идентификационного номера налогоплательщика выдается (направляется) налоговым органом на основании заявления о постановке на учет, представленного в установленном порядке.</w:t>
      </w:r>
    </w:p>
    <w:p w:rsidR="00E849C9"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38</w:t>
      </w:r>
      <w:r w:rsidR="00E849C9" w:rsidRPr="003F4DF8">
        <w:rPr>
          <w:rFonts w:ascii="Times New Roman" w:hAnsi="Times New Roman" w:cs="Times New Roman"/>
          <w:sz w:val="28"/>
          <w:szCs w:val="28"/>
        </w:rPr>
        <w:t>. В случае утраты иностранным гражданином свидетельства о постановке на учет новое свидетельство выдается на платной основе согласно по</w:t>
      </w:r>
      <w:r w:rsidR="00D233AD">
        <w:rPr>
          <w:rFonts w:ascii="Times New Roman" w:hAnsi="Times New Roman" w:cs="Times New Roman"/>
          <w:sz w:val="28"/>
          <w:szCs w:val="28"/>
        </w:rPr>
        <w:t>дпункту 132 пункта 1 статьи 333</w:t>
      </w:r>
      <w:r w:rsidR="00E849C9" w:rsidRPr="00D233AD">
        <w:rPr>
          <w:rFonts w:ascii="Times New Roman" w:hAnsi="Times New Roman" w:cs="Times New Roman"/>
          <w:sz w:val="28"/>
          <w:szCs w:val="28"/>
          <w:vertAlign w:val="superscript"/>
        </w:rPr>
        <w:t>33</w:t>
      </w:r>
      <w:r w:rsidR="00E849C9" w:rsidRPr="003F4DF8">
        <w:rPr>
          <w:rFonts w:ascii="Times New Roman" w:hAnsi="Times New Roman" w:cs="Times New Roman"/>
          <w:sz w:val="28"/>
          <w:szCs w:val="28"/>
        </w:rPr>
        <w:t xml:space="preserve"> Кодекса.</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39</w:t>
      </w:r>
      <w:r w:rsidR="00A17B88" w:rsidRPr="003F4DF8">
        <w:rPr>
          <w:rFonts w:ascii="Times New Roman" w:hAnsi="Times New Roman" w:cs="Times New Roman"/>
          <w:sz w:val="28"/>
          <w:szCs w:val="28"/>
        </w:rPr>
        <w:t>. Свидетельство о постановке на учет признается недействительным в следующих случаях:</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 выдачи (направления) нового свидетельства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 признания указанного в свидетельстве о постановке на учет идентификационного номера налогоплательщика недействительным;</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w:t>
      </w:r>
      <w:r w:rsidR="00E33487" w:rsidRPr="003F4DF8">
        <w:rPr>
          <w:rFonts w:ascii="Times New Roman" w:hAnsi="Times New Roman" w:cs="Times New Roman"/>
          <w:sz w:val="28"/>
          <w:szCs w:val="28"/>
        </w:rPr>
        <w:t xml:space="preserve"> смерти иностранного гражданина</w:t>
      </w:r>
      <w:r w:rsidRPr="003F4DF8">
        <w:rPr>
          <w:rFonts w:ascii="Times New Roman" w:hAnsi="Times New Roman" w:cs="Times New Roman"/>
          <w:sz w:val="28"/>
          <w:szCs w:val="28"/>
        </w:rPr>
        <w:t>.</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Датой признания свидетельства о постановке на учет недействительным является дата выдачи иностранному гражданину (получения) нового свидетельства о постановке на учет или признания идентификационного номера налогоплательщика недействительным</w:t>
      </w:r>
      <w:r w:rsidR="00E33487" w:rsidRPr="003F4DF8">
        <w:rPr>
          <w:rFonts w:ascii="Times New Roman" w:hAnsi="Times New Roman" w:cs="Times New Roman"/>
          <w:sz w:val="28"/>
          <w:szCs w:val="28"/>
        </w:rPr>
        <w:t>, либо дата смерти иностранного гражданина</w:t>
      </w:r>
      <w:r w:rsidRPr="003F4DF8">
        <w:rPr>
          <w:rFonts w:ascii="Times New Roman" w:hAnsi="Times New Roman" w:cs="Times New Roman"/>
          <w:sz w:val="28"/>
          <w:szCs w:val="28"/>
        </w:rPr>
        <w:t>.</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Серии и номера свидетельств о постановке на учет, признанных недействительными, размещаются на </w:t>
      </w:r>
      <w:r w:rsidR="00DE0A5C" w:rsidRPr="003F4DF8">
        <w:rPr>
          <w:rFonts w:ascii="Times New Roman" w:hAnsi="Times New Roman" w:cs="Times New Roman"/>
          <w:sz w:val="28"/>
          <w:szCs w:val="28"/>
        </w:rPr>
        <w:t xml:space="preserve">официальном сайте Федеральной налоговой службы </w:t>
      </w:r>
      <w:r w:rsidR="00535B1E" w:rsidRPr="003F4DF8">
        <w:rPr>
          <w:rFonts w:ascii="Times New Roman" w:hAnsi="Times New Roman" w:cs="Times New Roman"/>
          <w:sz w:val="28"/>
          <w:szCs w:val="28"/>
        </w:rPr>
        <w:t>в информационно-телекоммуникационной сети «Интернет»</w:t>
      </w:r>
      <w:r w:rsidRPr="003F4DF8">
        <w:rPr>
          <w:rFonts w:ascii="Times New Roman" w:hAnsi="Times New Roman" w:cs="Times New Roman"/>
          <w:sz w:val="28"/>
          <w:szCs w:val="28"/>
        </w:rPr>
        <w:t>.</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Свидетельство о постановке на учет, признанное недействительным, в налоговый орган не представляется.</w:t>
      </w:r>
    </w:p>
    <w:p w:rsidR="00A17B88" w:rsidRPr="00762730" w:rsidRDefault="00A17B88">
      <w:pPr>
        <w:pStyle w:val="ConsPlusNormal"/>
        <w:ind w:firstLine="540"/>
        <w:jc w:val="both"/>
        <w:rPr>
          <w:rFonts w:ascii="Times New Roman" w:hAnsi="Times New Roman" w:cs="Times New Roman"/>
          <w:sz w:val="28"/>
          <w:szCs w:val="28"/>
        </w:rPr>
      </w:pPr>
    </w:p>
    <w:p w:rsidR="00A17B88" w:rsidRPr="00762730" w:rsidRDefault="00A17B88" w:rsidP="00DE0A5C">
      <w:pPr>
        <w:pStyle w:val="ConsPlusNormal"/>
        <w:spacing w:before="100" w:after="100"/>
        <w:jc w:val="both"/>
        <w:rPr>
          <w:rFonts w:ascii="Times New Roman" w:hAnsi="Times New Roman" w:cs="Times New Roman"/>
          <w:sz w:val="28"/>
          <w:szCs w:val="28"/>
        </w:rPr>
      </w:pPr>
      <w:bookmarkStart w:id="18" w:name="P273"/>
      <w:bookmarkEnd w:id="18"/>
    </w:p>
    <w:sectPr w:rsidR="00A17B88" w:rsidRPr="00762730" w:rsidSect="006A64A9">
      <w:headerReference w:type="default" r:id="rId81"/>
      <w:pgSz w:w="11906" w:h="16838"/>
      <w:pgMar w:top="1134" w:right="1134"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77" w:rsidRDefault="00DF1677">
      <w:pPr>
        <w:spacing w:after="0" w:line="240" w:lineRule="auto"/>
      </w:pPr>
      <w:r>
        <w:separator/>
      </w:r>
    </w:p>
  </w:endnote>
  <w:endnote w:type="continuationSeparator" w:id="0">
    <w:p w:rsidR="00DF1677" w:rsidRDefault="00DF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77" w:rsidRDefault="00DF1677">
      <w:pPr>
        <w:spacing w:after="0" w:line="240" w:lineRule="auto"/>
      </w:pPr>
      <w:r>
        <w:separator/>
      </w:r>
    </w:p>
  </w:footnote>
  <w:footnote w:type="continuationSeparator" w:id="0">
    <w:p w:rsidR="00DF1677" w:rsidRDefault="00DF1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9" w:rsidRDefault="006A64A9">
    <w:pPr>
      <w:pStyle w:val="a3"/>
      <w:jc w:val="center"/>
    </w:pPr>
  </w:p>
  <w:p w:rsidR="00846647" w:rsidRDefault="00DF1677">
    <w:pPr>
      <w:pStyle w:val="a3"/>
      <w:jc w:val="center"/>
    </w:pPr>
    <w:sdt>
      <w:sdtPr>
        <w:id w:val="95767508"/>
        <w:docPartObj>
          <w:docPartGallery w:val="Page Numbers (Top of Page)"/>
          <w:docPartUnique/>
        </w:docPartObj>
      </w:sdtPr>
      <w:sdtEndPr/>
      <w:sdtContent>
        <w:r w:rsidR="00846647">
          <w:fldChar w:fldCharType="begin"/>
        </w:r>
        <w:r w:rsidR="00846647">
          <w:instrText>PAGE   \* MERGEFORMAT</w:instrText>
        </w:r>
        <w:r w:rsidR="00846647">
          <w:fldChar w:fldCharType="separate"/>
        </w:r>
        <w:r w:rsidR="002B359E">
          <w:rPr>
            <w:noProof/>
          </w:rPr>
          <w:t>16</w:t>
        </w:r>
        <w:r w:rsidR="00846647">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B7ECC"/>
    <w:multiLevelType w:val="hybridMultilevel"/>
    <w:tmpl w:val="3ABA7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D71659B"/>
    <w:multiLevelType w:val="hybridMultilevel"/>
    <w:tmpl w:val="3ABA7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A2"/>
    <w:rsid w:val="00061B85"/>
    <w:rsid w:val="0007207F"/>
    <w:rsid w:val="00072B2E"/>
    <w:rsid w:val="00073616"/>
    <w:rsid w:val="000B79AC"/>
    <w:rsid w:val="000C0460"/>
    <w:rsid w:val="000D420F"/>
    <w:rsid w:val="000E3B3F"/>
    <w:rsid w:val="000F2099"/>
    <w:rsid w:val="0012164B"/>
    <w:rsid w:val="00130749"/>
    <w:rsid w:val="001404C3"/>
    <w:rsid w:val="001A682F"/>
    <w:rsid w:val="001F2F04"/>
    <w:rsid w:val="001F5236"/>
    <w:rsid w:val="00203248"/>
    <w:rsid w:val="00217A19"/>
    <w:rsid w:val="00262D9C"/>
    <w:rsid w:val="00284C59"/>
    <w:rsid w:val="002A16B4"/>
    <w:rsid w:val="002B359E"/>
    <w:rsid w:val="002C5420"/>
    <w:rsid w:val="002D22DB"/>
    <w:rsid w:val="00313AF4"/>
    <w:rsid w:val="00317F23"/>
    <w:rsid w:val="00334167"/>
    <w:rsid w:val="00381927"/>
    <w:rsid w:val="00392AA8"/>
    <w:rsid w:val="003A789A"/>
    <w:rsid w:val="003C0294"/>
    <w:rsid w:val="003C4FCC"/>
    <w:rsid w:val="003F4DF8"/>
    <w:rsid w:val="004274AE"/>
    <w:rsid w:val="004518DE"/>
    <w:rsid w:val="004672E2"/>
    <w:rsid w:val="00480329"/>
    <w:rsid w:val="004B28C0"/>
    <w:rsid w:val="004C20C1"/>
    <w:rsid w:val="004C2908"/>
    <w:rsid w:val="00535B1E"/>
    <w:rsid w:val="00541929"/>
    <w:rsid w:val="005823F5"/>
    <w:rsid w:val="00591D42"/>
    <w:rsid w:val="005A1DF8"/>
    <w:rsid w:val="005A3940"/>
    <w:rsid w:val="005C6047"/>
    <w:rsid w:val="0063066D"/>
    <w:rsid w:val="00640591"/>
    <w:rsid w:val="00676AB3"/>
    <w:rsid w:val="00693842"/>
    <w:rsid w:val="006A3699"/>
    <w:rsid w:val="006A4FB1"/>
    <w:rsid w:val="006A64A9"/>
    <w:rsid w:val="006B07B5"/>
    <w:rsid w:val="006D52F0"/>
    <w:rsid w:val="006E0857"/>
    <w:rsid w:val="006E0B7E"/>
    <w:rsid w:val="00762730"/>
    <w:rsid w:val="007C51D2"/>
    <w:rsid w:val="00837477"/>
    <w:rsid w:val="00846647"/>
    <w:rsid w:val="00861318"/>
    <w:rsid w:val="00861CA3"/>
    <w:rsid w:val="00872F87"/>
    <w:rsid w:val="0089248E"/>
    <w:rsid w:val="008F2C09"/>
    <w:rsid w:val="0091256D"/>
    <w:rsid w:val="009C69F4"/>
    <w:rsid w:val="00A00130"/>
    <w:rsid w:val="00A17B88"/>
    <w:rsid w:val="00A57AF1"/>
    <w:rsid w:val="00AB16D9"/>
    <w:rsid w:val="00AF3FF4"/>
    <w:rsid w:val="00AF70B2"/>
    <w:rsid w:val="00B11DB6"/>
    <w:rsid w:val="00B15CA2"/>
    <w:rsid w:val="00B44872"/>
    <w:rsid w:val="00C3088C"/>
    <w:rsid w:val="00C726BF"/>
    <w:rsid w:val="00D233AD"/>
    <w:rsid w:val="00D5037A"/>
    <w:rsid w:val="00DB209A"/>
    <w:rsid w:val="00DD7F61"/>
    <w:rsid w:val="00DE0A5C"/>
    <w:rsid w:val="00DF1677"/>
    <w:rsid w:val="00DF2C2F"/>
    <w:rsid w:val="00E019AF"/>
    <w:rsid w:val="00E2116B"/>
    <w:rsid w:val="00E33487"/>
    <w:rsid w:val="00E849C9"/>
    <w:rsid w:val="00EC081B"/>
    <w:rsid w:val="00EC11A5"/>
    <w:rsid w:val="00ED5F31"/>
    <w:rsid w:val="00ED75DE"/>
    <w:rsid w:val="00EF3AE2"/>
    <w:rsid w:val="00F21FA9"/>
    <w:rsid w:val="00F37CD1"/>
    <w:rsid w:val="00F96214"/>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837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15CA2"/>
    <w:pPr>
      <w:tabs>
        <w:tab w:val="center" w:pos="4677"/>
        <w:tab w:val="right" w:pos="9355"/>
      </w:tabs>
    </w:pPr>
  </w:style>
  <w:style w:type="character" w:customStyle="1" w:styleId="a4">
    <w:name w:val="Верхний колонтитул Знак"/>
    <w:basedOn w:val="a0"/>
    <w:link w:val="a3"/>
    <w:uiPriority w:val="99"/>
    <w:locked/>
    <w:rsid w:val="00B15CA2"/>
    <w:rPr>
      <w:rFonts w:cs="Times New Roman"/>
    </w:rPr>
  </w:style>
  <w:style w:type="paragraph" w:styleId="a5">
    <w:name w:val="footer"/>
    <w:basedOn w:val="a"/>
    <w:link w:val="a6"/>
    <w:uiPriority w:val="99"/>
    <w:unhideWhenUsed/>
    <w:rsid w:val="00B15CA2"/>
    <w:pPr>
      <w:tabs>
        <w:tab w:val="center" w:pos="4677"/>
        <w:tab w:val="right" w:pos="9355"/>
      </w:tabs>
    </w:pPr>
  </w:style>
  <w:style w:type="character" w:customStyle="1" w:styleId="a6">
    <w:name w:val="Нижний колонтитул Знак"/>
    <w:basedOn w:val="a0"/>
    <w:link w:val="a5"/>
    <w:uiPriority w:val="99"/>
    <w:locked/>
    <w:rsid w:val="00B15CA2"/>
    <w:rPr>
      <w:rFonts w:cs="Times New Roman"/>
    </w:rPr>
  </w:style>
  <w:style w:type="paragraph" w:styleId="a7">
    <w:name w:val="Balloon Text"/>
    <w:basedOn w:val="a"/>
    <w:link w:val="a8"/>
    <w:uiPriority w:val="99"/>
    <w:semiHidden/>
    <w:unhideWhenUsed/>
    <w:rsid w:val="003341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34167"/>
    <w:rPr>
      <w:rFonts w:ascii="Tahoma" w:hAnsi="Tahoma" w:cs="Tahoma"/>
      <w:sz w:val="16"/>
      <w:szCs w:val="16"/>
    </w:rPr>
  </w:style>
  <w:style w:type="character" w:styleId="a9">
    <w:name w:val="Hyperlink"/>
    <w:basedOn w:val="a0"/>
    <w:uiPriority w:val="99"/>
    <w:unhideWhenUsed/>
    <w:rsid w:val="00C3088C"/>
    <w:rPr>
      <w:color w:val="0000FF"/>
      <w:u w:val="single"/>
    </w:rPr>
  </w:style>
  <w:style w:type="paragraph" w:styleId="aa">
    <w:name w:val="List Paragraph"/>
    <w:basedOn w:val="a"/>
    <w:uiPriority w:val="34"/>
    <w:qFormat/>
    <w:rsid w:val="00313AF4"/>
    <w:pPr>
      <w:spacing w:after="160" w:line="256" w:lineRule="auto"/>
      <w:ind w:left="720"/>
      <w:contextualSpacing/>
    </w:pPr>
    <w:rPr>
      <w:rFonts w:eastAsia="Times New Roman"/>
      <w:lang w:eastAsia="en-US"/>
    </w:rPr>
  </w:style>
  <w:style w:type="character" w:customStyle="1" w:styleId="10">
    <w:name w:val="Заголовок 1 Знак"/>
    <w:basedOn w:val="a0"/>
    <w:link w:val="1"/>
    <w:uiPriority w:val="9"/>
    <w:rsid w:val="008374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837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15CA2"/>
    <w:pPr>
      <w:tabs>
        <w:tab w:val="center" w:pos="4677"/>
        <w:tab w:val="right" w:pos="9355"/>
      </w:tabs>
    </w:pPr>
  </w:style>
  <w:style w:type="character" w:customStyle="1" w:styleId="a4">
    <w:name w:val="Верхний колонтитул Знак"/>
    <w:basedOn w:val="a0"/>
    <w:link w:val="a3"/>
    <w:uiPriority w:val="99"/>
    <w:locked/>
    <w:rsid w:val="00B15CA2"/>
    <w:rPr>
      <w:rFonts w:cs="Times New Roman"/>
    </w:rPr>
  </w:style>
  <w:style w:type="paragraph" w:styleId="a5">
    <w:name w:val="footer"/>
    <w:basedOn w:val="a"/>
    <w:link w:val="a6"/>
    <w:uiPriority w:val="99"/>
    <w:unhideWhenUsed/>
    <w:rsid w:val="00B15CA2"/>
    <w:pPr>
      <w:tabs>
        <w:tab w:val="center" w:pos="4677"/>
        <w:tab w:val="right" w:pos="9355"/>
      </w:tabs>
    </w:pPr>
  </w:style>
  <w:style w:type="character" w:customStyle="1" w:styleId="a6">
    <w:name w:val="Нижний колонтитул Знак"/>
    <w:basedOn w:val="a0"/>
    <w:link w:val="a5"/>
    <w:uiPriority w:val="99"/>
    <w:locked/>
    <w:rsid w:val="00B15CA2"/>
    <w:rPr>
      <w:rFonts w:cs="Times New Roman"/>
    </w:rPr>
  </w:style>
  <w:style w:type="paragraph" w:styleId="a7">
    <w:name w:val="Balloon Text"/>
    <w:basedOn w:val="a"/>
    <w:link w:val="a8"/>
    <w:uiPriority w:val="99"/>
    <w:semiHidden/>
    <w:unhideWhenUsed/>
    <w:rsid w:val="003341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34167"/>
    <w:rPr>
      <w:rFonts w:ascii="Tahoma" w:hAnsi="Tahoma" w:cs="Tahoma"/>
      <w:sz w:val="16"/>
      <w:szCs w:val="16"/>
    </w:rPr>
  </w:style>
  <w:style w:type="character" w:styleId="a9">
    <w:name w:val="Hyperlink"/>
    <w:basedOn w:val="a0"/>
    <w:uiPriority w:val="99"/>
    <w:unhideWhenUsed/>
    <w:rsid w:val="00C3088C"/>
    <w:rPr>
      <w:color w:val="0000FF"/>
      <w:u w:val="single"/>
    </w:rPr>
  </w:style>
  <w:style w:type="paragraph" w:styleId="aa">
    <w:name w:val="List Paragraph"/>
    <w:basedOn w:val="a"/>
    <w:uiPriority w:val="34"/>
    <w:qFormat/>
    <w:rsid w:val="00313AF4"/>
    <w:pPr>
      <w:spacing w:after="160" w:line="256" w:lineRule="auto"/>
      <w:ind w:left="720"/>
      <w:contextualSpacing/>
    </w:pPr>
    <w:rPr>
      <w:rFonts w:eastAsia="Times New Roman"/>
      <w:lang w:eastAsia="en-US"/>
    </w:rPr>
  </w:style>
  <w:style w:type="character" w:customStyle="1" w:styleId="10">
    <w:name w:val="Заголовок 1 Знак"/>
    <w:basedOn w:val="a0"/>
    <w:link w:val="1"/>
    <w:uiPriority w:val="9"/>
    <w:rsid w:val="008374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5458">
      <w:bodyDiv w:val="1"/>
      <w:marLeft w:val="0"/>
      <w:marRight w:val="0"/>
      <w:marTop w:val="0"/>
      <w:marBottom w:val="0"/>
      <w:divBdr>
        <w:top w:val="none" w:sz="0" w:space="0" w:color="auto"/>
        <w:left w:val="none" w:sz="0" w:space="0" w:color="auto"/>
        <w:bottom w:val="none" w:sz="0" w:space="0" w:color="auto"/>
        <w:right w:val="none" w:sz="0" w:space="0" w:color="auto"/>
      </w:divBdr>
    </w:div>
    <w:div w:id="1512603250">
      <w:bodyDiv w:val="1"/>
      <w:marLeft w:val="0"/>
      <w:marRight w:val="0"/>
      <w:marTop w:val="0"/>
      <w:marBottom w:val="0"/>
      <w:divBdr>
        <w:top w:val="none" w:sz="0" w:space="0" w:color="auto"/>
        <w:left w:val="none" w:sz="0" w:space="0" w:color="auto"/>
        <w:bottom w:val="none" w:sz="0" w:space="0" w:color="auto"/>
        <w:right w:val="none" w:sz="0" w:space="0" w:color="auto"/>
      </w:divBdr>
    </w:div>
    <w:div w:id="1814636488">
      <w:bodyDiv w:val="1"/>
      <w:marLeft w:val="0"/>
      <w:marRight w:val="0"/>
      <w:marTop w:val="0"/>
      <w:marBottom w:val="0"/>
      <w:divBdr>
        <w:top w:val="none" w:sz="0" w:space="0" w:color="auto"/>
        <w:left w:val="none" w:sz="0" w:space="0" w:color="auto"/>
        <w:bottom w:val="none" w:sz="0" w:space="0" w:color="auto"/>
        <w:right w:val="none" w:sz="0" w:space="0" w:color="auto"/>
      </w:divBdr>
    </w:div>
    <w:div w:id="1889024018">
      <w:bodyDiv w:val="1"/>
      <w:marLeft w:val="0"/>
      <w:marRight w:val="0"/>
      <w:marTop w:val="0"/>
      <w:marBottom w:val="0"/>
      <w:divBdr>
        <w:top w:val="none" w:sz="0" w:space="0" w:color="auto"/>
        <w:left w:val="none" w:sz="0" w:space="0" w:color="auto"/>
        <w:bottom w:val="none" w:sz="0" w:space="0" w:color="auto"/>
        <w:right w:val="none" w:sz="0" w:space="0" w:color="auto"/>
      </w:divBdr>
    </w:div>
    <w:div w:id="20555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036B47F6EEEEA35E0D56D8673AA85CA2D3B636A784C0F97CAC275FD13B889A1A95B2BF4EACtFM4G" TargetMode="External"/><Relationship Id="rId21" Type="http://schemas.openxmlformats.org/officeDocument/2006/relationships/hyperlink" Target="consultantplus://offline/ref=BD036B47F6EEEEA35E0D56D8673AA85CA2D3B337AB82C0F97CAC275FD13B889A1A95B2BF4CAAF492tAMDG" TargetMode="External"/><Relationship Id="rId42" Type="http://schemas.openxmlformats.org/officeDocument/2006/relationships/hyperlink" Target="consultantplus://offline/ref=BD036B47F6EEEEA35E0D56D8673AA85CA2D3B337AB82C0F97CAC275FD13B889A1A95B2BF4CAAF79FtAMCG" TargetMode="External"/><Relationship Id="rId47" Type="http://schemas.openxmlformats.org/officeDocument/2006/relationships/hyperlink" Target="consultantplus://offline/ref=BD036B47F6EEEEA35E0D56D8673AA85CA2D3B337AB82C0F97CAC275FD13B889A1A95B2BF4CAAF79FtAMCG" TargetMode="External"/><Relationship Id="rId63" Type="http://schemas.openxmlformats.org/officeDocument/2006/relationships/hyperlink" Target="consultantplus://offline/ref=BD036B47F6EEEEA35E0D56D8673AA85CA2D3B636A784C0F97CAC275FD13B889A1A95B2BF4EACtFM7G" TargetMode="External"/><Relationship Id="rId68" Type="http://schemas.openxmlformats.org/officeDocument/2006/relationships/hyperlink" Target="consultantplus://offline/ref=BD036B47F6EEEEA35E0D56D8673AA85CA2D3B337AB82C0F97CAC275FD13B889A1A95B2BF4CAAF493tAMCG" TargetMode="External"/><Relationship Id="rId16" Type="http://schemas.openxmlformats.org/officeDocument/2006/relationships/hyperlink" Target="consultantplus://offline/ref=BD036B47F6EEEEA35E0D56D8673AA85CA2D3B636A784C0F97CAC275FD13B889A1A95B2BF4EACtFM7G" TargetMode="External"/><Relationship Id="rId11" Type="http://schemas.openxmlformats.org/officeDocument/2006/relationships/hyperlink" Target="consultantplus://offline/ref=BD036B47F6EEEEA35E0D56D8673AA85CA2D2B532A485C0F97CAC275FD13B889A1A95B2BDt4M5G" TargetMode="External"/><Relationship Id="rId32" Type="http://schemas.openxmlformats.org/officeDocument/2006/relationships/hyperlink" Target="consultantplus://offline/ref=BD036B47F6EEEEA35E0D56D8673AA85CA2D3B337AB82C0F97CAC275FD13B889A1A95B2BF4CAAF492tAMDG" TargetMode="External"/><Relationship Id="rId37" Type="http://schemas.openxmlformats.org/officeDocument/2006/relationships/hyperlink" Target="consultantplus://offline/ref=BD036B47F6EEEEA35E0D56D8673AA85CA2D3B337AB82C0F97CAC275FD13B889A1A95B2BF4CAAF492tAMDG" TargetMode="External"/><Relationship Id="rId53" Type="http://schemas.openxmlformats.org/officeDocument/2006/relationships/hyperlink" Target="consultantplus://offline/ref=BD036B47F6EEEEA35E0D56D8673AA85CA1D4B03CA68DC0F97CAC275FD13B889A1A95B2BF4CAAF699tAMCG" TargetMode="External"/><Relationship Id="rId58" Type="http://schemas.openxmlformats.org/officeDocument/2006/relationships/hyperlink" Target="consultantplus://offline/ref=BD036B47F6EEEEA35E0D56D8673AA85CA2D3B636A784C0F97CAC275FD13B889A1A95B2B848tAMBG" TargetMode="External"/><Relationship Id="rId74" Type="http://schemas.openxmlformats.org/officeDocument/2006/relationships/hyperlink" Target="consultantplus://offline/ref=BD036B47F6EEEEA35E0D56D8673AA85CA2D3B337AB82C0F97CAC275FD13B889A1A95B2BF4CAAF493tAMCG" TargetMode="External"/><Relationship Id="rId79" Type="http://schemas.openxmlformats.org/officeDocument/2006/relationships/hyperlink" Target="consultantplus://offline/ref=BD036B47F6EEEEA35E0D56D8673AA85CA2D3B337AB82C0F97CAC275FD13B889A1A95B2BF4CAAF79FtAMCG" TargetMode="External"/><Relationship Id="rId5" Type="http://schemas.openxmlformats.org/officeDocument/2006/relationships/settings" Target="settings.xml"/><Relationship Id="rId61" Type="http://schemas.openxmlformats.org/officeDocument/2006/relationships/hyperlink" Target="consultantplus://offline/ref=BD036B47F6EEEEA35E0D56D8673AA85CA2D3B337AB82C0F97CAC275FD13B889A1A95B2BF4CAAF492tAMDG" TargetMode="External"/><Relationship Id="rId82" Type="http://schemas.openxmlformats.org/officeDocument/2006/relationships/fontTable" Target="fontTable.xml"/><Relationship Id="rId19" Type="http://schemas.openxmlformats.org/officeDocument/2006/relationships/hyperlink" Target="consultantplus://offline/ref=BD036B47F6EEEEA35E0D56D8673AA85CA2D3B337AB82C0F97CAC275FD13B889A1A95B2BF4CAAF492tAMDG" TargetMode="External"/><Relationship Id="rId14" Type="http://schemas.openxmlformats.org/officeDocument/2006/relationships/hyperlink" Target="consultantplus://offline/ref=BD036B47F6EEEEA35E0D56D8673AA85CA2D2B431A283C0F97CAC275FD13B889A1A95B2BAt4MEG" TargetMode="External"/><Relationship Id="rId22" Type="http://schemas.openxmlformats.org/officeDocument/2006/relationships/hyperlink" Target="consultantplus://offline/ref=BD036B47F6EEEEA35E0D56D8673AA85CA2D3B337AB82C0F97CAC275FD13B889A1A95B2BF4CAAF79FtAMCG" TargetMode="External"/><Relationship Id="rId27" Type="http://schemas.openxmlformats.org/officeDocument/2006/relationships/hyperlink" Target="consultantplus://offline/ref=BD036B47F6EEEEA35E0D56D8673AA85CA2D3B636A784C0F97CAC275FD13B889A1A95B2BF4EACtFM4G" TargetMode="External"/><Relationship Id="rId30" Type="http://schemas.openxmlformats.org/officeDocument/2006/relationships/hyperlink" Target="consultantplus://offline/ref=BD036B47F6EEEEA35E0D56D8673AA85CA2D3B337AB82C0F97CAC275FD13B889A1A95B2BF4CAAF492tAMDG" TargetMode="External"/><Relationship Id="rId35" Type="http://schemas.openxmlformats.org/officeDocument/2006/relationships/hyperlink" Target="https://login.consultant.ru/link/?rnd=65E29526DA0616015A545FFCE7E6C8DB&amp;req=doc&amp;base=LAW&amp;n=353136&amp;dst=11802&amp;fld=134&amp;REFFIELD=134&amp;REFDST=4955&amp;REFDOC=334660&amp;REFBASE=LAW&amp;stat=refcode%3D16876%3Bdstident%3D11802%3Bindex%3D4478&amp;date=29.05.2020" TargetMode="External"/><Relationship Id="rId43" Type="http://schemas.openxmlformats.org/officeDocument/2006/relationships/hyperlink" Target="consultantplus://offline/ref=BD036B47F6EEEEA35E0D56D8673AA85CA2D3B337AB82C0F97CAC275FD13B889A1A95B2BF4CAAF79CtAMFG" TargetMode="External"/><Relationship Id="rId48" Type="http://schemas.openxmlformats.org/officeDocument/2006/relationships/hyperlink" Target="consultantplus://offline/ref=BD036B47F6EEEEA35E0D56D8673AA85CA2D3B337AB82C0F97CAC275FD13B889A1A95B2BF4CAAF79CtAMFG" TargetMode="External"/><Relationship Id="rId56" Type="http://schemas.openxmlformats.org/officeDocument/2006/relationships/hyperlink" Target="consultantplus://offline/ref=BD036B47F6EEEEA35E0D56D8673AA85CA2D3B636A784C0F97CAC275FD13B889A1A95B2B848tAMAG" TargetMode="External"/><Relationship Id="rId64" Type="http://schemas.openxmlformats.org/officeDocument/2006/relationships/hyperlink" Target="consultantplus://offline/ref=BD036B47F6EEEEA35E0D56D8673AA85CA2D3B337AB82C0F97CAC275FD13B889A1A95B2BF4CAAF493tAMCG" TargetMode="External"/><Relationship Id="rId69" Type="http://schemas.openxmlformats.org/officeDocument/2006/relationships/hyperlink" Target="consultantplus://offline/ref=BD036B47F6EEEEA35E0D56D8673AA85CA2D3B636A784C0F97CAC275FD13B889A1A95B2B848tAMAG" TargetMode="External"/><Relationship Id="rId77" Type="http://schemas.openxmlformats.org/officeDocument/2006/relationships/hyperlink" Target="https://login.consultant.ru/link/?rnd=2A9BA95AF56639C7169D80E03D095C1B&amp;req=doc&amp;base=LAW&amp;n=353136&amp;dst=101491&amp;fld=134&amp;REFFIELD=134&amp;REFDST=100202&amp;REFDOC=348661&amp;REFBASE=LAW&amp;stat=refcode%3D16876%3Bdstident%3D101491%3Bindex%3D272&amp;date=29.05.2020" TargetMode="External"/><Relationship Id="rId8" Type="http://schemas.openxmlformats.org/officeDocument/2006/relationships/endnotes" Target="endnotes.xml"/><Relationship Id="rId51" Type="http://schemas.openxmlformats.org/officeDocument/2006/relationships/hyperlink" Target="consultantplus://offline/ref=BD036B47F6EEEEA35E0D56D8673AA85CA2D3B337AB82C0F97CAC275FD13B889A1A95B2BF4CAAF79CtAMFG" TargetMode="External"/><Relationship Id="rId72" Type="http://schemas.openxmlformats.org/officeDocument/2006/relationships/hyperlink" Target="consultantplus://offline/ref=BD036B47F6EEEEA35E0D56D8673AA85CA2D3B636A784C0F97CAC275FD13B889A1A95B2BF4EACtFM4G" TargetMode="External"/><Relationship Id="rId80" Type="http://schemas.openxmlformats.org/officeDocument/2006/relationships/hyperlink" Target="consultantplus://offline/ref=BD036B47F6EEEEA35E0D56D8673AA85CA2D3B337AB82C0F97CAC275FD13B889A1A95B2BF4CAAF79FtAMCG" TargetMode="External"/><Relationship Id="rId85" Type="http://schemas.microsoft.com/office/2011/relationships/people" Target="people.xml"/><Relationship Id="rId3" Type="http://schemas.openxmlformats.org/officeDocument/2006/relationships/styles" Target="styles.xml"/><Relationship Id="rId12" Type="http://schemas.openxmlformats.org/officeDocument/2006/relationships/hyperlink" Target="consultantplus://offline/ref=BD036B47F6EEEEA35E0D56D8673AA85CA1DBBF30A480C0F97CAC275FD13B889A1A95B2BCt4MAG" TargetMode="External"/><Relationship Id="rId17" Type="http://schemas.openxmlformats.org/officeDocument/2006/relationships/hyperlink" Target="consultantplus://offline/ref=BD036B47F6EEEEA35E0D56D8673AA85CA2D3B337AB82C0F97CAC275FD13B889A1A95B2BF4CAAF492tAMDG" TargetMode="External"/><Relationship Id="rId25" Type="http://schemas.openxmlformats.org/officeDocument/2006/relationships/hyperlink" Target="consultantplus://offline/ref=BD036B47F6EEEEA35E0D56D8673AA85CA2D3B337AB82C0F97CAC275FD13B889A1A95B2BF4CAAF492tAMDG" TargetMode="External"/><Relationship Id="rId33" Type="http://schemas.openxmlformats.org/officeDocument/2006/relationships/hyperlink" Target="consultantplus://offline/ref=BD036B47F6EEEEA35E0D56D8673AA85CA2D3B636A784C0F97CAC275FD13B889A1A95B2B848tAMBG" TargetMode="External"/><Relationship Id="rId38" Type="http://schemas.openxmlformats.org/officeDocument/2006/relationships/hyperlink" Target="consultantplus://offline/ref=BD036B47F6EEEEA35E0D56D8673AA85CA2D3B337AB82C0F97CAC275FD13B889A1A95B2BF4CAAF79CtAMFG" TargetMode="External"/><Relationship Id="rId46" Type="http://schemas.openxmlformats.org/officeDocument/2006/relationships/hyperlink" Target="consultantplus://offline/ref=BD036B47F6EEEEA35E0D56D8673AA85CA2D3B337AB82C0F97CAC275FD13B889A1A95B2BF4CAAF79FtAMCG" TargetMode="External"/><Relationship Id="rId59" Type="http://schemas.openxmlformats.org/officeDocument/2006/relationships/hyperlink" Target="consultantplus://offline/ref=BD036B47F6EEEEA35E0D56D8673AA85CA2D3B337AB82C0F97CAC275FD13B889A1A95B2BF4CAAF79CtAMFG" TargetMode="External"/><Relationship Id="rId67" Type="http://schemas.openxmlformats.org/officeDocument/2006/relationships/hyperlink" Target="consultantplus://offline/ref=BD036B47F6EEEEA35E0D56D8673AA85CA2D3B636A784C0F97CAC275FD13B889A1A95B2BF4EACtFM7G" TargetMode="External"/><Relationship Id="rId20" Type="http://schemas.openxmlformats.org/officeDocument/2006/relationships/hyperlink" Target="consultantplus://offline/ref=BD036B47F6EEEEA35E0D56D8673AA85CA2D3B636A784C0F97CAC275FD13B889A1A95B2B848tAMAG" TargetMode="External"/><Relationship Id="rId41" Type="http://schemas.openxmlformats.org/officeDocument/2006/relationships/hyperlink" Target="consultantplus://offline/ref=BD036B47F6EEEEA35E0D56D8673AA85CA2D3B636A784C0F97CAC275FD13B889A1A95B2B848tAMBG" TargetMode="External"/><Relationship Id="rId54" Type="http://schemas.openxmlformats.org/officeDocument/2006/relationships/hyperlink" Target="consultantplus://offline/ref=BD036B47F6EEEEA35E0D56D8673AA85CA2D3B337AB82C0F97CAC275FD13B889A1A95B2BF4CAAF79CtAMFG" TargetMode="External"/><Relationship Id="rId62" Type="http://schemas.openxmlformats.org/officeDocument/2006/relationships/hyperlink" Target="consultantplus://offline/ref=BD036B47F6EEEEA35E0D56D8673AA85CA2D3B636A784C0F97CAC275FD13B889A1A95B2BF4EACtFM7G" TargetMode="External"/><Relationship Id="rId70" Type="http://schemas.openxmlformats.org/officeDocument/2006/relationships/hyperlink" Target="consultantplus://offline/ref=BD036B47F6EEEEA35E0D56D8673AA85CA2D3B636A784C0F97CAC275FD13B889A1A95B2B848tAMAG" TargetMode="External"/><Relationship Id="rId75" Type="http://schemas.openxmlformats.org/officeDocument/2006/relationships/hyperlink" Target="consultantplus://offline/ref=BD036B47F6EEEEA35E0D56D8673AA85CA2D3B337AB82C0F97CAC275FD13B889A1A95B2BF4CAAF79CtAMF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D036B47F6EEEEA35E0D56D8673AA85CA2D3B735A487C0F97CAC275FD13B889A1A95B2BF4CAAF59CtAM8G" TargetMode="External"/><Relationship Id="rId23" Type="http://schemas.openxmlformats.org/officeDocument/2006/relationships/hyperlink" Target="consultantplus://offline/ref=BD036B47F6EEEEA35E0D56D8673AA85CA2D2B431A283C0F97CAC275FD13B889A1A95B2BAt4MEG" TargetMode="External"/><Relationship Id="rId28" Type="http://schemas.openxmlformats.org/officeDocument/2006/relationships/hyperlink" Target="consultantplus://offline/ref=BD036B47F6EEEEA35E0D56D8673AA85CA2D3B636A784C0F97CAC275FD13B889A1A95B2BF4EACtFM4G" TargetMode="External"/><Relationship Id="rId36" Type="http://schemas.openxmlformats.org/officeDocument/2006/relationships/hyperlink" Target="https://login.consultant.ru/link/?rnd=65E29526DA0616015A545FFCE7E6C8DB&amp;req=doc&amp;base=LAW&amp;n=353136&amp;dst=11802&amp;fld=134&amp;REFFIELD=134&amp;REFDST=4956&amp;REFDOC=334660&amp;REFBASE=LAW&amp;stat=refcode%3D16876%3Bdstident%3D11802%3Bindex%3D4479&amp;date=29.05.2020" TargetMode="External"/><Relationship Id="rId49" Type="http://schemas.openxmlformats.org/officeDocument/2006/relationships/hyperlink" Target="consultantplus://offline/ref=BD036B47F6EEEEA35E0D56D8673AA85CA2D3B337AB82C0F97CAC275FD13B889A1A95B2BF4CAAF79FtAMCG" TargetMode="External"/><Relationship Id="rId57" Type="http://schemas.openxmlformats.org/officeDocument/2006/relationships/hyperlink" Target="consultantplus://offline/ref=BD036B47F6EEEEA35E0D56D8673AA85CA2D3B636A784C0F97CAC275FD13B889A1A95B2BF4EACtFM4G" TargetMode="External"/><Relationship Id="rId10" Type="http://schemas.openxmlformats.org/officeDocument/2006/relationships/hyperlink" Target="consultantplus://offline/ref=BD036B47F6EEEEA35E0D56D8673AA85CA2D3B636A784C0F97CAC275FD13B889A1A95B2BF4EACtFM6G" TargetMode="External"/><Relationship Id="rId31" Type="http://schemas.openxmlformats.org/officeDocument/2006/relationships/hyperlink" Target="consultantplus://offline/ref=BD036B47F6EEEEA35E0D56D8673AA85CA2D3B636A784C0F97CAC275FD13B889A1A95B2B848tAMBG" TargetMode="External"/><Relationship Id="rId44" Type="http://schemas.openxmlformats.org/officeDocument/2006/relationships/hyperlink" Target="consultantplus://offline/ref=BD036B47F6EEEEA35E0D56D8673AA85CA2D3B735A487C0F97CAC275FD13B889A1A95B2BF4CAAF59FtAM8G" TargetMode="External"/><Relationship Id="rId52" Type="http://schemas.openxmlformats.org/officeDocument/2006/relationships/hyperlink" Target="consultantplus://offline/ref=BD036B47F6EEEEA35E0D56D8673AA85CA2D3B337AB82C0F97CAC275FD13B889A1A95B2BF4CAAF79CtAMFG" TargetMode="External"/><Relationship Id="rId60" Type="http://schemas.openxmlformats.org/officeDocument/2006/relationships/hyperlink" Target="consultantplus://offline/ref=BD036B47F6EEEEA35E0D56D8673AA85CA2D3B636A784C0F97CAC275FD13B889A1A95B2BF4EACtFM7G" TargetMode="External"/><Relationship Id="rId65" Type="http://schemas.openxmlformats.org/officeDocument/2006/relationships/hyperlink" Target="consultantplus://offline/ref=BD036B47F6EEEEA35E0D56D8673AA85CA2D3B337AB82C0F97CAC275FD13B889A1A95B2BF4CAAF79CtAMFG" TargetMode="External"/><Relationship Id="rId73" Type="http://schemas.openxmlformats.org/officeDocument/2006/relationships/hyperlink" Target="consultantplus://offline/ref=BD036B47F6EEEEA35E0D56D8673AA85CA2D3B636A784C0F97CAC275FD13B889A1A95B2BF4EACtFM4G" TargetMode="External"/><Relationship Id="rId78" Type="http://schemas.openxmlformats.org/officeDocument/2006/relationships/hyperlink" Target="consultantplus://offline/ref=BD036B47F6EEEEA35E0D56D8673AA85CA2D3B337AB82C0F97CAC275FD13B889A1A95B2BF4CAAF493tAMCG"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D036B47F6EEEEA35E0D56D8673AA85CA2D3B636A784C0F97CAC275FD13B889A1A95B2B84DtAMEG" TargetMode="External"/><Relationship Id="rId13" Type="http://schemas.openxmlformats.org/officeDocument/2006/relationships/hyperlink" Target="consultantplus://offline/ref=BD036B47F6EEEEA35E0D56D8673AA85CA2D3B636A784C0F97CAC275FD13B889A1A95B2BF4EACtFM7G" TargetMode="External"/><Relationship Id="rId18" Type="http://schemas.openxmlformats.org/officeDocument/2006/relationships/hyperlink" Target="consultantplus://offline/ref=BD036B47F6EEEEA35E0D56D8673AA85CA2D3B636A784C0F97CAC275FD13B889A1A95B2BF4EACtFM7G" TargetMode="External"/><Relationship Id="rId39" Type="http://schemas.openxmlformats.org/officeDocument/2006/relationships/hyperlink" Target="consultantplus://offline/ref=BD036B47F6EEEEA35E0D56D8673AA85CA2D3B636A784C0F97CAC275FD13B889A1A95B2B848tAMAG" TargetMode="External"/><Relationship Id="rId34" Type="http://schemas.openxmlformats.org/officeDocument/2006/relationships/hyperlink" Target="consultantplus://offline/ref=BD036B47F6EEEEA35E0D56D8673AA85CA2D3B337AB82C0F97CAC275FD13B889A1A95B2BF4CAAF492tAMDG" TargetMode="External"/><Relationship Id="rId50" Type="http://schemas.openxmlformats.org/officeDocument/2006/relationships/hyperlink" Target="consultantplus://offline/ref=BD036B47F6EEEEA35E0D56D8673AA85CA2D3B337AB82C0F97CAC275FD13B889A1A95B2BF4CAAF79CtAMFG" TargetMode="External"/><Relationship Id="rId55" Type="http://schemas.openxmlformats.org/officeDocument/2006/relationships/hyperlink" Target="consultantplus://offline/ref=BD036B47F6EEEEA35E0D56D8673AA85CA2D3B337AB82C0F97CAC275FD13B889A1A95B2BF4CAAF79CtAMFG" TargetMode="External"/><Relationship Id="rId76" Type="http://schemas.openxmlformats.org/officeDocument/2006/relationships/hyperlink" Target="https://login.consultant.ru/link/?rnd=2A9BA95AF56639C7169D80E03D095C1B&amp;req=doc&amp;base=LAW&amp;n=353136&amp;dst=11802&amp;fld=134&amp;REFFIELD=134&amp;REFDST=100202&amp;REFDOC=348661&amp;REFBASE=LAW&amp;stat=refcode%3D16876%3Bdstident%3D11802%3Bindex%3D272&amp;date=29.05.2020" TargetMode="External"/><Relationship Id="rId7" Type="http://schemas.openxmlformats.org/officeDocument/2006/relationships/footnotes" Target="footnotes.xml"/><Relationship Id="rId71" Type="http://schemas.openxmlformats.org/officeDocument/2006/relationships/hyperlink" Target="consultantplus://offline/ref=BD036B47F6EEEEA35E0D56D8673AA85CA2D3B337AB82C0F97CAC275FD13B889A1A95B2BF4CAAF493tAMCG" TargetMode="External"/><Relationship Id="rId2" Type="http://schemas.openxmlformats.org/officeDocument/2006/relationships/numbering" Target="numbering.xml"/><Relationship Id="rId29" Type="http://schemas.openxmlformats.org/officeDocument/2006/relationships/hyperlink" Target="consultantplus://offline/ref=BD036B47F6EEEEA35E0D56D8673AA85CA2D3B636A784C0F97CAC275FD13B889A1A95B2BF4EACtFM4G" TargetMode="External"/><Relationship Id="rId24" Type="http://schemas.openxmlformats.org/officeDocument/2006/relationships/hyperlink" Target="consultantplus://offline/ref=BD036B47F6EEEEA35E0D56D8673AA85CA2D3B636A784C0F97CAC275FD13B889A1A95B2BF4EACtFM4G" TargetMode="External"/><Relationship Id="rId40" Type="http://schemas.openxmlformats.org/officeDocument/2006/relationships/hyperlink" Target="consultantplus://offline/ref=BD036B47F6EEEEA35E0D56D8673AA85CA2D3B636A784C0F97CAC275FD13B889A1A95B2BF4EACtFM4G" TargetMode="External"/><Relationship Id="rId45" Type="http://schemas.openxmlformats.org/officeDocument/2006/relationships/hyperlink" Target="consultantplus://offline/ref=BD036B47F6EEEEA35E0D56D8673AA85CA2D3B634A383C0F97CAC275FD1t3MBG" TargetMode="External"/><Relationship Id="rId66" Type="http://schemas.openxmlformats.org/officeDocument/2006/relationships/hyperlink" Target="consultantplus://offline/ref=BD036B47F6EEEEA35E0D56D8673AA85CA2D3B337AB82C0F97CAC275FD13B889A1A95B2BF4CAAF493tA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0F65-5942-43ED-B270-5FB9363B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10202</Words>
  <Characters>58156</Characters>
  <Application>Microsoft Office Word</Application>
  <DocSecurity>2</DocSecurity>
  <Lines>484</Lines>
  <Paragraphs>136</Paragraphs>
  <ScaleCrop>false</ScaleCrop>
  <HeadingPairs>
    <vt:vector size="2" baseType="variant">
      <vt:variant>
        <vt:lpstr>Название</vt:lpstr>
      </vt:variant>
      <vt:variant>
        <vt:i4>1</vt:i4>
      </vt:variant>
    </vt:vector>
  </HeadingPairs>
  <TitlesOfParts>
    <vt:vector size="1" baseType="lpstr">
      <vt:lpstr>Приказ Минфина РФ от 21.10.2010 N 129н"Об утверждении Особенностей учета в налоговых органах физических лиц - иностранных граждан, не являющихся индивидуальными предпринимателями"(Зарегистрировано в Минюсте РФ 16.11.2010 N 18977)</vt:lpstr>
    </vt:vector>
  </TitlesOfParts>
  <Company>КонсультантПлюс Версия 4016.00.36</Company>
  <LinksUpToDate>false</LinksUpToDate>
  <CharactersWithSpaces>68222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РФ от 21.10.2010 N 129н"Об утверждении Особенностей учета в налоговых органах физических лиц - иностранных граждан, не являющихся индивидуальными предпринимателями"(Зарегистрировано в Минюсте РФ 16.11.2010 N 18977)</dc:title>
  <dc:creator>Admin</dc:creator>
  <cp:lastModifiedBy>Дом</cp:lastModifiedBy>
  <cp:revision>2</cp:revision>
  <dcterms:created xsi:type="dcterms:W3CDTF">2020-06-25T08:51:00Z</dcterms:created>
  <dcterms:modified xsi:type="dcterms:W3CDTF">2020-06-25T08:51:00Z</dcterms:modified>
</cp:coreProperties>
</file>