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B" w:rsidRPr="00A73282" w:rsidRDefault="0072263B" w:rsidP="0072263B">
      <w:pPr>
        <w:jc w:val="right"/>
        <w:rPr>
          <w:sz w:val="28"/>
          <w:szCs w:val="28"/>
        </w:rPr>
      </w:pPr>
      <w:bookmarkStart w:id="0" w:name="_GoBack"/>
      <w:bookmarkEnd w:id="0"/>
      <w:r w:rsidRPr="00A73282">
        <w:rPr>
          <w:sz w:val="28"/>
          <w:szCs w:val="28"/>
        </w:rPr>
        <w:t>Проект</w:t>
      </w:r>
    </w:p>
    <w:p w:rsidR="0072263B" w:rsidRPr="00A73282" w:rsidRDefault="0072263B" w:rsidP="0072263B">
      <w:pPr>
        <w:spacing w:before="480"/>
        <w:jc w:val="center"/>
        <w:rPr>
          <w:b/>
          <w:sz w:val="28"/>
          <w:szCs w:val="28"/>
        </w:rPr>
      </w:pPr>
      <w:r w:rsidRPr="00A73282">
        <w:rPr>
          <w:b/>
          <w:sz w:val="28"/>
          <w:szCs w:val="28"/>
        </w:rPr>
        <w:t>ПРАВИТЕЛЬСТВО РОССИЙСКОЙ ФЕДЕРАЦИИ</w:t>
      </w:r>
    </w:p>
    <w:p w:rsidR="0072263B" w:rsidRPr="00A73282" w:rsidRDefault="0072263B" w:rsidP="0072263B">
      <w:pPr>
        <w:spacing w:before="480"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2263B" w:rsidRPr="00A73282" w:rsidRDefault="0072263B" w:rsidP="0072263B">
      <w:pPr>
        <w:spacing w:after="480"/>
        <w:jc w:val="center"/>
        <w:rPr>
          <w:sz w:val="28"/>
          <w:szCs w:val="28"/>
        </w:rPr>
      </w:pPr>
      <w:r w:rsidRPr="00A73282">
        <w:rPr>
          <w:sz w:val="28"/>
          <w:szCs w:val="28"/>
        </w:rPr>
        <w:t>от «_______» _____________________ г. №_________</w:t>
      </w:r>
    </w:p>
    <w:p w:rsidR="0072263B" w:rsidRPr="006D39E0" w:rsidRDefault="0072263B" w:rsidP="0072263B">
      <w:pPr>
        <w:spacing w:after="480"/>
        <w:jc w:val="center"/>
        <w:rPr>
          <w:sz w:val="28"/>
          <w:szCs w:val="28"/>
        </w:rPr>
      </w:pPr>
      <w:r w:rsidRPr="006D39E0">
        <w:rPr>
          <w:sz w:val="28"/>
          <w:szCs w:val="28"/>
        </w:rPr>
        <w:t>Москва</w:t>
      </w:r>
    </w:p>
    <w:p w:rsidR="0072263B" w:rsidRDefault="0072263B" w:rsidP="007226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8CB">
        <w:rPr>
          <w:b/>
          <w:sz w:val="28"/>
          <w:szCs w:val="28"/>
        </w:rPr>
        <w:t xml:space="preserve">О внесении </w:t>
      </w:r>
      <w:r w:rsidRPr="00864E3C">
        <w:rPr>
          <w:b/>
          <w:sz w:val="28"/>
          <w:szCs w:val="28"/>
        </w:rPr>
        <w:t xml:space="preserve">изменений </w:t>
      </w:r>
    </w:p>
    <w:p w:rsidR="0072263B" w:rsidRDefault="0072263B" w:rsidP="007226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E3C">
        <w:rPr>
          <w:b/>
          <w:sz w:val="28"/>
          <w:szCs w:val="28"/>
        </w:rPr>
        <w:t xml:space="preserve">в некоторые акты Правительства Российской Федерации </w:t>
      </w:r>
    </w:p>
    <w:p w:rsidR="0072263B" w:rsidRPr="006C78CB" w:rsidRDefault="0072263B" w:rsidP="007226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E3C">
        <w:rPr>
          <w:b/>
          <w:sz w:val="28"/>
          <w:szCs w:val="28"/>
        </w:rPr>
        <w:t>по вопросам обязательного государственного страхования</w:t>
      </w:r>
    </w:p>
    <w:p w:rsidR="0072263B" w:rsidRPr="00864E3C" w:rsidRDefault="0072263B" w:rsidP="0072263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63B" w:rsidRPr="00864E3C" w:rsidRDefault="0072263B" w:rsidP="0072263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63B" w:rsidRDefault="0072263B" w:rsidP="0072263B">
      <w:pPr>
        <w:pStyle w:val="a3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п о с т а н о в л я е т:</w:t>
      </w:r>
    </w:p>
    <w:p w:rsidR="0072263B" w:rsidRDefault="0072263B" w:rsidP="0072263B">
      <w:pPr>
        <w:pStyle w:val="a3"/>
        <w:autoSpaceDE w:val="0"/>
        <w:autoSpaceDN w:val="0"/>
        <w:adjustRightInd w:val="0"/>
        <w:ind w:left="567"/>
        <w:rPr>
          <w:sz w:val="28"/>
          <w:szCs w:val="28"/>
        </w:rPr>
      </w:pPr>
    </w:p>
    <w:p w:rsidR="0072263B" w:rsidRPr="00D603E1" w:rsidRDefault="0072263B" w:rsidP="007226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03E1">
        <w:rPr>
          <w:sz w:val="28"/>
          <w:szCs w:val="28"/>
        </w:rPr>
        <w:t>Утвердить прилагаемые изменения, которые вносятся в акты Правительства Российской Федерации по вопросам обязательного государственного страхования.</w:t>
      </w:r>
    </w:p>
    <w:p w:rsidR="0072263B" w:rsidRDefault="0072263B" w:rsidP="0072263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26 июня 2020 года.</w:t>
      </w:r>
    </w:p>
    <w:p w:rsidR="0072263B" w:rsidRDefault="0072263B" w:rsidP="0072263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263B" w:rsidRDefault="0072263B" w:rsidP="0072263B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                                                                   М. Мишустин</w:t>
      </w: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72263B" w:rsidRDefault="0072263B" w:rsidP="0072263B">
      <w:pPr>
        <w:autoSpaceDE w:val="0"/>
        <w:autoSpaceDN w:val="0"/>
        <w:adjustRightInd w:val="0"/>
        <w:rPr>
          <w:sz w:val="28"/>
          <w:szCs w:val="28"/>
        </w:rPr>
      </w:pPr>
    </w:p>
    <w:p w:rsidR="001A04ED" w:rsidRPr="006066CD" w:rsidRDefault="001A04ED" w:rsidP="001A22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66CD">
        <w:rPr>
          <w:b/>
          <w:bCs/>
          <w:sz w:val="28"/>
          <w:szCs w:val="28"/>
        </w:rPr>
        <w:lastRenderedPageBreak/>
        <w:t xml:space="preserve">Изменения, </w:t>
      </w:r>
    </w:p>
    <w:p w:rsidR="00D603E1" w:rsidRPr="006066CD" w:rsidRDefault="001A04ED" w:rsidP="00A85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66CD">
        <w:rPr>
          <w:b/>
          <w:bCs/>
          <w:sz w:val="28"/>
          <w:szCs w:val="28"/>
        </w:rPr>
        <w:t xml:space="preserve">которые вносятся в </w:t>
      </w:r>
      <w:r w:rsidR="00A85D14" w:rsidRPr="006066CD">
        <w:rPr>
          <w:b/>
          <w:sz w:val="28"/>
          <w:szCs w:val="28"/>
        </w:rPr>
        <w:t>акты Правительства Российской Федерации</w:t>
      </w:r>
      <w:r w:rsidR="00A85D14" w:rsidRPr="006066CD">
        <w:rPr>
          <w:b/>
          <w:bCs/>
          <w:sz w:val="28"/>
          <w:szCs w:val="28"/>
        </w:rPr>
        <w:t xml:space="preserve"> </w:t>
      </w:r>
    </w:p>
    <w:p w:rsidR="001A04ED" w:rsidRPr="006066CD" w:rsidRDefault="00A85D14" w:rsidP="00A85D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6CD">
        <w:rPr>
          <w:b/>
          <w:sz w:val="28"/>
          <w:szCs w:val="28"/>
        </w:rPr>
        <w:t>по вопросам обязательного государственного страхования</w:t>
      </w:r>
    </w:p>
    <w:p w:rsidR="001A04ED" w:rsidRPr="006066CD" w:rsidRDefault="001A04ED" w:rsidP="001A22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5D14" w:rsidRPr="006066CD" w:rsidRDefault="00A85D14" w:rsidP="00E0552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В постановлении Правительства Российской Федерации </w:t>
      </w:r>
      <w:r w:rsidR="00F5484D">
        <w:rPr>
          <w:bCs/>
          <w:sz w:val="28"/>
          <w:szCs w:val="28"/>
        </w:rPr>
        <w:br/>
      </w:r>
      <w:r w:rsidRPr="006066CD">
        <w:rPr>
          <w:bCs/>
          <w:sz w:val="28"/>
          <w:szCs w:val="28"/>
        </w:rPr>
        <w:t>от</w:t>
      </w:r>
      <w:r w:rsidR="00F5484D">
        <w:rPr>
          <w:bCs/>
          <w:sz w:val="28"/>
          <w:szCs w:val="28"/>
        </w:rPr>
        <w:t xml:space="preserve"> </w:t>
      </w:r>
      <w:r w:rsidR="001D0A8A" w:rsidRPr="006066CD">
        <w:rPr>
          <w:bCs/>
          <w:sz w:val="28"/>
          <w:szCs w:val="28"/>
        </w:rPr>
        <w:t>6</w:t>
      </w:r>
      <w:r w:rsidRPr="006066CD">
        <w:rPr>
          <w:bCs/>
          <w:sz w:val="28"/>
          <w:szCs w:val="28"/>
        </w:rPr>
        <w:t xml:space="preserve"> </w:t>
      </w:r>
      <w:r w:rsidR="001D0A8A" w:rsidRPr="006066CD">
        <w:rPr>
          <w:bCs/>
          <w:sz w:val="28"/>
          <w:szCs w:val="28"/>
        </w:rPr>
        <w:t>марта</w:t>
      </w:r>
      <w:r w:rsidRPr="006066CD">
        <w:rPr>
          <w:bCs/>
          <w:sz w:val="28"/>
          <w:szCs w:val="28"/>
        </w:rPr>
        <w:t xml:space="preserve"> 201</w:t>
      </w:r>
      <w:r w:rsidR="001D0A8A" w:rsidRPr="006066CD">
        <w:rPr>
          <w:bCs/>
          <w:sz w:val="28"/>
          <w:szCs w:val="28"/>
        </w:rPr>
        <w:t>4</w:t>
      </w:r>
      <w:r w:rsidRPr="006066CD">
        <w:rPr>
          <w:bCs/>
          <w:sz w:val="28"/>
          <w:szCs w:val="28"/>
        </w:rPr>
        <w:t xml:space="preserve"> г. </w:t>
      </w:r>
      <w:r w:rsidR="00D603E1" w:rsidRPr="006066CD">
        <w:rPr>
          <w:bCs/>
          <w:sz w:val="28"/>
          <w:szCs w:val="28"/>
        </w:rPr>
        <w:t>№</w:t>
      </w:r>
      <w:r w:rsidRPr="006066CD">
        <w:rPr>
          <w:bCs/>
          <w:sz w:val="28"/>
          <w:szCs w:val="28"/>
        </w:rPr>
        <w:t xml:space="preserve"> 16</w:t>
      </w:r>
      <w:r w:rsidR="00D603E1" w:rsidRPr="006066CD">
        <w:rPr>
          <w:bCs/>
          <w:sz w:val="28"/>
          <w:szCs w:val="28"/>
        </w:rPr>
        <w:t>9</w:t>
      </w:r>
      <w:r w:rsidRPr="006066CD">
        <w:rPr>
          <w:bCs/>
          <w:sz w:val="28"/>
          <w:szCs w:val="28"/>
        </w:rPr>
        <w:t xml:space="preserve"> </w:t>
      </w:r>
      <w:r w:rsidR="00D603E1" w:rsidRPr="006066CD">
        <w:rPr>
          <w:bCs/>
          <w:sz w:val="28"/>
          <w:szCs w:val="28"/>
        </w:rPr>
        <w:t xml:space="preserve">«Об утверждении типового договора обязательного государственного страхования, осуществляемого в соответствии </w:t>
      </w:r>
      <w:r w:rsidR="00F5484D">
        <w:rPr>
          <w:bCs/>
          <w:sz w:val="28"/>
          <w:szCs w:val="28"/>
        </w:rPr>
        <w:br/>
      </w:r>
      <w:r w:rsidR="00D603E1" w:rsidRPr="006066CD">
        <w:rPr>
          <w:bCs/>
          <w:sz w:val="28"/>
          <w:szCs w:val="28"/>
        </w:rPr>
        <w:t xml:space="preserve">с Федеральным законом </w:t>
      </w:r>
      <w:r w:rsidR="00A30DD1" w:rsidRPr="006066CD">
        <w:rPr>
          <w:bCs/>
          <w:sz w:val="28"/>
          <w:szCs w:val="28"/>
        </w:rPr>
        <w:t>«</w:t>
      </w:r>
      <w:r w:rsidR="00543F7B" w:rsidRPr="006066CD">
        <w:rPr>
          <w:bCs/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</w:r>
      <w:r w:rsidR="004424CC">
        <w:rPr>
          <w:bCs/>
          <w:sz w:val="28"/>
          <w:szCs w:val="28"/>
        </w:rPr>
        <w:t>,</w:t>
      </w:r>
      <w:r w:rsidR="004424CC" w:rsidRPr="004424CC">
        <w:rPr>
          <w:sz w:val="28"/>
          <w:szCs w:val="28"/>
        </w:rPr>
        <w:t xml:space="preserve"> </w:t>
      </w:r>
      <w:r w:rsidR="004424CC">
        <w:rPr>
          <w:sz w:val="28"/>
          <w:szCs w:val="28"/>
        </w:rPr>
        <w:t>сотрудников органов принудительного исполнения Российской Федерации</w:t>
      </w:r>
      <w:r w:rsidR="00D603E1" w:rsidRPr="006066CD">
        <w:rPr>
          <w:bCs/>
          <w:sz w:val="28"/>
          <w:szCs w:val="28"/>
        </w:rPr>
        <w:t>»</w:t>
      </w:r>
      <w:r w:rsidRPr="006066CD">
        <w:rPr>
          <w:bCs/>
          <w:sz w:val="28"/>
          <w:szCs w:val="28"/>
        </w:rPr>
        <w:t xml:space="preserve"> (Собрание законодательства Российской Федерации, 201</w:t>
      </w:r>
      <w:r w:rsidR="00D603E1" w:rsidRPr="006066CD">
        <w:rPr>
          <w:bCs/>
          <w:sz w:val="28"/>
          <w:szCs w:val="28"/>
        </w:rPr>
        <w:t>4</w:t>
      </w:r>
      <w:r w:rsidRPr="006066CD">
        <w:rPr>
          <w:bCs/>
          <w:sz w:val="28"/>
          <w:szCs w:val="28"/>
        </w:rPr>
        <w:t xml:space="preserve">, </w:t>
      </w:r>
      <w:r w:rsidR="00D603E1" w:rsidRPr="006066CD">
        <w:rPr>
          <w:bCs/>
          <w:sz w:val="28"/>
          <w:szCs w:val="28"/>
        </w:rPr>
        <w:t>№</w:t>
      </w:r>
      <w:r w:rsidRPr="006066CD">
        <w:rPr>
          <w:bCs/>
          <w:sz w:val="28"/>
          <w:szCs w:val="28"/>
        </w:rPr>
        <w:t xml:space="preserve"> </w:t>
      </w:r>
      <w:r w:rsidR="00D603E1" w:rsidRPr="006066CD">
        <w:rPr>
          <w:bCs/>
          <w:sz w:val="28"/>
          <w:szCs w:val="28"/>
        </w:rPr>
        <w:t>11</w:t>
      </w:r>
      <w:r w:rsidRPr="006066CD">
        <w:rPr>
          <w:bCs/>
          <w:sz w:val="28"/>
          <w:szCs w:val="28"/>
        </w:rPr>
        <w:t xml:space="preserve">, ст. </w:t>
      </w:r>
      <w:r w:rsidR="00D603E1" w:rsidRPr="006066CD">
        <w:rPr>
          <w:bCs/>
          <w:sz w:val="28"/>
          <w:szCs w:val="28"/>
        </w:rPr>
        <w:t>1147</w:t>
      </w:r>
      <w:r w:rsidR="00EE5548" w:rsidRPr="006066CD">
        <w:rPr>
          <w:bCs/>
          <w:sz w:val="28"/>
          <w:szCs w:val="28"/>
        </w:rPr>
        <w:t xml:space="preserve">; </w:t>
      </w:r>
      <w:r w:rsidR="00EE5548" w:rsidRPr="006066CD">
        <w:rPr>
          <w:sz w:val="28"/>
          <w:szCs w:val="28"/>
        </w:rPr>
        <w:t xml:space="preserve">2017, № </w:t>
      </w:r>
      <w:r w:rsidR="00EA079B">
        <w:rPr>
          <w:sz w:val="28"/>
          <w:szCs w:val="28"/>
        </w:rPr>
        <w:t>31</w:t>
      </w:r>
      <w:r w:rsidR="00EE5548" w:rsidRPr="006066CD">
        <w:rPr>
          <w:sz w:val="28"/>
          <w:szCs w:val="28"/>
        </w:rPr>
        <w:t xml:space="preserve">, ст. </w:t>
      </w:r>
      <w:r w:rsidR="00EA079B">
        <w:rPr>
          <w:sz w:val="28"/>
          <w:szCs w:val="28"/>
        </w:rPr>
        <w:t>4925</w:t>
      </w:r>
      <w:r w:rsidR="00EE5548" w:rsidRPr="006066CD">
        <w:rPr>
          <w:sz w:val="28"/>
          <w:szCs w:val="28"/>
        </w:rPr>
        <w:t>)</w:t>
      </w:r>
      <w:r w:rsidRPr="006066CD">
        <w:rPr>
          <w:bCs/>
          <w:sz w:val="28"/>
          <w:szCs w:val="28"/>
        </w:rPr>
        <w:t>:</w:t>
      </w:r>
    </w:p>
    <w:p w:rsidR="00E7776D" w:rsidRPr="006066CD" w:rsidRDefault="00E7776D" w:rsidP="00E0552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в </w:t>
      </w:r>
      <w:r w:rsidR="005941F1" w:rsidRPr="006066CD">
        <w:rPr>
          <w:bCs/>
          <w:sz w:val="28"/>
          <w:szCs w:val="28"/>
        </w:rPr>
        <w:t>т</w:t>
      </w:r>
      <w:r w:rsidRPr="006066CD">
        <w:rPr>
          <w:bCs/>
          <w:sz w:val="28"/>
          <w:szCs w:val="28"/>
        </w:rPr>
        <w:t>иповом договоре обязательного государственного страхования, осуществляемого в соответствии с Федеральным законом «</w:t>
      </w:r>
      <w:r w:rsidR="001D0A8A" w:rsidRPr="006066CD">
        <w:rPr>
          <w:bCs/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</w:t>
      </w:r>
      <w:r w:rsidR="0009318E" w:rsidRPr="006066CD">
        <w:rPr>
          <w:bCs/>
          <w:sz w:val="28"/>
          <w:szCs w:val="28"/>
        </w:rPr>
        <w:t>, сотрудников войск национальной гвардии Российской Федерации</w:t>
      </w:r>
      <w:r w:rsidR="004424CC">
        <w:rPr>
          <w:bCs/>
          <w:sz w:val="28"/>
          <w:szCs w:val="28"/>
        </w:rPr>
        <w:t>,</w:t>
      </w:r>
      <w:r w:rsidR="004424CC" w:rsidRPr="004424CC">
        <w:rPr>
          <w:sz w:val="28"/>
          <w:szCs w:val="28"/>
        </w:rPr>
        <w:t xml:space="preserve"> </w:t>
      </w:r>
      <w:r w:rsidR="004424CC">
        <w:rPr>
          <w:sz w:val="28"/>
          <w:szCs w:val="28"/>
        </w:rPr>
        <w:t>сотрудников органов принудительного исполнения Российской Федерации</w:t>
      </w:r>
      <w:r w:rsidRPr="006066CD">
        <w:rPr>
          <w:bCs/>
          <w:sz w:val="28"/>
          <w:szCs w:val="28"/>
        </w:rPr>
        <w:t>», утвержденн</w:t>
      </w:r>
      <w:r w:rsidR="009C4B79" w:rsidRPr="006066CD">
        <w:rPr>
          <w:bCs/>
          <w:sz w:val="28"/>
          <w:szCs w:val="28"/>
        </w:rPr>
        <w:t>о</w:t>
      </w:r>
      <w:r w:rsidRPr="006066CD">
        <w:rPr>
          <w:bCs/>
          <w:sz w:val="28"/>
          <w:szCs w:val="28"/>
        </w:rPr>
        <w:t>м указанным постановлением:</w:t>
      </w:r>
    </w:p>
    <w:p w:rsidR="00253084" w:rsidRPr="006066CD" w:rsidRDefault="00A577A8" w:rsidP="00D37A1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пункт 4 </w:t>
      </w:r>
      <w:r w:rsidR="00253084" w:rsidRPr="006066CD">
        <w:rPr>
          <w:bCs/>
          <w:sz w:val="28"/>
          <w:szCs w:val="28"/>
        </w:rPr>
        <w:t>изложить в следующей редакции:</w:t>
      </w:r>
    </w:p>
    <w:p w:rsidR="007F2351" w:rsidRPr="006066CD" w:rsidRDefault="00253084" w:rsidP="00E05524">
      <w:pPr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«4. </w:t>
      </w:r>
      <w:r w:rsidR="00D3252C" w:rsidRPr="006066CD">
        <w:rPr>
          <w:color w:val="000000"/>
          <w:sz w:val="28"/>
          <w:szCs w:val="28"/>
          <w:shd w:val="clear" w:color="auto" w:fill="FFFFFF"/>
        </w:rPr>
        <w:t>По настоящему договору застрахованными лицами являются военнослужащие (за исключением военнослужащих, военная служба по контракту которым в соответствии с законодательством Российской Федерации приостановлена), граждане, призванные на военные сборы, лица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сотрудники учреждений и органов уголовно-</w:t>
      </w:r>
      <w:r w:rsidR="00D3252C" w:rsidRPr="006066CD">
        <w:rPr>
          <w:sz w:val="28"/>
          <w:szCs w:val="28"/>
          <w:shd w:val="clear" w:color="auto" w:fill="FFFFFF"/>
        </w:rPr>
        <w:t>исполнитель</w:t>
      </w:r>
      <w:r w:rsidR="00D3252C" w:rsidRPr="006066CD">
        <w:rPr>
          <w:sz w:val="28"/>
          <w:szCs w:val="28"/>
        </w:rPr>
        <w:t xml:space="preserve">ной системы, </w:t>
      </w:r>
      <w:r w:rsidR="00D3252C" w:rsidRPr="006066CD">
        <w:rPr>
          <w:color w:val="000000"/>
          <w:sz w:val="28"/>
          <w:szCs w:val="28"/>
        </w:rPr>
        <w:t>лица, проходящие службу в войсках национальной гвардии Российской Федерации и имеющие специальные звания полиции, сотрудники органов принудительного исполнения Российской Федерации, граждане, уволенные с военной службы, со службы в органах внутренних дел Российской Федерации, в федеральной противопожарной службе Государственной противопожарной службы, службы в учреждениях и органах уголовно-исполнительной системы, в войсках национальной гвардии Российской Федерации</w:t>
      </w:r>
      <w:r w:rsidR="004424CC">
        <w:rPr>
          <w:sz w:val="28"/>
          <w:szCs w:val="28"/>
        </w:rPr>
        <w:t>, органах принудительного исполнения Российской Федерации</w:t>
      </w:r>
      <w:r w:rsidR="00D3252C" w:rsidRPr="006066CD">
        <w:rPr>
          <w:color w:val="000000"/>
          <w:sz w:val="28"/>
          <w:szCs w:val="28"/>
        </w:rPr>
        <w:t xml:space="preserve"> (далее - служба), отчисленные с военных сборов или окончившие военные сборы, в течение одного года после окончания военной службы, </w:t>
      </w:r>
      <w:r w:rsidR="00D3252C" w:rsidRPr="006066CD">
        <w:rPr>
          <w:color w:val="000000"/>
          <w:sz w:val="28"/>
          <w:szCs w:val="28"/>
        </w:rPr>
        <w:lastRenderedPageBreak/>
        <w:t>службы, отчисления с военных сборов или окончания военных сборов (далее - застрахованные лица).</w:t>
      </w:r>
      <w:r w:rsidRPr="006066CD">
        <w:rPr>
          <w:bCs/>
          <w:sz w:val="28"/>
          <w:szCs w:val="28"/>
        </w:rPr>
        <w:t>»</w:t>
      </w:r>
      <w:r w:rsidR="009C4B79" w:rsidRPr="006066CD">
        <w:rPr>
          <w:bCs/>
          <w:sz w:val="28"/>
          <w:szCs w:val="28"/>
        </w:rPr>
        <w:t>;</w:t>
      </w:r>
    </w:p>
    <w:p w:rsidR="00602161" w:rsidRPr="006066CD" w:rsidRDefault="00602161" w:rsidP="00E055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пункт </w:t>
      </w:r>
      <w:r w:rsidR="001D0AFD" w:rsidRPr="006066CD">
        <w:rPr>
          <w:bCs/>
          <w:sz w:val="28"/>
          <w:szCs w:val="28"/>
        </w:rPr>
        <w:t>13</w:t>
      </w:r>
      <w:r w:rsidRPr="006066CD">
        <w:rPr>
          <w:bCs/>
          <w:sz w:val="28"/>
          <w:szCs w:val="28"/>
        </w:rPr>
        <w:t xml:space="preserve"> изложить в следующей редакции:</w:t>
      </w:r>
    </w:p>
    <w:p w:rsidR="005245FE" w:rsidRPr="006066CD" w:rsidRDefault="00F35433" w:rsidP="00E0552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«</w:t>
      </w:r>
      <w:r w:rsidR="00602161" w:rsidRPr="006066CD">
        <w:rPr>
          <w:bCs/>
          <w:sz w:val="28"/>
          <w:szCs w:val="28"/>
        </w:rPr>
        <w:t>1</w:t>
      </w:r>
      <w:r w:rsidR="001D0AFD" w:rsidRPr="006066CD">
        <w:rPr>
          <w:bCs/>
          <w:sz w:val="28"/>
          <w:szCs w:val="28"/>
        </w:rPr>
        <w:t>3</w:t>
      </w:r>
      <w:r w:rsidR="00602161" w:rsidRPr="006066CD">
        <w:rPr>
          <w:bCs/>
          <w:sz w:val="28"/>
          <w:szCs w:val="28"/>
        </w:rPr>
        <w:t xml:space="preserve">. </w:t>
      </w:r>
      <w:r w:rsidR="001D0AFD" w:rsidRPr="006066CD">
        <w:rPr>
          <w:sz w:val="28"/>
          <w:szCs w:val="28"/>
        </w:rPr>
        <w:t xml:space="preserve">Если в период прохождения военной службы, службы, военных сборов либо до истечения одного года после увольнения с военной службы, со службы, после отчисления с военных сборов или окончания военных сборов застрахованному лицу при переосвидетельствовании в федеральном учреждении медико-социальной экспертизы будет установлена группа инвалидности, для которой </w:t>
      </w:r>
      <w:hyperlink w:anchor="P119" w:history="1">
        <w:r w:rsidR="001D0AFD" w:rsidRPr="006066CD">
          <w:rPr>
            <w:sz w:val="28"/>
            <w:szCs w:val="28"/>
          </w:rPr>
          <w:t>пунктом 11</w:t>
        </w:r>
      </w:hyperlink>
      <w:r w:rsidR="001D0AFD" w:rsidRPr="006066CD">
        <w:rPr>
          <w:sz w:val="28"/>
          <w:szCs w:val="28"/>
        </w:rPr>
        <w:t xml:space="preserve"> настоящего договора предусмотрен более высокий размер страховой суммы по сравнению со страховой суммой</w:t>
      </w:r>
      <w:r w:rsidR="00BE34B8">
        <w:rPr>
          <w:sz w:val="28"/>
          <w:szCs w:val="28"/>
        </w:rPr>
        <w:t xml:space="preserve"> (компенсацией, </w:t>
      </w:r>
      <w:r w:rsidR="00213E4C">
        <w:rPr>
          <w:sz w:val="28"/>
          <w:szCs w:val="28"/>
        </w:rPr>
        <w:t>предусмотренной статьей 7.1 Федерального закона об обязательном государственном страховании)</w:t>
      </w:r>
      <w:r w:rsidR="001D0AFD" w:rsidRPr="006066CD">
        <w:rPr>
          <w:sz w:val="28"/>
          <w:szCs w:val="28"/>
        </w:rPr>
        <w:t>, выплаченной ему по ранее установленной группе инвалидности, застрахованному лицу производится доплата страховой суммы. Размер доплаты равен разнице между страховой суммой, причитающейся по вновь установленной группе инвалидности, и страховой суммой, выплаченной по ранее установленной группе инвалидности</w:t>
      </w:r>
      <w:r w:rsidR="00602161" w:rsidRPr="006066CD">
        <w:rPr>
          <w:bCs/>
          <w:sz w:val="28"/>
          <w:szCs w:val="28"/>
        </w:rPr>
        <w:t>.</w:t>
      </w:r>
    </w:p>
    <w:p w:rsidR="00296EDD" w:rsidRPr="006066CD" w:rsidRDefault="005245FE" w:rsidP="00E055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66CD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Обязанность по доплате страховой суммы возлагается на страховщика, в период действия договора обязательного государственного страхования с которым возникли основания для доплаты. 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</w:t>
      </w:r>
      <w:r w:rsidR="00E63BA9" w:rsidRPr="006066CD">
        <w:rPr>
          <w:rFonts w:ascii="Times New Roman" w:hAnsi="Times New Roman" w:cs="Times New Roman"/>
          <w:sz w:val="28"/>
          <w:szCs w:val="28"/>
          <w:lang w:eastAsia="en-US"/>
        </w:rPr>
        <w:t>размере выплаченной страховой суммы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3BA9" w:rsidRPr="006066CD">
        <w:rPr>
          <w:rFonts w:ascii="Times New Roman" w:hAnsi="Times New Roman" w:cs="Times New Roman"/>
          <w:sz w:val="28"/>
          <w:szCs w:val="28"/>
          <w:lang w:eastAsia="en-US"/>
        </w:rPr>
        <w:t xml:space="preserve">по ранее установленной группе инвалидности 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представляется </w:t>
      </w:r>
      <w:r w:rsidR="00E63BA9" w:rsidRPr="006066CD">
        <w:rPr>
          <w:rFonts w:ascii="Times New Roman" w:hAnsi="Times New Roman" w:cs="Times New Roman"/>
          <w:sz w:val="28"/>
          <w:szCs w:val="28"/>
          <w:lang w:eastAsia="en-US"/>
        </w:rPr>
        <w:t>страховщик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E63BA9" w:rsidRPr="006066CD">
        <w:rPr>
          <w:rFonts w:ascii="Times New Roman" w:hAnsi="Times New Roman" w:cs="Times New Roman"/>
          <w:sz w:val="28"/>
          <w:szCs w:val="28"/>
          <w:lang w:eastAsia="en-US"/>
        </w:rPr>
        <w:t>, выплативши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E63BA9" w:rsidRPr="006066CD">
        <w:rPr>
          <w:rFonts w:ascii="Times New Roman" w:hAnsi="Times New Roman" w:cs="Times New Roman"/>
          <w:sz w:val="28"/>
          <w:szCs w:val="28"/>
          <w:lang w:eastAsia="en-US"/>
        </w:rPr>
        <w:t xml:space="preserve"> застрахованному лицу страховую сумму</w:t>
      </w:r>
      <w:r w:rsidR="00E63BA9">
        <w:rPr>
          <w:rFonts w:ascii="Times New Roman" w:hAnsi="Times New Roman" w:cs="Times New Roman"/>
          <w:sz w:val="28"/>
          <w:szCs w:val="28"/>
          <w:lang w:eastAsia="en-US"/>
        </w:rPr>
        <w:t>, п</w:t>
      </w:r>
      <w:r w:rsidRPr="006066CD">
        <w:rPr>
          <w:rFonts w:ascii="Times New Roman" w:hAnsi="Times New Roman" w:cs="Times New Roman"/>
          <w:sz w:val="28"/>
          <w:szCs w:val="28"/>
          <w:lang w:eastAsia="en-US"/>
        </w:rPr>
        <w:t>о запросу страховщика, обязанного произвести доплату.</w:t>
      </w:r>
      <w:r w:rsidR="00296EDD" w:rsidRPr="006066CD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0226BF" w:rsidRPr="006066CD" w:rsidRDefault="00E232A6" w:rsidP="00D37A1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пункт 14 </w:t>
      </w:r>
      <w:r w:rsidR="00201822" w:rsidRPr="006066CD">
        <w:rPr>
          <w:bCs/>
          <w:sz w:val="28"/>
          <w:szCs w:val="28"/>
        </w:rPr>
        <w:t>изложить в следующей редакции:</w:t>
      </w:r>
    </w:p>
    <w:p w:rsidR="00E232A6" w:rsidRPr="006066CD" w:rsidRDefault="00201822" w:rsidP="00E05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CD">
        <w:rPr>
          <w:rFonts w:ascii="Times New Roman" w:hAnsi="Times New Roman" w:cs="Times New Roman"/>
          <w:bCs/>
          <w:sz w:val="28"/>
          <w:szCs w:val="28"/>
        </w:rPr>
        <w:t xml:space="preserve">«14. </w:t>
      </w:r>
      <w:r w:rsidR="00E232A6" w:rsidRPr="006066CD">
        <w:rPr>
          <w:rFonts w:ascii="Times New Roman" w:hAnsi="Times New Roman" w:cs="Times New Roman"/>
          <w:sz w:val="28"/>
          <w:szCs w:val="28"/>
        </w:rPr>
        <w:t xml:space="preserve">Размер страхового тарифа определен страховщиком в порядке, установленном в соответствии с </w:t>
      </w:r>
      <w:hyperlink r:id="rId9" w:history="1">
        <w:r w:rsidR="00E232A6" w:rsidRPr="006066CD">
          <w:rPr>
            <w:rFonts w:ascii="Times New Roman" w:hAnsi="Times New Roman" w:cs="Times New Roman"/>
            <w:sz w:val="28"/>
            <w:szCs w:val="28"/>
          </w:rPr>
          <w:t>пунктом 4 статьи 9</w:t>
        </w:r>
      </w:hyperlink>
      <w:r w:rsidR="00E232A6" w:rsidRPr="006066CD">
        <w:rPr>
          <w:rFonts w:ascii="Times New Roman" w:hAnsi="Times New Roman" w:cs="Times New Roman"/>
          <w:sz w:val="28"/>
          <w:szCs w:val="28"/>
        </w:rPr>
        <w:t xml:space="preserve"> Федерального закона об обязательном государственном страховании, и составляет ____________ процентов.</w:t>
      </w:r>
    </w:p>
    <w:p w:rsidR="005245FE" w:rsidRPr="006066CD" w:rsidRDefault="005245FE" w:rsidP="00E05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CD">
        <w:rPr>
          <w:rFonts w:ascii="Times New Roman" w:hAnsi="Times New Roman" w:cs="Times New Roman"/>
          <w:sz w:val="28"/>
          <w:szCs w:val="28"/>
        </w:rPr>
        <w:t>В целях определения размера страхового тарифа по договору страхования производится дифференциация застрахованных лиц по однородным группам в зависимости от характера и степени страхового риска. При этом под страховым тарифом понимается совокупность страховых тарифов, устанавливаемых для каждой из указанных групп.</w:t>
      </w:r>
    </w:p>
    <w:p w:rsidR="00E232A6" w:rsidRPr="006066CD" w:rsidRDefault="00E232A6" w:rsidP="00E05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CD">
        <w:rPr>
          <w:rFonts w:ascii="Times New Roman" w:hAnsi="Times New Roman" w:cs="Times New Roman"/>
          <w:sz w:val="28"/>
          <w:szCs w:val="28"/>
        </w:rPr>
        <w:t>Размер страхового тарифа не подлежит увеличению в течение срока действия настоящего договора.</w:t>
      </w:r>
    </w:p>
    <w:p w:rsidR="00E232A6" w:rsidRPr="006066CD" w:rsidRDefault="00E232A6" w:rsidP="00E05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CD">
        <w:rPr>
          <w:rFonts w:ascii="Times New Roman" w:hAnsi="Times New Roman" w:cs="Times New Roman"/>
          <w:sz w:val="28"/>
          <w:szCs w:val="28"/>
        </w:rPr>
        <w:t>Доля расходов страховщика, приходящихся     на    осуществление    обязательного государственного страхования, включаемых в страховую премию составляет __________ процентов в структуре страхового тарифа.»</w:t>
      </w:r>
      <w:r w:rsidR="00964C3E" w:rsidRPr="006066CD">
        <w:rPr>
          <w:rFonts w:ascii="Times New Roman" w:hAnsi="Times New Roman" w:cs="Times New Roman"/>
          <w:sz w:val="28"/>
          <w:szCs w:val="28"/>
        </w:rPr>
        <w:t>;</w:t>
      </w:r>
    </w:p>
    <w:p w:rsidR="00FD7050" w:rsidRPr="006066CD" w:rsidRDefault="00E232A6" w:rsidP="00E05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6CD">
        <w:rPr>
          <w:sz w:val="28"/>
          <w:szCs w:val="28"/>
        </w:rPr>
        <w:t xml:space="preserve">                        </w:t>
      </w:r>
      <w:r w:rsidR="006066CD" w:rsidRPr="006066CD">
        <w:rPr>
          <w:sz w:val="28"/>
          <w:szCs w:val="28"/>
        </w:rPr>
        <w:t xml:space="preserve">        </w:t>
      </w:r>
      <w:r w:rsidRPr="006066CD">
        <w:rPr>
          <w:sz w:val="28"/>
          <w:szCs w:val="28"/>
        </w:rPr>
        <w:t xml:space="preserve">  (не более 6)          </w:t>
      </w:r>
    </w:p>
    <w:p w:rsidR="00B06C45" w:rsidRDefault="00B06C45" w:rsidP="000F3106">
      <w:pPr>
        <w:ind w:firstLine="567"/>
        <w:jc w:val="both"/>
        <w:rPr>
          <w:sz w:val="28"/>
          <w:szCs w:val="28"/>
        </w:rPr>
      </w:pPr>
    </w:p>
    <w:p w:rsidR="000F3106" w:rsidRPr="00DE6AB5" w:rsidRDefault="000F3106" w:rsidP="000F3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19</w:t>
      </w:r>
      <w:r w:rsidRPr="00853E54">
        <w:rPr>
          <w:sz w:val="28"/>
          <w:szCs w:val="28"/>
        </w:rPr>
        <w:t>:</w:t>
      </w:r>
    </w:p>
    <w:p w:rsidR="000F3106" w:rsidRDefault="000F3106" w:rsidP="000F3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«и» следующего содержания</w:t>
      </w:r>
      <w:r w:rsidRPr="00594EE4">
        <w:rPr>
          <w:sz w:val="28"/>
          <w:szCs w:val="28"/>
        </w:rPr>
        <w:t>:</w:t>
      </w:r>
    </w:p>
    <w:p w:rsidR="000F3106" w:rsidRDefault="000F3106" w:rsidP="000F310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DE6AB5">
        <w:rPr>
          <w:sz w:val="28"/>
          <w:szCs w:val="28"/>
        </w:rPr>
        <w:t>и) представи</w:t>
      </w:r>
      <w:r w:rsidRPr="00594EE4">
        <w:rPr>
          <w:sz w:val="28"/>
          <w:szCs w:val="28"/>
        </w:rPr>
        <w:t>ть страховщику</w:t>
      </w:r>
      <w:r w:rsidRPr="00594EE4">
        <w:rPr>
          <w:sz w:val="28"/>
          <w:szCs w:val="28"/>
          <w:lang w:eastAsia="en-US"/>
        </w:rPr>
        <w:t>, обязанному произвести доплату</w:t>
      </w:r>
      <w:r w:rsidRPr="00594EE4">
        <w:rPr>
          <w:sz w:val="28"/>
          <w:szCs w:val="28"/>
        </w:rPr>
        <w:t xml:space="preserve"> страховой суммы в соответствии с пунктом 13 настоящего договора, по его </w:t>
      </w:r>
      <w:r w:rsidRPr="00594EE4">
        <w:rPr>
          <w:sz w:val="28"/>
          <w:szCs w:val="28"/>
        </w:rPr>
        <w:lastRenderedPageBreak/>
        <w:t xml:space="preserve">запросу информацию о </w:t>
      </w:r>
      <w:r w:rsidRPr="00594EE4">
        <w:rPr>
          <w:sz w:val="28"/>
          <w:szCs w:val="28"/>
          <w:lang w:eastAsia="en-US"/>
        </w:rPr>
        <w:t>размере выплаченной компенсации</w:t>
      </w:r>
      <w:r>
        <w:rPr>
          <w:sz w:val="28"/>
          <w:szCs w:val="28"/>
          <w:lang w:eastAsia="en-US"/>
        </w:rPr>
        <w:t xml:space="preserve"> в соответствии со </w:t>
      </w:r>
      <w:r w:rsidRPr="00DE6AB5">
        <w:rPr>
          <w:sz w:val="28"/>
          <w:szCs w:val="28"/>
        </w:rPr>
        <w:t xml:space="preserve">статьей 7.1 Федерального закона </w:t>
      </w:r>
      <w:r w:rsidRPr="00594EE4">
        <w:rPr>
          <w:b/>
          <w:sz w:val="28"/>
          <w:szCs w:val="28"/>
        </w:rPr>
        <w:t>«</w:t>
      </w:r>
      <w:r w:rsidRPr="00594EE4">
        <w:rPr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  <w:r w:rsidRPr="00131264">
        <w:rPr>
          <w:sz w:val="28"/>
          <w:szCs w:val="28"/>
          <w:lang w:eastAsia="en-US"/>
        </w:rPr>
        <w:t xml:space="preserve"> </w:t>
      </w:r>
      <w:r w:rsidRPr="00594EE4">
        <w:rPr>
          <w:sz w:val="28"/>
          <w:szCs w:val="28"/>
          <w:lang w:eastAsia="en-US"/>
        </w:rPr>
        <w:t>по ранее установленной группе инвалидности</w:t>
      </w:r>
      <w:r w:rsidRPr="00DE6AB5">
        <w:rPr>
          <w:sz w:val="28"/>
          <w:szCs w:val="28"/>
          <w:lang w:eastAsia="en-US"/>
        </w:rPr>
        <w:t>, а также</w:t>
      </w:r>
      <w:r w:rsidRPr="00594E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представить страховщику</w:t>
      </w:r>
      <w:r w:rsidRPr="00594EE4">
        <w:rPr>
          <w:sz w:val="28"/>
          <w:szCs w:val="28"/>
          <w:lang w:eastAsia="en-US"/>
        </w:rPr>
        <w:t>, обязанному произвести доплату</w:t>
      </w:r>
      <w:r w:rsidRPr="00594EE4">
        <w:rPr>
          <w:sz w:val="28"/>
          <w:szCs w:val="28"/>
        </w:rPr>
        <w:t xml:space="preserve"> страховой суммы в соответствии с пунктом 13 настоящего договора, </w:t>
      </w:r>
      <w:r w:rsidRPr="00DE6AB5">
        <w:rPr>
          <w:sz w:val="28"/>
          <w:szCs w:val="28"/>
          <w:lang w:eastAsia="en-US"/>
        </w:rPr>
        <w:t>информ</w:t>
      </w:r>
      <w:r w:rsidRPr="00594EE4">
        <w:rPr>
          <w:sz w:val="28"/>
          <w:szCs w:val="28"/>
          <w:lang w:eastAsia="en-US"/>
        </w:rPr>
        <w:t xml:space="preserve">ацию о ранее произведенной выплате по инвалидности и страховщике ее осуществившем в случае представления страхователем </w:t>
      </w:r>
      <w:r w:rsidRPr="00594EE4">
        <w:rPr>
          <w:color w:val="000000"/>
          <w:sz w:val="28"/>
          <w:szCs w:val="28"/>
          <w:shd w:val="clear" w:color="auto" w:fill="FFFFFF"/>
        </w:rPr>
        <w:t>(организацией страхователя)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AB5">
        <w:rPr>
          <w:sz w:val="28"/>
          <w:szCs w:val="28"/>
          <w:lang w:eastAsia="en-US"/>
        </w:rPr>
        <w:t>страховщику</w:t>
      </w:r>
      <w:r w:rsidRPr="00594EE4">
        <w:rPr>
          <w:sz w:val="28"/>
          <w:szCs w:val="28"/>
          <w:lang w:eastAsia="en-US"/>
        </w:rPr>
        <w:t xml:space="preserve"> комплекта</w:t>
      </w:r>
      <w:r w:rsidRPr="00594EE4">
        <w:rPr>
          <w:color w:val="000000"/>
          <w:sz w:val="28"/>
          <w:szCs w:val="28"/>
          <w:shd w:val="clear" w:color="auto" w:fill="FFFFFF"/>
        </w:rPr>
        <w:t xml:space="preserve"> документов, подтверждающих наступление страхового случая</w:t>
      </w:r>
      <w:r w:rsidR="00B06C45">
        <w:rPr>
          <w:color w:val="000000"/>
          <w:sz w:val="28"/>
          <w:szCs w:val="28"/>
          <w:shd w:val="clear" w:color="auto" w:fill="FFFFFF"/>
        </w:rPr>
        <w:t>»</w:t>
      </w:r>
      <w:r w:rsidRPr="00594EE4">
        <w:rPr>
          <w:color w:val="000000"/>
          <w:sz w:val="28"/>
          <w:szCs w:val="28"/>
          <w:shd w:val="clear" w:color="auto" w:fill="FFFFFF"/>
        </w:rPr>
        <w:t>;</w:t>
      </w:r>
    </w:p>
    <w:p w:rsidR="000F3106" w:rsidRPr="00DE6AB5" w:rsidRDefault="000F3106" w:rsidP="000F3106">
      <w:pPr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подпункт «и» считать подпунктом «к»</w:t>
      </w:r>
      <w:r w:rsidRPr="00594EE4">
        <w:rPr>
          <w:color w:val="000000"/>
          <w:sz w:val="28"/>
          <w:szCs w:val="28"/>
          <w:shd w:val="clear" w:color="auto" w:fill="FFFFFF"/>
        </w:rPr>
        <w:t>;</w:t>
      </w:r>
    </w:p>
    <w:p w:rsidR="00201822" w:rsidRPr="006066CD" w:rsidRDefault="00FD7050" w:rsidP="00E05524">
      <w:pPr>
        <w:ind w:firstLine="567"/>
        <w:jc w:val="both"/>
        <w:rPr>
          <w:bCs/>
          <w:sz w:val="28"/>
          <w:szCs w:val="28"/>
        </w:rPr>
      </w:pPr>
      <w:r w:rsidRPr="006066CD">
        <w:rPr>
          <w:sz w:val="28"/>
          <w:szCs w:val="28"/>
        </w:rPr>
        <w:t>в подпункте «в» пункт</w:t>
      </w:r>
      <w:r w:rsidR="0011200F" w:rsidRPr="006066CD">
        <w:rPr>
          <w:sz w:val="28"/>
          <w:szCs w:val="28"/>
        </w:rPr>
        <w:t>а 21 после слов «уведомить о заключении» дополнить словами «</w:t>
      </w:r>
      <w:r w:rsidR="0011200F" w:rsidRPr="006066CD">
        <w:rPr>
          <w:rStyle w:val="diffins"/>
          <w:color w:val="000000"/>
          <w:sz w:val="28"/>
          <w:szCs w:val="28"/>
        </w:rPr>
        <w:t>, изменении или расторжении»;</w:t>
      </w:r>
      <w:r w:rsidR="00E232A6" w:rsidRPr="006066CD">
        <w:rPr>
          <w:sz w:val="28"/>
          <w:szCs w:val="28"/>
        </w:rPr>
        <w:t xml:space="preserve">                                        </w:t>
      </w:r>
    </w:p>
    <w:p w:rsidR="009A4F4A" w:rsidRPr="006066CD" w:rsidRDefault="009A4F4A" w:rsidP="00E055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пункт 23 изложить в следующей редакции:</w:t>
      </w:r>
    </w:p>
    <w:p w:rsidR="009A4F4A" w:rsidRPr="006066CD" w:rsidRDefault="009A4F4A" w:rsidP="00E05524">
      <w:pPr>
        <w:ind w:firstLine="567"/>
        <w:jc w:val="both"/>
        <w:rPr>
          <w:sz w:val="28"/>
          <w:szCs w:val="28"/>
        </w:rPr>
      </w:pPr>
      <w:r w:rsidRPr="006066CD">
        <w:rPr>
          <w:bCs/>
          <w:sz w:val="28"/>
          <w:szCs w:val="28"/>
        </w:rPr>
        <w:t>«</w:t>
      </w:r>
      <w:r w:rsidRPr="006066CD">
        <w:rPr>
          <w:color w:val="000000"/>
          <w:sz w:val="28"/>
          <w:szCs w:val="28"/>
          <w:shd w:val="clear" w:color="auto" w:fill="FFFFFF"/>
        </w:rPr>
        <w:t xml:space="preserve">23. Выплата страховых сумм по настоящему договору производится страховщиком на основании </w:t>
      </w:r>
      <w:r w:rsidRPr="006066CD">
        <w:rPr>
          <w:sz w:val="28"/>
          <w:szCs w:val="28"/>
          <w:shd w:val="clear" w:color="auto" w:fill="FFFFFF"/>
        </w:rPr>
        <w:t>комплекта документов, подтверждающих наступление страхового случая, согласно</w:t>
      </w:r>
      <w:r w:rsidRPr="006066CD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6066CD">
          <w:rPr>
            <w:rStyle w:val="af"/>
            <w:color w:val="auto"/>
            <w:sz w:val="28"/>
            <w:szCs w:val="28"/>
            <w:u w:val="none"/>
          </w:rPr>
          <w:t>перечню</w:t>
        </w:r>
      </w:hyperlink>
      <w:r w:rsidRPr="006066CD">
        <w:rPr>
          <w:rStyle w:val="apple-converted-space"/>
          <w:sz w:val="28"/>
          <w:szCs w:val="28"/>
          <w:shd w:val="clear" w:color="auto" w:fill="FFFFFF"/>
        </w:rPr>
        <w:t> </w:t>
      </w:r>
      <w:r w:rsidRPr="006066CD">
        <w:rPr>
          <w:sz w:val="28"/>
          <w:szCs w:val="28"/>
          <w:shd w:val="clear" w:color="auto" w:fill="FFFFFF"/>
        </w:rPr>
        <w:t>документов</w:t>
      </w:r>
      <w:r w:rsidRPr="006066CD">
        <w:rPr>
          <w:color w:val="000000"/>
          <w:sz w:val="28"/>
          <w:szCs w:val="28"/>
          <w:shd w:val="clear" w:color="auto" w:fill="FFFFFF"/>
        </w:rPr>
        <w:t xml:space="preserve">, необходимых для принятия решения о выплате страховой суммы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</w:t>
      </w:r>
      <w:r w:rsidR="001E6D71" w:rsidRPr="006066CD">
        <w:rPr>
          <w:color w:val="000000"/>
          <w:sz w:val="28"/>
          <w:szCs w:val="28"/>
        </w:rPr>
        <w:t xml:space="preserve">сотрудников органов принудительного исполнения Российской Федерации, </w:t>
      </w:r>
      <w:r w:rsidRPr="006066CD">
        <w:rPr>
          <w:color w:val="000000"/>
          <w:sz w:val="28"/>
          <w:szCs w:val="28"/>
        </w:rPr>
        <w:t xml:space="preserve">лиц, проходящих службу в войсках национальной гвардии Российской Федерации и имеющих специальные звания полиции, </w:t>
      </w:r>
      <w:r w:rsidRPr="006066CD">
        <w:rPr>
          <w:color w:val="000000"/>
          <w:sz w:val="28"/>
          <w:szCs w:val="28"/>
          <w:shd w:val="clear" w:color="auto" w:fill="FFFFFF"/>
        </w:rPr>
        <w:t>утвержденному постановлением Правительства Российской Федерации от 29 июля 1998 г.          № 855 «О мерах 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</w:r>
      <w:r w:rsidR="006066CD" w:rsidRPr="006066CD">
        <w:rPr>
          <w:color w:val="000000"/>
          <w:sz w:val="28"/>
          <w:szCs w:val="28"/>
          <w:shd w:val="clear" w:color="auto" w:fill="FFFFFF"/>
        </w:rPr>
        <w:t>, сотрудников органов принудительного исполнения</w:t>
      </w:r>
      <w:r w:rsidR="00964C3E" w:rsidRPr="006066CD">
        <w:rPr>
          <w:color w:val="000000"/>
          <w:sz w:val="28"/>
          <w:szCs w:val="28"/>
          <w:shd w:val="clear" w:color="auto" w:fill="FFFFFF"/>
        </w:rPr>
        <w:t>»</w:t>
      </w:r>
      <w:r w:rsidRPr="006066CD">
        <w:rPr>
          <w:color w:val="000000"/>
          <w:sz w:val="28"/>
          <w:szCs w:val="28"/>
          <w:shd w:val="clear" w:color="auto" w:fill="FFFFFF"/>
        </w:rPr>
        <w:t xml:space="preserve"> (далее - документы).»;</w:t>
      </w:r>
    </w:p>
    <w:p w:rsidR="00282546" w:rsidRPr="006066CD" w:rsidRDefault="00816C91" w:rsidP="00E055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в</w:t>
      </w:r>
      <w:r w:rsidR="00E232A6" w:rsidRPr="006066CD">
        <w:rPr>
          <w:bCs/>
          <w:sz w:val="28"/>
          <w:szCs w:val="28"/>
        </w:rPr>
        <w:t xml:space="preserve"> пункт</w:t>
      </w:r>
      <w:r w:rsidRPr="006066CD">
        <w:rPr>
          <w:bCs/>
          <w:sz w:val="28"/>
          <w:szCs w:val="28"/>
        </w:rPr>
        <w:t>е</w:t>
      </w:r>
      <w:r w:rsidR="00E232A6" w:rsidRPr="006066CD">
        <w:rPr>
          <w:bCs/>
          <w:sz w:val="28"/>
          <w:szCs w:val="28"/>
        </w:rPr>
        <w:t xml:space="preserve"> 3</w:t>
      </w:r>
      <w:r w:rsidR="00282546" w:rsidRPr="006066CD">
        <w:rPr>
          <w:bCs/>
          <w:sz w:val="28"/>
          <w:szCs w:val="28"/>
        </w:rPr>
        <w:t>1</w:t>
      </w:r>
      <w:r w:rsidR="00E232A6" w:rsidRPr="006066CD">
        <w:rPr>
          <w:bCs/>
          <w:sz w:val="28"/>
          <w:szCs w:val="28"/>
        </w:rPr>
        <w:t xml:space="preserve">: </w:t>
      </w:r>
    </w:p>
    <w:p w:rsidR="00816C91" w:rsidRPr="006066CD" w:rsidRDefault="00816C91" w:rsidP="00E055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6CD">
        <w:rPr>
          <w:bCs/>
          <w:sz w:val="28"/>
          <w:szCs w:val="28"/>
        </w:rPr>
        <w:t>подпункт «</w:t>
      </w:r>
      <w:r w:rsidR="00E232A6" w:rsidRPr="006066CD">
        <w:rPr>
          <w:sz w:val="28"/>
          <w:szCs w:val="28"/>
        </w:rPr>
        <w:t>а</w:t>
      </w:r>
      <w:r w:rsidRPr="006066CD">
        <w:rPr>
          <w:sz w:val="28"/>
          <w:szCs w:val="28"/>
        </w:rPr>
        <w:t>» изложить в следующей редакции:</w:t>
      </w:r>
    </w:p>
    <w:p w:rsidR="00E232A6" w:rsidRPr="006066CD" w:rsidRDefault="00816C91" w:rsidP="00E0552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6CD">
        <w:rPr>
          <w:sz w:val="28"/>
          <w:szCs w:val="28"/>
        </w:rPr>
        <w:t xml:space="preserve">«а) </w:t>
      </w:r>
      <w:r w:rsidR="00E232A6" w:rsidRPr="006066CD">
        <w:rPr>
          <w:sz w:val="28"/>
          <w:szCs w:val="28"/>
        </w:rPr>
        <w:t>страховой случай наступил вследствие совершения застрахованным лицом преступления и такое лицо признано виновным в совершении этого преступления в судебном порядке;»</w:t>
      </w:r>
      <w:r w:rsidRPr="006066CD">
        <w:rPr>
          <w:sz w:val="28"/>
          <w:szCs w:val="28"/>
        </w:rPr>
        <w:t>;</w:t>
      </w:r>
    </w:p>
    <w:p w:rsidR="00816C91" w:rsidRPr="006066CD" w:rsidRDefault="00816C91" w:rsidP="00E0552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066CD">
        <w:rPr>
          <w:sz w:val="28"/>
          <w:szCs w:val="28"/>
        </w:rPr>
        <w:lastRenderedPageBreak/>
        <w:t>в подпункте «в» слова «</w:t>
      </w:r>
      <w:r w:rsidRPr="006066CD">
        <w:rPr>
          <w:color w:val="000000"/>
          <w:sz w:val="28"/>
          <w:szCs w:val="28"/>
          <w:shd w:val="clear" w:color="auto" w:fill="FFFFFF"/>
        </w:rPr>
        <w:t>доказанного судом» заменить словами «</w:t>
      </w:r>
      <w:r w:rsidRPr="006066CD">
        <w:rPr>
          <w:color w:val="000000"/>
          <w:sz w:val="28"/>
          <w:szCs w:val="28"/>
        </w:rPr>
        <w:t>признанного в судебном порядке»</w:t>
      </w:r>
    </w:p>
    <w:p w:rsidR="00B74CCE" w:rsidRPr="006066CD" w:rsidRDefault="00816C91" w:rsidP="00E0552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д</w:t>
      </w:r>
      <w:r w:rsidR="00B74CCE" w:rsidRPr="006066CD">
        <w:rPr>
          <w:bCs/>
          <w:sz w:val="28"/>
          <w:szCs w:val="28"/>
        </w:rPr>
        <w:t xml:space="preserve">ополнить подпунктом </w:t>
      </w:r>
      <w:r w:rsidR="00941686" w:rsidRPr="006066CD">
        <w:rPr>
          <w:bCs/>
          <w:sz w:val="28"/>
          <w:szCs w:val="28"/>
        </w:rPr>
        <w:t>«</w:t>
      </w:r>
      <w:r w:rsidR="00B74CCE" w:rsidRPr="006066CD">
        <w:rPr>
          <w:bCs/>
          <w:sz w:val="28"/>
          <w:szCs w:val="28"/>
        </w:rPr>
        <w:t>г</w:t>
      </w:r>
      <w:r w:rsidR="00941686" w:rsidRPr="006066CD">
        <w:rPr>
          <w:bCs/>
          <w:sz w:val="28"/>
          <w:szCs w:val="28"/>
        </w:rPr>
        <w:t>»</w:t>
      </w:r>
      <w:r w:rsidR="00B74CCE" w:rsidRPr="006066CD">
        <w:rPr>
          <w:bCs/>
          <w:sz w:val="28"/>
          <w:szCs w:val="28"/>
        </w:rPr>
        <w:t xml:space="preserve"> следующего содержания:</w:t>
      </w:r>
    </w:p>
    <w:p w:rsidR="00B74CCE" w:rsidRDefault="00B74CCE" w:rsidP="00E055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6CD">
        <w:rPr>
          <w:bCs/>
          <w:sz w:val="28"/>
          <w:szCs w:val="28"/>
        </w:rPr>
        <w:t>«</w:t>
      </w:r>
      <w:r w:rsidRPr="006066CD">
        <w:rPr>
          <w:sz w:val="28"/>
          <w:szCs w:val="28"/>
        </w:rPr>
        <w:t>г) наступил вследствие совершения застрахованным лицом деяния, содержащего признаки тяжкого или особо тяжкого преступления, в случае отказа в возбуждении уголовного дела в связи с гибелью (смертью) застрахованного лица либо прекращения уголовного дела в связи с гибелью (смертью) застрахованного лица, привлеченного в качестве обвиняемого.»</w:t>
      </w:r>
      <w:r w:rsidR="006D1312" w:rsidRPr="008A4772">
        <w:rPr>
          <w:sz w:val="28"/>
          <w:szCs w:val="28"/>
        </w:rPr>
        <w:t>;</w:t>
      </w:r>
    </w:p>
    <w:p w:rsidR="003A45A0" w:rsidRPr="006066CD" w:rsidRDefault="003A45A0" w:rsidP="00E055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0F5D" w:rsidRPr="006066CD" w:rsidRDefault="005832DE" w:rsidP="00E0552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В постановлении Правительства Российской Федерации </w:t>
      </w:r>
      <w:r w:rsidR="00F5484D">
        <w:rPr>
          <w:bCs/>
          <w:sz w:val="28"/>
          <w:szCs w:val="28"/>
        </w:rPr>
        <w:br/>
      </w:r>
      <w:r w:rsidRPr="006066CD">
        <w:rPr>
          <w:bCs/>
          <w:sz w:val="28"/>
          <w:szCs w:val="28"/>
        </w:rPr>
        <w:t>от 29</w:t>
      </w:r>
      <w:r w:rsidR="00BD3470" w:rsidRPr="006066CD">
        <w:rPr>
          <w:bCs/>
          <w:sz w:val="28"/>
          <w:szCs w:val="28"/>
        </w:rPr>
        <w:t xml:space="preserve"> </w:t>
      </w:r>
      <w:r w:rsidRPr="006066CD">
        <w:rPr>
          <w:bCs/>
          <w:sz w:val="28"/>
          <w:szCs w:val="28"/>
        </w:rPr>
        <w:t>июля 1998 г. № 855 «</w:t>
      </w:r>
      <w:r w:rsidR="00EE5548" w:rsidRPr="006066CD">
        <w:rPr>
          <w:sz w:val="28"/>
          <w:szCs w:val="28"/>
        </w:rPr>
        <w:t xml:space="preserve">О мерах по реализации Федерального закона </w:t>
      </w:r>
      <w:r w:rsidR="00F5484D">
        <w:rPr>
          <w:sz w:val="28"/>
          <w:szCs w:val="28"/>
        </w:rPr>
        <w:br/>
      </w:r>
      <w:r w:rsidR="008B47CC" w:rsidRPr="006066CD">
        <w:rPr>
          <w:sz w:val="28"/>
          <w:szCs w:val="28"/>
        </w:rPr>
        <w:t>«</w:t>
      </w:r>
      <w:r w:rsidR="00EE5548" w:rsidRPr="006066CD">
        <w:rPr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</w:r>
      <w:r w:rsidRPr="006066CD">
        <w:rPr>
          <w:bCs/>
          <w:sz w:val="28"/>
          <w:szCs w:val="28"/>
        </w:rPr>
        <w:t>» (Собрание законодательства Российской Федерации, 1998, № 32, ст. 3900;</w:t>
      </w:r>
      <w:r w:rsidR="007D0F5D" w:rsidRPr="006066CD">
        <w:rPr>
          <w:bCs/>
          <w:sz w:val="28"/>
          <w:szCs w:val="28"/>
        </w:rPr>
        <w:t xml:space="preserve"> </w:t>
      </w:r>
      <w:r w:rsidR="007D0F5D" w:rsidRPr="006066CD">
        <w:rPr>
          <w:sz w:val="28"/>
          <w:szCs w:val="28"/>
        </w:rPr>
        <w:t xml:space="preserve">2017, № </w:t>
      </w:r>
      <w:r w:rsidR="00EA079B">
        <w:rPr>
          <w:sz w:val="28"/>
          <w:szCs w:val="28"/>
        </w:rPr>
        <w:t>31</w:t>
      </w:r>
      <w:r w:rsidR="007D0F5D" w:rsidRPr="006066CD">
        <w:rPr>
          <w:sz w:val="28"/>
          <w:szCs w:val="28"/>
        </w:rPr>
        <w:t xml:space="preserve">, ст. </w:t>
      </w:r>
      <w:r w:rsidR="00EA079B">
        <w:rPr>
          <w:sz w:val="28"/>
          <w:szCs w:val="28"/>
        </w:rPr>
        <w:t>4925</w:t>
      </w:r>
      <w:r w:rsidR="007D0F5D" w:rsidRPr="006066CD">
        <w:rPr>
          <w:bCs/>
          <w:sz w:val="28"/>
          <w:szCs w:val="28"/>
        </w:rPr>
        <w:t>):</w:t>
      </w:r>
    </w:p>
    <w:p w:rsidR="00964C3E" w:rsidRPr="006066CD" w:rsidRDefault="00964C3E" w:rsidP="00E0552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в пункт</w:t>
      </w:r>
      <w:r w:rsidR="00160944">
        <w:rPr>
          <w:bCs/>
          <w:sz w:val="28"/>
          <w:szCs w:val="28"/>
        </w:rPr>
        <w:t>е</w:t>
      </w:r>
      <w:r w:rsidRPr="006066CD">
        <w:rPr>
          <w:bCs/>
          <w:sz w:val="28"/>
          <w:szCs w:val="28"/>
        </w:rPr>
        <w:t xml:space="preserve"> 1</w:t>
      </w:r>
      <w:r w:rsidRPr="00853E54">
        <w:rPr>
          <w:bCs/>
          <w:sz w:val="28"/>
          <w:szCs w:val="28"/>
        </w:rPr>
        <w:t>:</w:t>
      </w:r>
    </w:p>
    <w:p w:rsidR="00964C3E" w:rsidRPr="006066CD" w:rsidRDefault="00160944" w:rsidP="00E05524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абзаце втором и третьем </w:t>
      </w:r>
      <w:r w:rsidR="00964C3E" w:rsidRPr="006066CD">
        <w:rPr>
          <w:bCs/>
          <w:sz w:val="28"/>
          <w:szCs w:val="28"/>
        </w:rPr>
        <w:t>слова «</w:t>
      </w:r>
      <w:r w:rsidR="00964C3E" w:rsidRPr="006066CD">
        <w:rPr>
          <w:sz w:val="28"/>
          <w:szCs w:val="28"/>
        </w:rPr>
        <w:t>сотрудников войск национальной гвардии Российской Федерации</w:t>
      </w:r>
      <w:r w:rsidR="00964C3E" w:rsidRPr="006066CD">
        <w:rPr>
          <w:bCs/>
          <w:sz w:val="28"/>
          <w:szCs w:val="28"/>
        </w:rPr>
        <w:t>» заменить словами «</w:t>
      </w:r>
      <w:r w:rsidR="00964C3E" w:rsidRPr="006066CD">
        <w:rPr>
          <w:color w:val="000000"/>
          <w:sz w:val="28"/>
          <w:szCs w:val="28"/>
        </w:rPr>
        <w:t>лиц, проходящих службу в войсках национальной</w:t>
      </w:r>
      <w:r w:rsidR="00137F83">
        <w:rPr>
          <w:color w:val="000000"/>
          <w:sz w:val="28"/>
          <w:szCs w:val="28"/>
        </w:rPr>
        <w:t xml:space="preserve"> </w:t>
      </w:r>
      <w:r w:rsidR="00964C3E" w:rsidRPr="006066CD">
        <w:rPr>
          <w:color w:val="000000"/>
          <w:sz w:val="28"/>
          <w:szCs w:val="28"/>
        </w:rPr>
        <w:t>гвардии Российской Федерации и имеющих специальные звания полиции</w:t>
      </w:r>
      <w:r w:rsidR="00964C3E" w:rsidRPr="006066CD">
        <w:rPr>
          <w:bCs/>
          <w:sz w:val="28"/>
          <w:szCs w:val="28"/>
        </w:rPr>
        <w:t>»;</w:t>
      </w:r>
    </w:p>
    <w:p w:rsidR="00126238" w:rsidRPr="006066CD" w:rsidRDefault="008B47CC" w:rsidP="006066CD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дополнить абзацем</w:t>
      </w:r>
      <w:r w:rsidR="0091291F" w:rsidRPr="006066CD">
        <w:rPr>
          <w:bCs/>
          <w:sz w:val="28"/>
          <w:szCs w:val="28"/>
        </w:rPr>
        <w:t xml:space="preserve"> </w:t>
      </w:r>
      <w:r w:rsidRPr="006066CD">
        <w:rPr>
          <w:bCs/>
          <w:sz w:val="28"/>
          <w:szCs w:val="28"/>
        </w:rPr>
        <w:t>следующего содержания</w:t>
      </w:r>
      <w:r w:rsidR="00126238" w:rsidRPr="006066CD">
        <w:rPr>
          <w:bCs/>
          <w:sz w:val="28"/>
          <w:szCs w:val="28"/>
        </w:rPr>
        <w:t>:</w:t>
      </w:r>
    </w:p>
    <w:p w:rsidR="008D58DE" w:rsidRPr="006066CD" w:rsidRDefault="00126238" w:rsidP="00E055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66CD">
        <w:rPr>
          <w:bCs/>
          <w:sz w:val="28"/>
          <w:szCs w:val="28"/>
        </w:rPr>
        <w:t>«</w:t>
      </w:r>
      <w:r w:rsidR="00E05524" w:rsidRPr="006066CD">
        <w:rPr>
          <w:bCs/>
          <w:sz w:val="28"/>
          <w:szCs w:val="28"/>
        </w:rPr>
        <w:t>Порядок выплаты компенсации</w:t>
      </w:r>
      <w:r w:rsidR="0081469B">
        <w:rPr>
          <w:bCs/>
          <w:sz w:val="28"/>
          <w:szCs w:val="28"/>
        </w:rPr>
        <w:t>, предусмотренной</w:t>
      </w:r>
      <w:r w:rsidR="00E05524" w:rsidRPr="006066CD">
        <w:rPr>
          <w:bCs/>
          <w:sz w:val="28"/>
          <w:szCs w:val="28"/>
        </w:rPr>
        <w:t xml:space="preserve"> статьей 7.1 Федерального </w:t>
      </w:r>
      <w:hyperlink r:id="rId11" w:history="1">
        <w:r w:rsidR="00E05524" w:rsidRPr="006066CD">
          <w:rPr>
            <w:bCs/>
            <w:sz w:val="28"/>
            <w:szCs w:val="28"/>
          </w:rPr>
          <w:t>закона</w:t>
        </w:r>
      </w:hyperlink>
      <w:r w:rsidR="00E05524" w:rsidRPr="006066CD">
        <w:rPr>
          <w:bCs/>
          <w:sz w:val="28"/>
          <w:szCs w:val="28"/>
        </w:rPr>
        <w:t xml:space="preserve">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 w:rsidR="008B47CC" w:rsidRPr="006066CD">
        <w:rPr>
          <w:sz w:val="28"/>
          <w:szCs w:val="28"/>
        </w:rPr>
        <w:t>.</w:t>
      </w:r>
      <w:r w:rsidR="008D58DE" w:rsidRPr="006066CD">
        <w:rPr>
          <w:bCs/>
          <w:sz w:val="28"/>
          <w:szCs w:val="28"/>
        </w:rPr>
        <w:t>»</w:t>
      </w:r>
      <w:r w:rsidR="00E3033E" w:rsidRPr="006066CD">
        <w:rPr>
          <w:bCs/>
          <w:sz w:val="28"/>
          <w:szCs w:val="28"/>
        </w:rPr>
        <w:t>;</w:t>
      </w:r>
    </w:p>
    <w:p w:rsidR="00AB1D96" w:rsidRPr="00AB1D96" w:rsidRDefault="000D61C2" w:rsidP="0016094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D31C2" w:rsidRPr="00AB1D96">
        <w:rPr>
          <w:bCs/>
          <w:sz w:val="28"/>
          <w:szCs w:val="28"/>
        </w:rPr>
        <w:t xml:space="preserve">) </w:t>
      </w:r>
      <w:r w:rsidR="00BD31C2" w:rsidRPr="00853E54">
        <w:rPr>
          <w:rStyle w:val="apple-converted-space"/>
          <w:color w:val="000000"/>
          <w:sz w:val="28"/>
          <w:szCs w:val="28"/>
        </w:rPr>
        <w:t> </w:t>
      </w:r>
      <w:r w:rsidR="00BD31C2" w:rsidRPr="00853E54">
        <w:rPr>
          <w:rStyle w:val="blk"/>
          <w:color w:val="000000"/>
          <w:sz w:val="28"/>
          <w:szCs w:val="28"/>
        </w:rPr>
        <w:t>в</w:t>
      </w:r>
      <w:r w:rsidR="00BD31C2" w:rsidRPr="00853E54">
        <w:rPr>
          <w:rStyle w:val="apple-converted-space"/>
          <w:color w:val="000000"/>
          <w:sz w:val="28"/>
          <w:szCs w:val="28"/>
        </w:rPr>
        <w:t> </w:t>
      </w:r>
      <w:r w:rsidR="00E63BA9" w:rsidRPr="00AF4FB9">
        <w:rPr>
          <w:rStyle w:val="blk"/>
          <w:color w:val="000000"/>
          <w:sz w:val="28"/>
          <w:szCs w:val="28"/>
        </w:rPr>
        <w:t>наименовании</w:t>
      </w:r>
      <w:r w:rsidR="00E63BA9" w:rsidRPr="00E63BA9">
        <w:rPr>
          <w:rStyle w:val="blk"/>
          <w:color w:val="000000"/>
          <w:sz w:val="28"/>
          <w:szCs w:val="28"/>
        </w:rPr>
        <w:t xml:space="preserve"> </w:t>
      </w:r>
      <w:r w:rsidR="00BD31C2" w:rsidRPr="008A4772">
        <w:rPr>
          <w:rStyle w:val="blk"/>
          <w:color w:val="000000"/>
          <w:sz w:val="28"/>
          <w:szCs w:val="28"/>
        </w:rPr>
        <w:t>перечн</w:t>
      </w:r>
      <w:r w:rsidR="00E63BA9">
        <w:rPr>
          <w:rStyle w:val="blk"/>
          <w:color w:val="000000"/>
          <w:sz w:val="28"/>
          <w:szCs w:val="28"/>
        </w:rPr>
        <w:t>я</w:t>
      </w:r>
      <w:r w:rsidR="00BD31C2" w:rsidRPr="00853E54">
        <w:rPr>
          <w:rStyle w:val="apple-converted-space"/>
          <w:color w:val="000000"/>
          <w:sz w:val="28"/>
          <w:szCs w:val="28"/>
        </w:rPr>
        <w:t> </w:t>
      </w:r>
      <w:r w:rsidR="00AB1D96" w:rsidRPr="00853E54">
        <w:rPr>
          <w:color w:val="000000"/>
          <w:sz w:val="28"/>
          <w:szCs w:val="28"/>
          <w:shd w:val="clear" w:color="auto" w:fill="FFFFFF"/>
        </w:rPr>
        <w:t xml:space="preserve"> документов, необходимых для принятия решения о выплате страховой суммы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</w:t>
      </w:r>
      <w:r w:rsidR="001E6D71" w:rsidRPr="006066CD">
        <w:rPr>
          <w:color w:val="000000"/>
          <w:sz w:val="28"/>
          <w:szCs w:val="28"/>
        </w:rPr>
        <w:t xml:space="preserve">сотрудников органов принудительного исполнения Российской Федерации, </w:t>
      </w:r>
      <w:r w:rsidR="00AB1D96" w:rsidRPr="00853E54">
        <w:rPr>
          <w:color w:val="000000"/>
          <w:sz w:val="28"/>
          <w:szCs w:val="28"/>
          <w:shd w:val="clear" w:color="auto" w:fill="FFFFFF"/>
        </w:rPr>
        <w:t>сотрудников войск национальной гвардии Российской Федерации</w:t>
      </w:r>
      <w:r w:rsidRPr="0081469B">
        <w:rPr>
          <w:bCs/>
          <w:sz w:val="28"/>
          <w:szCs w:val="28"/>
        </w:rPr>
        <w:t xml:space="preserve"> </w:t>
      </w:r>
      <w:r w:rsidR="00AB1D96" w:rsidRPr="006066CD">
        <w:rPr>
          <w:bCs/>
          <w:sz w:val="28"/>
          <w:szCs w:val="28"/>
        </w:rPr>
        <w:t>слова «</w:t>
      </w:r>
      <w:r w:rsidR="00AB1D96" w:rsidRPr="006066CD">
        <w:rPr>
          <w:sz w:val="28"/>
          <w:szCs w:val="28"/>
        </w:rPr>
        <w:t>сотрудников войск национальной гвардии Российской Федерации</w:t>
      </w:r>
      <w:r w:rsidR="00AB1D96" w:rsidRPr="006066CD">
        <w:rPr>
          <w:bCs/>
          <w:sz w:val="28"/>
          <w:szCs w:val="28"/>
        </w:rPr>
        <w:t>» заменить словами «</w:t>
      </w:r>
      <w:r w:rsidR="00AB1D96" w:rsidRPr="006066CD">
        <w:rPr>
          <w:color w:val="000000"/>
          <w:sz w:val="28"/>
          <w:szCs w:val="28"/>
        </w:rPr>
        <w:t>лиц, проходящих службу в войсках национальной</w:t>
      </w:r>
      <w:r w:rsidR="00AB1D96">
        <w:rPr>
          <w:color w:val="000000"/>
          <w:sz w:val="28"/>
          <w:szCs w:val="28"/>
        </w:rPr>
        <w:t xml:space="preserve"> </w:t>
      </w:r>
      <w:r w:rsidR="00AB1D96" w:rsidRPr="006066CD">
        <w:rPr>
          <w:color w:val="000000"/>
          <w:sz w:val="28"/>
          <w:szCs w:val="28"/>
        </w:rPr>
        <w:t>гвардии Российской Федерации и имеющих специальные звания полиции</w:t>
      </w:r>
      <w:r w:rsidR="00AB1D96" w:rsidRPr="006066CD">
        <w:rPr>
          <w:bCs/>
          <w:sz w:val="28"/>
          <w:szCs w:val="28"/>
        </w:rPr>
        <w:t>»</w:t>
      </w:r>
      <w:r w:rsidR="00AB1D96" w:rsidRPr="00E63BA9">
        <w:rPr>
          <w:bCs/>
          <w:sz w:val="28"/>
          <w:szCs w:val="28"/>
        </w:rPr>
        <w:t>;</w:t>
      </w:r>
    </w:p>
    <w:p w:rsidR="00E63BA9" w:rsidRDefault="000D61C2" w:rsidP="00853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A079B" w:rsidRPr="00B91511">
        <w:rPr>
          <w:sz w:val="28"/>
          <w:szCs w:val="28"/>
        </w:rPr>
        <w:t xml:space="preserve">) </w:t>
      </w:r>
      <w:r w:rsidR="00E63BA9" w:rsidRPr="00853E54">
        <w:rPr>
          <w:sz w:val="28"/>
          <w:szCs w:val="28"/>
        </w:rPr>
        <w:t xml:space="preserve">в </w:t>
      </w:r>
      <w:r w:rsidR="00B06C45" w:rsidRPr="00853E54">
        <w:rPr>
          <w:sz w:val="28"/>
          <w:szCs w:val="28"/>
        </w:rPr>
        <w:t>наименовании перечня</w:t>
      </w:r>
      <w:r w:rsidR="00E63BA9" w:rsidRPr="00B91511">
        <w:rPr>
          <w:sz w:val="28"/>
          <w:szCs w:val="28"/>
        </w:rPr>
        <w:t xml:space="preserve"> </w:t>
      </w:r>
      <w:r w:rsidR="00E63BA9">
        <w:rPr>
          <w:sz w:val="28"/>
          <w:szCs w:val="28"/>
        </w:rPr>
        <w:t>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</w:t>
      </w:r>
      <w:r w:rsidR="001E6D71" w:rsidRPr="001E6D71">
        <w:rPr>
          <w:color w:val="000000"/>
          <w:sz w:val="28"/>
          <w:szCs w:val="28"/>
        </w:rPr>
        <w:t xml:space="preserve"> </w:t>
      </w:r>
      <w:r w:rsidR="001E6D71" w:rsidRPr="006066CD">
        <w:rPr>
          <w:color w:val="000000"/>
          <w:sz w:val="28"/>
          <w:szCs w:val="28"/>
        </w:rPr>
        <w:t xml:space="preserve">сотрудников органов принудительного исполнения Российской Федерации, </w:t>
      </w:r>
      <w:r w:rsidR="00E63BA9">
        <w:rPr>
          <w:sz w:val="28"/>
          <w:szCs w:val="28"/>
        </w:rPr>
        <w:t xml:space="preserve"> сотрудников войск национальной гвардии Российской Федерации </w:t>
      </w:r>
      <w:r w:rsidR="00B13FFD" w:rsidRPr="006066CD">
        <w:rPr>
          <w:bCs/>
          <w:sz w:val="28"/>
          <w:szCs w:val="28"/>
        </w:rPr>
        <w:t>слова «</w:t>
      </w:r>
      <w:r w:rsidR="00B13FFD" w:rsidRPr="006066CD">
        <w:rPr>
          <w:sz w:val="28"/>
          <w:szCs w:val="28"/>
        </w:rPr>
        <w:t>сотрудников войск национальной гвардии Российской Федерации</w:t>
      </w:r>
      <w:r w:rsidR="00B13FFD" w:rsidRPr="006066CD">
        <w:rPr>
          <w:bCs/>
          <w:sz w:val="28"/>
          <w:szCs w:val="28"/>
        </w:rPr>
        <w:t>» заменить словами «</w:t>
      </w:r>
      <w:r w:rsidR="00B13FFD" w:rsidRPr="006066CD">
        <w:rPr>
          <w:color w:val="000000"/>
          <w:sz w:val="28"/>
          <w:szCs w:val="28"/>
        </w:rPr>
        <w:t>лиц, проходящих службу в войсках национальной</w:t>
      </w:r>
      <w:r w:rsidR="00B13FFD">
        <w:rPr>
          <w:color w:val="000000"/>
          <w:sz w:val="28"/>
          <w:szCs w:val="28"/>
        </w:rPr>
        <w:t xml:space="preserve"> </w:t>
      </w:r>
      <w:r w:rsidR="00B13FFD" w:rsidRPr="006066CD">
        <w:rPr>
          <w:color w:val="000000"/>
          <w:sz w:val="28"/>
          <w:szCs w:val="28"/>
        </w:rPr>
        <w:t>гвардии Российской Федерации и имеющих специальные звания полиции</w:t>
      </w:r>
      <w:r w:rsidR="00B13FFD" w:rsidRPr="006066CD">
        <w:rPr>
          <w:bCs/>
          <w:sz w:val="28"/>
          <w:szCs w:val="28"/>
        </w:rPr>
        <w:t>»</w:t>
      </w:r>
      <w:r w:rsidR="00E63BA9">
        <w:rPr>
          <w:sz w:val="28"/>
          <w:szCs w:val="28"/>
        </w:rPr>
        <w:t>.</w:t>
      </w:r>
    </w:p>
    <w:p w:rsidR="00EA079B" w:rsidRPr="00EA079B" w:rsidRDefault="00DD25BB" w:rsidP="00E055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BA9">
        <w:rPr>
          <w:sz w:val="28"/>
          <w:szCs w:val="28"/>
        </w:rPr>
        <w:t xml:space="preserve">) </w:t>
      </w:r>
      <w:r w:rsidR="00EA079B">
        <w:rPr>
          <w:sz w:val="28"/>
          <w:szCs w:val="28"/>
        </w:rPr>
        <w:t>дополнить приложением следующего содержания</w:t>
      </w:r>
      <w:r w:rsidR="00EA079B" w:rsidRPr="00853E54">
        <w:rPr>
          <w:sz w:val="28"/>
          <w:szCs w:val="28"/>
        </w:rPr>
        <w:t>:</w:t>
      </w:r>
    </w:p>
    <w:p w:rsidR="003947ED" w:rsidRPr="006066CD" w:rsidRDefault="003947ED" w:rsidP="00E055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7ED" w:rsidRPr="006066CD" w:rsidRDefault="003947ED" w:rsidP="00656B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47ED" w:rsidRPr="006066CD" w:rsidRDefault="003947ED" w:rsidP="00656B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47ED" w:rsidRPr="006066CD" w:rsidRDefault="000F0E18" w:rsidP="0024424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947ED" w:rsidRPr="006066CD">
        <w:rPr>
          <w:sz w:val="28"/>
          <w:szCs w:val="28"/>
        </w:rPr>
        <w:t>Утвержден</w:t>
      </w:r>
    </w:p>
    <w:p w:rsidR="003947ED" w:rsidRPr="006066CD" w:rsidRDefault="003947ED" w:rsidP="0024424C">
      <w:pPr>
        <w:jc w:val="right"/>
        <w:rPr>
          <w:sz w:val="28"/>
          <w:szCs w:val="28"/>
        </w:rPr>
      </w:pPr>
      <w:r w:rsidRPr="006066CD">
        <w:rPr>
          <w:sz w:val="28"/>
          <w:szCs w:val="28"/>
        </w:rPr>
        <w:t xml:space="preserve">постановлением </w:t>
      </w:r>
      <w:r w:rsidR="0024424C" w:rsidRPr="006066CD">
        <w:rPr>
          <w:sz w:val="28"/>
          <w:szCs w:val="28"/>
        </w:rPr>
        <w:t>П</w:t>
      </w:r>
      <w:r w:rsidRPr="006066CD">
        <w:rPr>
          <w:sz w:val="28"/>
          <w:szCs w:val="28"/>
        </w:rPr>
        <w:t>равительства</w:t>
      </w:r>
    </w:p>
    <w:p w:rsidR="003947ED" w:rsidRPr="006066CD" w:rsidRDefault="003947ED" w:rsidP="0024424C">
      <w:pPr>
        <w:jc w:val="right"/>
        <w:rPr>
          <w:sz w:val="28"/>
          <w:szCs w:val="28"/>
        </w:rPr>
      </w:pPr>
      <w:r w:rsidRPr="006066CD">
        <w:rPr>
          <w:sz w:val="28"/>
          <w:szCs w:val="28"/>
        </w:rPr>
        <w:t>Российской Федерации</w:t>
      </w:r>
    </w:p>
    <w:p w:rsidR="003947ED" w:rsidRPr="006066CD" w:rsidRDefault="003947ED" w:rsidP="003947ED">
      <w:pPr>
        <w:ind w:firstLine="720"/>
        <w:jc w:val="center"/>
        <w:rPr>
          <w:sz w:val="28"/>
          <w:szCs w:val="28"/>
        </w:rPr>
      </w:pPr>
      <w:r w:rsidRPr="006066CD">
        <w:rPr>
          <w:sz w:val="28"/>
          <w:szCs w:val="28"/>
        </w:rPr>
        <w:t xml:space="preserve">                                               </w:t>
      </w:r>
      <w:r w:rsidRPr="006066CD">
        <w:rPr>
          <w:sz w:val="28"/>
          <w:szCs w:val="28"/>
        </w:rPr>
        <w:tab/>
        <w:t xml:space="preserve">      </w:t>
      </w:r>
      <w:r w:rsidR="000F0E18">
        <w:rPr>
          <w:sz w:val="28"/>
          <w:szCs w:val="28"/>
        </w:rPr>
        <w:t xml:space="preserve">                  </w:t>
      </w:r>
      <w:r w:rsidRPr="006066CD">
        <w:rPr>
          <w:sz w:val="28"/>
          <w:szCs w:val="28"/>
        </w:rPr>
        <w:t xml:space="preserve"> от </w:t>
      </w:r>
      <w:r w:rsidR="000F0E18" w:rsidRPr="006066CD">
        <w:rPr>
          <w:sz w:val="28"/>
          <w:szCs w:val="28"/>
        </w:rPr>
        <w:t>«</w:t>
      </w:r>
      <w:r w:rsidR="000F0E18">
        <w:rPr>
          <w:sz w:val="28"/>
          <w:szCs w:val="28"/>
        </w:rPr>
        <w:t>29</w:t>
      </w:r>
      <w:r w:rsidR="000F0E18" w:rsidRPr="006066CD">
        <w:rPr>
          <w:sz w:val="28"/>
          <w:szCs w:val="28"/>
        </w:rPr>
        <w:t xml:space="preserve">» </w:t>
      </w:r>
      <w:r w:rsidR="000F0E18">
        <w:rPr>
          <w:sz w:val="28"/>
          <w:szCs w:val="28"/>
        </w:rPr>
        <w:t xml:space="preserve">июля 1998 </w:t>
      </w:r>
      <w:r w:rsidRPr="006066CD">
        <w:rPr>
          <w:sz w:val="28"/>
          <w:szCs w:val="28"/>
        </w:rPr>
        <w:t xml:space="preserve">г. № </w:t>
      </w:r>
      <w:r w:rsidR="000F0E18">
        <w:rPr>
          <w:sz w:val="28"/>
          <w:szCs w:val="28"/>
        </w:rPr>
        <w:t>855</w:t>
      </w:r>
    </w:p>
    <w:p w:rsidR="003947ED" w:rsidRPr="006066CD" w:rsidRDefault="003947ED" w:rsidP="00656B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47ED" w:rsidRPr="006066CD" w:rsidRDefault="003947ED" w:rsidP="00656B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47ED" w:rsidRPr="006066CD" w:rsidRDefault="003947ED" w:rsidP="00656B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4424C" w:rsidRPr="006066CD" w:rsidRDefault="0024424C" w:rsidP="00244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6CD">
        <w:rPr>
          <w:b/>
          <w:sz w:val="28"/>
          <w:szCs w:val="28"/>
        </w:rPr>
        <w:t xml:space="preserve">Порядок </w:t>
      </w:r>
      <w:r w:rsidR="0081469B">
        <w:rPr>
          <w:b/>
          <w:sz w:val="28"/>
          <w:szCs w:val="28"/>
        </w:rPr>
        <w:t xml:space="preserve">выплаты </w:t>
      </w:r>
      <w:r w:rsidRPr="006066CD">
        <w:rPr>
          <w:b/>
          <w:sz w:val="28"/>
          <w:szCs w:val="28"/>
        </w:rPr>
        <w:t>компенсации</w:t>
      </w:r>
      <w:r w:rsidR="0081469B">
        <w:rPr>
          <w:b/>
          <w:sz w:val="28"/>
          <w:szCs w:val="28"/>
        </w:rPr>
        <w:t xml:space="preserve">, предусмотренной </w:t>
      </w:r>
      <w:r w:rsidRPr="006066CD">
        <w:rPr>
          <w:b/>
          <w:sz w:val="28"/>
          <w:szCs w:val="28"/>
        </w:rPr>
        <w:t xml:space="preserve">статьей 7.1 Федерального </w:t>
      </w:r>
      <w:hyperlink r:id="rId12" w:history="1">
        <w:r w:rsidRPr="006066CD">
          <w:rPr>
            <w:b/>
            <w:sz w:val="28"/>
            <w:szCs w:val="28"/>
          </w:rPr>
          <w:t>закона</w:t>
        </w:r>
      </w:hyperlink>
      <w:r w:rsidRPr="006066CD">
        <w:rPr>
          <w:b/>
          <w:sz w:val="28"/>
          <w:szCs w:val="28"/>
        </w:rPr>
        <w:t xml:space="preserve">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Федерации».</w:t>
      </w:r>
    </w:p>
    <w:p w:rsidR="0024424C" w:rsidRPr="006066CD" w:rsidRDefault="0024424C" w:rsidP="0024424C">
      <w:pPr>
        <w:rPr>
          <w:sz w:val="28"/>
          <w:szCs w:val="28"/>
        </w:rPr>
      </w:pPr>
    </w:p>
    <w:p w:rsidR="0024424C" w:rsidRPr="006066CD" w:rsidRDefault="0024424C" w:rsidP="0024424C">
      <w:pPr>
        <w:autoSpaceDE w:val="0"/>
        <w:autoSpaceDN w:val="0"/>
        <w:adjustRightInd w:val="0"/>
        <w:rPr>
          <w:b/>
          <w:sz w:val="28"/>
          <w:szCs w:val="28"/>
        </w:rPr>
      </w:pPr>
      <w:r w:rsidRPr="006066CD">
        <w:rPr>
          <w:b/>
          <w:sz w:val="28"/>
          <w:szCs w:val="28"/>
        </w:rPr>
        <w:tab/>
      </w:r>
      <w:r w:rsidRPr="006066CD">
        <w:rPr>
          <w:b/>
          <w:sz w:val="28"/>
          <w:szCs w:val="28"/>
        </w:rPr>
        <w:tab/>
      </w:r>
      <w:r w:rsidRPr="006066CD">
        <w:rPr>
          <w:b/>
          <w:sz w:val="28"/>
          <w:szCs w:val="28"/>
        </w:rPr>
        <w:tab/>
      </w:r>
      <w:r w:rsidRPr="006066CD">
        <w:rPr>
          <w:b/>
          <w:sz w:val="28"/>
          <w:szCs w:val="28"/>
        </w:rPr>
        <w:tab/>
      </w:r>
      <w:r w:rsidRPr="006066CD">
        <w:rPr>
          <w:b/>
          <w:sz w:val="28"/>
          <w:szCs w:val="28"/>
        </w:rPr>
        <w:tab/>
        <w:t>I. Общие положения</w:t>
      </w:r>
    </w:p>
    <w:p w:rsidR="00B82CF7" w:rsidRDefault="0024424C" w:rsidP="00E72400">
      <w:pPr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</w:r>
    </w:p>
    <w:p w:rsidR="00E72400" w:rsidRPr="006066CD" w:rsidRDefault="0024424C" w:rsidP="00B82CF7">
      <w:pPr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 xml:space="preserve">1. Настоящий </w:t>
      </w:r>
      <w:r w:rsidR="003D02AC">
        <w:rPr>
          <w:sz w:val="28"/>
          <w:szCs w:val="28"/>
        </w:rPr>
        <w:t>Порядок разработан в соответствии со</w:t>
      </w:r>
      <w:r w:rsidRPr="006066CD">
        <w:rPr>
          <w:sz w:val="28"/>
          <w:szCs w:val="28"/>
        </w:rPr>
        <w:t xml:space="preserve"> статьей 7.1 Федерального закона </w:t>
      </w:r>
      <w:r w:rsidRPr="006066CD">
        <w:rPr>
          <w:b/>
          <w:sz w:val="28"/>
          <w:szCs w:val="28"/>
        </w:rPr>
        <w:t>«</w:t>
      </w:r>
      <w:r w:rsidRPr="006066CD">
        <w:rPr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–</w:t>
      </w:r>
      <w:r w:rsidR="00261F2A" w:rsidRPr="006066CD">
        <w:rPr>
          <w:sz w:val="28"/>
          <w:szCs w:val="28"/>
        </w:rPr>
        <w:t xml:space="preserve"> Федеральный закон об обязательном государственном страховании</w:t>
      </w:r>
      <w:r w:rsidRPr="006066CD">
        <w:rPr>
          <w:sz w:val="28"/>
          <w:szCs w:val="28"/>
        </w:rPr>
        <w:t>)</w:t>
      </w:r>
      <w:r w:rsidR="003D02AC">
        <w:rPr>
          <w:sz w:val="28"/>
          <w:szCs w:val="28"/>
        </w:rPr>
        <w:t xml:space="preserve"> </w:t>
      </w:r>
      <w:r w:rsidR="003D02AC" w:rsidRPr="00735CF8">
        <w:rPr>
          <w:sz w:val="28"/>
          <w:szCs w:val="28"/>
        </w:rPr>
        <w:t xml:space="preserve">и </w:t>
      </w:r>
      <w:r w:rsidR="003D02AC" w:rsidRPr="007A6983">
        <w:rPr>
          <w:sz w:val="28"/>
          <w:szCs w:val="28"/>
        </w:rPr>
        <w:t>определяет</w:t>
      </w:r>
      <w:r w:rsidR="00BD42CF" w:rsidRPr="007A6983">
        <w:rPr>
          <w:sz w:val="28"/>
          <w:szCs w:val="28"/>
        </w:rPr>
        <w:t xml:space="preserve"> </w:t>
      </w:r>
      <w:r w:rsidR="00BD42CF" w:rsidRPr="004C2700">
        <w:rPr>
          <w:sz w:val="28"/>
          <w:szCs w:val="28"/>
        </w:rPr>
        <w:t xml:space="preserve">порядок </w:t>
      </w:r>
      <w:r w:rsidR="00BD42CF" w:rsidRPr="004C2700">
        <w:rPr>
          <w:sz w:val="28"/>
          <w:szCs w:val="28"/>
        </w:rPr>
        <w:lastRenderedPageBreak/>
        <w:t>принятия решени</w:t>
      </w:r>
      <w:r w:rsidR="00BD42CF" w:rsidRPr="00FF19B6">
        <w:rPr>
          <w:sz w:val="28"/>
          <w:szCs w:val="28"/>
        </w:rPr>
        <w:t>я</w:t>
      </w:r>
      <w:r w:rsidR="003D02AC" w:rsidRPr="00FF19B6">
        <w:rPr>
          <w:sz w:val="28"/>
          <w:szCs w:val="28"/>
        </w:rPr>
        <w:t xml:space="preserve"> </w:t>
      </w:r>
      <w:r w:rsidR="00BD42CF" w:rsidRPr="00FF19B6">
        <w:rPr>
          <w:sz w:val="28"/>
          <w:szCs w:val="28"/>
        </w:rPr>
        <w:t xml:space="preserve">о </w:t>
      </w:r>
      <w:r w:rsidR="00BD42CF" w:rsidRPr="007A6983">
        <w:rPr>
          <w:sz w:val="28"/>
          <w:szCs w:val="28"/>
        </w:rPr>
        <w:t>перераспределении бюджетных ассигнований</w:t>
      </w:r>
      <w:r w:rsidR="00BD42CF" w:rsidRPr="00CA142A">
        <w:rPr>
          <w:sz w:val="28"/>
          <w:szCs w:val="28"/>
        </w:rPr>
        <w:t>, предусмотренных</w:t>
      </w:r>
      <w:r w:rsidR="00BD42CF" w:rsidRPr="00BD42CF">
        <w:rPr>
          <w:sz w:val="28"/>
          <w:szCs w:val="28"/>
        </w:rPr>
        <w:t xml:space="preserve"> </w:t>
      </w:r>
      <w:r w:rsidR="00BD42CF" w:rsidRPr="006066CD">
        <w:rPr>
          <w:sz w:val="28"/>
          <w:szCs w:val="28"/>
        </w:rPr>
        <w:t>федеральн</w:t>
      </w:r>
      <w:r w:rsidR="00BD42CF">
        <w:rPr>
          <w:sz w:val="28"/>
          <w:szCs w:val="28"/>
        </w:rPr>
        <w:t xml:space="preserve">ому </w:t>
      </w:r>
      <w:r w:rsidR="00BD42CF" w:rsidRPr="006066CD">
        <w:rPr>
          <w:sz w:val="28"/>
          <w:szCs w:val="28"/>
        </w:rPr>
        <w:t>орган</w:t>
      </w:r>
      <w:r w:rsidR="00BD42CF">
        <w:rPr>
          <w:sz w:val="28"/>
          <w:szCs w:val="28"/>
        </w:rPr>
        <w:t>у</w:t>
      </w:r>
      <w:r w:rsidR="00BD42CF" w:rsidRPr="006066CD">
        <w:rPr>
          <w:sz w:val="28"/>
          <w:szCs w:val="28"/>
        </w:rPr>
        <w:t xml:space="preserve"> исполнительной власти (федеральн</w:t>
      </w:r>
      <w:r w:rsidR="00BD42CF">
        <w:rPr>
          <w:sz w:val="28"/>
          <w:szCs w:val="28"/>
        </w:rPr>
        <w:t>ому</w:t>
      </w:r>
      <w:r w:rsidR="00BD42CF" w:rsidRPr="006066CD">
        <w:rPr>
          <w:sz w:val="28"/>
          <w:szCs w:val="28"/>
        </w:rPr>
        <w:t xml:space="preserve"> государственн</w:t>
      </w:r>
      <w:r w:rsidR="00BD42CF">
        <w:rPr>
          <w:sz w:val="28"/>
          <w:szCs w:val="28"/>
        </w:rPr>
        <w:t>ому</w:t>
      </w:r>
      <w:r w:rsidR="00BD42CF" w:rsidRPr="006066CD">
        <w:rPr>
          <w:sz w:val="28"/>
          <w:szCs w:val="28"/>
        </w:rPr>
        <w:t xml:space="preserve"> орган</w:t>
      </w:r>
      <w:r w:rsidR="00BD42CF">
        <w:rPr>
          <w:sz w:val="28"/>
          <w:szCs w:val="28"/>
        </w:rPr>
        <w:t>у</w:t>
      </w:r>
      <w:r w:rsidR="00BD42CF" w:rsidRPr="006066CD">
        <w:rPr>
          <w:sz w:val="28"/>
          <w:szCs w:val="28"/>
        </w:rPr>
        <w:t>), в котором законодательством Российской Федерации предусмотрены военная служба, служба, признаваемым страхователем в силу пункта 2 статьи 2 Федерального закона об обязательном государственном страховании (далее – страхователь)</w:t>
      </w:r>
      <w:r w:rsidR="00BD42CF">
        <w:rPr>
          <w:sz w:val="28"/>
          <w:szCs w:val="28"/>
        </w:rPr>
        <w:t xml:space="preserve">, </w:t>
      </w:r>
      <w:r w:rsidR="00BD42CF" w:rsidRPr="00CA142A">
        <w:rPr>
          <w:sz w:val="28"/>
          <w:szCs w:val="28"/>
        </w:rPr>
        <w:t xml:space="preserve"> на обязательное государственное страхование в соответствии с Федеральным законом </w:t>
      </w:r>
      <w:r w:rsidR="00BD42CF" w:rsidRPr="006066CD">
        <w:rPr>
          <w:sz w:val="28"/>
          <w:szCs w:val="28"/>
        </w:rPr>
        <w:t>об обязательном государственном страховании</w:t>
      </w:r>
      <w:r w:rsidR="00BD42CF" w:rsidRPr="00735CF8">
        <w:rPr>
          <w:sz w:val="28"/>
          <w:szCs w:val="28"/>
        </w:rPr>
        <w:t xml:space="preserve">, </w:t>
      </w:r>
      <w:r w:rsidR="00BD42CF" w:rsidRPr="006066CD">
        <w:rPr>
          <w:sz w:val="28"/>
          <w:szCs w:val="28"/>
        </w:rPr>
        <w:t xml:space="preserve">если такой страхователь не осуществил обязательное государственное страхование жизни и здоровья лиц, указанных в </w:t>
      </w:r>
      <w:r w:rsidR="002B0B96">
        <w:rPr>
          <w:sz w:val="28"/>
          <w:szCs w:val="28"/>
        </w:rPr>
        <w:t>статье 1</w:t>
      </w:r>
      <w:r w:rsidR="00644612">
        <w:rPr>
          <w:sz w:val="28"/>
          <w:szCs w:val="28"/>
        </w:rPr>
        <w:t xml:space="preserve"> </w:t>
      </w:r>
      <w:r w:rsidR="00644612" w:rsidRPr="006066CD">
        <w:rPr>
          <w:sz w:val="28"/>
          <w:szCs w:val="28"/>
        </w:rPr>
        <w:t xml:space="preserve">Федерального закона </w:t>
      </w:r>
      <w:r w:rsidR="00644612">
        <w:rPr>
          <w:sz w:val="28"/>
          <w:szCs w:val="28"/>
        </w:rPr>
        <w:br/>
      </w:r>
      <w:r w:rsidR="00644612" w:rsidRPr="006066CD">
        <w:rPr>
          <w:sz w:val="28"/>
          <w:szCs w:val="28"/>
        </w:rPr>
        <w:t>об обязательном государственном страховании</w:t>
      </w:r>
      <w:r w:rsidR="00644612">
        <w:rPr>
          <w:sz w:val="28"/>
          <w:szCs w:val="28"/>
        </w:rPr>
        <w:t xml:space="preserve">, для выплаты компенсации </w:t>
      </w:r>
      <w:r w:rsidR="002B0B96">
        <w:rPr>
          <w:sz w:val="28"/>
          <w:szCs w:val="28"/>
        </w:rPr>
        <w:t xml:space="preserve">при наступлении страхового случая лицам, указанным в пункте 3 статьи 2 </w:t>
      </w:r>
      <w:r w:rsidR="002B0B96" w:rsidRPr="006066CD">
        <w:rPr>
          <w:sz w:val="28"/>
          <w:szCs w:val="28"/>
        </w:rPr>
        <w:t>Федерального</w:t>
      </w:r>
      <w:r w:rsidR="00644612">
        <w:rPr>
          <w:sz w:val="28"/>
          <w:szCs w:val="28"/>
        </w:rPr>
        <w:t xml:space="preserve"> </w:t>
      </w:r>
      <w:r w:rsidR="002B0B96" w:rsidRPr="006066CD">
        <w:rPr>
          <w:sz w:val="28"/>
          <w:szCs w:val="28"/>
        </w:rPr>
        <w:t>закона об обязательном государственном страховании</w:t>
      </w:r>
      <w:r w:rsidR="002B0B96">
        <w:rPr>
          <w:sz w:val="28"/>
          <w:szCs w:val="28"/>
        </w:rPr>
        <w:t>,</w:t>
      </w:r>
      <w:r w:rsidR="002B0B96" w:rsidRPr="006066CD">
        <w:rPr>
          <w:sz w:val="28"/>
          <w:szCs w:val="28"/>
        </w:rPr>
        <w:t xml:space="preserve"> </w:t>
      </w:r>
      <w:r w:rsidR="00BD42CF" w:rsidRPr="006066CD">
        <w:rPr>
          <w:sz w:val="28"/>
          <w:szCs w:val="28"/>
        </w:rPr>
        <w:t xml:space="preserve">которым причитались бы страховые суммы при надлежащем страховании (далее </w:t>
      </w:r>
      <w:r w:rsidR="00644612">
        <w:rPr>
          <w:sz w:val="28"/>
          <w:szCs w:val="28"/>
        </w:rPr>
        <w:t>–</w:t>
      </w:r>
      <w:r w:rsidR="00BD42CF" w:rsidRPr="006066CD">
        <w:rPr>
          <w:sz w:val="28"/>
          <w:szCs w:val="28"/>
        </w:rPr>
        <w:t xml:space="preserve"> </w:t>
      </w:r>
      <w:r w:rsidR="00644612">
        <w:rPr>
          <w:sz w:val="28"/>
          <w:szCs w:val="28"/>
        </w:rPr>
        <w:t>компенсация</w:t>
      </w:r>
      <w:r w:rsidR="00644612" w:rsidRPr="0081469B">
        <w:rPr>
          <w:sz w:val="28"/>
          <w:szCs w:val="28"/>
        </w:rPr>
        <w:t>;</w:t>
      </w:r>
      <w:r w:rsidR="00644612">
        <w:rPr>
          <w:sz w:val="28"/>
          <w:szCs w:val="28"/>
        </w:rPr>
        <w:t xml:space="preserve"> </w:t>
      </w:r>
      <w:r w:rsidR="00BD42CF" w:rsidRPr="006066CD">
        <w:rPr>
          <w:sz w:val="28"/>
          <w:szCs w:val="28"/>
        </w:rPr>
        <w:t>лица, имеющие право на получение компенсации</w:t>
      </w:r>
      <w:r w:rsidR="00644612" w:rsidRPr="0081469B">
        <w:rPr>
          <w:sz w:val="28"/>
          <w:szCs w:val="28"/>
        </w:rPr>
        <w:t xml:space="preserve">; </w:t>
      </w:r>
      <w:r w:rsidR="00B06C45" w:rsidRPr="00853E54">
        <w:rPr>
          <w:sz w:val="28"/>
          <w:szCs w:val="28"/>
        </w:rPr>
        <w:t>решение о перераспределении бюджетных ассигнований</w:t>
      </w:r>
      <w:r w:rsidR="00B06C45" w:rsidRPr="00853E54" w:rsidDel="00C614FA">
        <w:rPr>
          <w:sz w:val="28"/>
          <w:szCs w:val="28"/>
        </w:rPr>
        <w:t xml:space="preserve"> </w:t>
      </w:r>
      <w:r w:rsidR="00B06C45" w:rsidRPr="00853E54">
        <w:rPr>
          <w:sz w:val="28"/>
          <w:szCs w:val="28"/>
        </w:rPr>
        <w:t>для выплаты компенсации</w:t>
      </w:r>
      <w:r w:rsidR="00BD42CF" w:rsidRPr="006066CD">
        <w:rPr>
          <w:sz w:val="28"/>
          <w:szCs w:val="28"/>
        </w:rPr>
        <w:t>)</w:t>
      </w:r>
      <w:r w:rsidR="00BD42CF">
        <w:rPr>
          <w:sz w:val="28"/>
          <w:szCs w:val="28"/>
        </w:rPr>
        <w:t>,</w:t>
      </w:r>
      <w:r w:rsidR="00E72400" w:rsidRPr="006066CD">
        <w:rPr>
          <w:sz w:val="28"/>
          <w:szCs w:val="28"/>
        </w:rPr>
        <w:t xml:space="preserve"> </w:t>
      </w:r>
      <w:r w:rsidR="00E72400" w:rsidRPr="007A6983">
        <w:rPr>
          <w:sz w:val="28"/>
          <w:szCs w:val="28"/>
        </w:rPr>
        <w:t xml:space="preserve">порядок </w:t>
      </w:r>
      <w:r w:rsidR="00774696" w:rsidRPr="007A6983">
        <w:rPr>
          <w:sz w:val="28"/>
          <w:szCs w:val="28"/>
        </w:rPr>
        <w:t xml:space="preserve">принятия страхователем решения о выплате </w:t>
      </w:r>
      <w:r w:rsidR="00E72400" w:rsidRPr="007A6983">
        <w:rPr>
          <w:sz w:val="28"/>
          <w:szCs w:val="28"/>
        </w:rPr>
        <w:t>компенсации</w:t>
      </w:r>
      <w:r w:rsidR="00E72400" w:rsidRPr="006066CD">
        <w:rPr>
          <w:sz w:val="28"/>
          <w:szCs w:val="28"/>
        </w:rPr>
        <w:t xml:space="preserve">, </w:t>
      </w:r>
      <w:r w:rsidR="00E72400" w:rsidRPr="007A6983">
        <w:rPr>
          <w:sz w:val="28"/>
          <w:szCs w:val="28"/>
        </w:rPr>
        <w:t>перечень документов, необходимых для принятия решения о выплате компенсации</w:t>
      </w:r>
      <w:r w:rsidR="00E72400" w:rsidRPr="006066CD">
        <w:rPr>
          <w:sz w:val="28"/>
          <w:szCs w:val="28"/>
        </w:rPr>
        <w:t xml:space="preserve">, </w:t>
      </w:r>
      <w:r w:rsidR="00E72400" w:rsidRPr="007A6983">
        <w:rPr>
          <w:sz w:val="28"/>
          <w:szCs w:val="28"/>
        </w:rPr>
        <w:t>способы выплаты компенсации</w:t>
      </w:r>
      <w:r w:rsidR="00E72400" w:rsidRPr="006066CD">
        <w:rPr>
          <w:sz w:val="28"/>
          <w:szCs w:val="28"/>
        </w:rPr>
        <w:t xml:space="preserve">, </w:t>
      </w:r>
      <w:r w:rsidR="00E72400" w:rsidRPr="007A6983">
        <w:rPr>
          <w:sz w:val="28"/>
          <w:szCs w:val="28"/>
        </w:rPr>
        <w:t>способы предоставления лицам, имеющим право на получение компенсации, информации</w:t>
      </w:r>
      <w:r w:rsidR="00E72400" w:rsidRPr="006066CD">
        <w:rPr>
          <w:sz w:val="28"/>
          <w:szCs w:val="28"/>
        </w:rPr>
        <w:t xml:space="preserve"> об их правах и об обязанности должностных лиц страхователя по выплате компенсации.</w:t>
      </w:r>
    </w:p>
    <w:p w:rsidR="0024424C" w:rsidRPr="006066CD" w:rsidRDefault="0024424C" w:rsidP="00261F2A">
      <w:pPr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  <w:t>2. Компенсация выплачивается лицам, имеющим право на получение компенсации</w:t>
      </w:r>
      <w:r w:rsidR="00283484">
        <w:rPr>
          <w:sz w:val="28"/>
          <w:szCs w:val="28"/>
        </w:rPr>
        <w:t>,</w:t>
      </w:r>
      <w:r w:rsidRPr="006066CD">
        <w:rPr>
          <w:sz w:val="28"/>
          <w:szCs w:val="28"/>
        </w:rPr>
        <w:t xml:space="preserve"> при наступлении страхов</w:t>
      </w:r>
      <w:r w:rsidR="0043223F" w:rsidRPr="006066CD">
        <w:rPr>
          <w:sz w:val="28"/>
          <w:szCs w:val="28"/>
        </w:rPr>
        <w:t xml:space="preserve">ого </w:t>
      </w:r>
      <w:r w:rsidRPr="006066CD">
        <w:rPr>
          <w:sz w:val="28"/>
          <w:szCs w:val="28"/>
        </w:rPr>
        <w:t>случа</w:t>
      </w:r>
      <w:r w:rsidR="0043223F" w:rsidRPr="006066CD">
        <w:rPr>
          <w:sz w:val="28"/>
          <w:szCs w:val="28"/>
        </w:rPr>
        <w:t>я</w:t>
      </w:r>
      <w:r w:rsidRPr="006066CD">
        <w:rPr>
          <w:sz w:val="28"/>
          <w:szCs w:val="28"/>
        </w:rPr>
        <w:t>, предусмотренн</w:t>
      </w:r>
      <w:r w:rsidR="0043223F" w:rsidRPr="006066CD">
        <w:rPr>
          <w:sz w:val="28"/>
          <w:szCs w:val="28"/>
        </w:rPr>
        <w:t>ого</w:t>
      </w:r>
      <w:r w:rsidRPr="006066CD">
        <w:rPr>
          <w:sz w:val="28"/>
          <w:szCs w:val="28"/>
        </w:rPr>
        <w:t xml:space="preserve"> статьей 4 </w:t>
      </w:r>
      <w:r w:rsidR="00261F2A" w:rsidRPr="006066CD">
        <w:rPr>
          <w:sz w:val="28"/>
          <w:szCs w:val="28"/>
        </w:rPr>
        <w:t xml:space="preserve">Федерального закона об обязательном государственном страховании </w:t>
      </w:r>
      <w:r w:rsidR="00287FB1" w:rsidRPr="006066CD">
        <w:rPr>
          <w:sz w:val="28"/>
          <w:szCs w:val="28"/>
        </w:rPr>
        <w:t xml:space="preserve"> </w:t>
      </w:r>
      <w:r w:rsidRPr="006066CD">
        <w:rPr>
          <w:sz w:val="28"/>
          <w:szCs w:val="28"/>
        </w:rPr>
        <w:t>(далее – страховые случаи), в размере и на условиях, которые определены в</w:t>
      </w:r>
      <w:r w:rsidR="00ED0B67">
        <w:rPr>
          <w:sz w:val="28"/>
          <w:szCs w:val="28"/>
        </w:rPr>
        <w:t xml:space="preserve"> с</w:t>
      </w:r>
      <w:r w:rsidRPr="006066CD">
        <w:rPr>
          <w:sz w:val="28"/>
          <w:szCs w:val="28"/>
        </w:rPr>
        <w:t xml:space="preserve">оответствии с пунктом 2 статьи 5 </w:t>
      </w:r>
      <w:r w:rsidR="00261F2A" w:rsidRPr="006066CD">
        <w:rPr>
          <w:sz w:val="28"/>
          <w:szCs w:val="28"/>
        </w:rPr>
        <w:t>Федерального закона об обязательном государственном страховании</w:t>
      </w:r>
      <w:r w:rsidRPr="006066CD">
        <w:rPr>
          <w:sz w:val="28"/>
          <w:szCs w:val="28"/>
        </w:rPr>
        <w:t xml:space="preserve">. </w:t>
      </w:r>
    </w:p>
    <w:p w:rsidR="0024424C" w:rsidRPr="006066CD" w:rsidRDefault="0024424C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  <w:t xml:space="preserve">3. </w:t>
      </w:r>
      <w:r w:rsidR="00B06C45">
        <w:rPr>
          <w:sz w:val="28"/>
          <w:szCs w:val="28"/>
        </w:rPr>
        <w:t>Р</w:t>
      </w:r>
      <w:r w:rsidR="00B06C45" w:rsidRPr="00167243">
        <w:rPr>
          <w:sz w:val="28"/>
          <w:szCs w:val="28"/>
        </w:rPr>
        <w:t>ешение о перераспределении бюджетных ассигнований</w:t>
      </w:r>
      <w:r w:rsidR="00B06C45" w:rsidRPr="00167243" w:rsidDel="00C614FA">
        <w:rPr>
          <w:sz w:val="28"/>
          <w:szCs w:val="28"/>
        </w:rPr>
        <w:t xml:space="preserve"> </w:t>
      </w:r>
      <w:r w:rsidR="00B06C45" w:rsidRPr="00167243">
        <w:rPr>
          <w:sz w:val="28"/>
          <w:szCs w:val="28"/>
        </w:rPr>
        <w:t xml:space="preserve">для выплаты компенсации </w:t>
      </w:r>
      <w:r w:rsidRPr="006066CD">
        <w:rPr>
          <w:sz w:val="28"/>
          <w:szCs w:val="28"/>
        </w:rPr>
        <w:t>принимается</w:t>
      </w:r>
      <w:r w:rsidR="00B62BC4" w:rsidRPr="00B62BC4">
        <w:rPr>
          <w:sz w:val="28"/>
          <w:szCs w:val="28"/>
        </w:rPr>
        <w:t xml:space="preserve"> </w:t>
      </w:r>
      <w:r w:rsidR="00B62BC4" w:rsidRPr="006066CD">
        <w:rPr>
          <w:sz w:val="28"/>
          <w:szCs w:val="28"/>
        </w:rPr>
        <w:t xml:space="preserve">в соответствии </w:t>
      </w:r>
      <w:r w:rsidR="00B62BC4">
        <w:rPr>
          <w:sz w:val="28"/>
          <w:szCs w:val="28"/>
        </w:rPr>
        <w:t xml:space="preserve">с </w:t>
      </w:r>
      <w:r w:rsidR="00B62BC4" w:rsidRPr="006066CD">
        <w:rPr>
          <w:sz w:val="28"/>
          <w:szCs w:val="28"/>
        </w:rPr>
        <w:t>Бюджетн</w:t>
      </w:r>
      <w:r w:rsidR="00B62BC4">
        <w:rPr>
          <w:sz w:val="28"/>
          <w:szCs w:val="28"/>
        </w:rPr>
        <w:t>ым</w:t>
      </w:r>
      <w:r w:rsidR="00B62BC4" w:rsidRPr="006066CD">
        <w:rPr>
          <w:sz w:val="28"/>
          <w:szCs w:val="28"/>
        </w:rPr>
        <w:t xml:space="preserve"> кодекс</w:t>
      </w:r>
      <w:r w:rsidR="00B62BC4">
        <w:rPr>
          <w:sz w:val="28"/>
          <w:szCs w:val="28"/>
        </w:rPr>
        <w:t>ом</w:t>
      </w:r>
      <w:r w:rsidR="00B62BC4" w:rsidRPr="006066CD">
        <w:rPr>
          <w:sz w:val="28"/>
          <w:szCs w:val="28"/>
        </w:rPr>
        <w:t xml:space="preserve"> Российской Федерации</w:t>
      </w:r>
      <w:r w:rsidRPr="006066CD">
        <w:rPr>
          <w:sz w:val="28"/>
          <w:szCs w:val="28"/>
        </w:rPr>
        <w:t xml:space="preserve"> </w:t>
      </w:r>
      <w:r w:rsidR="002D1AA9">
        <w:rPr>
          <w:sz w:val="28"/>
          <w:szCs w:val="28"/>
        </w:rPr>
        <w:t>с учетом особенностей, предусмотренных настоящим П</w:t>
      </w:r>
      <w:r w:rsidR="00B62BC4">
        <w:rPr>
          <w:sz w:val="28"/>
          <w:szCs w:val="28"/>
        </w:rPr>
        <w:t>орядком.</w:t>
      </w:r>
      <w:r w:rsidRPr="006066CD">
        <w:rPr>
          <w:sz w:val="28"/>
          <w:szCs w:val="28"/>
        </w:rPr>
        <w:t xml:space="preserve"> </w:t>
      </w:r>
    </w:p>
    <w:p w:rsidR="0024424C" w:rsidRPr="008A4772" w:rsidRDefault="0024424C" w:rsidP="008A4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23F" w:rsidRPr="00B82CF7" w:rsidRDefault="00132311" w:rsidP="00261F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CF7">
        <w:rPr>
          <w:b/>
          <w:bCs/>
          <w:sz w:val="28"/>
          <w:szCs w:val="28"/>
        </w:rPr>
        <w:t xml:space="preserve">II. </w:t>
      </w:r>
      <w:r w:rsidRPr="00517966">
        <w:rPr>
          <w:b/>
          <w:bCs/>
          <w:sz w:val="28"/>
          <w:szCs w:val="28"/>
        </w:rPr>
        <w:t>Порядок принятия решения</w:t>
      </w:r>
      <w:r w:rsidR="00517966" w:rsidRPr="00C614FA">
        <w:rPr>
          <w:b/>
          <w:bCs/>
          <w:sz w:val="28"/>
          <w:szCs w:val="28"/>
        </w:rPr>
        <w:t xml:space="preserve"> о </w:t>
      </w:r>
      <w:r w:rsidR="00C614FA" w:rsidRPr="008A4772">
        <w:rPr>
          <w:b/>
          <w:bCs/>
          <w:sz w:val="28"/>
          <w:szCs w:val="28"/>
        </w:rPr>
        <w:t>перераспределении бюджетных ассигнований</w:t>
      </w:r>
      <w:r w:rsidR="00C614FA" w:rsidRPr="00C614FA" w:rsidDel="00C614FA">
        <w:rPr>
          <w:b/>
          <w:bCs/>
          <w:sz w:val="28"/>
          <w:szCs w:val="28"/>
        </w:rPr>
        <w:t xml:space="preserve"> </w:t>
      </w:r>
      <w:r w:rsidR="00735CF8" w:rsidRPr="008A4772">
        <w:rPr>
          <w:b/>
          <w:bCs/>
          <w:sz w:val="28"/>
          <w:szCs w:val="28"/>
        </w:rPr>
        <w:t xml:space="preserve">для выплаты </w:t>
      </w:r>
      <w:r w:rsidR="00B25E40" w:rsidRPr="00B82CF7">
        <w:rPr>
          <w:b/>
          <w:bCs/>
          <w:sz w:val="28"/>
          <w:szCs w:val="28"/>
        </w:rPr>
        <w:t xml:space="preserve">компенсации 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484" w:rsidRPr="006066CD" w:rsidRDefault="00B91511" w:rsidP="0028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76EF">
        <w:rPr>
          <w:sz w:val="28"/>
          <w:szCs w:val="28"/>
        </w:rPr>
        <w:t>4</w:t>
      </w:r>
      <w:r w:rsidR="004107F1" w:rsidRPr="002376EF">
        <w:rPr>
          <w:sz w:val="28"/>
          <w:szCs w:val="28"/>
        </w:rPr>
        <w:t xml:space="preserve">. </w:t>
      </w:r>
      <w:r w:rsidR="00283484" w:rsidRPr="006066CD">
        <w:rPr>
          <w:sz w:val="28"/>
          <w:szCs w:val="28"/>
        </w:rPr>
        <w:t xml:space="preserve">Проект решения о </w:t>
      </w:r>
      <w:r w:rsidR="00283484" w:rsidRPr="00C57AFA">
        <w:rPr>
          <w:sz w:val="28"/>
          <w:szCs w:val="28"/>
        </w:rPr>
        <w:t>перераспределении бюджетных ассигнований</w:t>
      </w:r>
      <w:r w:rsidR="00283484" w:rsidDel="00C57AFA">
        <w:rPr>
          <w:sz w:val="28"/>
          <w:szCs w:val="28"/>
        </w:rPr>
        <w:t xml:space="preserve"> </w:t>
      </w:r>
      <w:r w:rsidR="00283484" w:rsidRPr="00735CF8">
        <w:rPr>
          <w:sz w:val="28"/>
          <w:szCs w:val="28"/>
        </w:rPr>
        <w:t>для выплаты</w:t>
      </w:r>
      <w:r w:rsidR="00283484">
        <w:rPr>
          <w:sz w:val="28"/>
          <w:szCs w:val="28"/>
        </w:rPr>
        <w:t xml:space="preserve"> компенсации</w:t>
      </w:r>
      <w:r w:rsidR="00283484" w:rsidDel="00C57AFA">
        <w:rPr>
          <w:sz w:val="28"/>
          <w:szCs w:val="28"/>
        </w:rPr>
        <w:t xml:space="preserve"> </w:t>
      </w:r>
      <w:r w:rsidR="00283484" w:rsidRPr="006066CD">
        <w:rPr>
          <w:sz w:val="28"/>
          <w:szCs w:val="28"/>
        </w:rPr>
        <w:t xml:space="preserve">готовится страхователем в форме </w:t>
      </w:r>
      <w:r w:rsidR="00283484">
        <w:rPr>
          <w:sz w:val="28"/>
          <w:szCs w:val="28"/>
        </w:rPr>
        <w:t xml:space="preserve">распоряжения </w:t>
      </w:r>
      <w:r w:rsidR="00283484" w:rsidRPr="006066CD">
        <w:rPr>
          <w:sz w:val="28"/>
          <w:szCs w:val="28"/>
        </w:rPr>
        <w:t>Правительства Российской Федерации в порядке, установленном Регламентом Правительства Российской Федерации, утвержденным постановлением Правительства Российской Федерации от 01.06.2004 № 260</w:t>
      </w:r>
      <w:r w:rsidR="00283484">
        <w:rPr>
          <w:sz w:val="28"/>
          <w:szCs w:val="28"/>
        </w:rPr>
        <w:t xml:space="preserve"> в срок не позднее 15 рабочих дней с даты наступления одного из обстоятельств, указанных в пункте 1 статьи 7.1 </w:t>
      </w:r>
      <w:r w:rsidR="00283484" w:rsidRPr="004C2700">
        <w:rPr>
          <w:sz w:val="28"/>
          <w:szCs w:val="28"/>
        </w:rPr>
        <w:t>Федерального закона об обязательном государственном страховании</w:t>
      </w:r>
      <w:r w:rsidR="00435F9B">
        <w:rPr>
          <w:sz w:val="28"/>
          <w:szCs w:val="28"/>
        </w:rPr>
        <w:t xml:space="preserve">, </w:t>
      </w:r>
      <w:r w:rsidR="00435F9B" w:rsidRPr="00435F9B">
        <w:rPr>
          <w:sz w:val="28"/>
          <w:szCs w:val="28"/>
        </w:rPr>
        <w:t xml:space="preserve">в случае если в указанный срок страхователем не принято решение о проведении новой закупки в </w:t>
      </w:r>
      <w:r w:rsidR="00435F9B" w:rsidRPr="00435F9B">
        <w:rPr>
          <w:sz w:val="28"/>
          <w:szCs w:val="28"/>
        </w:rPr>
        <w:lastRenderedPageBreak/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83484" w:rsidRPr="006066CD">
        <w:rPr>
          <w:sz w:val="28"/>
          <w:szCs w:val="28"/>
        </w:rPr>
        <w:t>, и содержит:</w:t>
      </w:r>
    </w:p>
    <w:p w:rsidR="00132311" w:rsidRDefault="00132311" w:rsidP="00B25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 xml:space="preserve">а) наименование страхователя; </w:t>
      </w:r>
    </w:p>
    <w:p w:rsidR="000C2345" w:rsidRPr="000C2345" w:rsidRDefault="000C2345" w:rsidP="00B25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категории застрахованных лиц, предусмотренных стать</w:t>
      </w:r>
      <w:r w:rsidR="00BC1BDD">
        <w:rPr>
          <w:sz w:val="28"/>
          <w:szCs w:val="28"/>
        </w:rPr>
        <w:t>ей</w:t>
      </w:r>
      <w:r>
        <w:rPr>
          <w:sz w:val="28"/>
          <w:szCs w:val="28"/>
        </w:rPr>
        <w:t xml:space="preserve"> 1 </w:t>
      </w:r>
      <w:r w:rsidRPr="006066C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066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066CD">
        <w:rPr>
          <w:sz w:val="28"/>
          <w:szCs w:val="28"/>
        </w:rPr>
        <w:t xml:space="preserve"> об обязательном государственном страховании</w:t>
      </w:r>
      <w:r>
        <w:rPr>
          <w:sz w:val="28"/>
          <w:szCs w:val="28"/>
        </w:rPr>
        <w:t xml:space="preserve"> в отношении которых не было осуществлено обязательное государственное страхование</w:t>
      </w:r>
      <w:r w:rsidRPr="008A4772">
        <w:rPr>
          <w:sz w:val="28"/>
          <w:szCs w:val="28"/>
        </w:rPr>
        <w:t>;</w:t>
      </w:r>
    </w:p>
    <w:p w:rsidR="00132311" w:rsidRPr="006066CD" w:rsidRDefault="000C2345" w:rsidP="00B25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2311" w:rsidRPr="006066CD">
        <w:rPr>
          <w:sz w:val="28"/>
          <w:szCs w:val="28"/>
        </w:rPr>
        <w:t xml:space="preserve">) причину (причины), являющуюся основанием для принятия </w:t>
      </w:r>
      <w:r w:rsidR="00AB5DAB" w:rsidRPr="006066CD">
        <w:rPr>
          <w:sz w:val="28"/>
          <w:szCs w:val="28"/>
        </w:rPr>
        <w:t xml:space="preserve">решения </w:t>
      </w:r>
      <w:r w:rsidR="00B72EB1" w:rsidRPr="006066CD">
        <w:rPr>
          <w:sz w:val="28"/>
          <w:szCs w:val="28"/>
        </w:rPr>
        <w:t xml:space="preserve">о </w:t>
      </w:r>
      <w:r w:rsidR="00C57AFA" w:rsidRPr="00C57AFA">
        <w:rPr>
          <w:sz w:val="28"/>
          <w:szCs w:val="28"/>
        </w:rPr>
        <w:t>перераспределении бюджетных ассигнований</w:t>
      </w:r>
      <w:r w:rsidR="00C614FA">
        <w:rPr>
          <w:sz w:val="28"/>
          <w:szCs w:val="28"/>
        </w:rPr>
        <w:t xml:space="preserve"> </w:t>
      </w:r>
      <w:r w:rsidR="00F929D7" w:rsidRPr="00F929D7">
        <w:rPr>
          <w:sz w:val="28"/>
          <w:szCs w:val="28"/>
        </w:rPr>
        <w:t xml:space="preserve">для выплаты компенсации </w:t>
      </w:r>
      <w:r w:rsidR="00C614FA">
        <w:rPr>
          <w:sz w:val="28"/>
          <w:szCs w:val="28"/>
        </w:rPr>
        <w:t xml:space="preserve">с </w:t>
      </w:r>
      <w:r w:rsidR="00C614FA" w:rsidRPr="006066CD">
        <w:rPr>
          <w:sz w:val="28"/>
          <w:szCs w:val="28"/>
        </w:rPr>
        <w:t>обоснование</w:t>
      </w:r>
      <w:r w:rsidR="00C614FA">
        <w:rPr>
          <w:sz w:val="28"/>
          <w:szCs w:val="28"/>
        </w:rPr>
        <w:t>м</w:t>
      </w:r>
      <w:r w:rsidR="00C614FA" w:rsidRPr="006066CD">
        <w:rPr>
          <w:sz w:val="28"/>
          <w:szCs w:val="28"/>
        </w:rPr>
        <w:t xml:space="preserve"> невозможности заключения договора обязательного страхования в соответствии с законодательством о контрактной системе</w:t>
      </w:r>
      <w:r w:rsidR="00132311" w:rsidRPr="006066CD">
        <w:rPr>
          <w:sz w:val="28"/>
          <w:szCs w:val="28"/>
        </w:rPr>
        <w:t>;</w:t>
      </w:r>
    </w:p>
    <w:p w:rsidR="00132311" w:rsidRPr="00ED7271" w:rsidRDefault="000C2345" w:rsidP="00203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2311" w:rsidRPr="006066CD">
        <w:rPr>
          <w:sz w:val="28"/>
          <w:szCs w:val="28"/>
        </w:rPr>
        <w:t xml:space="preserve">) </w:t>
      </w:r>
      <w:r w:rsidR="00B25E40" w:rsidRPr="006066CD">
        <w:rPr>
          <w:sz w:val="28"/>
          <w:szCs w:val="28"/>
        </w:rPr>
        <w:t xml:space="preserve">сроки </w:t>
      </w:r>
      <w:r w:rsidR="00C614FA">
        <w:rPr>
          <w:sz w:val="28"/>
          <w:szCs w:val="28"/>
        </w:rPr>
        <w:t xml:space="preserve">(с указанием </w:t>
      </w:r>
      <w:r w:rsidR="00132311" w:rsidRPr="006066CD">
        <w:rPr>
          <w:sz w:val="28"/>
          <w:szCs w:val="28"/>
        </w:rPr>
        <w:t>начал</w:t>
      </w:r>
      <w:r w:rsidR="00B25E40" w:rsidRPr="006066CD">
        <w:rPr>
          <w:sz w:val="28"/>
          <w:szCs w:val="28"/>
        </w:rPr>
        <w:t>а</w:t>
      </w:r>
      <w:r w:rsidR="00132311" w:rsidRPr="006066CD">
        <w:rPr>
          <w:sz w:val="28"/>
          <w:szCs w:val="28"/>
        </w:rPr>
        <w:t xml:space="preserve"> и окончани</w:t>
      </w:r>
      <w:r w:rsidR="00B25E40" w:rsidRPr="006066CD">
        <w:rPr>
          <w:sz w:val="28"/>
          <w:szCs w:val="28"/>
        </w:rPr>
        <w:t>я</w:t>
      </w:r>
      <w:r w:rsidR="00C614FA">
        <w:rPr>
          <w:sz w:val="28"/>
          <w:szCs w:val="28"/>
        </w:rPr>
        <w:t>)</w:t>
      </w:r>
      <w:r w:rsidR="00132311" w:rsidRPr="006066CD">
        <w:rPr>
          <w:sz w:val="28"/>
          <w:szCs w:val="28"/>
        </w:rPr>
        <w:t>, в течение котор</w:t>
      </w:r>
      <w:r w:rsidR="00B25E40" w:rsidRPr="006066CD">
        <w:rPr>
          <w:sz w:val="28"/>
          <w:szCs w:val="28"/>
        </w:rPr>
        <w:t>ых</w:t>
      </w:r>
      <w:r w:rsidR="00132311" w:rsidRPr="006066CD">
        <w:rPr>
          <w:sz w:val="28"/>
          <w:szCs w:val="28"/>
        </w:rPr>
        <w:t xml:space="preserve"> страхователь осуществляет выплату компенсации при наступлении страхов</w:t>
      </w:r>
      <w:r w:rsidR="00B25E40" w:rsidRPr="006066CD">
        <w:rPr>
          <w:sz w:val="28"/>
          <w:szCs w:val="28"/>
        </w:rPr>
        <w:t>ых</w:t>
      </w:r>
      <w:r w:rsidR="00132311" w:rsidRPr="006066CD">
        <w:rPr>
          <w:sz w:val="28"/>
          <w:szCs w:val="28"/>
        </w:rPr>
        <w:t xml:space="preserve"> случа</w:t>
      </w:r>
      <w:r w:rsidR="00B25E40" w:rsidRPr="006066CD">
        <w:rPr>
          <w:sz w:val="28"/>
          <w:szCs w:val="28"/>
        </w:rPr>
        <w:t>ев</w:t>
      </w:r>
      <w:r w:rsidR="00423F2F" w:rsidRPr="00ED7271">
        <w:rPr>
          <w:sz w:val="28"/>
          <w:szCs w:val="28"/>
        </w:rPr>
        <w:t>;</w:t>
      </w:r>
    </w:p>
    <w:p w:rsidR="00423F2F" w:rsidRPr="00423F2F" w:rsidRDefault="00423F2F" w:rsidP="00423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066CD">
        <w:rPr>
          <w:sz w:val="28"/>
          <w:szCs w:val="28"/>
        </w:rPr>
        <w:t>) основание для перераспределения в соответствии со статьей 217 Бюджетного кодекса Российской Федерации бюджетных ассигнований федерального бюджета, предусмотренных страхователю на осуществление обязательного государственного страхования</w:t>
      </w:r>
      <w:r>
        <w:rPr>
          <w:sz w:val="28"/>
          <w:szCs w:val="28"/>
        </w:rPr>
        <w:t>.</w:t>
      </w:r>
    </w:p>
    <w:p w:rsidR="00287FB1" w:rsidRDefault="00B91511" w:rsidP="0088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FB1" w:rsidRPr="006066CD">
        <w:rPr>
          <w:sz w:val="28"/>
          <w:szCs w:val="28"/>
        </w:rPr>
        <w:t xml:space="preserve">. </w:t>
      </w:r>
      <w:r w:rsidR="008C0BCB">
        <w:rPr>
          <w:sz w:val="28"/>
          <w:szCs w:val="28"/>
        </w:rPr>
        <w:t>Р</w:t>
      </w:r>
      <w:r w:rsidR="00287FB1" w:rsidRPr="006066CD">
        <w:rPr>
          <w:sz w:val="28"/>
          <w:szCs w:val="28"/>
        </w:rPr>
        <w:t>ешени</w:t>
      </w:r>
      <w:r w:rsidR="008C0BCB">
        <w:rPr>
          <w:sz w:val="28"/>
          <w:szCs w:val="28"/>
        </w:rPr>
        <w:t>е</w:t>
      </w:r>
      <w:r w:rsidR="008C0BCB" w:rsidRPr="006066CD">
        <w:rPr>
          <w:sz w:val="28"/>
          <w:szCs w:val="28"/>
        </w:rPr>
        <w:t xml:space="preserve"> о </w:t>
      </w:r>
      <w:r w:rsidR="00F929D7" w:rsidRPr="00C57AFA">
        <w:rPr>
          <w:sz w:val="28"/>
          <w:szCs w:val="28"/>
        </w:rPr>
        <w:t>перераспределении бюджетных ассигнований</w:t>
      </w:r>
      <w:r w:rsidR="00F929D7">
        <w:rPr>
          <w:sz w:val="28"/>
          <w:szCs w:val="28"/>
        </w:rPr>
        <w:t xml:space="preserve"> </w:t>
      </w:r>
      <w:r w:rsidR="00F929D7" w:rsidRPr="00F929D7">
        <w:rPr>
          <w:sz w:val="28"/>
          <w:szCs w:val="28"/>
        </w:rPr>
        <w:t xml:space="preserve">для выплаты компенсации </w:t>
      </w:r>
      <w:r w:rsidR="00287FB1" w:rsidRPr="006066CD">
        <w:rPr>
          <w:sz w:val="28"/>
          <w:szCs w:val="28"/>
        </w:rPr>
        <w:t xml:space="preserve">не может </w:t>
      </w:r>
      <w:r w:rsidR="008C0BCB">
        <w:rPr>
          <w:sz w:val="28"/>
          <w:szCs w:val="28"/>
        </w:rPr>
        <w:t>приниматься более чем на</w:t>
      </w:r>
      <w:r w:rsidR="008C0BCB" w:rsidRPr="006066CD">
        <w:rPr>
          <w:sz w:val="28"/>
          <w:szCs w:val="28"/>
        </w:rPr>
        <w:t xml:space="preserve"> </w:t>
      </w:r>
      <w:r w:rsidR="00287FB1" w:rsidRPr="006066CD">
        <w:rPr>
          <w:sz w:val="28"/>
          <w:szCs w:val="28"/>
        </w:rPr>
        <w:t>один календарный год</w:t>
      </w:r>
      <w:r w:rsidR="00ED694E">
        <w:rPr>
          <w:sz w:val="28"/>
          <w:szCs w:val="28"/>
        </w:rPr>
        <w:t xml:space="preserve">, за исключением случая, если </w:t>
      </w:r>
      <w:r w:rsidR="00F4662D" w:rsidRPr="006066CD">
        <w:rPr>
          <w:sz w:val="28"/>
          <w:szCs w:val="28"/>
        </w:rPr>
        <w:t>причин</w:t>
      </w:r>
      <w:r w:rsidR="00F4662D">
        <w:rPr>
          <w:sz w:val="28"/>
          <w:szCs w:val="28"/>
        </w:rPr>
        <w:t>ой</w:t>
      </w:r>
      <w:r w:rsidR="00F4662D" w:rsidRPr="006066CD">
        <w:rPr>
          <w:sz w:val="28"/>
          <w:szCs w:val="28"/>
        </w:rPr>
        <w:t>, являющ</w:t>
      </w:r>
      <w:r w:rsidR="00F4662D">
        <w:rPr>
          <w:sz w:val="28"/>
          <w:szCs w:val="28"/>
        </w:rPr>
        <w:t>ейся</w:t>
      </w:r>
      <w:r w:rsidR="00F4662D" w:rsidRPr="006066CD">
        <w:rPr>
          <w:sz w:val="28"/>
          <w:szCs w:val="28"/>
        </w:rPr>
        <w:t xml:space="preserve"> основанием для принятия решения </w:t>
      </w:r>
      <w:r w:rsidR="008802A3">
        <w:rPr>
          <w:sz w:val="28"/>
          <w:szCs w:val="28"/>
        </w:rPr>
        <w:t xml:space="preserve">страхователем </w:t>
      </w:r>
      <w:r w:rsidR="00F4662D" w:rsidRPr="006066CD">
        <w:rPr>
          <w:sz w:val="28"/>
          <w:szCs w:val="28"/>
        </w:rPr>
        <w:t xml:space="preserve">о </w:t>
      </w:r>
      <w:r w:rsidR="00F4662D" w:rsidRPr="00C57AFA">
        <w:rPr>
          <w:sz w:val="28"/>
          <w:szCs w:val="28"/>
        </w:rPr>
        <w:t>перераспределении бюджетных ассигнований</w:t>
      </w:r>
      <w:r w:rsidR="00F4662D">
        <w:rPr>
          <w:sz w:val="28"/>
          <w:szCs w:val="28"/>
        </w:rPr>
        <w:t xml:space="preserve"> </w:t>
      </w:r>
      <w:r w:rsidR="00F4662D" w:rsidRPr="00F929D7">
        <w:rPr>
          <w:sz w:val="28"/>
          <w:szCs w:val="28"/>
        </w:rPr>
        <w:t xml:space="preserve">для выплаты </w:t>
      </w:r>
      <w:r w:rsidR="002D1AA9" w:rsidRPr="00F929D7">
        <w:rPr>
          <w:sz w:val="28"/>
          <w:szCs w:val="28"/>
        </w:rPr>
        <w:t>компенсации,</w:t>
      </w:r>
      <w:r w:rsidR="00F4662D" w:rsidRPr="00F929D7">
        <w:rPr>
          <w:sz w:val="28"/>
          <w:szCs w:val="28"/>
        </w:rPr>
        <w:t xml:space="preserve"> </w:t>
      </w:r>
      <w:r w:rsidR="008802A3">
        <w:rPr>
          <w:sz w:val="28"/>
          <w:szCs w:val="28"/>
        </w:rPr>
        <w:t>является</w:t>
      </w:r>
      <w:r w:rsidR="00F4662D">
        <w:rPr>
          <w:sz w:val="28"/>
          <w:szCs w:val="28"/>
        </w:rPr>
        <w:t xml:space="preserve"> </w:t>
      </w:r>
      <w:r w:rsidR="00ED694E" w:rsidRPr="0081469B">
        <w:rPr>
          <w:color w:val="000000"/>
          <w:sz w:val="28"/>
          <w:szCs w:val="28"/>
          <w:shd w:val="clear" w:color="auto" w:fill="FFFFFF"/>
        </w:rPr>
        <w:t>отсутстви</w:t>
      </w:r>
      <w:r w:rsidR="008802A3">
        <w:rPr>
          <w:color w:val="000000"/>
          <w:sz w:val="28"/>
          <w:szCs w:val="28"/>
          <w:shd w:val="clear" w:color="auto" w:fill="FFFFFF"/>
        </w:rPr>
        <w:t>е</w:t>
      </w:r>
      <w:r w:rsidR="00ED694E" w:rsidRPr="0081469B">
        <w:rPr>
          <w:color w:val="000000"/>
          <w:sz w:val="28"/>
          <w:szCs w:val="28"/>
          <w:shd w:val="clear" w:color="auto" w:fill="FFFFFF"/>
        </w:rPr>
        <w:t xml:space="preserve"> страховщика, имеющего доступ к сведениям, составляющим государственную тайну</w:t>
      </w:r>
      <w:r w:rsidR="00287FB1" w:rsidRPr="006066CD">
        <w:rPr>
          <w:sz w:val="28"/>
          <w:szCs w:val="28"/>
        </w:rPr>
        <w:t xml:space="preserve">. </w:t>
      </w:r>
    </w:p>
    <w:p w:rsidR="002D1AA9" w:rsidRPr="0081469B" w:rsidRDefault="00B62BC4" w:rsidP="0081469B">
      <w:pPr>
        <w:ind w:firstLine="708"/>
        <w:jc w:val="both"/>
        <w:rPr>
          <w:sz w:val="28"/>
          <w:szCs w:val="28"/>
        </w:rPr>
      </w:pPr>
      <w:r w:rsidRPr="002D1AA9">
        <w:rPr>
          <w:sz w:val="28"/>
          <w:szCs w:val="28"/>
        </w:rPr>
        <w:t>6. После принятия Правительст</w:t>
      </w:r>
      <w:r w:rsidR="002D1AA9" w:rsidRPr="002D1AA9">
        <w:rPr>
          <w:sz w:val="28"/>
          <w:szCs w:val="28"/>
        </w:rPr>
        <w:t xml:space="preserve">вом Российской Федерации </w:t>
      </w:r>
      <w:r w:rsidRPr="002D1AA9">
        <w:rPr>
          <w:sz w:val="28"/>
          <w:szCs w:val="28"/>
        </w:rPr>
        <w:t>решения о перераспределении бюджетных ассигнований для выплаты компенсации</w:t>
      </w:r>
      <w:r w:rsidR="002D1AA9" w:rsidRPr="002D1AA9">
        <w:rPr>
          <w:sz w:val="28"/>
          <w:szCs w:val="28"/>
        </w:rPr>
        <w:t xml:space="preserve"> </w:t>
      </w:r>
      <w:r w:rsidR="002D1AA9" w:rsidRPr="0081469B">
        <w:rPr>
          <w:color w:val="000000"/>
          <w:sz w:val="28"/>
          <w:szCs w:val="28"/>
          <w:shd w:val="clear" w:color="auto" w:fill="FFFFFF"/>
        </w:rPr>
        <w:t>осуществля</w:t>
      </w:r>
      <w:r w:rsidR="002D1AA9">
        <w:rPr>
          <w:color w:val="000000"/>
          <w:sz w:val="28"/>
          <w:szCs w:val="28"/>
          <w:shd w:val="clear" w:color="auto" w:fill="FFFFFF"/>
        </w:rPr>
        <w:t>ется</w:t>
      </w:r>
      <w:r w:rsidR="002D1AA9" w:rsidRPr="0081469B">
        <w:rPr>
          <w:color w:val="000000"/>
          <w:sz w:val="28"/>
          <w:szCs w:val="28"/>
          <w:shd w:val="clear" w:color="auto" w:fill="FFFFFF"/>
        </w:rPr>
        <w:t xml:space="preserve"> внесение изменений в сводную бюджетную роспись федерального бюджета</w:t>
      </w:r>
      <w:r w:rsidR="002D1AA9" w:rsidRPr="008146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1A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="0053525D">
        <w:rPr>
          <w:rStyle w:val="apple-converted-space"/>
          <w:color w:val="000000"/>
          <w:sz w:val="28"/>
          <w:szCs w:val="28"/>
          <w:shd w:val="clear" w:color="auto" w:fill="FFFFFF"/>
        </w:rPr>
        <w:t>порядке, предусмотренном</w:t>
      </w:r>
      <w:r w:rsidR="002D1A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3525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статьей </w:t>
      </w:r>
      <w:r w:rsidR="002D1AA9">
        <w:rPr>
          <w:rStyle w:val="apple-converted-space"/>
          <w:color w:val="000000"/>
          <w:sz w:val="28"/>
          <w:szCs w:val="28"/>
          <w:shd w:val="clear" w:color="auto" w:fill="FFFFFF"/>
        </w:rPr>
        <w:t>217 Бюджетного кодекса Российской Федерации.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</w:r>
      <w:r w:rsidR="002D1AA9">
        <w:rPr>
          <w:sz w:val="28"/>
          <w:szCs w:val="28"/>
        </w:rPr>
        <w:t>7</w:t>
      </w:r>
      <w:r w:rsidRPr="006066CD">
        <w:rPr>
          <w:sz w:val="28"/>
          <w:szCs w:val="28"/>
        </w:rPr>
        <w:t xml:space="preserve">. Внесение изменений в </w:t>
      </w:r>
      <w:r w:rsidR="00AB5DAB" w:rsidRPr="006066CD">
        <w:rPr>
          <w:sz w:val="28"/>
          <w:szCs w:val="28"/>
        </w:rPr>
        <w:t xml:space="preserve">решение </w:t>
      </w:r>
      <w:r w:rsidR="008C0BCB" w:rsidRPr="006066CD">
        <w:rPr>
          <w:sz w:val="28"/>
          <w:szCs w:val="28"/>
        </w:rPr>
        <w:t xml:space="preserve">о </w:t>
      </w:r>
      <w:r w:rsidR="00F929D7" w:rsidRPr="00C57AFA">
        <w:rPr>
          <w:sz w:val="28"/>
          <w:szCs w:val="28"/>
        </w:rPr>
        <w:t>перераспределении бюджетных ассигнований</w:t>
      </w:r>
      <w:r w:rsidR="00F929D7">
        <w:rPr>
          <w:sz w:val="28"/>
          <w:szCs w:val="28"/>
        </w:rPr>
        <w:t xml:space="preserve"> </w:t>
      </w:r>
      <w:r w:rsidR="00F929D7" w:rsidRPr="00F929D7">
        <w:rPr>
          <w:sz w:val="28"/>
          <w:szCs w:val="28"/>
        </w:rPr>
        <w:t xml:space="preserve">для выплаты компенсации </w:t>
      </w:r>
      <w:r w:rsidRPr="006066CD">
        <w:rPr>
          <w:sz w:val="28"/>
          <w:szCs w:val="28"/>
        </w:rPr>
        <w:t xml:space="preserve">осуществляется в порядке, установленном </w:t>
      </w:r>
      <w:r w:rsidR="00532889">
        <w:rPr>
          <w:sz w:val="28"/>
          <w:szCs w:val="28"/>
        </w:rPr>
        <w:t>пунктом 4 настоящего Порядка</w:t>
      </w:r>
      <w:r w:rsidRPr="006066CD">
        <w:rPr>
          <w:sz w:val="28"/>
          <w:szCs w:val="28"/>
        </w:rPr>
        <w:t>.</w:t>
      </w:r>
    </w:p>
    <w:p w:rsidR="00132311" w:rsidRPr="00ED7271" w:rsidRDefault="00132311" w:rsidP="00ED72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3ECD" w:rsidRDefault="00132311" w:rsidP="00723EC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23ECD">
        <w:rPr>
          <w:b/>
          <w:bCs/>
          <w:sz w:val="28"/>
          <w:szCs w:val="28"/>
        </w:rPr>
        <w:t xml:space="preserve">III. </w:t>
      </w:r>
      <w:r w:rsidR="00723ECD" w:rsidRPr="00ED7271">
        <w:rPr>
          <w:b/>
          <w:bCs/>
          <w:color w:val="000000"/>
          <w:sz w:val="28"/>
          <w:szCs w:val="28"/>
          <w:shd w:val="clear" w:color="auto" w:fill="FFFFFF"/>
        </w:rPr>
        <w:t xml:space="preserve">Порядок принятия решения о выплате </w:t>
      </w:r>
    </w:p>
    <w:p w:rsidR="00132311" w:rsidRPr="00723ECD" w:rsidRDefault="00723ECD" w:rsidP="00ED7271">
      <w:pPr>
        <w:ind w:firstLine="708"/>
        <w:jc w:val="center"/>
        <w:rPr>
          <w:b/>
          <w:bCs/>
          <w:sz w:val="28"/>
          <w:szCs w:val="28"/>
        </w:rPr>
      </w:pPr>
      <w:r w:rsidRPr="00ED7271">
        <w:rPr>
          <w:b/>
          <w:bCs/>
          <w:color w:val="000000"/>
          <w:sz w:val="28"/>
          <w:szCs w:val="28"/>
          <w:shd w:val="clear" w:color="auto" w:fill="FFFFFF"/>
        </w:rPr>
        <w:t>компенсации</w:t>
      </w:r>
      <w:r w:rsidR="00F929D7" w:rsidRPr="00F929D7">
        <w:t xml:space="preserve"> </w:t>
      </w:r>
      <w:r w:rsidR="00F929D7" w:rsidRPr="00F929D7">
        <w:rPr>
          <w:b/>
          <w:bCs/>
          <w:color w:val="000000"/>
          <w:sz w:val="28"/>
          <w:szCs w:val="28"/>
          <w:shd w:val="clear" w:color="auto" w:fill="FFFFFF"/>
        </w:rPr>
        <w:t>лицам, имеющим право на получение компенсации</w:t>
      </w:r>
      <w:r w:rsidR="00607B05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F929D7" w:rsidRPr="00F929D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7B05">
        <w:rPr>
          <w:b/>
          <w:bCs/>
          <w:sz w:val="28"/>
          <w:szCs w:val="28"/>
        </w:rPr>
        <w:t>П</w:t>
      </w:r>
      <w:r w:rsidR="00607B05" w:rsidRPr="00723ECD">
        <w:rPr>
          <w:b/>
          <w:bCs/>
          <w:sz w:val="28"/>
          <w:szCs w:val="28"/>
        </w:rPr>
        <w:t xml:space="preserve">еречень </w:t>
      </w:r>
      <w:r w:rsidR="00132311" w:rsidRPr="00723ECD">
        <w:rPr>
          <w:b/>
          <w:bCs/>
          <w:sz w:val="28"/>
          <w:szCs w:val="28"/>
        </w:rPr>
        <w:t xml:space="preserve">документов, необходимых для </w:t>
      </w:r>
      <w:r w:rsidR="00091AEE" w:rsidRPr="00723ECD">
        <w:rPr>
          <w:b/>
          <w:bCs/>
          <w:sz w:val="28"/>
          <w:szCs w:val="28"/>
        </w:rPr>
        <w:t xml:space="preserve">принятия решения о </w:t>
      </w:r>
      <w:r w:rsidR="00144D1C" w:rsidRPr="00723ECD">
        <w:rPr>
          <w:b/>
          <w:bCs/>
          <w:sz w:val="28"/>
          <w:szCs w:val="28"/>
        </w:rPr>
        <w:t xml:space="preserve">выплате </w:t>
      </w:r>
      <w:r w:rsidR="00091AEE" w:rsidRPr="00723ECD">
        <w:rPr>
          <w:b/>
          <w:bCs/>
          <w:sz w:val="28"/>
          <w:szCs w:val="28"/>
        </w:rPr>
        <w:t>компенсации</w:t>
      </w:r>
    </w:p>
    <w:p w:rsidR="00E72400" w:rsidRPr="006066CD" w:rsidRDefault="00E72400" w:rsidP="00E724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311" w:rsidRPr="006066CD" w:rsidRDefault="002D1AA9" w:rsidP="00AB5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2311" w:rsidRPr="006066CD">
        <w:rPr>
          <w:sz w:val="28"/>
          <w:szCs w:val="28"/>
        </w:rPr>
        <w:t xml:space="preserve">. </w:t>
      </w:r>
      <w:r w:rsidR="000F3106">
        <w:rPr>
          <w:sz w:val="28"/>
          <w:szCs w:val="28"/>
        </w:rPr>
        <w:t>Решение о выплате компенсации</w:t>
      </w:r>
      <w:r w:rsidR="000F3106" w:rsidRPr="00E5013C">
        <w:rPr>
          <w:sz w:val="28"/>
          <w:szCs w:val="28"/>
        </w:rPr>
        <w:t xml:space="preserve"> </w:t>
      </w:r>
      <w:r w:rsidR="000F3106" w:rsidRPr="006066CD">
        <w:rPr>
          <w:sz w:val="28"/>
          <w:szCs w:val="28"/>
        </w:rPr>
        <w:t>лицам, имеющим право на получение компенсации</w:t>
      </w:r>
      <w:r w:rsidR="000F3106">
        <w:rPr>
          <w:sz w:val="28"/>
          <w:szCs w:val="28"/>
        </w:rPr>
        <w:t xml:space="preserve">, принимается страхователем </w:t>
      </w:r>
      <w:r w:rsidR="00132311" w:rsidRPr="006066CD">
        <w:rPr>
          <w:sz w:val="28"/>
          <w:szCs w:val="28"/>
        </w:rPr>
        <w:t xml:space="preserve">на основании необходимых для принятия решения о выплате компенсации документов, указанных в пункте </w:t>
      </w:r>
      <w:r w:rsidR="00ED0B67">
        <w:rPr>
          <w:sz w:val="28"/>
          <w:szCs w:val="28"/>
        </w:rPr>
        <w:t xml:space="preserve">9 </w:t>
      </w:r>
      <w:r w:rsidR="00132311" w:rsidRPr="006066CD">
        <w:rPr>
          <w:sz w:val="28"/>
          <w:szCs w:val="28"/>
        </w:rPr>
        <w:t xml:space="preserve">настоящего </w:t>
      </w:r>
      <w:r w:rsidR="00723ECD">
        <w:rPr>
          <w:sz w:val="28"/>
          <w:szCs w:val="28"/>
        </w:rPr>
        <w:t>р</w:t>
      </w:r>
      <w:r w:rsidR="00723ECD" w:rsidRPr="006066CD">
        <w:rPr>
          <w:sz w:val="28"/>
          <w:szCs w:val="28"/>
        </w:rPr>
        <w:t>аздела</w:t>
      </w:r>
      <w:r w:rsidR="00132311" w:rsidRPr="006066CD">
        <w:rPr>
          <w:sz w:val="28"/>
          <w:szCs w:val="28"/>
        </w:rPr>
        <w:t>.</w:t>
      </w:r>
    </w:p>
    <w:p w:rsidR="00132311" w:rsidRPr="006066CD" w:rsidRDefault="002D1AA9" w:rsidP="00AB5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32311" w:rsidRPr="006066CD">
        <w:rPr>
          <w:sz w:val="28"/>
          <w:szCs w:val="28"/>
        </w:rPr>
        <w:t>. Воинская часть, военный комиссариат, военно-медицинская и иная организация</w:t>
      </w:r>
      <w:r w:rsidR="00620561">
        <w:rPr>
          <w:sz w:val="28"/>
          <w:szCs w:val="28"/>
        </w:rPr>
        <w:t xml:space="preserve"> (орган)</w:t>
      </w:r>
      <w:r w:rsidR="00132311" w:rsidRPr="006066CD">
        <w:rPr>
          <w:sz w:val="28"/>
          <w:szCs w:val="28"/>
        </w:rPr>
        <w:t xml:space="preserve"> страхователя (далее </w:t>
      </w:r>
      <w:r w:rsidR="00607B05">
        <w:rPr>
          <w:sz w:val="28"/>
          <w:szCs w:val="28"/>
        </w:rPr>
        <w:t>–</w:t>
      </w:r>
      <w:r w:rsidR="00132311" w:rsidRPr="006066CD">
        <w:rPr>
          <w:sz w:val="28"/>
          <w:szCs w:val="28"/>
        </w:rPr>
        <w:t xml:space="preserve"> организация</w:t>
      </w:r>
      <w:r w:rsidR="00620561">
        <w:rPr>
          <w:sz w:val="28"/>
          <w:szCs w:val="28"/>
        </w:rPr>
        <w:t xml:space="preserve"> (орган)</w:t>
      </w:r>
      <w:r w:rsidR="00132311" w:rsidRPr="006066CD">
        <w:rPr>
          <w:sz w:val="28"/>
          <w:szCs w:val="28"/>
        </w:rPr>
        <w:t xml:space="preserve"> страхователя) обязаны уведомить лиц, имеющих право на получение компенсации, о наступлении страхового случая, предусмотренного абзацем вторым статьи </w:t>
      </w:r>
      <w:r w:rsidR="00BB0980">
        <w:rPr>
          <w:sz w:val="28"/>
          <w:szCs w:val="28"/>
        </w:rPr>
        <w:t xml:space="preserve">4 </w:t>
      </w:r>
      <w:r w:rsidR="00E72400" w:rsidRPr="006066CD">
        <w:rPr>
          <w:sz w:val="28"/>
          <w:szCs w:val="28"/>
        </w:rPr>
        <w:t>Федерального закона об обязательном государственном страховании</w:t>
      </w:r>
      <w:r w:rsidR="00132311" w:rsidRPr="006066CD">
        <w:rPr>
          <w:sz w:val="28"/>
          <w:szCs w:val="28"/>
        </w:rPr>
        <w:t>, незамедлительно после того, как им стало известно о наступлении такого страхового случая.</w:t>
      </w:r>
    </w:p>
    <w:p w:rsidR="00132311" w:rsidRDefault="002D1AA9" w:rsidP="00AB5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2311" w:rsidRPr="006066CD">
        <w:rPr>
          <w:sz w:val="28"/>
          <w:szCs w:val="28"/>
        </w:rPr>
        <w:t>. Лицо, имеющее право на получение компенсации,</w:t>
      </w:r>
      <w:r w:rsidR="000F3106" w:rsidRPr="000F3106">
        <w:rPr>
          <w:sz w:val="28"/>
          <w:szCs w:val="28"/>
        </w:rPr>
        <w:t xml:space="preserve"> </w:t>
      </w:r>
      <w:r w:rsidR="000F3106">
        <w:rPr>
          <w:sz w:val="28"/>
          <w:szCs w:val="28"/>
        </w:rPr>
        <w:t>(его законный представитель)</w:t>
      </w:r>
      <w:r w:rsidR="000F3106" w:rsidRPr="006066CD">
        <w:rPr>
          <w:sz w:val="28"/>
          <w:szCs w:val="28"/>
        </w:rPr>
        <w:t xml:space="preserve"> </w:t>
      </w:r>
      <w:r w:rsidR="000F3106">
        <w:rPr>
          <w:sz w:val="28"/>
          <w:szCs w:val="28"/>
        </w:rPr>
        <w:t>представляет</w:t>
      </w:r>
      <w:r w:rsidR="00132311" w:rsidRPr="006066CD">
        <w:rPr>
          <w:sz w:val="28"/>
          <w:szCs w:val="28"/>
        </w:rPr>
        <w:t xml:space="preserve"> страхователю комплект документов,</w:t>
      </w:r>
      <w:r w:rsidR="00BB0980">
        <w:rPr>
          <w:sz w:val="28"/>
          <w:szCs w:val="28"/>
        </w:rPr>
        <w:t xml:space="preserve"> согласно</w:t>
      </w:r>
      <w:r w:rsidR="00132311" w:rsidRPr="006066CD">
        <w:rPr>
          <w:sz w:val="28"/>
          <w:szCs w:val="28"/>
        </w:rPr>
        <w:t xml:space="preserve"> перечн</w:t>
      </w:r>
      <w:r w:rsidR="00BB0980">
        <w:rPr>
          <w:sz w:val="28"/>
          <w:szCs w:val="28"/>
        </w:rPr>
        <w:t>ю документов, необходимых</w:t>
      </w:r>
      <w:r w:rsidR="00723ECD">
        <w:rPr>
          <w:sz w:val="28"/>
          <w:szCs w:val="28"/>
        </w:rPr>
        <w:t xml:space="preserve"> для</w:t>
      </w:r>
      <w:r w:rsidR="00132311" w:rsidRPr="006066CD">
        <w:rPr>
          <w:sz w:val="28"/>
          <w:szCs w:val="28"/>
        </w:rPr>
        <w:t xml:space="preserve"> принятия решения о выплате страховой суммы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</w:t>
      </w:r>
      <w:r w:rsidR="001E6D71" w:rsidRPr="001E6D71">
        <w:rPr>
          <w:color w:val="000000"/>
          <w:sz w:val="28"/>
          <w:szCs w:val="28"/>
        </w:rPr>
        <w:t xml:space="preserve"> </w:t>
      </w:r>
      <w:r w:rsidR="001E6D71" w:rsidRPr="006066CD">
        <w:rPr>
          <w:color w:val="000000"/>
          <w:sz w:val="28"/>
          <w:szCs w:val="28"/>
        </w:rPr>
        <w:t xml:space="preserve">сотрудников органов принудительного исполнения Российской Федерации, </w:t>
      </w:r>
      <w:r w:rsidR="00B83AAA" w:rsidRPr="006066CD">
        <w:rPr>
          <w:color w:val="000000"/>
          <w:sz w:val="28"/>
          <w:szCs w:val="28"/>
        </w:rPr>
        <w:t xml:space="preserve">лиц, проходящих службу в войсках национальной гвардии Российской Федерации и имеющих специальные звания полиции, </w:t>
      </w:r>
      <w:r w:rsidR="00BB0980" w:rsidRPr="006066CD">
        <w:rPr>
          <w:sz w:val="28"/>
          <w:szCs w:val="28"/>
        </w:rPr>
        <w:t>утвержден</w:t>
      </w:r>
      <w:r w:rsidR="00BB0980">
        <w:rPr>
          <w:sz w:val="28"/>
          <w:szCs w:val="28"/>
        </w:rPr>
        <w:t>ному</w:t>
      </w:r>
      <w:r w:rsidR="00BB0980" w:rsidRPr="006066CD">
        <w:rPr>
          <w:sz w:val="28"/>
          <w:szCs w:val="28"/>
        </w:rPr>
        <w:t xml:space="preserve"> настоящим </w:t>
      </w:r>
      <w:r w:rsidR="00723ECD">
        <w:rPr>
          <w:sz w:val="28"/>
          <w:szCs w:val="28"/>
        </w:rPr>
        <w:t>п</w:t>
      </w:r>
      <w:r w:rsidR="00723ECD" w:rsidRPr="006066CD">
        <w:rPr>
          <w:sz w:val="28"/>
          <w:szCs w:val="28"/>
        </w:rPr>
        <w:t>остановлением</w:t>
      </w:r>
      <w:r w:rsidR="002376EF">
        <w:rPr>
          <w:sz w:val="28"/>
          <w:szCs w:val="28"/>
        </w:rPr>
        <w:t>.</w:t>
      </w:r>
      <w:r w:rsidR="00FF19B6">
        <w:rPr>
          <w:sz w:val="28"/>
          <w:szCs w:val="28"/>
        </w:rPr>
        <w:t xml:space="preserve"> </w:t>
      </w:r>
    </w:p>
    <w:p w:rsidR="00DA49CC" w:rsidRPr="006066CD" w:rsidRDefault="00DA49CC" w:rsidP="00AB5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 документов, указанны</w:t>
      </w:r>
      <w:r w:rsidR="00DE4BC2">
        <w:rPr>
          <w:sz w:val="28"/>
          <w:szCs w:val="28"/>
        </w:rPr>
        <w:t>х</w:t>
      </w:r>
      <w:r>
        <w:rPr>
          <w:sz w:val="28"/>
          <w:szCs w:val="28"/>
        </w:rPr>
        <w:t xml:space="preserve"> в настоящем пункте, может быть подан непосредственно страхователю или направлен страхователю </w:t>
      </w:r>
      <w:r w:rsidRPr="00DA49CC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. </w:t>
      </w:r>
    </w:p>
    <w:p w:rsidR="00DE4BC2" w:rsidRPr="00594EE4" w:rsidRDefault="00DE4BC2" w:rsidP="00DE4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комплекта документов, указанных в настоящем пункте</w:t>
      </w:r>
      <w:r w:rsidR="00435F9B">
        <w:rPr>
          <w:sz w:val="28"/>
          <w:szCs w:val="28"/>
        </w:rPr>
        <w:t>,</w:t>
      </w:r>
      <w:r w:rsidRPr="001B06F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94EE4">
        <w:rPr>
          <w:color w:val="000000"/>
          <w:sz w:val="28"/>
          <w:szCs w:val="28"/>
          <w:shd w:val="clear" w:color="auto" w:fill="FFFFFF"/>
        </w:rPr>
        <w:t>трахов</w:t>
      </w:r>
      <w:r>
        <w:rPr>
          <w:color w:val="000000"/>
          <w:sz w:val="28"/>
          <w:szCs w:val="28"/>
          <w:shd w:val="clear" w:color="auto" w:fill="FFFFFF"/>
        </w:rPr>
        <w:t>атель</w:t>
      </w:r>
      <w:r w:rsidRPr="00594EE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 регистрацию документов и проверяет на полноту и правильность </w:t>
      </w:r>
      <w:r w:rsidR="00435F9B">
        <w:rPr>
          <w:color w:val="000000"/>
          <w:sz w:val="28"/>
          <w:szCs w:val="28"/>
          <w:shd w:val="clear" w:color="auto" w:fill="FFFFFF"/>
        </w:rPr>
        <w:t xml:space="preserve">их </w:t>
      </w:r>
      <w:r>
        <w:rPr>
          <w:color w:val="000000"/>
          <w:sz w:val="28"/>
          <w:szCs w:val="28"/>
          <w:shd w:val="clear" w:color="auto" w:fill="FFFFFF"/>
        </w:rPr>
        <w:t>оформления</w:t>
      </w:r>
      <w:r w:rsidR="00B9151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4BC2" w:rsidRDefault="00DE4BC2" w:rsidP="00DE4B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В случае если страхователю представлен неполный комплект документов</w:t>
      </w:r>
      <w:r w:rsidR="00E73D53">
        <w:rPr>
          <w:sz w:val="28"/>
          <w:szCs w:val="28"/>
        </w:rPr>
        <w:t xml:space="preserve"> </w:t>
      </w:r>
      <w:r w:rsidRPr="006066CD">
        <w:rPr>
          <w:sz w:val="28"/>
          <w:szCs w:val="28"/>
        </w:rPr>
        <w:t>и (или) документы оформлены ненадлежащим образом, страхователь в течение 5 рабочих дней со дня получения документов письменно запрашивает недостающие и (или) надлежащим образом оформленные документы у лица, имеющего право на получение компенсации</w:t>
      </w:r>
      <w:r>
        <w:rPr>
          <w:sz w:val="28"/>
          <w:szCs w:val="28"/>
        </w:rPr>
        <w:t xml:space="preserve"> (его законного представителя)</w:t>
      </w:r>
      <w:r w:rsidRPr="006066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2311" w:rsidRDefault="00297EC3" w:rsidP="00B83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1</w:t>
      </w:r>
      <w:r w:rsidR="002D1AA9">
        <w:rPr>
          <w:sz w:val="28"/>
          <w:szCs w:val="28"/>
        </w:rPr>
        <w:t>1</w:t>
      </w:r>
      <w:r w:rsidR="00132311" w:rsidRPr="006066CD">
        <w:rPr>
          <w:sz w:val="28"/>
          <w:szCs w:val="28"/>
        </w:rPr>
        <w:t xml:space="preserve">. В целях своевременной выплаты компенсации организации страхователя, федеральные учреждения медико-социальной экспертизы обязаны оказывать лицам, имеющим право на получение </w:t>
      </w:r>
      <w:r w:rsidR="00B83AAA" w:rsidRPr="006066CD">
        <w:rPr>
          <w:sz w:val="28"/>
          <w:szCs w:val="28"/>
        </w:rPr>
        <w:t>компенсации,</w:t>
      </w:r>
      <w:r w:rsidR="000F3106" w:rsidRPr="000F3106">
        <w:rPr>
          <w:sz w:val="28"/>
          <w:szCs w:val="28"/>
        </w:rPr>
        <w:t xml:space="preserve"> </w:t>
      </w:r>
      <w:r w:rsidR="000F3106">
        <w:rPr>
          <w:sz w:val="28"/>
          <w:szCs w:val="28"/>
        </w:rPr>
        <w:t>(их законным представителям)</w:t>
      </w:r>
      <w:r w:rsidR="00B83AAA" w:rsidRPr="006066CD">
        <w:rPr>
          <w:sz w:val="28"/>
          <w:szCs w:val="28"/>
        </w:rPr>
        <w:t xml:space="preserve"> содействие</w:t>
      </w:r>
      <w:r w:rsidR="00132311" w:rsidRPr="006066CD">
        <w:rPr>
          <w:sz w:val="28"/>
          <w:szCs w:val="28"/>
        </w:rPr>
        <w:t xml:space="preserve"> в истребовании и оформлении документов, необходимых для принятия решения о выплате страховых сумм.</w:t>
      </w:r>
    </w:p>
    <w:p w:rsidR="00532889" w:rsidRDefault="00532889" w:rsidP="00B83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AA9">
        <w:rPr>
          <w:sz w:val="28"/>
          <w:szCs w:val="28"/>
        </w:rPr>
        <w:t>2</w:t>
      </w:r>
      <w:r>
        <w:rPr>
          <w:sz w:val="28"/>
          <w:szCs w:val="28"/>
        </w:rPr>
        <w:t xml:space="preserve">. Порядок оформления и выдачи </w:t>
      </w:r>
      <w:r w:rsidR="00FF19B6" w:rsidRPr="00FF19B6">
        <w:rPr>
          <w:sz w:val="28"/>
          <w:szCs w:val="28"/>
        </w:rPr>
        <w:t>документ</w:t>
      </w:r>
      <w:r w:rsidR="00FF19B6">
        <w:rPr>
          <w:sz w:val="28"/>
          <w:szCs w:val="28"/>
        </w:rPr>
        <w:t>ов</w:t>
      </w:r>
      <w:r w:rsidR="00FF19B6" w:rsidRPr="00FF19B6">
        <w:rPr>
          <w:sz w:val="28"/>
          <w:szCs w:val="28"/>
        </w:rPr>
        <w:t xml:space="preserve">, </w:t>
      </w:r>
      <w:r w:rsidR="00FF19B6">
        <w:rPr>
          <w:sz w:val="28"/>
          <w:szCs w:val="28"/>
        </w:rPr>
        <w:t>оформляемых</w:t>
      </w:r>
      <w:r w:rsidR="00FF19B6" w:rsidRPr="00FF19B6">
        <w:rPr>
          <w:sz w:val="28"/>
          <w:szCs w:val="28"/>
        </w:rPr>
        <w:t xml:space="preserve"> страхователем</w:t>
      </w:r>
      <w:r w:rsidR="00FF19B6">
        <w:rPr>
          <w:sz w:val="28"/>
          <w:szCs w:val="28"/>
        </w:rPr>
        <w:t xml:space="preserve">, организацией страхователя, </w:t>
      </w:r>
      <w:r>
        <w:rPr>
          <w:sz w:val="28"/>
          <w:szCs w:val="28"/>
        </w:rPr>
        <w:t xml:space="preserve">определяется </w:t>
      </w:r>
      <w:r w:rsidR="00C34ADE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федерального органа исполнительной власти (федерального государственного органа).</w:t>
      </w:r>
      <w:r w:rsidR="00FF19B6">
        <w:rPr>
          <w:sz w:val="28"/>
          <w:szCs w:val="28"/>
        </w:rPr>
        <w:t xml:space="preserve"> </w:t>
      </w:r>
    </w:p>
    <w:p w:rsidR="00132311" w:rsidRDefault="00297EC3" w:rsidP="00B83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1</w:t>
      </w:r>
      <w:r w:rsidR="002D1AA9">
        <w:rPr>
          <w:sz w:val="28"/>
          <w:szCs w:val="28"/>
        </w:rPr>
        <w:t>3</w:t>
      </w:r>
      <w:r w:rsidR="00132311" w:rsidRPr="006066CD">
        <w:rPr>
          <w:sz w:val="28"/>
          <w:szCs w:val="28"/>
        </w:rPr>
        <w:t xml:space="preserve">. В 15-дневный срок со дня получения </w:t>
      </w:r>
      <w:r w:rsidR="00DA49CC">
        <w:rPr>
          <w:sz w:val="28"/>
          <w:szCs w:val="28"/>
        </w:rPr>
        <w:t xml:space="preserve">полного комплекта </w:t>
      </w:r>
      <w:r w:rsidR="00132311" w:rsidRPr="006066CD">
        <w:rPr>
          <w:sz w:val="28"/>
          <w:szCs w:val="28"/>
        </w:rPr>
        <w:t>документов, необходимых для принятия решения о выплате компенсации, страхователь обязан</w:t>
      </w:r>
      <w:r w:rsidR="00DA49CC">
        <w:rPr>
          <w:sz w:val="28"/>
          <w:szCs w:val="28"/>
        </w:rPr>
        <w:t xml:space="preserve"> рассмотреть указанные документы и</w:t>
      </w:r>
      <w:r w:rsidR="00132311" w:rsidRPr="006066CD">
        <w:rPr>
          <w:sz w:val="28"/>
          <w:szCs w:val="28"/>
        </w:rPr>
        <w:t xml:space="preserve"> </w:t>
      </w:r>
      <w:r w:rsidR="000F3106">
        <w:rPr>
          <w:sz w:val="28"/>
          <w:szCs w:val="28"/>
        </w:rPr>
        <w:t>принять решение о</w:t>
      </w:r>
      <w:r w:rsidR="000F3106" w:rsidRPr="006066CD">
        <w:rPr>
          <w:sz w:val="28"/>
          <w:szCs w:val="28"/>
        </w:rPr>
        <w:t xml:space="preserve"> выплат</w:t>
      </w:r>
      <w:r w:rsidR="000F3106">
        <w:rPr>
          <w:sz w:val="28"/>
          <w:szCs w:val="28"/>
        </w:rPr>
        <w:t>е</w:t>
      </w:r>
      <w:r w:rsidR="000F3106" w:rsidRPr="006066CD">
        <w:rPr>
          <w:sz w:val="28"/>
          <w:szCs w:val="28"/>
        </w:rPr>
        <w:t xml:space="preserve"> компенсаци</w:t>
      </w:r>
      <w:r w:rsidR="000F3106">
        <w:rPr>
          <w:sz w:val="28"/>
          <w:szCs w:val="28"/>
        </w:rPr>
        <w:t>и</w:t>
      </w:r>
      <w:r w:rsidR="000F3106" w:rsidRPr="006066CD">
        <w:rPr>
          <w:sz w:val="28"/>
          <w:szCs w:val="28"/>
        </w:rPr>
        <w:t xml:space="preserve"> </w:t>
      </w:r>
      <w:r w:rsidR="00132311" w:rsidRPr="006066CD">
        <w:rPr>
          <w:sz w:val="28"/>
          <w:szCs w:val="28"/>
        </w:rPr>
        <w:t xml:space="preserve">лицу, имеющему право на ее получение, или сообщить указанному лицу в письменной форме в срок, установленный </w:t>
      </w:r>
      <w:r w:rsidR="00E72400" w:rsidRPr="006066CD">
        <w:rPr>
          <w:sz w:val="28"/>
          <w:szCs w:val="28"/>
        </w:rPr>
        <w:t xml:space="preserve">Федеральным законом об обязательном государственном страховании </w:t>
      </w:r>
      <w:r w:rsidR="00132311" w:rsidRPr="006066CD">
        <w:rPr>
          <w:sz w:val="28"/>
          <w:szCs w:val="28"/>
        </w:rPr>
        <w:t xml:space="preserve">для выплаты </w:t>
      </w:r>
      <w:r w:rsidR="000A180E" w:rsidRPr="006066CD">
        <w:rPr>
          <w:sz w:val="28"/>
          <w:szCs w:val="28"/>
        </w:rPr>
        <w:lastRenderedPageBreak/>
        <w:t>компенсации</w:t>
      </w:r>
      <w:r w:rsidR="00132311" w:rsidRPr="006066CD">
        <w:rPr>
          <w:sz w:val="28"/>
          <w:szCs w:val="28"/>
        </w:rPr>
        <w:t>, решение об отказе в выплате компенсации с обязательным мотивированным обоснованием причин отказа и указанием положений законодательства Российской Федерации, послуживших основанием для отказа.</w:t>
      </w:r>
    </w:p>
    <w:p w:rsidR="000F3106" w:rsidRDefault="000F3106" w:rsidP="00B83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 xml:space="preserve">Выплата компенсации производится страхователем в 15-дневный срок со дня получения </w:t>
      </w:r>
      <w:r w:rsidR="00DE4BC2">
        <w:rPr>
          <w:sz w:val="28"/>
          <w:szCs w:val="28"/>
        </w:rPr>
        <w:t xml:space="preserve">полного комплекта </w:t>
      </w:r>
      <w:r w:rsidRPr="006066CD">
        <w:rPr>
          <w:sz w:val="28"/>
          <w:szCs w:val="28"/>
        </w:rPr>
        <w:t>документов, необходимых для принятия решения о выплате компенсации.</w:t>
      </w:r>
    </w:p>
    <w:p w:rsidR="00D40CAB" w:rsidRPr="006066CD" w:rsidRDefault="00297EC3" w:rsidP="0071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E1004D">
        <w:rPr>
          <w:sz w:val="28"/>
          <w:szCs w:val="28"/>
          <w:shd w:val="clear" w:color="auto" w:fill="FFFFFF"/>
        </w:rPr>
        <w:t>4</w:t>
      </w:r>
      <w:r w:rsidR="00074CD3" w:rsidRPr="006066CD">
        <w:rPr>
          <w:sz w:val="28"/>
          <w:szCs w:val="28"/>
          <w:shd w:val="clear" w:color="auto" w:fill="FFFFFF"/>
        </w:rPr>
        <w:t xml:space="preserve">. В случае возникновения у лица, имеющего право на получение компенсации, оснований для доплаты страховой суммы, предусмотренных абзацем десятым пункта 2 статьи 5 </w:t>
      </w:r>
      <w:r w:rsidR="00E72400" w:rsidRPr="006066CD">
        <w:rPr>
          <w:sz w:val="28"/>
          <w:szCs w:val="28"/>
        </w:rPr>
        <w:t>Федерального закона об обязательном государственном страховании</w:t>
      </w:r>
      <w:r w:rsidR="00074CD3" w:rsidRPr="006066CD">
        <w:rPr>
          <w:sz w:val="28"/>
          <w:szCs w:val="28"/>
          <w:shd w:val="clear" w:color="auto" w:fill="FFFFFF"/>
        </w:rPr>
        <w:t xml:space="preserve">, в период действия </w:t>
      </w:r>
      <w:r w:rsidR="00B83AAA" w:rsidRPr="006066CD">
        <w:rPr>
          <w:sz w:val="28"/>
          <w:szCs w:val="28"/>
        </w:rPr>
        <w:t xml:space="preserve">решения </w:t>
      </w:r>
      <w:r w:rsidR="00B06C45" w:rsidRPr="00167243">
        <w:rPr>
          <w:sz w:val="28"/>
          <w:szCs w:val="28"/>
        </w:rPr>
        <w:t>о перераспределении бюджетных ассигнований</w:t>
      </w:r>
      <w:r w:rsidR="00B06C45" w:rsidRPr="00167243" w:rsidDel="00C614FA">
        <w:rPr>
          <w:sz w:val="28"/>
          <w:szCs w:val="28"/>
        </w:rPr>
        <w:t xml:space="preserve"> </w:t>
      </w:r>
      <w:r w:rsidR="00B06C45" w:rsidRPr="00167243">
        <w:rPr>
          <w:sz w:val="28"/>
          <w:szCs w:val="28"/>
        </w:rPr>
        <w:t>для выплаты компенсации</w:t>
      </w:r>
      <w:r w:rsidR="00074CD3" w:rsidRPr="006066CD">
        <w:rPr>
          <w:sz w:val="28"/>
          <w:szCs w:val="28"/>
          <w:shd w:val="clear" w:color="auto" w:fill="FFFFFF"/>
        </w:rPr>
        <w:t>, то такая доплата производится страхователем</w:t>
      </w:r>
      <w:r w:rsidR="00D40CAB" w:rsidRPr="006066CD">
        <w:rPr>
          <w:sz w:val="28"/>
          <w:szCs w:val="28"/>
          <w:shd w:val="clear" w:color="auto" w:fill="FFFFFF"/>
        </w:rPr>
        <w:t xml:space="preserve"> в виде компенсации. Размер такой доплаты определяется в соответствии с абзацем </w:t>
      </w:r>
      <w:r w:rsidR="00E1004D">
        <w:rPr>
          <w:sz w:val="28"/>
          <w:szCs w:val="28"/>
          <w:shd w:val="clear" w:color="auto" w:fill="FFFFFF"/>
        </w:rPr>
        <w:t>десятым</w:t>
      </w:r>
      <w:r w:rsidR="00E1004D" w:rsidRPr="006066CD">
        <w:rPr>
          <w:sz w:val="28"/>
          <w:szCs w:val="28"/>
          <w:shd w:val="clear" w:color="auto" w:fill="FFFFFF"/>
        </w:rPr>
        <w:t xml:space="preserve"> </w:t>
      </w:r>
      <w:r w:rsidR="00D40CAB" w:rsidRPr="006066CD">
        <w:rPr>
          <w:sz w:val="28"/>
          <w:szCs w:val="28"/>
          <w:shd w:val="clear" w:color="auto" w:fill="FFFFFF"/>
        </w:rPr>
        <w:t xml:space="preserve">пункта 2 статьи 5 </w:t>
      </w:r>
      <w:r w:rsidR="00E72400" w:rsidRPr="006066CD">
        <w:rPr>
          <w:sz w:val="28"/>
          <w:szCs w:val="28"/>
        </w:rPr>
        <w:t>Федерального закона об обязательном государственном страховании</w:t>
      </w:r>
      <w:r w:rsidR="00D40CAB" w:rsidRPr="006066CD">
        <w:rPr>
          <w:sz w:val="28"/>
          <w:szCs w:val="28"/>
          <w:shd w:val="clear" w:color="auto" w:fill="FFFFFF"/>
        </w:rPr>
        <w:t>.</w:t>
      </w:r>
    </w:p>
    <w:p w:rsidR="00074CD3" w:rsidRPr="006066CD" w:rsidRDefault="00074CD3" w:rsidP="00261F2A">
      <w:pPr>
        <w:jc w:val="both"/>
        <w:rPr>
          <w:sz w:val="28"/>
          <w:szCs w:val="28"/>
          <w:shd w:val="clear" w:color="auto" w:fill="FFFFFF"/>
        </w:rPr>
      </w:pPr>
    </w:p>
    <w:p w:rsidR="00132311" w:rsidRPr="00B82CF7" w:rsidRDefault="00132311" w:rsidP="00B8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CF7">
        <w:rPr>
          <w:b/>
          <w:bCs/>
          <w:sz w:val="28"/>
          <w:szCs w:val="28"/>
        </w:rPr>
        <w:t>IV. Способы выплаты компенсации.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11" w:rsidRPr="006066CD" w:rsidRDefault="00644612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1</w:t>
      </w:r>
      <w:r w:rsidR="00E1004D">
        <w:rPr>
          <w:sz w:val="28"/>
          <w:szCs w:val="28"/>
        </w:rPr>
        <w:t>5</w:t>
      </w:r>
      <w:r w:rsidR="00132311" w:rsidRPr="006066CD">
        <w:rPr>
          <w:sz w:val="28"/>
          <w:szCs w:val="28"/>
        </w:rPr>
        <w:t xml:space="preserve">. Выплата компенсации, а также доплата страховой суммы, </w:t>
      </w:r>
      <w:r w:rsidR="002B59B2" w:rsidRPr="006066CD">
        <w:rPr>
          <w:sz w:val="28"/>
          <w:szCs w:val="28"/>
        </w:rPr>
        <w:t>производим</w:t>
      </w:r>
      <w:r w:rsidR="002B59B2">
        <w:rPr>
          <w:sz w:val="28"/>
          <w:szCs w:val="28"/>
        </w:rPr>
        <w:t>ая</w:t>
      </w:r>
      <w:r w:rsidR="002B59B2" w:rsidRPr="006066CD">
        <w:rPr>
          <w:sz w:val="28"/>
          <w:szCs w:val="28"/>
        </w:rPr>
        <w:t xml:space="preserve"> </w:t>
      </w:r>
      <w:r w:rsidR="00132311" w:rsidRPr="006066CD">
        <w:rPr>
          <w:sz w:val="28"/>
          <w:szCs w:val="28"/>
        </w:rPr>
        <w:t xml:space="preserve">в связи с изменением ранее установленной группы инвалидности, лицу, имеющему право на получение компенсации, (независимо от места его жительства, места прохождения им военной службы, службы, военных сборов), производится страхователем на территории Российской Федерации в российских рублях одним из следующих способов, указанным лицом, имеющим право на получение компенсации, в заявлении о выплате </w:t>
      </w:r>
      <w:r w:rsidR="0051381D">
        <w:rPr>
          <w:sz w:val="28"/>
          <w:szCs w:val="28"/>
        </w:rPr>
        <w:t>страховой суммы</w:t>
      </w:r>
      <w:r w:rsidR="00132311" w:rsidRPr="006066CD">
        <w:rPr>
          <w:sz w:val="28"/>
          <w:szCs w:val="28"/>
        </w:rPr>
        <w:t>:</w:t>
      </w:r>
    </w:p>
    <w:p w:rsidR="00132311" w:rsidRPr="006066CD" w:rsidRDefault="00132311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а) перевод денежных средств на банковский счет лица, имеющего право на получение компенсации;</w:t>
      </w:r>
    </w:p>
    <w:p w:rsidR="00132311" w:rsidRPr="006066CD" w:rsidRDefault="00132311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б) почтовый перевод;</w:t>
      </w:r>
    </w:p>
    <w:p w:rsidR="00132311" w:rsidRPr="006066CD" w:rsidRDefault="00132311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в) иной способ оказания платежных услуг (по соглашению страхователя с лицом, имеющим право на получение компенсации).</w:t>
      </w:r>
    </w:p>
    <w:p w:rsidR="00132311" w:rsidRPr="006066CD" w:rsidRDefault="00644612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004D">
        <w:rPr>
          <w:sz w:val="28"/>
          <w:szCs w:val="28"/>
        </w:rPr>
        <w:t>6</w:t>
      </w:r>
      <w:r w:rsidR="00132311" w:rsidRPr="006066CD">
        <w:rPr>
          <w:sz w:val="28"/>
          <w:szCs w:val="28"/>
        </w:rPr>
        <w:t>. Днем выплаты компенсации является день ее перечисления лицу, имеющему право на получение компенсации.</w:t>
      </w:r>
    </w:p>
    <w:p w:rsidR="00132311" w:rsidRPr="006066CD" w:rsidRDefault="00132311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Расходы по перечислению компенсации лицу, имеющему право на получение компенсации, несет страхователь.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11" w:rsidRPr="00B82CF7" w:rsidRDefault="00132311" w:rsidP="00B8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CF7">
        <w:rPr>
          <w:b/>
          <w:bCs/>
          <w:sz w:val="28"/>
          <w:szCs w:val="28"/>
        </w:rPr>
        <w:t>V. Способы предоставления лицам, имеющим право на получение компенсации, информации об их правах и об обязанности должностных лиц страхователя по выплате компенсации.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</w:r>
      <w:r w:rsidR="00644612">
        <w:rPr>
          <w:sz w:val="28"/>
          <w:szCs w:val="28"/>
        </w:rPr>
        <w:t>1</w:t>
      </w:r>
      <w:r w:rsidR="00E1004D">
        <w:rPr>
          <w:sz w:val="28"/>
          <w:szCs w:val="28"/>
        </w:rPr>
        <w:t>7</w:t>
      </w:r>
      <w:r w:rsidRPr="006066CD">
        <w:rPr>
          <w:sz w:val="28"/>
          <w:szCs w:val="28"/>
        </w:rPr>
        <w:t>. Информация о порядке и об условиях осуществления выплаты страхователем компенсации, предусмотренн</w:t>
      </w:r>
      <w:r w:rsidR="00B82CF7">
        <w:rPr>
          <w:sz w:val="28"/>
          <w:szCs w:val="28"/>
        </w:rPr>
        <w:t>ых</w:t>
      </w:r>
      <w:r w:rsidRPr="006066CD">
        <w:rPr>
          <w:sz w:val="28"/>
          <w:szCs w:val="28"/>
        </w:rPr>
        <w:t xml:space="preserve"> </w:t>
      </w:r>
      <w:r w:rsidR="00E72400" w:rsidRPr="006066CD">
        <w:rPr>
          <w:sz w:val="28"/>
          <w:szCs w:val="28"/>
        </w:rPr>
        <w:t>Федеральным законом об обязательном государственном страховании</w:t>
      </w:r>
      <w:r w:rsidRPr="006066CD">
        <w:rPr>
          <w:sz w:val="28"/>
          <w:szCs w:val="28"/>
        </w:rPr>
        <w:t xml:space="preserve">, настоящим Порядком и принятыми в соответствии с ними иными нормативными правовыми актами Российской Федерации (в том числе о перечне и порядке оформления </w:t>
      </w:r>
      <w:r w:rsidRPr="006066CD">
        <w:rPr>
          <w:sz w:val="28"/>
          <w:szCs w:val="28"/>
        </w:rPr>
        <w:lastRenderedPageBreak/>
        <w:t>документов, необходимых для принятия решения о выплате компенсации, способах выплаты компенсации, предусмотренных настоящим Порядком),</w:t>
      </w:r>
      <w:r w:rsidR="00DE4DEF">
        <w:rPr>
          <w:sz w:val="28"/>
          <w:szCs w:val="28"/>
        </w:rPr>
        <w:t xml:space="preserve"> о правах </w:t>
      </w:r>
      <w:r w:rsidR="00DE4DEF" w:rsidRPr="006066CD">
        <w:rPr>
          <w:sz w:val="28"/>
          <w:szCs w:val="28"/>
        </w:rPr>
        <w:t>лиц, имеющ</w:t>
      </w:r>
      <w:r w:rsidR="00DE4DEF">
        <w:rPr>
          <w:sz w:val="28"/>
          <w:szCs w:val="28"/>
        </w:rPr>
        <w:t>их</w:t>
      </w:r>
      <w:r w:rsidR="00DE4DEF" w:rsidRPr="006066CD">
        <w:rPr>
          <w:sz w:val="28"/>
          <w:szCs w:val="28"/>
        </w:rPr>
        <w:t xml:space="preserve"> право на получение компенсации</w:t>
      </w:r>
      <w:r w:rsidR="00DE4DEF">
        <w:rPr>
          <w:sz w:val="28"/>
          <w:szCs w:val="28"/>
        </w:rPr>
        <w:t>,</w:t>
      </w:r>
      <w:r w:rsidR="00F73FB9">
        <w:rPr>
          <w:sz w:val="28"/>
          <w:szCs w:val="28"/>
        </w:rPr>
        <w:t xml:space="preserve"> о должностных лицах страхователя, уполномоченных на решение вопросов о выплате компенсации,</w:t>
      </w:r>
      <w:r w:rsidRPr="006066CD">
        <w:rPr>
          <w:sz w:val="28"/>
          <w:szCs w:val="28"/>
        </w:rPr>
        <w:t xml:space="preserve"> должна быть предоставлена путем размещения на сайте страхователя в информационно-телекоммуникационной сети «Интернет» и</w:t>
      </w:r>
      <w:r w:rsidR="00F4472D" w:rsidRPr="00F4472D">
        <w:rPr>
          <w:sz w:val="28"/>
          <w:szCs w:val="28"/>
        </w:rPr>
        <w:t>/</w:t>
      </w:r>
      <w:r w:rsidR="004C2700">
        <w:rPr>
          <w:sz w:val="28"/>
          <w:szCs w:val="28"/>
        </w:rPr>
        <w:t xml:space="preserve">или </w:t>
      </w:r>
      <w:r w:rsidRPr="006066CD">
        <w:rPr>
          <w:sz w:val="28"/>
          <w:szCs w:val="28"/>
        </w:rPr>
        <w:t>в местах, доступных для лиц,</w:t>
      </w:r>
      <w:r w:rsidR="00130332" w:rsidRPr="006066CD">
        <w:rPr>
          <w:sz w:val="28"/>
          <w:szCs w:val="28"/>
        </w:rPr>
        <w:t xml:space="preserve"> имеющ</w:t>
      </w:r>
      <w:r w:rsidR="00DE4DEF">
        <w:rPr>
          <w:sz w:val="28"/>
          <w:szCs w:val="28"/>
        </w:rPr>
        <w:t>их</w:t>
      </w:r>
      <w:r w:rsidR="00130332" w:rsidRPr="006066CD">
        <w:rPr>
          <w:sz w:val="28"/>
          <w:szCs w:val="28"/>
        </w:rPr>
        <w:t xml:space="preserve"> право на получение компенсации,</w:t>
      </w:r>
      <w:r w:rsidRPr="006066CD">
        <w:rPr>
          <w:sz w:val="28"/>
          <w:szCs w:val="28"/>
        </w:rPr>
        <w:t xml:space="preserve"> а также, в случае</w:t>
      </w:r>
      <w:r w:rsidR="00DE4DEF">
        <w:rPr>
          <w:sz w:val="28"/>
          <w:szCs w:val="28"/>
        </w:rPr>
        <w:t xml:space="preserve"> поступления страхователю обращения </w:t>
      </w:r>
      <w:r w:rsidR="00F73FB9">
        <w:rPr>
          <w:sz w:val="28"/>
          <w:szCs w:val="28"/>
        </w:rPr>
        <w:t xml:space="preserve">от </w:t>
      </w:r>
      <w:r w:rsidR="00130332" w:rsidRPr="006066CD">
        <w:rPr>
          <w:sz w:val="28"/>
          <w:szCs w:val="28"/>
        </w:rPr>
        <w:t>л</w:t>
      </w:r>
      <w:r w:rsidRPr="006066CD">
        <w:rPr>
          <w:sz w:val="28"/>
          <w:szCs w:val="28"/>
        </w:rPr>
        <w:t>иц</w:t>
      </w:r>
      <w:r w:rsidR="00130332" w:rsidRPr="006066CD">
        <w:rPr>
          <w:sz w:val="28"/>
          <w:szCs w:val="28"/>
        </w:rPr>
        <w:t>а</w:t>
      </w:r>
      <w:r w:rsidRPr="006066CD">
        <w:rPr>
          <w:sz w:val="28"/>
          <w:szCs w:val="28"/>
        </w:rPr>
        <w:t>, имеющ</w:t>
      </w:r>
      <w:r w:rsidR="00130332" w:rsidRPr="006066CD">
        <w:rPr>
          <w:sz w:val="28"/>
          <w:szCs w:val="28"/>
        </w:rPr>
        <w:t xml:space="preserve">его </w:t>
      </w:r>
      <w:r w:rsidRPr="006066CD">
        <w:rPr>
          <w:sz w:val="28"/>
          <w:szCs w:val="28"/>
        </w:rPr>
        <w:t xml:space="preserve">право на получение компенсации, </w:t>
      </w:r>
      <w:r w:rsidR="00DE4DEF" w:rsidRPr="006066CD">
        <w:rPr>
          <w:sz w:val="28"/>
          <w:szCs w:val="28"/>
        </w:rPr>
        <w:t xml:space="preserve">должна быть доведена до </w:t>
      </w:r>
      <w:r w:rsidR="00DE4DEF">
        <w:rPr>
          <w:sz w:val="28"/>
          <w:szCs w:val="28"/>
        </w:rPr>
        <w:t xml:space="preserve">его </w:t>
      </w:r>
      <w:r w:rsidR="00DE4DEF" w:rsidRPr="006066CD">
        <w:rPr>
          <w:sz w:val="28"/>
          <w:szCs w:val="28"/>
        </w:rPr>
        <w:t xml:space="preserve">сведения </w:t>
      </w:r>
      <w:r w:rsidR="00DE4DEF">
        <w:rPr>
          <w:sz w:val="28"/>
          <w:szCs w:val="28"/>
        </w:rPr>
        <w:t xml:space="preserve">указанным им в обращении </w:t>
      </w:r>
      <w:r w:rsidRPr="006066CD">
        <w:rPr>
          <w:sz w:val="28"/>
          <w:szCs w:val="28"/>
        </w:rPr>
        <w:t>способом.</w:t>
      </w:r>
    </w:p>
    <w:p w:rsidR="00132311" w:rsidRPr="006066CD" w:rsidRDefault="00132311" w:rsidP="0071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6CD">
        <w:rPr>
          <w:sz w:val="28"/>
          <w:szCs w:val="28"/>
        </w:rPr>
        <w:t>Страхователь обязан поддерживать указанную информацию в актуальном состоянии.</w:t>
      </w:r>
    </w:p>
    <w:p w:rsidR="00132311" w:rsidRPr="006066CD" w:rsidRDefault="00132311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6CD">
        <w:rPr>
          <w:sz w:val="28"/>
          <w:szCs w:val="28"/>
        </w:rPr>
        <w:tab/>
      </w:r>
      <w:r w:rsidR="00644612">
        <w:rPr>
          <w:sz w:val="28"/>
          <w:szCs w:val="28"/>
        </w:rPr>
        <w:t>1</w:t>
      </w:r>
      <w:r w:rsidR="00E1004D">
        <w:rPr>
          <w:sz w:val="28"/>
          <w:szCs w:val="28"/>
        </w:rPr>
        <w:t>8</w:t>
      </w:r>
      <w:r w:rsidRPr="006066CD">
        <w:rPr>
          <w:sz w:val="28"/>
          <w:szCs w:val="28"/>
        </w:rPr>
        <w:t xml:space="preserve">. Если страхователь не осуществил обязательное государственное страхование, </w:t>
      </w:r>
      <w:r w:rsidR="002B59B2">
        <w:rPr>
          <w:sz w:val="28"/>
          <w:szCs w:val="28"/>
        </w:rPr>
        <w:t xml:space="preserve">он </w:t>
      </w:r>
      <w:r w:rsidRPr="006066CD">
        <w:rPr>
          <w:sz w:val="28"/>
          <w:szCs w:val="28"/>
        </w:rPr>
        <w:t xml:space="preserve">незамедлительно </w:t>
      </w:r>
      <w:r w:rsidR="006030F8">
        <w:rPr>
          <w:sz w:val="28"/>
          <w:szCs w:val="28"/>
        </w:rPr>
        <w:t xml:space="preserve">способами, предусмотренными в пункте </w:t>
      </w:r>
      <w:r w:rsidR="00644612">
        <w:rPr>
          <w:sz w:val="28"/>
          <w:szCs w:val="28"/>
        </w:rPr>
        <w:t>1</w:t>
      </w:r>
      <w:r w:rsidR="00E1004D">
        <w:rPr>
          <w:sz w:val="28"/>
          <w:szCs w:val="28"/>
        </w:rPr>
        <w:t>7</w:t>
      </w:r>
      <w:r w:rsidR="00644612">
        <w:rPr>
          <w:sz w:val="28"/>
          <w:szCs w:val="28"/>
        </w:rPr>
        <w:t xml:space="preserve"> </w:t>
      </w:r>
      <w:r w:rsidR="006030F8">
        <w:rPr>
          <w:sz w:val="28"/>
          <w:szCs w:val="28"/>
        </w:rPr>
        <w:t xml:space="preserve">настоящего раздела, </w:t>
      </w:r>
      <w:r w:rsidRPr="006066CD">
        <w:rPr>
          <w:sz w:val="28"/>
          <w:szCs w:val="28"/>
        </w:rPr>
        <w:t>уведомляет об этом лиц, имеющих право на получение компенсации</w:t>
      </w:r>
      <w:r w:rsidR="00F73FB9">
        <w:rPr>
          <w:sz w:val="28"/>
          <w:szCs w:val="28"/>
        </w:rPr>
        <w:t>.</w:t>
      </w:r>
      <w:r w:rsidRPr="006066CD">
        <w:rPr>
          <w:sz w:val="28"/>
          <w:szCs w:val="28"/>
        </w:rPr>
        <w:t xml:space="preserve"> </w:t>
      </w:r>
    </w:p>
    <w:p w:rsidR="006F2C72" w:rsidRDefault="006F2C72" w:rsidP="00261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39A" w:rsidRDefault="0097139A" w:rsidP="00B83AA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947ED" w:rsidRPr="006066CD" w:rsidRDefault="003947ED" w:rsidP="007D232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sectPr w:rsidR="003947ED" w:rsidRPr="006066CD" w:rsidSect="0025029C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3B" w:rsidRDefault="0019733B" w:rsidP="003E64D0">
      <w:r>
        <w:separator/>
      </w:r>
    </w:p>
  </w:endnote>
  <w:endnote w:type="continuationSeparator" w:id="0">
    <w:p w:rsidR="0019733B" w:rsidRDefault="0019733B" w:rsidP="003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3B" w:rsidRDefault="0019733B" w:rsidP="003E64D0">
      <w:r>
        <w:separator/>
      </w:r>
    </w:p>
  </w:footnote>
  <w:footnote w:type="continuationSeparator" w:id="0">
    <w:p w:rsidR="0019733B" w:rsidRDefault="0019733B" w:rsidP="003E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4473"/>
      <w:docPartObj>
        <w:docPartGallery w:val="Page Numbers (Top of Page)"/>
        <w:docPartUnique/>
      </w:docPartObj>
    </w:sdtPr>
    <w:sdtEndPr/>
    <w:sdtContent>
      <w:p w:rsidR="00AE5109" w:rsidRDefault="00AE51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FB">
          <w:rPr>
            <w:noProof/>
          </w:rPr>
          <w:t>2</w:t>
        </w:r>
        <w:r>
          <w:fldChar w:fldCharType="end"/>
        </w:r>
      </w:p>
    </w:sdtContent>
  </w:sdt>
  <w:p w:rsidR="00AE5109" w:rsidRDefault="00AE51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7.25pt;visibility:visible" o:bullet="t">
        <v:imagedata r:id="rId1" o:title=""/>
      </v:shape>
    </w:pict>
  </w:numPicBullet>
  <w:abstractNum w:abstractNumId="0">
    <w:nsid w:val="0AFE6E30"/>
    <w:multiLevelType w:val="hybridMultilevel"/>
    <w:tmpl w:val="5198ABD6"/>
    <w:lvl w:ilvl="0" w:tplc="E9FAAA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E60AE5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11A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3A08AE"/>
    <w:multiLevelType w:val="hybridMultilevel"/>
    <w:tmpl w:val="59849598"/>
    <w:lvl w:ilvl="0" w:tplc="8830F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623587"/>
    <w:multiLevelType w:val="hybridMultilevel"/>
    <w:tmpl w:val="75826C5A"/>
    <w:lvl w:ilvl="0" w:tplc="344ED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1C0763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234D6A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2D49"/>
    <w:multiLevelType w:val="hybridMultilevel"/>
    <w:tmpl w:val="71E85C5A"/>
    <w:lvl w:ilvl="0" w:tplc="2A568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16C28B7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7A428D2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F"/>
    <w:rsid w:val="000037EA"/>
    <w:rsid w:val="0001041F"/>
    <w:rsid w:val="00012454"/>
    <w:rsid w:val="00013C59"/>
    <w:rsid w:val="00014295"/>
    <w:rsid w:val="000147BA"/>
    <w:rsid w:val="0001512C"/>
    <w:rsid w:val="00015FED"/>
    <w:rsid w:val="00021023"/>
    <w:rsid w:val="000226BF"/>
    <w:rsid w:val="00024419"/>
    <w:rsid w:val="000252A6"/>
    <w:rsid w:val="0002551F"/>
    <w:rsid w:val="00025753"/>
    <w:rsid w:val="00026122"/>
    <w:rsid w:val="000274D6"/>
    <w:rsid w:val="00034426"/>
    <w:rsid w:val="000357B5"/>
    <w:rsid w:val="000362AC"/>
    <w:rsid w:val="0004037E"/>
    <w:rsid w:val="00042806"/>
    <w:rsid w:val="00043C8F"/>
    <w:rsid w:val="00045903"/>
    <w:rsid w:val="000461DF"/>
    <w:rsid w:val="000515D2"/>
    <w:rsid w:val="0005201E"/>
    <w:rsid w:val="0005336C"/>
    <w:rsid w:val="000566F9"/>
    <w:rsid w:val="00057F86"/>
    <w:rsid w:val="00062EC7"/>
    <w:rsid w:val="00064F6F"/>
    <w:rsid w:val="000703BF"/>
    <w:rsid w:val="000740A7"/>
    <w:rsid w:val="00074BE8"/>
    <w:rsid w:val="00074CD3"/>
    <w:rsid w:val="000758D5"/>
    <w:rsid w:val="00075908"/>
    <w:rsid w:val="000808D1"/>
    <w:rsid w:val="00082D1A"/>
    <w:rsid w:val="00085B3F"/>
    <w:rsid w:val="00085E8A"/>
    <w:rsid w:val="0008613A"/>
    <w:rsid w:val="00086271"/>
    <w:rsid w:val="000872FC"/>
    <w:rsid w:val="00091AEE"/>
    <w:rsid w:val="000924A8"/>
    <w:rsid w:val="0009318E"/>
    <w:rsid w:val="00094530"/>
    <w:rsid w:val="00094754"/>
    <w:rsid w:val="00095594"/>
    <w:rsid w:val="000A180E"/>
    <w:rsid w:val="000A2219"/>
    <w:rsid w:val="000A2762"/>
    <w:rsid w:val="000A3398"/>
    <w:rsid w:val="000A73D5"/>
    <w:rsid w:val="000B0279"/>
    <w:rsid w:val="000B07BC"/>
    <w:rsid w:val="000B1286"/>
    <w:rsid w:val="000B5992"/>
    <w:rsid w:val="000B627A"/>
    <w:rsid w:val="000C0BF3"/>
    <w:rsid w:val="000C2345"/>
    <w:rsid w:val="000C38C7"/>
    <w:rsid w:val="000C4B3D"/>
    <w:rsid w:val="000C77F0"/>
    <w:rsid w:val="000C7CEB"/>
    <w:rsid w:val="000D063E"/>
    <w:rsid w:val="000D4608"/>
    <w:rsid w:val="000D58B9"/>
    <w:rsid w:val="000D61C2"/>
    <w:rsid w:val="000D6EAA"/>
    <w:rsid w:val="000E18EF"/>
    <w:rsid w:val="000E2E3F"/>
    <w:rsid w:val="000E5F8E"/>
    <w:rsid w:val="000E7068"/>
    <w:rsid w:val="000E7189"/>
    <w:rsid w:val="000F0E18"/>
    <w:rsid w:val="000F1740"/>
    <w:rsid w:val="000F3106"/>
    <w:rsid w:val="000F5AAE"/>
    <w:rsid w:val="000F6DC5"/>
    <w:rsid w:val="000F6DDC"/>
    <w:rsid w:val="0010089F"/>
    <w:rsid w:val="001015F5"/>
    <w:rsid w:val="00101FBF"/>
    <w:rsid w:val="00102814"/>
    <w:rsid w:val="001042D0"/>
    <w:rsid w:val="00105188"/>
    <w:rsid w:val="001058A6"/>
    <w:rsid w:val="0011200F"/>
    <w:rsid w:val="0011375A"/>
    <w:rsid w:val="00114AD7"/>
    <w:rsid w:val="00114B5F"/>
    <w:rsid w:val="001158B1"/>
    <w:rsid w:val="00116499"/>
    <w:rsid w:val="00117B3C"/>
    <w:rsid w:val="00125304"/>
    <w:rsid w:val="00125E05"/>
    <w:rsid w:val="00126238"/>
    <w:rsid w:val="00127EF6"/>
    <w:rsid w:val="00130121"/>
    <w:rsid w:val="00130332"/>
    <w:rsid w:val="001308D1"/>
    <w:rsid w:val="001313FE"/>
    <w:rsid w:val="00131464"/>
    <w:rsid w:val="00132311"/>
    <w:rsid w:val="00134BFD"/>
    <w:rsid w:val="001361A7"/>
    <w:rsid w:val="001364EB"/>
    <w:rsid w:val="00137C13"/>
    <w:rsid w:val="00137F83"/>
    <w:rsid w:val="00140160"/>
    <w:rsid w:val="001408C6"/>
    <w:rsid w:val="00140EBA"/>
    <w:rsid w:val="00142805"/>
    <w:rsid w:val="001430F2"/>
    <w:rsid w:val="0014484E"/>
    <w:rsid w:val="00144D1C"/>
    <w:rsid w:val="0014505C"/>
    <w:rsid w:val="001460B7"/>
    <w:rsid w:val="00146BAE"/>
    <w:rsid w:val="00150621"/>
    <w:rsid w:val="00152455"/>
    <w:rsid w:val="00155E64"/>
    <w:rsid w:val="00157369"/>
    <w:rsid w:val="00160944"/>
    <w:rsid w:val="00162035"/>
    <w:rsid w:val="00162D89"/>
    <w:rsid w:val="00166329"/>
    <w:rsid w:val="00170160"/>
    <w:rsid w:val="00170CF7"/>
    <w:rsid w:val="0017132A"/>
    <w:rsid w:val="00172836"/>
    <w:rsid w:val="00172CE4"/>
    <w:rsid w:val="001737DF"/>
    <w:rsid w:val="00175997"/>
    <w:rsid w:val="00175E63"/>
    <w:rsid w:val="0017696B"/>
    <w:rsid w:val="0017700B"/>
    <w:rsid w:val="00177487"/>
    <w:rsid w:val="00187C89"/>
    <w:rsid w:val="001902CD"/>
    <w:rsid w:val="00190DF4"/>
    <w:rsid w:val="0019184F"/>
    <w:rsid w:val="001934F2"/>
    <w:rsid w:val="0019400F"/>
    <w:rsid w:val="001941ED"/>
    <w:rsid w:val="001958A1"/>
    <w:rsid w:val="00195A12"/>
    <w:rsid w:val="0019733B"/>
    <w:rsid w:val="001A04ED"/>
    <w:rsid w:val="001A22FF"/>
    <w:rsid w:val="001B08CE"/>
    <w:rsid w:val="001B14BF"/>
    <w:rsid w:val="001B2A1E"/>
    <w:rsid w:val="001B317B"/>
    <w:rsid w:val="001B488D"/>
    <w:rsid w:val="001B7576"/>
    <w:rsid w:val="001C04E0"/>
    <w:rsid w:val="001C07C7"/>
    <w:rsid w:val="001C0BD2"/>
    <w:rsid w:val="001C36FF"/>
    <w:rsid w:val="001C6D19"/>
    <w:rsid w:val="001C7AB6"/>
    <w:rsid w:val="001D070C"/>
    <w:rsid w:val="001D0A8A"/>
    <w:rsid w:val="001D0AFD"/>
    <w:rsid w:val="001D1BF9"/>
    <w:rsid w:val="001D7CC5"/>
    <w:rsid w:val="001E0FA7"/>
    <w:rsid w:val="001E20DE"/>
    <w:rsid w:val="001E2BFC"/>
    <w:rsid w:val="001E3A31"/>
    <w:rsid w:val="001E3BA9"/>
    <w:rsid w:val="001E40CB"/>
    <w:rsid w:val="001E6D71"/>
    <w:rsid w:val="001E7F12"/>
    <w:rsid w:val="001F12A9"/>
    <w:rsid w:val="001F223E"/>
    <w:rsid w:val="001F6C88"/>
    <w:rsid w:val="001F7512"/>
    <w:rsid w:val="00201822"/>
    <w:rsid w:val="00201C84"/>
    <w:rsid w:val="0020264A"/>
    <w:rsid w:val="0020382F"/>
    <w:rsid w:val="00205795"/>
    <w:rsid w:val="00205F06"/>
    <w:rsid w:val="0021032E"/>
    <w:rsid w:val="00212296"/>
    <w:rsid w:val="00213E4C"/>
    <w:rsid w:val="00215A6D"/>
    <w:rsid w:val="00215E52"/>
    <w:rsid w:val="0022021B"/>
    <w:rsid w:val="0022076C"/>
    <w:rsid w:val="002208C5"/>
    <w:rsid w:val="002246DE"/>
    <w:rsid w:val="00226DD6"/>
    <w:rsid w:val="002336A9"/>
    <w:rsid w:val="0023462F"/>
    <w:rsid w:val="00234E6C"/>
    <w:rsid w:val="00235013"/>
    <w:rsid w:val="002376EF"/>
    <w:rsid w:val="0024005A"/>
    <w:rsid w:val="002424E1"/>
    <w:rsid w:val="00243A38"/>
    <w:rsid w:val="0024424C"/>
    <w:rsid w:val="0025029C"/>
    <w:rsid w:val="00251D56"/>
    <w:rsid w:val="00253084"/>
    <w:rsid w:val="00254960"/>
    <w:rsid w:val="00255481"/>
    <w:rsid w:val="00261848"/>
    <w:rsid w:val="00261F2A"/>
    <w:rsid w:val="002656C3"/>
    <w:rsid w:val="00266DA9"/>
    <w:rsid w:val="00271577"/>
    <w:rsid w:val="00271E54"/>
    <w:rsid w:val="00275C86"/>
    <w:rsid w:val="00277E0E"/>
    <w:rsid w:val="00282546"/>
    <w:rsid w:val="00283484"/>
    <w:rsid w:val="002837BF"/>
    <w:rsid w:val="00285CD9"/>
    <w:rsid w:val="00285E80"/>
    <w:rsid w:val="0028790B"/>
    <w:rsid w:val="00287FB1"/>
    <w:rsid w:val="00290166"/>
    <w:rsid w:val="00290A05"/>
    <w:rsid w:val="00293D76"/>
    <w:rsid w:val="002946A3"/>
    <w:rsid w:val="00296298"/>
    <w:rsid w:val="0029651D"/>
    <w:rsid w:val="00296EDD"/>
    <w:rsid w:val="00297EC3"/>
    <w:rsid w:val="00297F40"/>
    <w:rsid w:val="002A05BD"/>
    <w:rsid w:val="002A1462"/>
    <w:rsid w:val="002A36A4"/>
    <w:rsid w:val="002B0386"/>
    <w:rsid w:val="002B07A0"/>
    <w:rsid w:val="002B0B96"/>
    <w:rsid w:val="002B16D1"/>
    <w:rsid w:val="002B59B2"/>
    <w:rsid w:val="002C0FA0"/>
    <w:rsid w:val="002D1AA9"/>
    <w:rsid w:val="002D3C70"/>
    <w:rsid w:val="002D68DB"/>
    <w:rsid w:val="002D7F5F"/>
    <w:rsid w:val="002E0F37"/>
    <w:rsid w:val="002E681A"/>
    <w:rsid w:val="002E71D9"/>
    <w:rsid w:val="002E7281"/>
    <w:rsid w:val="002F1BF4"/>
    <w:rsid w:val="002F255A"/>
    <w:rsid w:val="002F373C"/>
    <w:rsid w:val="002F7035"/>
    <w:rsid w:val="00301E3F"/>
    <w:rsid w:val="00303EA1"/>
    <w:rsid w:val="00305542"/>
    <w:rsid w:val="003055B4"/>
    <w:rsid w:val="00311BE2"/>
    <w:rsid w:val="00322F6A"/>
    <w:rsid w:val="00330E18"/>
    <w:rsid w:val="00335D75"/>
    <w:rsid w:val="00335E13"/>
    <w:rsid w:val="00336171"/>
    <w:rsid w:val="00336FD3"/>
    <w:rsid w:val="00340231"/>
    <w:rsid w:val="003414AD"/>
    <w:rsid w:val="00341680"/>
    <w:rsid w:val="00347610"/>
    <w:rsid w:val="0035098D"/>
    <w:rsid w:val="00352369"/>
    <w:rsid w:val="00362408"/>
    <w:rsid w:val="0036395F"/>
    <w:rsid w:val="0036604E"/>
    <w:rsid w:val="00370622"/>
    <w:rsid w:val="00372D40"/>
    <w:rsid w:val="00374F3E"/>
    <w:rsid w:val="0037522B"/>
    <w:rsid w:val="00375360"/>
    <w:rsid w:val="0037779E"/>
    <w:rsid w:val="003801C5"/>
    <w:rsid w:val="00381978"/>
    <w:rsid w:val="00381C49"/>
    <w:rsid w:val="003947ED"/>
    <w:rsid w:val="0039597C"/>
    <w:rsid w:val="00397A8C"/>
    <w:rsid w:val="003A1320"/>
    <w:rsid w:val="003A45A0"/>
    <w:rsid w:val="003A4790"/>
    <w:rsid w:val="003B2D00"/>
    <w:rsid w:val="003B3931"/>
    <w:rsid w:val="003B3B77"/>
    <w:rsid w:val="003B3D5F"/>
    <w:rsid w:val="003B40F9"/>
    <w:rsid w:val="003B5C59"/>
    <w:rsid w:val="003B76B1"/>
    <w:rsid w:val="003C1FFF"/>
    <w:rsid w:val="003C6841"/>
    <w:rsid w:val="003C7441"/>
    <w:rsid w:val="003D00FA"/>
    <w:rsid w:val="003D02AC"/>
    <w:rsid w:val="003D4C32"/>
    <w:rsid w:val="003D4C8F"/>
    <w:rsid w:val="003E32D3"/>
    <w:rsid w:val="003E38E1"/>
    <w:rsid w:val="003E5364"/>
    <w:rsid w:val="003E64D0"/>
    <w:rsid w:val="003E66A2"/>
    <w:rsid w:val="003F06CC"/>
    <w:rsid w:val="003F0C15"/>
    <w:rsid w:val="003F6289"/>
    <w:rsid w:val="003F7645"/>
    <w:rsid w:val="00400923"/>
    <w:rsid w:val="00403E9A"/>
    <w:rsid w:val="004107F1"/>
    <w:rsid w:val="004143D9"/>
    <w:rsid w:val="00416853"/>
    <w:rsid w:val="00423F2F"/>
    <w:rsid w:val="00425462"/>
    <w:rsid w:val="0043223F"/>
    <w:rsid w:val="00433288"/>
    <w:rsid w:val="00434D8C"/>
    <w:rsid w:val="004354FE"/>
    <w:rsid w:val="00435C41"/>
    <w:rsid w:val="00435F9B"/>
    <w:rsid w:val="00436213"/>
    <w:rsid w:val="004363BA"/>
    <w:rsid w:val="00437056"/>
    <w:rsid w:val="004424CC"/>
    <w:rsid w:val="00442744"/>
    <w:rsid w:val="004428E8"/>
    <w:rsid w:val="00442F8A"/>
    <w:rsid w:val="00443962"/>
    <w:rsid w:val="00443D75"/>
    <w:rsid w:val="0044680C"/>
    <w:rsid w:val="004470BB"/>
    <w:rsid w:val="0044796C"/>
    <w:rsid w:val="00450ECD"/>
    <w:rsid w:val="00453A4C"/>
    <w:rsid w:val="0045417D"/>
    <w:rsid w:val="00456AC0"/>
    <w:rsid w:val="00457635"/>
    <w:rsid w:val="00463228"/>
    <w:rsid w:val="004643DB"/>
    <w:rsid w:val="0046680C"/>
    <w:rsid w:val="00466F76"/>
    <w:rsid w:val="004674EA"/>
    <w:rsid w:val="00467B5A"/>
    <w:rsid w:val="00467C5A"/>
    <w:rsid w:val="00467CF9"/>
    <w:rsid w:val="0047086F"/>
    <w:rsid w:val="00470F27"/>
    <w:rsid w:val="0047176F"/>
    <w:rsid w:val="00472649"/>
    <w:rsid w:val="00472CD7"/>
    <w:rsid w:val="00473D08"/>
    <w:rsid w:val="00474477"/>
    <w:rsid w:val="004751B6"/>
    <w:rsid w:val="004772A5"/>
    <w:rsid w:val="004813F3"/>
    <w:rsid w:val="00481899"/>
    <w:rsid w:val="00481C8C"/>
    <w:rsid w:val="00485160"/>
    <w:rsid w:val="00485FE9"/>
    <w:rsid w:val="00491394"/>
    <w:rsid w:val="00494239"/>
    <w:rsid w:val="004A0BB2"/>
    <w:rsid w:val="004A114C"/>
    <w:rsid w:val="004A1634"/>
    <w:rsid w:val="004A1A5A"/>
    <w:rsid w:val="004A3197"/>
    <w:rsid w:val="004A59AE"/>
    <w:rsid w:val="004B0356"/>
    <w:rsid w:val="004B1D29"/>
    <w:rsid w:val="004B2D32"/>
    <w:rsid w:val="004B5966"/>
    <w:rsid w:val="004B72BB"/>
    <w:rsid w:val="004B7C64"/>
    <w:rsid w:val="004C0FD8"/>
    <w:rsid w:val="004C163B"/>
    <w:rsid w:val="004C2700"/>
    <w:rsid w:val="004C2E18"/>
    <w:rsid w:val="004D0D39"/>
    <w:rsid w:val="004D1389"/>
    <w:rsid w:val="004D3F42"/>
    <w:rsid w:val="004D4F65"/>
    <w:rsid w:val="004D6971"/>
    <w:rsid w:val="004E4C54"/>
    <w:rsid w:val="004E6120"/>
    <w:rsid w:val="004E684B"/>
    <w:rsid w:val="004E689A"/>
    <w:rsid w:val="004E6CCE"/>
    <w:rsid w:val="004E7AA6"/>
    <w:rsid w:val="004F0433"/>
    <w:rsid w:val="004F106D"/>
    <w:rsid w:val="004F4816"/>
    <w:rsid w:val="004F5E9B"/>
    <w:rsid w:val="005028E8"/>
    <w:rsid w:val="00502AFF"/>
    <w:rsid w:val="00503666"/>
    <w:rsid w:val="00504522"/>
    <w:rsid w:val="00505363"/>
    <w:rsid w:val="0050697E"/>
    <w:rsid w:val="00510711"/>
    <w:rsid w:val="00512A9C"/>
    <w:rsid w:val="0051381D"/>
    <w:rsid w:val="00516A16"/>
    <w:rsid w:val="00517966"/>
    <w:rsid w:val="0052164D"/>
    <w:rsid w:val="00521D74"/>
    <w:rsid w:val="005238DF"/>
    <w:rsid w:val="005245FE"/>
    <w:rsid w:val="00525617"/>
    <w:rsid w:val="00525678"/>
    <w:rsid w:val="00532889"/>
    <w:rsid w:val="005340A6"/>
    <w:rsid w:val="0053482B"/>
    <w:rsid w:val="00534EA1"/>
    <w:rsid w:val="0053525D"/>
    <w:rsid w:val="00535C74"/>
    <w:rsid w:val="00541AC0"/>
    <w:rsid w:val="00543E8D"/>
    <w:rsid w:val="00543F7B"/>
    <w:rsid w:val="005462FC"/>
    <w:rsid w:val="00547021"/>
    <w:rsid w:val="0055044F"/>
    <w:rsid w:val="00553C1E"/>
    <w:rsid w:val="00554172"/>
    <w:rsid w:val="00554F4D"/>
    <w:rsid w:val="00561E07"/>
    <w:rsid w:val="00562B60"/>
    <w:rsid w:val="00563942"/>
    <w:rsid w:val="0056397D"/>
    <w:rsid w:val="00566B21"/>
    <w:rsid w:val="00570DF8"/>
    <w:rsid w:val="00570F60"/>
    <w:rsid w:val="005719C9"/>
    <w:rsid w:val="00573756"/>
    <w:rsid w:val="005749EF"/>
    <w:rsid w:val="00576493"/>
    <w:rsid w:val="00581FE3"/>
    <w:rsid w:val="005832DE"/>
    <w:rsid w:val="0058390E"/>
    <w:rsid w:val="00584106"/>
    <w:rsid w:val="00584459"/>
    <w:rsid w:val="00586A94"/>
    <w:rsid w:val="00593967"/>
    <w:rsid w:val="005941F1"/>
    <w:rsid w:val="005945BB"/>
    <w:rsid w:val="005A03AB"/>
    <w:rsid w:val="005A0B20"/>
    <w:rsid w:val="005A162A"/>
    <w:rsid w:val="005A4932"/>
    <w:rsid w:val="005A53F9"/>
    <w:rsid w:val="005A65BE"/>
    <w:rsid w:val="005B0981"/>
    <w:rsid w:val="005B26ED"/>
    <w:rsid w:val="005B631C"/>
    <w:rsid w:val="005B798C"/>
    <w:rsid w:val="005C3775"/>
    <w:rsid w:val="005C3F2A"/>
    <w:rsid w:val="005C4015"/>
    <w:rsid w:val="005C4524"/>
    <w:rsid w:val="005C5522"/>
    <w:rsid w:val="005C568F"/>
    <w:rsid w:val="005C59CF"/>
    <w:rsid w:val="005D0A5D"/>
    <w:rsid w:val="005D153B"/>
    <w:rsid w:val="005D40A5"/>
    <w:rsid w:val="005D4C9E"/>
    <w:rsid w:val="005D5448"/>
    <w:rsid w:val="005D5DF2"/>
    <w:rsid w:val="005D63AF"/>
    <w:rsid w:val="005D7D83"/>
    <w:rsid w:val="005E5DE3"/>
    <w:rsid w:val="005E69E2"/>
    <w:rsid w:val="005F0CF0"/>
    <w:rsid w:val="005F190C"/>
    <w:rsid w:val="005F1EB2"/>
    <w:rsid w:val="005F2AA4"/>
    <w:rsid w:val="005F5F90"/>
    <w:rsid w:val="005F6CB6"/>
    <w:rsid w:val="005F6D9E"/>
    <w:rsid w:val="006006F2"/>
    <w:rsid w:val="006012FB"/>
    <w:rsid w:val="00602161"/>
    <w:rsid w:val="006023D0"/>
    <w:rsid w:val="006030EA"/>
    <w:rsid w:val="006030F8"/>
    <w:rsid w:val="00603B65"/>
    <w:rsid w:val="00604DB1"/>
    <w:rsid w:val="00605A52"/>
    <w:rsid w:val="006066CD"/>
    <w:rsid w:val="00607B05"/>
    <w:rsid w:val="006108A3"/>
    <w:rsid w:val="006145C9"/>
    <w:rsid w:val="00614FF6"/>
    <w:rsid w:val="00616A25"/>
    <w:rsid w:val="00616AAE"/>
    <w:rsid w:val="00620561"/>
    <w:rsid w:val="00622ECF"/>
    <w:rsid w:val="00624E1F"/>
    <w:rsid w:val="0062552B"/>
    <w:rsid w:val="006255C0"/>
    <w:rsid w:val="006259E6"/>
    <w:rsid w:val="006262A6"/>
    <w:rsid w:val="00627B12"/>
    <w:rsid w:val="00627BAA"/>
    <w:rsid w:val="00627CDC"/>
    <w:rsid w:val="00634671"/>
    <w:rsid w:val="006358AF"/>
    <w:rsid w:val="006360CB"/>
    <w:rsid w:val="00637331"/>
    <w:rsid w:val="00637547"/>
    <w:rsid w:val="006430FC"/>
    <w:rsid w:val="00644612"/>
    <w:rsid w:val="0064798A"/>
    <w:rsid w:val="0065636F"/>
    <w:rsid w:val="0065641F"/>
    <w:rsid w:val="00656BA9"/>
    <w:rsid w:val="00656C3D"/>
    <w:rsid w:val="00657064"/>
    <w:rsid w:val="006603F9"/>
    <w:rsid w:val="00661B74"/>
    <w:rsid w:val="006626EC"/>
    <w:rsid w:val="0066567A"/>
    <w:rsid w:val="0066673D"/>
    <w:rsid w:val="006669B1"/>
    <w:rsid w:val="0066707B"/>
    <w:rsid w:val="006675AE"/>
    <w:rsid w:val="00670C8C"/>
    <w:rsid w:val="00674288"/>
    <w:rsid w:val="00674BAF"/>
    <w:rsid w:val="006751F6"/>
    <w:rsid w:val="00676982"/>
    <w:rsid w:val="006774CF"/>
    <w:rsid w:val="00682A9A"/>
    <w:rsid w:val="00687028"/>
    <w:rsid w:val="00687536"/>
    <w:rsid w:val="00691DE9"/>
    <w:rsid w:val="00693187"/>
    <w:rsid w:val="006952A9"/>
    <w:rsid w:val="006A5DBB"/>
    <w:rsid w:val="006A6A13"/>
    <w:rsid w:val="006B04F0"/>
    <w:rsid w:val="006B5FD3"/>
    <w:rsid w:val="006C0963"/>
    <w:rsid w:val="006C55B0"/>
    <w:rsid w:val="006C78CB"/>
    <w:rsid w:val="006D1222"/>
    <w:rsid w:val="006D1312"/>
    <w:rsid w:val="006D14DE"/>
    <w:rsid w:val="006D32CA"/>
    <w:rsid w:val="006D39E0"/>
    <w:rsid w:val="006D78F7"/>
    <w:rsid w:val="006D7CC3"/>
    <w:rsid w:val="006E38B8"/>
    <w:rsid w:val="006E5AB0"/>
    <w:rsid w:val="006E6110"/>
    <w:rsid w:val="006F0EF7"/>
    <w:rsid w:val="006F1D62"/>
    <w:rsid w:val="006F2C72"/>
    <w:rsid w:val="006F3062"/>
    <w:rsid w:val="006F3A0B"/>
    <w:rsid w:val="006F4207"/>
    <w:rsid w:val="006F5056"/>
    <w:rsid w:val="006F588A"/>
    <w:rsid w:val="006F5D1A"/>
    <w:rsid w:val="007004E1"/>
    <w:rsid w:val="0070172F"/>
    <w:rsid w:val="00703494"/>
    <w:rsid w:val="007040BA"/>
    <w:rsid w:val="00705171"/>
    <w:rsid w:val="00705AF3"/>
    <w:rsid w:val="0070696C"/>
    <w:rsid w:val="007077FE"/>
    <w:rsid w:val="00707DD3"/>
    <w:rsid w:val="00711741"/>
    <w:rsid w:val="00711C7A"/>
    <w:rsid w:val="0071318D"/>
    <w:rsid w:val="007138E1"/>
    <w:rsid w:val="00715317"/>
    <w:rsid w:val="007156C5"/>
    <w:rsid w:val="007204D6"/>
    <w:rsid w:val="00721296"/>
    <w:rsid w:val="0072263B"/>
    <w:rsid w:val="00722C7D"/>
    <w:rsid w:val="00723283"/>
    <w:rsid w:val="00723ECD"/>
    <w:rsid w:val="0072458C"/>
    <w:rsid w:val="00726315"/>
    <w:rsid w:val="00726865"/>
    <w:rsid w:val="00726AE7"/>
    <w:rsid w:val="007277F6"/>
    <w:rsid w:val="00731969"/>
    <w:rsid w:val="007320C1"/>
    <w:rsid w:val="0073231D"/>
    <w:rsid w:val="007332FD"/>
    <w:rsid w:val="00733367"/>
    <w:rsid w:val="007357ED"/>
    <w:rsid w:val="00735CF8"/>
    <w:rsid w:val="00737177"/>
    <w:rsid w:val="0073728D"/>
    <w:rsid w:val="00741280"/>
    <w:rsid w:val="00745D4A"/>
    <w:rsid w:val="00753C62"/>
    <w:rsid w:val="007562FF"/>
    <w:rsid w:val="0075766B"/>
    <w:rsid w:val="00766A45"/>
    <w:rsid w:val="00770BC7"/>
    <w:rsid w:val="007717E8"/>
    <w:rsid w:val="00774696"/>
    <w:rsid w:val="00775B36"/>
    <w:rsid w:val="00775D57"/>
    <w:rsid w:val="00780AAB"/>
    <w:rsid w:val="00780EEE"/>
    <w:rsid w:val="007837E3"/>
    <w:rsid w:val="0078511A"/>
    <w:rsid w:val="0078760D"/>
    <w:rsid w:val="00790249"/>
    <w:rsid w:val="0079469A"/>
    <w:rsid w:val="0079613F"/>
    <w:rsid w:val="007A0DE0"/>
    <w:rsid w:val="007A1ED4"/>
    <w:rsid w:val="007A30A2"/>
    <w:rsid w:val="007A30CC"/>
    <w:rsid w:val="007A527D"/>
    <w:rsid w:val="007A5559"/>
    <w:rsid w:val="007A6983"/>
    <w:rsid w:val="007A7091"/>
    <w:rsid w:val="007A75A0"/>
    <w:rsid w:val="007B1528"/>
    <w:rsid w:val="007B1BE4"/>
    <w:rsid w:val="007B42BD"/>
    <w:rsid w:val="007B5F83"/>
    <w:rsid w:val="007B653F"/>
    <w:rsid w:val="007B66A4"/>
    <w:rsid w:val="007B6FC2"/>
    <w:rsid w:val="007B75B4"/>
    <w:rsid w:val="007C0772"/>
    <w:rsid w:val="007C112D"/>
    <w:rsid w:val="007C668B"/>
    <w:rsid w:val="007C70F0"/>
    <w:rsid w:val="007C7971"/>
    <w:rsid w:val="007D0F5D"/>
    <w:rsid w:val="007D2323"/>
    <w:rsid w:val="007D3EF3"/>
    <w:rsid w:val="007D7C83"/>
    <w:rsid w:val="007E0594"/>
    <w:rsid w:val="007E2E0A"/>
    <w:rsid w:val="007E3063"/>
    <w:rsid w:val="007E3277"/>
    <w:rsid w:val="007E4E29"/>
    <w:rsid w:val="007E50AB"/>
    <w:rsid w:val="007E7A00"/>
    <w:rsid w:val="007F2351"/>
    <w:rsid w:val="007F3544"/>
    <w:rsid w:val="007F60F7"/>
    <w:rsid w:val="00800B9E"/>
    <w:rsid w:val="00801400"/>
    <w:rsid w:val="00801784"/>
    <w:rsid w:val="00804521"/>
    <w:rsid w:val="008045D5"/>
    <w:rsid w:val="00804A02"/>
    <w:rsid w:val="00805D86"/>
    <w:rsid w:val="00807751"/>
    <w:rsid w:val="008127D5"/>
    <w:rsid w:val="008129E7"/>
    <w:rsid w:val="0081469B"/>
    <w:rsid w:val="00815C28"/>
    <w:rsid w:val="00816C91"/>
    <w:rsid w:val="00821417"/>
    <w:rsid w:val="00821837"/>
    <w:rsid w:val="0083016D"/>
    <w:rsid w:val="00835F0D"/>
    <w:rsid w:val="00840A0C"/>
    <w:rsid w:val="00840B63"/>
    <w:rsid w:val="0084205E"/>
    <w:rsid w:val="0084374B"/>
    <w:rsid w:val="00844696"/>
    <w:rsid w:val="008464ED"/>
    <w:rsid w:val="00847ED3"/>
    <w:rsid w:val="00850733"/>
    <w:rsid w:val="0085128E"/>
    <w:rsid w:val="00853203"/>
    <w:rsid w:val="00853731"/>
    <w:rsid w:val="00853E54"/>
    <w:rsid w:val="00863463"/>
    <w:rsid w:val="00864817"/>
    <w:rsid w:val="00864E3C"/>
    <w:rsid w:val="00866FD1"/>
    <w:rsid w:val="008706EB"/>
    <w:rsid w:val="00871F44"/>
    <w:rsid w:val="00873517"/>
    <w:rsid w:val="0087444D"/>
    <w:rsid w:val="008771D7"/>
    <w:rsid w:val="008802A3"/>
    <w:rsid w:val="008850DE"/>
    <w:rsid w:val="00885ECD"/>
    <w:rsid w:val="00891914"/>
    <w:rsid w:val="008930F1"/>
    <w:rsid w:val="00893505"/>
    <w:rsid w:val="008949C4"/>
    <w:rsid w:val="00895D93"/>
    <w:rsid w:val="008A010F"/>
    <w:rsid w:val="008A2D81"/>
    <w:rsid w:val="008A4729"/>
    <w:rsid w:val="008A4772"/>
    <w:rsid w:val="008A6411"/>
    <w:rsid w:val="008B0E90"/>
    <w:rsid w:val="008B1499"/>
    <w:rsid w:val="008B3118"/>
    <w:rsid w:val="008B3BD5"/>
    <w:rsid w:val="008B47CC"/>
    <w:rsid w:val="008B5387"/>
    <w:rsid w:val="008B5F4B"/>
    <w:rsid w:val="008B5F63"/>
    <w:rsid w:val="008B7571"/>
    <w:rsid w:val="008B78C6"/>
    <w:rsid w:val="008C0BCB"/>
    <w:rsid w:val="008C19B1"/>
    <w:rsid w:val="008C440A"/>
    <w:rsid w:val="008C475E"/>
    <w:rsid w:val="008C54B1"/>
    <w:rsid w:val="008C5B4B"/>
    <w:rsid w:val="008C6411"/>
    <w:rsid w:val="008D177F"/>
    <w:rsid w:val="008D43CA"/>
    <w:rsid w:val="008D56EA"/>
    <w:rsid w:val="008D58DE"/>
    <w:rsid w:val="008E374F"/>
    <w:rsid w:val="008E4E5F"/>
    <w:rsid w:val="008E616F"/>
    <w:rsid w:val="008E72E5"/>
    <w:rsid w:val="008F114A"/>
    <w:rsid w:val="008F3A39"/>
    <w:rsid w:val="008F5E6B"/>
    <w:rsid w:val="008F6816"/>
    <w:rsid w:val="009039CF"/>
    <w:rsid w:val="00905959"/>
    <w:rsid w:val="0091291F"/>
    <w:rsid w:val="00916A1C"/>
    <w:rsid w:val="0091711B"/>
    <w:rsid w:val="009266AD"/>
    <w:rsid w:val="00926FF6"/>
    <w:rsid w:val="0092744B"/>
    <w:rsid w:val="00931895"/>
    <w:rsid w:val="00933216"/>
    <w:rsid w:val="00933341"/>
    <w:rsid w:val="00933DD7"/>
    <w:rsid w:val="009343B3"/>
    <w:rsid w:val="009351A1"/>
    <w:rsid w:val="00937020"/>
    <w:rsid w:val="00940A5E"/>
    <w:rsid w:val="00940E64"/>
    <w:rsid w:val="00941686"/>
    <w:rsid w:val="009444DF"/>
    <w:rsid w:val="00945478"/>
    <w:rsid w:val="00946A74"/>
    <w:rsid w:val="00946CFE"/>
    <w:rsid w:val="00947B3A"/>
    <w:rsid w:val="00950B07"/>
    <w:rsid w:val="00951831"/>
    <w:rsid w:val="00951AEF"/>
    <w:rsid w:val="0095205C"/>
    <w:rsid w:val="00953ADC"/>
    <w:rsid w:val="00954BD6"/>
    <w:rsid w:val="009559EA"/>
    <w:rsid w:val="00956414"/>
    <w:rsid w:val="0095736E"/>
    <w:rsid w:val="00960450"/>
    <w:rsid w:val="00960BCE"/>
    <w:rsid w:val="009628B4"/>
    <w:rsid w:val="009635C3"/>
    <w:rsid w:val="00964C3E"/>
    <w:rsid w:val="00965A62"/>
    <w:rsid w:val="009678BA"/>
    <w:rsid w:val="00967B7F"/>
    <w:rsid w:val="00967FB6"/>
    <w:rsid w:val="00970897"/>
    <w:rsid w:val="00970E75"/>
    <w:rsid w:val="0097139A"/>
    <w:rsid w:val="00976927"/>
    <w:rsid w:val="009814D4"/>
    <w:rsid w:val="00985630"/>
    <w:rsid w:val="00991638"/>
    <w:rsid w:val="009916BA"/>
    <w:rsid w:val="00993B78"/>
    <w:rsid w:val="00994EFE"/>
    <w:rsid w:val="009969DB"/>
    <w:rsid w:val="00997D7E"/>
    <w:rsid w:val="009A008B"/>
    <w:rsid w:val="009A04AA"/>
    <w:rsid w:val="009A05AF"/>
    <w:rsid w:val="009A11BA"/>
    <w:rsid w:val="009A1FE2"/>
    <w:rsid w:val="009A2E6F"/>
    <w:rsid w:val="009A40C4"/>
    <w:rsid w:val="009A4A3C"/>
    <w:rsid w:val="009A4E91"/>
    <w:rsid w:val="009A4F4A"/>
    <w:rsid w:val="009B0C22"/>
    <w:rsid w:val="009B1F38"/>
    <w:rsid w:val="009B4A5A"/>
    <w:rsid w:val="009B52D7"/>
    <w:rsid w:val="009B5F0C"/>
    <w:rsid w:val="009B6BC4"/>
    <w:rsid w:val="009C4B79"/>
    <w:rsid w:val="009C590D"/>
    <w:rsid w:val="009C7497"/>
    <w:rsid w:val="009D1BA5"/>
    <w:rsid w:val="009D7102"/>
    <w:rsid w:val="009E291C"/>
    <w:rsid w:val="009F045E"/>
    <w:rsid w:val="009F0EC8"/>
    <w:rsid w:val="009F105C"/>
    <w:rsid w:val="009F31B6"/>
    <w:rsid w:val="009F4759"/>
    <w:rsid w:val="009F49F8"/>
    <w:rsid w:val="00A02E3B"/>
    <w:rsid w:val="00A0433D"/>
    <w:rsid w:val="00A0632D"/>
    <w:rsid w:val="00A148DE"/>
    <w:rsid w:val="00A14F13"/>
    <w:rsid w:val="00A166BD"/>
    <w:rsid w:val="00A17552"/>
    <w:rsid w:val="00A178D5"/>
    <w:rsid w:val="00A2326F"/>
    <w:rsid w:val="00A244B9"/>
    <w:rsid w:val="00A25CBA"/>
    <w:rsid w:val="00A30AA3"/>
    <w:rsid w:val="00A30DD1"/>
    <w:rsid w:val="00A317C5"/>
    <w:rsid w:val="00A32B61"/>
    <w:rsid w:val="00A334AE"/>
    <w:rsid w:val="00A34A6D"/>
    <w:rsid w:val="00A35CD6"/>
    <w:rsid w:val="00A42034"/>
    <w:rsid w:val="00A437A5"/>
    <w:rsid w:val="00A4396C"/>
    <w:rsid w:val="00A4623C"/>
    <w:rsid w:val="00A478E8"/>
    <w:rsid w:val="00A50A0C"/>
    <w:rsid w:val="00A50A16"/>
    <w:rsid w:val="00A50C83"/>
    <w:rsid w:val="00A51A67"/>
    <w:rsid w:val="00A52925"/>
    <w:rsid w:val="00A53536"/>
    <w:rsid w:val="00A562FC"/>
    <w:rsid w:val="00A577A8"/>
    <w:rsid w:val="00A60847"/>
    <w:rsid w:val="00A60E26"/>
    <w:rsid w:val="00A6132F"/>
    <w:rsid w:val="00A61624"/>
    <w:rsid w:val="00A62D27"/>
    <w:rsid w:val="00A63A1D"/>
    <w:rsid w:val="00A64F96"/>
    <w:rsid w:val="00A657DA"/>
    <w:rsid w:val="00A66148"/>
    <w:rsid w:val="00A6694B"/>
    <w:rsid w:val="00A72BBD"/>
    <w:rsid w:val="00A72EB4"/>
    <w:rsid w:val="00A73282"/>
    <w:rsid w:val="00A73C25"/>
    <w:rsid w:val="00A762B2"/>
    <w:rsid w:val="00A82174"/>
    <w:rsid w:val="00A82A2D"/>
    <w:rsid w:val="00A85D14"/>
    <w:rsid w:val="00A86C09"/>
    <w:rsid w:val="00A93A5D"/>
    <w:rsid w:val="00A94666"/>
    <w:rsid w:val="00A954D2"/>
    <w:rsid w:val="00A959D5"/>
    <w:rsid w:val="00A960F4"/>
    <w:rsid w:val="00AA05B3"/>
    <w:rsid w:val="00AA067F"/>
    <w:rsid w:val="00AA184A"/>
    <w:rsid w:val="00AA4801"/>
    <w:rsid w:val="00AA5EFC"/>
    <w:rsid w:val="00AA6211"/>
    <w:rsid w:val="00AB062B"/>
    <w:rsid w:val="00AB0C86"/>
    <w:rsid w:val="00AB1D96"/>
    <w:rsid w:val="00AB3695"/>
    <w:rsid w:val="00AB48DF"/>
    <w:rsid w:val="00AB51BD"/>
    <w:rsid w:val="00AB5DAB"/>
    <w:rsid w:val="00AC143E"/>
    <w:rsid w:val="00AC1F04"/>
    <w:rsid w:val="00AC20A0"/>
    <w:rsid w:val="00AC6E9B"/>
    <w:rsid w:val="00AD2A1A"/>
    <w:rsid w:val="00AD3157"/>
    <w:rsid w:val="00AD453A"/>
    <w:rsid w:val="00AD5E77"/>
    <w:rsid w:val="00AE1B47"/>
    <w:rsid w:val="00AE2053"/>
    <w:rsid w:val="00AE33F5"/>
    <w:rsid w:val="00AE5109"/>
    <w:rsid w:val="00AE5808"/>
    <w:rsid w:val="00AF2B4F"/>
    <w:rsid w:val="00AF57B4"/>
    <w:rsid w:val="00AF7AD8"/>
    <w:rsid w:val="00AF7E10"/>
    <w:rsid w:val="00B002D1"/>
    <w:rsid w:val="00B003FF"/>
    <w:rsid w:val="00B02E88"/>
    <w:rsid w:val="00B06C45"/>
    <w:rsid w:val="00B070A7"/>
    <w:rsid w:val="00B10D8C"/>
    <w:rsid w:val="00B13D09"/>
    <w:rsid w:val="00B13FFD"/>
    <w:rsid w:val="00B20307"/>
    <w:rsid w:val="00B21480"/>
    <w:rsid w:val="00B21616"/>
    <w:rsid w:val="00B226C2"/>
    <w:rsid w:val="00B22E6B"/>
    <w:rsid w:val="00B256CE"/>
    <w:rsid w:val="00B25E40"/>
    <w:rsid w:val="00B2642D"/>
    <w:rsid w:val="00B26431"/>
    <w:rsid w:val="00B308E5"/>
    <w:rsid w:val="00B30E2C"/>
    <w:rsid w:val="00B31761"/>
    <w:rsid w:val="00B31C26"/>
    <w:rsid w:val="00B36DCA"/>
    <w:rsid w:val="00B40C38"/>
    <w:rsid w:val="00B42224"/>
    <w:rsid w:val="00B430FF"/>
    <w:rsid w:val="00B4525B"/>
    <w:rsid w:val="00B466B8"/>
    <w:rsid w:val="00B475BE"/>
    <w:rsid w:val="00B5151C"/>
    <w:rsid w:val="00B55536"/>
    <w:rsid w:val="00B55562"/>
    <w:rsid w:val="00B56477"/>
    <w:rsid w:val="00B60580"/>
    <w:rsid w:val="00B60E4A"/>
    <w:rsid w:val="00B6124B"/>
    <w:rsid w:val="00B62BC4"/>
    <w:rsid w:val="00B65D96"/>
    <w:rsid w:val="00B66F76"/>
    <w:rsid w:val="00B6775A"/>
    <w:rsid w:val="00B67F7E"/>
    <w:rsid w:val="00B71662"/>
    <w:rsid w:val="00B72EB1"/>
    <w:rsid w:val="00B73C3E"/>
    <w:rsid w:val="00B73C7B"/>
    <w:rsid w:val="00B74CCE"/>
    <w:rsid w:val="00B815C5"/>
    <w:rsid w:val="00B82CF7"/>
    <w:rsid w:val="00B83AAA"/>
    <w:rsid w:val="00B9065B"/>
    <w:rsid w:val="00B91511"/>
    <w:rsid w:val="00B91700"/>
    <w:rsid w:val="00BA2E1D"/>
    <w:rsid w:val="00BB0980"/>
    <w:rsid w:val="00BB1996"/>
    <w:rsid w:val="00BB2D18"/>
    <w:rsid w:val="00BB34C6"/>
    <w:rsid w:val="00BB3BB4"/>
    <w:rsid w:val="00BB473D"/>
    <w:rsid w:val="00BB525B"/>
    <w:rsid w:val="00BB6799"/>
    <w:rsid w:val="00BC093F"/>
    <w:rsid w:val="00BC0B79"/>
    <w:rsid w:val="00BC19A7"/>
    <w:rsid w:val="00BC1BDD"/>
    <w:rsid w:val="00BC3313"/>
    <w:rsid w:val="00BC3D01"/>
    <w:rsid w:val="00BC52B7"/>
    <w:rsid w:val="00BC6714"/>
    <w:rsid w:val="00BC72E4"/>
    <w:rsid w:val="00BC7F2D"/>
    <w:rsid w:val="00BD0C7B"/>
    <w:rsid w:val="00BD31C2"/>
    <w:rsid w:val="00BD3470"/>
    <w:rsid w:val="00BD3A8A"/>
    <w:rsid w:val="00BD42CF"/>
    <w:rsid w:val="00BE0A35"/>
    <w:rsid w:val="00BE34B8"/>
    <w:rsid w:val="00BF150D"/>
    <w:rsid w:val="00BF26CD"/>
    <w:rsid w:val="00BF40D1"/>
    <w:rsid w:val="00BF7022"/>
    <w:rsid w:val="00C00012"/>
    <w:rsid w:val="00C001DA"/>
    <w:rsid w:val="00C02B07"/>
    <w:rsid w:val="00C047B9"/>
    <w:rsid w:val="00C068A9"/>
    <w:rsid w:val="00C123E0"/>
    <w:rsid w:val="00C13AA7"/>
    <w:rsid w:val="00C14969"/>
    <w:rsid w:val="00C14AE6"/>
    <w:rsid w:val="00C23727"/>
    <w:rsid w:val="00C33352"/>
    <w:rsid w:val="00C34ADE"/>
    <w:rsid w:val="00C36A3C"/>
    <w:rsid w:val="00C379CB"/>
    <w:rsid w:val="00C41CDA"/>
    <w:rsid w:val="00C43301"/>
    <w:rsid w:val="00C44341"/>
    <w:rsid w:val="00C46420"/>
    <w:rsid w:val="00C46A33"/>
    <w:rsid w:val="00C509BB"/>
    <w:rsid w:val="00C565A6"/>
    <w:rsid w:val="00C57AFA"/>
    <w:rsid w:val="00C57D41"/>
    <w:rsid w:val="00C614FA"/>
    <w:rsid w:val="00C663F2"/>
    <w:rsid w:val="00C76CBB"/>
    <w:rsid w:val="00C81EEA"/>
    <w:rsid w:val="00C94E43"/>
    <w:rsid w:val="00CA142A"/>
    <w:rsid w:val="00CA6B66"/>
    <w:rsid w:val="00CB2D00"/>
    <w:rsid w:val="00CB3E5B"/>
    <w:rsid w:val="00CB6804"/>
    <w:rsid w:val="00CB73F6"/>
    <w:rsid w:val="00CC144B"/>
    <w:rsid w:val="00CC2945"/>
    <w:rsid w:val="00CC2CF0"/>
    <w:rsid w:val="00CC300B"/>
    <w:rsid w:val="00CC4D48"/>
    <w:rsid w:val="00CC5912"/>
    <w:rsid w:val="00CD0FFA"/>
    <w:rsid w:val="00CD1F07"/>
    <w:rsid w:val="00CD40F7"/>
    <w:rsid w:val="00CD4A0A"/>
    <w:rsid w:val="00CD74F5"/>
    <w:rsid w:val="00CD750E"/>
    <w:rsid w:val="00CE2ED3"/>
    <w:rsid w:val="00CE3EA0"/>
    <w:rsid w:val="00CF072A"/>
    <w:rsid w:val="00CF0FCE"/>
    <w:rsid w:val="00CF33D7"/>
    <w:rsid w:val="00D0697B"/>
    <w:rsid w:val="00D06D57"/>
    <w:rsid w:val="00D07884"/>
    <w:rsid w:val="00D07D99"/>
    <w:rsid w:val="00D12074"/>
    <w:rsid w:val="00D13884"/>
    <w:rsid w:val="00D14F32"/>
    <w:rsid w:val="00D17677"/>
    <w:rsid w:val="00D24A22"/>
    <w:rsid w:val="00D24E54"/>
    <w:rsid w:val="00D26A6E"/>
    <w:rsid w:val="00D2714B"/>
    <w:rsid w:val="00D30396"/>
    <w:rsid w:val="00D30748"/>
    <w:rsid w:val="00D318F5"/>
    <w:rsid w:val="00D323D0"/>
    <w:rsid w:val="00D3252C"/>
    <w:rsid w:val="00D32FA6"/>
    <w:rsid w:val="00D34385"/>
    <w:rsid w:val="00D37A1B"/>
    <w:rsid w:val="00D40CAB"/>
    <w:rsid w:val="00D44061"/>
    <w:rsid w:val="00D44A92"/>
    <w:rsid w:val="00D47627"/>
    <w:rsid w:val="00D52E82"/>
    <w:rsid w:val="00D53717"/>
    <w:rsid w:val="00D56BC3"/>
    <w:rsid w:val="00D603E1"/>
    <w:rsid w:val="00D60718"/>
    <w:rsid w:val="00D6563B"/>
    <w:rsid w:val="00D6595B"/>
    <w:rsid w:val="00D66C72"/>
    <w:rsid w:val="00D734D8"/>
    <w:rsid w:val="00D7448A"/>
    <w:rsid w:val="00D76020"/>
    <w:rsid w:val="00D82373"/>
    <w:rsid w:val="00D85846"/>
    <w:rsid w:val="00D871B7"/>
    <w:rsid w:val="00D94788"/>
    <w:rsid w:val="00D9535D"/>
    <w:rsid w:val="00D95865"/>
    <w:rsid w:val="00D96167"/>
    <w:rsid w:val="00D969AD"/>
    <w:rsid w:val="00D97B49"/>
    <w:rsid w:val="00DA15E7"/>
    <w:rsid w:val="00DA32B6"/>
    <w:rsid w:val="00DA49CC"/>
    <w:rsid w:val="00DA4A60"/>
    <w:rsid w:val="00DA4D11"/>
    <w:rsid w:val="00DA76F3"/>
    <w:rsid w:val="00DB0E77"/>
    <w:rsid w:val="00DB1CC7"/>
    <w:rsid w:val="00DB3568"/>
    <w:rsid w:val="00DB457E"/>
    <w:rsid w:val="00DB483D"/>
    <w:rsid w:val="00DB4948"/>
    <w:rsid w:val="00DB4BCF"/>
    <w:rsid w:val="00DB5787"/>
    <w:rsid w:val="00DB5B00"/>
    <w:rsid w:val="00DB5D92"/>
    <w:rsid w:val="00DC0A1E"/>
    <w:rsid w:val="00DC0CB5"/>
    <w:rsid w:val="00DC4A1E"/>
    <w:rsid w:val="00DC516B"/>
    <w:rsid w:val="00DC557F"/>
    <w:rsid w:val="00DD143D"/>
    <w:rsid w:val="00DD25BB"/>
    <w:rsid w:val="00DD2D75"/>
    <w:rsid w:val="00DD3F6E"/>
    <w:rsid w:val="00DD41D6"/>
    <w:rsid w:val="00DD694F"/>
    <w:rsid w:val="00DE1382"/>
    <w:rsid w:val="00DE2174"/>
    <w:rsid w:val="00DE31E8"/>
    <w:rsid w:val="00DE3A40"/>
    <w:rsid w:val="00DE46A2"/>
    <w:rsid w:val="00DE4BC2"/>
    <w:rsid w:val="00DE4DEF"/>
    <w:rsid w:val="00DE61CE"/>
    <w:rsid w:val="00DE6243"/>
    <w:rsid w:val="00DE6F16"/>
    <w:rsid w:val="00DF2F37"/>
    <w:rsid w:val="00DF39D0"/>
    <w:rsid w:val="00DF3B82"/>
    <w:rsid w:val="00DF5A7F"/>
    <w:rsid w:val="00DF5EC6"/>
    <w:rsid w:val="00DF7040"/>
    <w:rsid w:val="00DF7ADD"/>
    <w:rsid w:val="00E012F8"/>
    <w:rsid w:val="00E04338"/>
    <w:rsid w:val="00E05524"/>
    <w:rsid w:val="00E069FD"/>
    <w:rsid w:val="00E07E91"/>
    <w:rsid w:val="00E1004D"/>
    <w:rsid w:val="00E15693"/>
    <w:rsid w:val="00E1749A"/>
    <w:rsid w:val="00E2153E"/>
    <w:rsid w:val="00E232A6"/>
    <w:rsid w:val="00E26FE5"/>
    <w:rsid w:val="00E27EB9"/>
    <w:rsid w:val="00E3033E"/>
    <w:rsid w:val="00E3040E"/>
    <w:rsid w:val="00E318B7"/>
    <w:rsid w:val="00E325C5"/>
    <w:rsid w:val="00E331DA"/>
    <w:rsid w:val="00E350BA"/>
    <w:rsid w:val="00E35EAA"/>
    <w:rsid w:val="00E3656E"/>
    <w:rsid w:val="00E44196"/>
    <w:rsid w:val="00E44DA2"/>
    <w:rsid w:val="00E47D0C"/>
    <w:rsid w:val="00E51941"/>
    <w:rsid w:val="00E51CB8"/>
    <w:rsid w:val="00E53A80"/>
    <w:rsid w:val="00E5426C"/>
    <w:rsid w:val="00E546CA"/>
    <w:rsid w:val="00E555E3"/>
    <w:rsid w:val="00E60448"/>
    <w:rsid w:val="00E61120"/>
    <w:rsid w:val="00E6380C"/>
    <w:rsid w:val="00E638EB"/>
    <w:rsid w:val="00E63BA9"/>
    <w:rsid w:val="00E64996"/>
    <w:rsid w:val="00E66F15"/>
    <w:rsid w:val="00E71426"/>
    <w:rsid w:val="00E719EE"/>
    <w:rsid w:val="00E72400"/>
    <w:rsid w:val="00E73A28"/>
    <w:rsid w:val="00E73D53"/>
    <w:rsid w:val="00E7776D"/>
    <w:rsid w:val="00E77FDC"/>
    <w:rsid w:val="00E82179"/>
    <w:rsid w:val="00E83BF3"/>
    <w:rsid w:val="00E9180F"/>
    <w:rsid w:val="00E9710C"/>
    <w:rsid w:val="00E971DB"/>
    <w:rsid w:val="00E978B3"/>
    <w:rsid w:val="00E97934"/>
    <w:rsid w:val="00EA079B"/>
    <w:rsid w:val="00EA0BBF"/>
    <w:rsid w:val="00EA1E78"/>
    <w:rsid w:val="00EA4766"/>
    <w:rsid w:val="00EA6C66"/>
    <w:rsid w:val="00EB07B8"/>
    <w:rsid w:val="00EB2292"/>
    <w:rsid w:val="00EB36A5"/>
    <w:rsid w:val="00EB6027"/>
    <w:rsid w:val="00EB71E2"/>
    <w:rsid w:val="00EB7F93"/>
    <w:rsid w:val="00EC058D"/>
    <w:rsid w:val="00EC10FB"/>
    <w:rsid w:val="00EC3830"/>
    <w:rsid w:val="00EC4256"/>
    <w:rsid w:val="00ED08FF"/>
    <w:rsid w:val="00ED0B67"/>
    <w:rsid w:val="00ED2C3A"/>
    <w:rsid w:val="00ED3F48"/>
    <w:rsid w:val="00ED5511"/>
    <w:rsid w:val="00ED694E"/>
    <w:rsid w:val="00ED7186"/>
    <w:rsid w:val="00ED7271"/>
    <w:rsid w:val="00ED78E6"/>
    <w:rsid w:val="00EE0BA0"/>
    <w:rsid w:val="00EE161B"/>
    <w:rsid w:val="00EE1627"/>
    <w:rsid w:val="00EE1BEE"/>
    <w:rsid w:val="00EE25AE"/>
    <w:rsid w:val="00EE271D"/>
    <w:rsid w:val="00EE2E48"/>
    <w:rsid w:val="00EE4B9E"/>
    <w:rsid w:val="00EE5548"/>
    <w:rsid w:val="00EE5B1C"/>
    <w:rsid w:val="00EE7070"/>
    <w:rsid w:val="00EE738C"/>
    <w:rsid w:val="00EE7679"/>
    <w:rsid w:val="00EF1EE6"/>
    <w:rsid w:val="00EF2568"/>
    <w:rsid w:val="00EF3018"/>
    <w:rsid w:val="00F00E53"/>
    <w:rsid w:val="00F00FBE"/>
    <w:rsid w:val="00F01596"/>
    <w:rsid w:val="00F03180"/>
    <w:rsid w:val="00F043F0"/>
    <w:rsid w:val="00F05419"/>
    <w:rsid w:val="00F100CA"/>
    <w:rsid w:val="00F10645"/>
    <w:rsid w:val="00F11FFD"/>
    <w:rsid w:val="00F12248"/>
    <w:rsid w:val="00F126B6"/>
    <w:rsid w:val="00F14203"/>
    <w:rsid w:val="00F16594"/>
    <w:rsid w:val="00F204E4"/>
    <w:rsid w:val="00F217A8"/>
    <w:rsid w:val="00F247C0"/>
    <w:rsid w:val="00F27C15"/>
    <w:rsid w:val="00F3266D"/>
    <w:rsid w:val="00F329DD"/>
    <w:rsid w:val="00F35433"/>
    <w:rsid w:val="00F35E13"/>
    <w:rsid w:val="00F42DF4"/>
    <w:rsid w:val="00F444DF"/>
    <w:rsid w:val="00F4472D"/>
    <w:rsid w:val="00F4662D"/>
    <w:rsid w:val="00F5484D"/>
    <w:rsid w:val="00F55730"/>
    <w:rsid w:val="00F56B1F"/>
    <w:rsid w:val="00F60D29"/>
    <w:rsid w:val="00F64606"/>
    <w:rsid w:val="00F6541A"/>
    <w:rsid w:val="00F661F1"/>
    <w:rsid w:val="00F671FB"/>
    <w:rsid w:val="00F71924"/>
    <w:rsid w:val="00F73FB9"/>
    <w:rsid w:val="00F74B0A"/>
    <w:rsid w:val="00F755E4"/>
    <w:rsid w:val="00F75CA1"/>
    <w:rsid w:val="00F81058"/>
    <w:rsid w:val="00F815B2"/>
    <w:rsid w:val="00F82FC5"/>
    <w:rsid w:val="00F847B9"/>
    <w:rsid w:val="00F84A7C"/>
    <w:rsid w:val="00F91221"/>
    <w:rsid w:val="00F9187C"/>
    <w:rsid w:val="00F9265F"/>
    <w:rsid w:val="00F92685"/>
    <w:rsid w:val="00F929D7"/>
    <w:rsid w:val="00F9336E"/>
    <w:rsid w:val="00F94F0E"/>
    <w:rsid w:val="00F95984"/>
    <w:rsid w:val="00F95E43"/>
    <w:rsid w:val="00F96391"/>
    <w:rsid w:val="00F963AA"/>
    <w:rsid w:val="00F97DFF"/>
    <w:rsid w:val="00FA118C"/>
    <w:rsid w:val="00FA66F0"/>
    <w:rsid w:val="00FA7EFE"/>
    <w:rsid w:val="00FB092A"/>
    <w:rsid w:val="00FB1CCE"/>
    <w:rsid w:val="00FB3D66"/>
    <w:rsid w:val="00FC2CDE"/>
    <w:rsid w:val="00FD1276"/>
    <w:rsid w:val="00FD41EB"/>
    <w:rsid w:val="00FD6F24"/>
    <w:rsid w:val="00FD7050"/>
    <w:rsid w:val="00FE49F3"/>
    <w:rsid w:val="00FE4EE1"/>
    <w:rsid w:val="00FE5B75"/>
    <w:rsid w:val="00FF083B"/>
    <w:rsid w:val="00FF10ED"/>
    <w:rsid w:val="00FF1754"/>
    <w:rsid w:val="00FF19B6"/>
    <w:rsid w:val="00FF2A90"/>
    <w:rsid w:val="00FF3E2D"/>
    <w:rsid w:val="00FF3EC7"/>
    <w:rsid w:val="00FF49E9"/>
    <w:rsid w:val="00FF7059"/>
    <w:rsid w:val="00FF72E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B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/>
    </w:pPr>
    <w:rPr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02161"/>
    <w:rPr>
      <w:color w:val="0000FF"/>
      <w:u w:val="single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62035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620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FF2A90"/>
    <w:pPr>
      <w:spacing w:after="0" w:line="240" w:lineRule="auto"/>
    </w:pPr>
    <w:rPr>
      <w:lang w:eastAsia="en-US"/>
    </w:rPr>
  </w:style>
  <w:style w:type="character" w:customStyle="1" w:styleId="f">
    <w:name w:val="f"/>
    <w:basedOn w:val="a0"/>
    <w:rsid w:val="0037779E"/>
  </w:style>
  <w:style w:type="character" w:customStyle="1" w:styleId="apple-converted-space">
    <w:name w:val="apple-converted-space"/>
    <w:basedOn w:val="a0"/>
    <w:rsid w:val="0037779E"/>
  </w:style>
  <w:style w:type="character" w:customStyle="1" w:styleId="diffins">
    <w:name w:val="diff_ins"/>
    <w:basedOn w:val="a0"/>
    <w:rsid w:val="00290A05"/>
  </w:style>
  <w:style w:type="character" w:customStyle="1" w:styleId="blk">
    <w:name w:val="blk"/>
    <w:basedOn w:val="a0"/>
    <w:rsid w:val="006D1312"/>
  </w:style>
  <w:style w:type="character" w:styleId="af3">
    <w:name w:val="FollowedHyperlink"/>
    <w:basedOn w:val="a0"/>
    <w:uiPriority w:val="99"/>
    <w:semiHidden/>
    <w:unhideWhenUsed/>
    <w:rsid w:val="006D1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/>
    </w:pPr>
    <w:rPr>
      <w:sz w:val="28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02161"/>
    <w:rPr>
      <w:color w:val="0000FF"/>
      <w:u w:val="single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62035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620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FF2A90"/>
    <w:pPr>
      <w:spacing w:after="0" w:line="240" w:lineRule="auto"/>
    </w:pPr>
    <w:rPr>
      <w:lang w:eastAsia="en-US"/>
    </w:rPr>
  </w:style>
  <w:style w:type="character" w:customStyle="1" w:styleId="f">
    <w:name w:val="f"/>
    <w:basedOn w:val="a0"/>
    <w:rsid w:val="0037779E"/>
  </w:style>
  <w:style w:type="character" w:customStyle="1" w:styleId="apple-converted-space">
    <w:name w:val="apple-converted-space"/>
    <w:basedOn w:val="a0"/>
    <w:rsid w:val="0037779E"/>
  </w:style>
  <w:style w:type="character" w:customStyle="1" w:styleId="diffins">
    <w:name w:val="diff_ins"/>
    <w:basedOn w:val="a0"/>
    <w:rsid w:val="00290A05"/>
  </w:style>
  <w:style w:type="character" w:customStyle="1" w:styleId="blk">
    <w:name w:val="blk"/>
    <w:basedOn w:val="a0"/>
    <w:rsid w:val="006D1312"/>
  </w:style>
  <w:style w:type="character" w:styleId="af3">
    <w:name w:val="FollowedHyperlink"/>
    <w:basedOn w:val="a0"/>
    <w:uiPriority w:val="99"/>
    <w:semiHidden/>
    <w:unhideWhenUsed/>
    <w:rsid w:val="006D1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9BDBCD51EE84E810E6FF01994CE42D740EC0C3E42FE68B42EA0578B0DFA966B8681E6CF4E28B8EB546F87688cEB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9BDBCD51EE84E810E6FF01994CE42D740EC0C3E42FE68B42EA0578B0DFA966B8681E6CF4E28B8EB546F87688cEB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oudoiv1.consultant.ru/cgi/online.cgi?rnd=2ACB5C405930ED745939FAE6DEC1CEE4&amp;req=doc&amp;base=LAW&amp;n=221122&amp;dst=100206&amp;fld=134&amp;REFFIELD=134&amp;REFDST=100207&amp;REFDOC=221124&amp;REFBASE=LAW&amp;stat=refcode%3D16876%3Bdstident%3D100206%3Bindex%3D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192FC3D6B5DC039EA0C5B5EF445CB37D66F2A3F8F6E262301D374B9A10AA7F5A1F22A206CB24279C66CA296758279847A74B80yE32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0410-C50D-4832-92A7-E6E7E93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Поцелуева Елена Викторовна</dc:creator>
  <cp:lastModifiedBy>Дом</cp:lastModifiedBy>
  <cp:revision>2</cp:revision>
  <cp:lastPrinted>2017-07-03T19:04:00Z</cp:lastPrinted>
  <dcterms:created xsi:type="dcterms:W3CDTF">2020-06-19T07:53:00Z</dcterms:created>
  <dcterms:modified xsi:type="dcterms:W3CDTF">2020-06-19T07:53:00Z</dcterms:modified>
</cp:coreProperties>
</file>