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82" w:rsidRPr="007B1588" w:rsidRDefault="006B4582" w:rsidP="00B50B57">
      <w:pPr>
        <w:tabs>
          <w:tab w:val="left" w:pos="0"/>
        </w:tabs>
        <w:ind w:left="5103" w:firstLine="142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1588">
        <w:rPr>
          <w:rFonts w:eastAsia="Times New Roman" w:cs="Times New Roman"/>
          <w:sz w:val="28"/>
          <w:szCs w:val="28"/>
          <w:lang w:eastAsia="ru-RU"/>
        </w:rPr>
        <w:t>Приложение</w:t>
      </w:r>
    </w:p>
    <w:p w:rsidR="006B4582" w:rsidRPr="007B1588" w:rsidRDefault="006B4582" w:rsidP="00B50B57">
      <w:pPr>
        <w:ind w:left="5103" w:firstLine="14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B1588">
        <w:rPr>
          <w:rFonts w:eastAsia="Times New Roman" w:cs="Times New Roman"/>
          <w:sz w:val="28"/>
          <w:szCs w:val="28"/>
          <w:lang w:eastAsia="ru-RU"/>
        </w:rPr>
        <w:t>к приказу Министерства финансов</w:t>
      </w:r>
    </w:p>
    <w:p w:rsidR="006B4582" w:rsidRPr="007B1588" w:rsidRDefault="006B4582" w:rsidP="00B50B57">
      <w:pPr>
        <w:ind w:left="5103" w:firstLine="142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B1588">
        <w:rPr>
          <w:rFonts w:eastAsia="Times New Roman" w:cs="Times New Roman"/>
          <w:sz w:val="28"/>
          <w:szCs w:val="28"/>
          <w:lang w:eastAsia="ru-RU"/>
        </w:rPr>
        <w:t>Российской Федерации</w:t>
      </w:r>
    </w:p>
    <w:p w:rsidR="006B4582" w:rsidRPr="007B1588" w:rsidRDefault="002076AE" w:rsidP="00B50B57">
      <w:pPr>
        <w:ind w:left="4537" w:firstLine="708"/>
        <w:jc w:val="center"/>
        <w:rPr>
          <w:rFonts w:eastAsia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8E46A9" w:rsidRPr="007B1588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="008E46A9" w:rsidRPr="007B1588">
        <w:rPr>
          <w:rFonts w:eastAsia="Times New Roman" w:cs="Times New Roman"/>
          <w:sz w:val="28"/>
          <w:szCs w:val="28"/>
          <w:lang w:eastAsia="ru-RU"/>
        </w:rPr>
        <w:t>№</w:t>
      </w:r>
      <w:r w:rsidR="006A7C29" w:rsidRPr="007B15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A7C29" w:rsidRPr="007B1588">
        <w:rPr>
          <w:rFonts w:eastAsia="Times New Roman" w:cs="Times New Roman"/>
          <w:color w:val="FFFFFF" w:themeColor="background1"/>
          <w:sz w:val="28"/>
          <w:szCs w:val="28"/>
          <w:lang w:eastAsia="ru-RU"/>
        </w:rPr>
        <w:t>197н</w:t>
      </w:r>
    </w:p>
    <w:p w:rsidR="006B4582" w:rsidRPr="007B1588" w:rsidRDefault="006B4582" w:rsidP="00C0566F">
      <w:pPr>
        <w:ind w:left="5245" w:hanging="142"/>
        <w:rPr>
          <w:rFonts w:eastAsia="Times New Roman" w:cs="Times New Roman"/>
          <w:sz w:val="28"/>
          <w:szCs w:val="28"/>
          <w:lang w:eastAsia="ru-RU"/>
        </w:rPr>
      </w:pPr>
    </w:p>
    <w:p w:rsidR="00607661" w:rsidRPr="007B1588" w:rsidRDefault="00607661" w:rsidP="00C0566F">
      <w:pPr>
        <w:ind w:left="5245" w:hanging="142"/>
        <w:rPr>
          <w:rFonts w:eastAsia="Times New Roman" w:cs="Times New Roman"/>
          <w:sz w:val="28"/>
          <w:szCs w:val="28"/>
          <w:lang w:eastAsia="ru-RU"/>
        </w:rPr>
      </w:pPr>
    </w:p>
    <w:p w:rsidR="0027054A" w:rsidRPr="007B1588" w:rsidRDefault="0027054A" w:rsidP="00C0566F">
      <w:pPr>
        <w:ind w:left="5245" w:hanging="142"/>
        <w:rPr>
          <w:rFonts w:eastAsia="Times New Roman" w:cs="Times New Roman"/>
          <w:sz w:val="28"/>
          <w:szCs w:val="28"/>
          <w:lang w:eastAsia="ru-RU"/>
        </w:rPr>
      </w:pPr>
    </w:p>
    <w:p w:rsidR="0027054A" w:rsidRPr="007B1588" w:rsidRDefault="0027054A" w:rsidP="00C0566F">
      <w:pPr>
        <w:ind w:left="5245" w:hanging="142"/>
        <w:rPr>
          <w:rFonts w:eastAsia="Times New Roman" w:cs="Times New Roman"/>
          <w:sz w:val="28"/>
          <w:szCs w:val="28"/>
          <w:lang w:eastAsia="ru-RU"/>
        </w:rPr>
      </w:pPr>
    </w:p>
    <w:p w:rsidR="000B009E" w:rsidRDefault="000B009E" w:rsidP="00C0566F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958A9" w:rsidRPr="007B1588" w:rsidRDefault="004958A9" w:rsidP="00C0566F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B1588">
        <w:rPr>
          <w:rFonts w:eastAsia="Times New Roman" w:cs="Times New Roman"/>
          <w:b/>
          <w:sz w:val="28"/>
          <w:szCs w:val="28"/>
          <w:lang w:eastAsia="ru-RU"/>
        </w:rPr>
        <w:t>ИЗМЕНЕНИЯ</w:t>
      </w:r>
      <w:r w:rsidR="006B4582" w:rsidRPr="007B1588">
        <w:rPr>
          <w:rFonts w:eastAsia="Times New Roman" w:cs="Times New Roman"/>
          <w:b/>
          <w:sz w:val="28"/>
          <w:szCs w:val="28"/>
          <w:lang w:eastAsia="ru-RU"/>
        </w:rPr>
        <w:t>,</w:t>
      </w:r>
    </w:p>
    <w:p w:rsidR="002076AE" w:rsidRPr="002076AE" w:rsidRDefault="006B4582" w:rsidP="002076AE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B1588">
        <w:rPr>
          <w:rFonts w:eastAsia="Times New Roman" w:cs="Times New Roman"/>
          <w:b/>
          <w:sz w:val="28"/>
          <w:szCs w:val="28"/>
          <w:lang w:eastAsia="ru-RU"/>
        </w:rPr>
        <w:t xml:space="preserve"> вносимые </w:t>
      </w:r>
      <w:r w:rsidR="002076AE" w:rsidRPr="002076AE">
        <w:rPr>
          <w:rFonts w:eastAsia="Times New Roman" w:cs="Times New Roman"/>
          <w:b/>
          <w:sz w:val="28"/>
          <w:szCs w:val="28"/>
          <w:lang w:eastAsia="ru-RU"/>
        </w:rPr>
        <w:t>в коды (перечни кодов) бюджетной классификации Российской Федерации, относящиеся к федеральному бюджету и бюджетам государственных внебюджетных фондов Российской Федерации, утвержденные приказом Министерства финансов Российской Федерации</w:t>
      </w:r>
    </w:p>
    <w:p w:rsidR="006B4582" w:rsidRPr="007B1588" w:rsidRDefault="002076AE" w:rsidP="002076AE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076AE">
        <w:rPr>
          <w:rFonts w:eastAsia="Times New Roman" w:cs="Times New Roman"/>
          <w:b/>
          <w:sz w:val="28"/>
          <w:szCs w:val="28"/>
          <w:lang w:eastAsia="ru-RU"/>
        </w:rPr>
        <w:t>от 29 ноября 2019 г. № 207н</w:t>
      </w:r>
    </w:p>
    <w:p w:rsidR="006B4582" w:rsidRPr="007B1588" w:rsidRDefault="006B4582" w:rsidP="00C0566F">
      <w:pPr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3A621A" w:rsidRPr="007B1588" w:rsidRDefault="003A621A" w:rsidP="00C0566F">
      <w:pPr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354D02" w:rsidRDefault="00B735F1" w:rsidP="00B50B57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F42C94">
        <w:rPr>
          <w:rFonts w:cs="Times New Roman"/>
          <w:sz w:val="28"/>
          <w:szCs w:val="28"/>
        </w:rPr>
        <w:t xml:space="preserve">1. </w:t>
      </w:r>
      <w:r w:rsidR="00354D02">
        <w:rPr>
          <w:rFonts w:cs="Times New Roman"/>
          <w:sz w:val="28"/>
          <w:szCs w:val="28"/>
        </w:rPr>
        <w:t xml:space="preserve">В Приложении 1 </w:t>
      </w:r>
      <w:r w:rsidR="00354D02" w:rsidRPr="00354D02">
        <w:rPr>
          <w:rFonts w:cs="Times New Roman"/>
          <w:sz w:val="28"/>
          <w:szCs w:val="28"/>
        </w:rPr>
        <w:t>"</w:t>
      </w:r>
      <w:r w:rsidR="00354D02">
        <w:rPr>
          <w:rFonts w:cs="Times New Roman"/>
          <w:sz w:val="28"/>
          <w:szCs w:val="28"/>
        </w:rPr>
        <w:t>П</w:t>
      </w:r>
      <w:r w:rsidR="00354D02" w:rsidRPr="00354D02">
        <w:rPr>
          <w:rFonts w:cs="Times New Roman"/>
          <w:sz w:val="28"/>
          <w:szCs w:val="28"/>
        </w:rPr>
        <w:t xml:space="preserve">еречень кодов подвидов по видам доходов бюджетов, главными администраторами которых являются органы государственной власти </w:t>
      </w:r>
      <w:r w:rsidR="00354D02">
        <w:rPr>
          <w:rFonts w:cs="Times New Roman"/>
          <w:sz w:val="28"/>
          <w:szCs w:val="28"/>
        </w:rPr>
        <w:t>Российской Федерации</w:t>
      </w:r>
      <w:r w:rsidR="00354D02" w:rsidRPr="00354D02">
        <w:rPr>
          <w:rFonts w:cs="Times New Roman"/>
          <w:sz w:val="28"/>
          <w:szCs w:val="28"/>
        </w:rPr>
        <w:t xml:space="preserve">, </w:t>
      </w:r>
      <w:r w:rsidR="004F6DB4">
        <w:rPr>
          <w:rFonts w:cs="Times New Roman"/>
          <w:sz w:val="28"/>
          <w:szCs w:val="28"/>
        </w:rPr>
        <w:t>Ц</w:t>
      </w:r>
      <w:r w:rsidR="00354D02" w:rsidRPr="00354D02">
        <w:rPr>
          <w:rFonts w:cs="Times New Roman"/>
          <w:sz w:val="28"/>
          <w:szCs w:val="28"/>
        </w:rPr>
        <w:t xml:space="preserve">ентральный банк </w:t>
      </w:r>
      <w:r w:rsidR="00354D02">
        <w:rPr>
          <w:rFonts w:cs="Times New Roman"/>
          <w:sz w:val="28"/>
          <w:szCs w:val="28"/>
        </w:rPr>
        <w:t>Российской Федерации</w:t>
      </w:r>
      <w:r w:rsidR="00354D02" w:rsidRPr="00354D02">
        <w:rPr>
          <w:rFonts w:cs="Times New Roman"/>
          <w:sz w:val="28"/>
          <w:szCs w:val="28"/>
        </w:rPr>
        <w:t xml:space="preserve">, органы управления государственными внебюджетными фондами </w:t>
      </w:r>
      <w:r w:rsidR="00354D02">
        <w:rPr>
          <w:rFonts w:cs="Times New Roman"/>
          <w:sz w:val="28"/>
          <w:szCs w:val="28"/>
        </w:rPr>
        <w:t xml:space="preserve">Российской Федерации </w:t>
      </w:r>
      <w:r w:rsidR="00354D02" w:rsidRPr="00354D02">
        <w:rPr>
          <w:rFonts w:cs="Times New Roman"/>
          <w:sz w:val="28"/>
          <w:szCs w:val="28"/>
        </w:rPr>
        <w:t>и (или) находящиеся в их ведении казенные учреждения"</w:t>
      </w:r>
      <w:r w:rsidR="00354D02">
        <w:rPr>
          <w:rFonts w:cs="Times New Roman"/>
          <w:sz w:val="28"/>
          <w:szCs w:val="28"/>
        </w:rPr>
        <w:t>:</w:t>
      </w:r>
    </w:p>
    <w:p w:rsidR="000B009E" w:rsidRDefault="000B009E" w:rsidP="00B50B57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Дополнить следующими кодами бюджетной классификации: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5953"/>
      </w:tblGrid>
      <w:tr w:rsidR="00FF0EF8" w:rsidRPr="00BD43C5" w:rsidTr="004A6A83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F8" w:rsidRDefault="00FF0EF8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</w:rPr>
              <w:t>"</w:t>
            </w:r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F8" w:rsidRPr="000B009E" w:rsidRDefault="00FF0EF8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>1 11 09041 01 6103 120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EF8" w:rsidRPr="000B009E" w:rsidRDefault="00FF0EF8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 xml:space="preserve">Прочие поступления от использования имущества, находящегося в собственности Российской Федерации (за исключением имущества федеральных бюджетных и автономных учреждений, а также имущества федеральных государственных унитарных предприятий, в том числе казенных) (сумма неосновательного обогащения за пользование земельными участками, находящимися в собственности Российской Федерации, право </w:t>
            </w:r>
            <w:proofErr w:type="gramStart"/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>распоряжения</w:t>
            </w:r>
            <w:proofErr w:type="gramEnd"/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 xml:space="preserve"> которыми в соответствии с законодательством Российской Федерации предоставлено федеральным государственным органам)</w:t>
            </w:r>
          </w:p>
        </w:tc>
      </w:tr>
      <w:tr w:rsidR="00FF0EF8" w:rsidRPr="00BD43C5" w:rsidTr="004A6A83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F8" w:rsidRDefault="00FF0EF8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lastRenderedPageBreak/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F8" w:rsidRPr="000B009E" w:rsidRDefault="00FF0EF8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>1 11 09041 01 6104 120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EF8" w:rsidRPr="000B009E" w:rsidRDefault="00FF0EF8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 xml:space="preserve">Прочие поступления от использования имущества, находящегося в собственности Российской Федерации (за исключением имущества федеральных бюджетных и автономных учреждений, а также имущества федеральных государственных унитарных предприятий, в том числе казенных) (сумма неосновательного обогащения за пользование имуществом (за исключением земельных участков), находящимся в собственности Российской Федерации, право </w:t>
            </w:r>
            <w:proofErr w:type="gramStart"/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>распоряжения</w:t>
            </w:r>
            <w:proofErr w:type="gramEnd"/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 xml:space="preserve"> которым в соответствии с законодательством Российской Федерации предоставлено федеральным государственным органам)</w:t>
            </w:r>
            <w:r>
              <w:rPr>
                <w:rFonts w:eastAsia="Times New Roman" w:cs="Times New Roman"/>
                <w:color w:val="000000" w:themeColor="text1"/>
                <w:sz w:val="28"/>
              </w:rPr>
              <w:t>";</w:t>
            </w:r>
          </w:p>
        </w:tc>
      </w:tr>
      <w:tr w:rsidR="00FF0EF8" w:rsidRPr="00BD43C5" w:rsidTr="00FF0EF8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F8" w:rsidRPr="00913F90" w:rsidRDefault="00FF0EF8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 w:themeColor="text1"/>
                <w:sz w:val="28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</w:rPr>
              <w:t>"</w:t>
            </w:r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F8" w:rsidRPr="00913F90" w:rsidRDefault="00FF0EF8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Times New Roman" w:cs="Times New Roman"/>
                <w:color w:val="000000" w:themeColor="text1"/>
                <w:sz w:val="28"/>
              </w:rPr>
            </w:pPr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>1 11 09041 01 7103 120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EF8" w:rsidRPr="00913F90" w:rsidRDefault="00FF0EF8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Times New Roman" w:cs="Times New Roman"/>
                <w:color w:val="000000" w:themeColor="text1"/>
                <w:sz w:val="28"/>
              </w:rPr>
            </w:pPr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 xml:space="preserve">Прочие поступления от использования имущества, находящегося в собственности Российской Федерации (за исключением имущества федеральных бюджетных и автономных учреждений, а также имущества федеральных государственных унитарных предприятий, в том числе казенных) (сумма неосновательного обогащения за пользование земельными участками, находящимися в собственности Российской Федерации, право </w:t>
            </w:r>
            <w:proofErr w:type="gramStart"/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>распоряжения</w:t>
            </w:r>
            <w:proofErr w:type="gramEnd"/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 xml:space="preserve"> которыми в соответствии с законодательством Российской Федерации предоставлено</w:t>
            </w:r>
            <w:r w:rsidRPr="00913F90">
              <w:rPr>
                <w:rFonts w:cs="Times New Roman"/>
                <w:sz w:val="28"/>
              </w:rPr>
              <w:t xml:space="preserve"> федеральным казенным учреждениям</w:t>
            </w:r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>)</w:t>
            </w:r>
          </w:p>
        </w:tc>
      </w:tr>
      <w:tr w:rsidR="00FF0EF8" w:rsidRPr="00BD43C5" w:rsidTr="00FF0EF8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F8" w:rsidRPr="00913F90" w:rsidRDefault="00FF0EF8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 w:themeColor="text1"/>
                <w:sz w:val="28"/>
              </w:rPr>
            </w:pPr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lastRenderedPageBreak/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EF8" w:rsidRPr="00913F90" w:rsidRDefault="00FF0EF8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Times New Roman" w:cs="Times New Roman"/>
                <w:color w:val="000000" w:themeColor="text1"/>
                <w:sz w:val="28"/>
              </w:rPr>
            </w:pPr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>1 11 09041 01 7104 120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EF8" w:rsidRPr="00913F90" w:rsidRDefault="00FF0EF8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Times New Roman" w:cs="Times New Roman"/>
                <w:color w:val="000000" w:themeColor="text1"/>
                <w:sz w:val="28"/>
              </w:rPr>
            </w:pPr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 xml:space="preserve">Прочие поступления от использования имущества, находящегося в собственности Российской Федерации (за исключением имущества федеральных бюджетных и автономных учреждений, а также имущества федеральных государственных унитарных предприятий, в том числе казенных) (сумма неосновательного обогащения за пользование имуществом (за исключением земельных участков), находящимся в собственности Российской Федерации, право </w:t>
            </w:r>
            <w:proofErr w:type="gramStart"/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>распоряжения</w:t>
            </w:r>
            <w:proofErr w:type="gramEnd"/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 xml:space="preserve"> которым в соответствии с законодательством Российской Федерации предоставлено </w:t>
            </w:r>
            <w:r w:rsidRPr="00913F90">
              <w:rPr>
                <w:rFonts w:cs="Times New Roman"/>
                <w:sz w:val="28"/>
              </w:rPr>
              <w:t>федеральным казенным учреждениям</w:t>
            </w:r>
            <w:r w:rsidRPr="00913F90">
              <w:rPr>
                <w:rFonts w:eastAsia="Times New Roman" w:cs="Times New Roman"/>
                <w:color w:val="000000" w:themeColor="text1"/>
                <w:sz w:val="28"/>
              </w:rPr>
              <w:t>)</w:t>
            </w:r>
            <w:r>
              <w:rPr>
                <w:rFonts w:eastAsia="Times New Roman" w:cs="Times New Roman"/>
                <w:color w:val="000000" w:themeColor="text1"/>
                <w:sz w:val="28"/>
              </w:rPr>
              <w:t>";</w:t>
            </w:r>
          </w:p>
        </w:tc>
      </w:tr>
      <w:tr w:rsidR="00C927BF" w:rsidRPr="00BD43C5" w:rsidTr="00C927BF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09E" w:rsidRPr="000B009E" w:rsidRDefault="000B009E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0B00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09E" w:rsidRPr="000B009E" w:rsidRDefault="000B009E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B009E">
              <w:rPr>
                <w:rFonts w:eastAsia="Calibri" w:cs="Times New Roman"/>
                <w:sz w:val="28"/>
                <w:szCs w:val="28"/>
              </w:rPr>
              <w:t>1 16 01123 01 0001 140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09E" w:rsidRPr="000B009E" w:rsidRDefault="000B009E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B009E">
              <w:rPr>
                <w:rFonts w:eastAsia="Calibri" w:cs="Times New Roman"/>
                <w:sz w:val="28"/>
                <w:szCs w:val="28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 </w:t>
            </w:r>
          </w:p>
        </w:tc>
      </w:tr>
      <w:tr w:rsidR="00C927BF" w:rsidRPr="00BD43C5" w:rsidTr="00C927BF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09E" w:rsidRPr="000B009E" w:rsidRDefault="000B009E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0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09E" w:rsidRPr="000B009E" w:rsidRDefault="000B009E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B009E">
              <w:rPr>
                <w:rFonts w:eastAsia="Calibri" w:cs="Times New Roman"/>
                <w:sz w:val="28"/>
                <w:szCs w:val="28"/>
              </w:rPr>
              <w:t>1 16 01123 01 0002 140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09E" w:rsidRPr="000B009E" w:rsidRDefault="000B009E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B009E">
              <w:rPr>
                <w:rFonts w:eastAsia="Calibri" w:cs="Times New Roman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C927BF" w:rsidRPr="00BD43C5" w:rsidTr="00C927BF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09E" w:rsidRPr="000B009E" w:rsidRDefault="000B009E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0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09E" w:rsidRPr="000B009E" w:rsidRDefault="000B009E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B009E">
              <w:rPr>
                <w:rFonts w:eastAsia="Calibri" w:cs="Times New Roman"/>
                <w:sz w:val="28"/>
                <w:szCs w:val="28"/>
              </w:rPr>
              <w:t>1 16 01123 01 0003 140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09E" w:rsidRPr="000B009E" w:rsidRDefault="000B009E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B009E">
              <w:rPr>
                <w:rFonts w:eastAsia="Calibri" w:cs="Times New Roman"/>
                <w:sz w:val="28"/>
                <w:szCs w:val="28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 </w:t>
            </w:r>
          </w:p>
        </w:tc>
      </w:tr>
      <w:tr w:rsidR="00C927BF" w:rsidRPr="00BD43C5" w:rsidTr="00C927BF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09E" w:rsidRPr="000B009E" w:rsidRDefault="000B009E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09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09E" w:rsidRPr="000B009E" w:rsidRDefault="000B009E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B009E">
              <w:rPr>
                <w:rFonts w:eastAsia="Calibri" w:cs="Times New Roman"/>
                <w:sz w:val="28"/>
                <w:szCs w:val="28"/>
              </w:rPr>
              <w:t>1 16 01123 01 0004 140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09E" w:rsidRPr="000B009E" w:rsidRDefault="000B009E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B009E">
              <w:rPr>
                <w:rFonts w:eastAsia="Calibri" w:cs="Times New Roman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  <w:r w:rsidR="00FF0EF8">
              <w:rPr>
                <w:rFonts w:eastAsia="Calibri" w:cs="Times New Roman"/>
                <w:sz w:val="28"/>
                <w:szCs w:val="28"/>
              </w:rPr>
              <w:t>"</w:t>
            </w:r>
            <w:r w:rsidRPr="000B009E">
              <w:rPr>
                <w:rFonts w:eastAsia="Calibri" w:cs="Times New Roman"/>
                <w:sz w:val="28"/>
                <w:szCs w:val="28"/>
              </w:rPr>
              <w:t>;</w:t>
            </w:r>
          </w:p>
        </w:tc>
      </w:tr>
      <w:tr w:rsidR="008E4942" w:rsidRPr="008E4942" w:rsidTr="00C927BF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42" w:rsidRPr="008E4942" w:rsidRDefault="00FF0EF8" w:rsidP="00890AA9">
            <w:pPr>
              <w:spacing w:before="24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8E4942" w:rsidRPr="008E494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42" w:rsidRPr="008E4942" w:rsidRDefault="008E4942" w:rsidP="00890AA9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8E4942">
              <w:rPr>
                <w:rFonts w:eastAsia="Calibri" w:cs="Times New Roman"/>
                <w:sz w:val="28"/>
                <w:szCs w:val="28"/>
              </w:rPr>
              <w:t>1 16 10124 01 0100 140</w:t>
            </w:r>
          </w:p>
          <w:p w:rsidR="008E4942" w:rsidRPr="008E4942" w:rsidRDefault="008E4942" w:rsidP="00890AA9">
            <w:pPr>
              <w:spacing w:before="240" w:after="240" w:line="276" w:lineRule="auto"/>
              <w:ind w:firstLine="0"/>
              <w:rPr>
                <w:rFonts w:eastAsia="Batang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42" w:rsidRPr="008E4942" w:rsidRDefault="008E4942" w:rsidP="00890AA9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Batang" w:cs="Times New Roman"/>
                <w:color w:val="000000"/>
                <w:sz w:val="28"/>
                <w:szCs w:val="28"/>
              </w:rPr>
            </w:pPr>
            <w:r w:rsidRPr="008E4942">
              <w:rPr>
                <w:rFonts w:eastAsia="Calibri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Пенсионного фонда Российской Федерации по нормативам, действовавшим </w:t>
            </w:r>
            <w:r w:rsidRPr="008E4942">
              <w:rPr>
                <w:rFonts w:eastAsia="Batang" w:cs="Times New Roman"/>
                <w:color w:val="000000"/>
                <w:sz w:val="28"/>
                <w:szCs w:val="28"/>
              </w:rPr>
              <w:t xml:space="preserve">в 2019 году </w:t>
            </w:r>
            <w:r w:rsidRPr="008E4942">
              <w:rPr>
                <w:rFonts w:eastAsia="Calibri" w:cs="Times New Roman"/>
                <w:sz w:val="28"/>
                <w:szCs w:val="28"/>
              </w:rPr>
              <w:t>(пенсионные накопления)</w:t>
            </w:r>
          </w:p>
        </w:tc>
      </w:tr>
      <w:tr w:rsidR="008E4942" w:rsidRPr="008E4942" w:rsidTr="00C927BF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42" w:rsidRPr="008E4942" w:rsidRDefault="008E4942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94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42" w:rsidRPr="008E4942" w:rsidRDefault="008E4942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8E4942">
              <w:rPr>
                <w:rFonts w:eastAsia="Calibri" w:cs="Times New Roman"/>
                <w:sz w:val="28"/>
                <w:szCs w:val="28"/>
              </w:rPr>
              <w:t>1 16 10124 01 0200 140</w:t>
            </w:r>
          </w:p>
          <w:p w:rsidR="008E4942" w:rsidRPr="008E4942" w:rsidRDefault="008E4942" w:rsidP="00C927BF">
            <w:pPr>
              <w:spacing w:before="240" w:after="240" w:line="276" w:lineRule="auto"/>
              <w:ind w:firstLine="0"/>
              <w:rPr>
                <w:rFonts w:eastAsia="Batang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42" w:rsidRPr="008E4942" w:rsidRDefault="008E4942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Batang" w:cs="Times New Roman"/>
                <w:color w:val="000000"/>
                <w:sz w:val="28"/>
                <w:szCs w:val="28"/>
              </w:rPr>
            </w:pPr>
            <w:r w:rsidRPr="008E4942">
              <w:rPr>
                <w:rFonts w:eastAsia="Calibri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Пенсионного фонда Российской Федерации по нормативам, действовавшим </w:t>
            </w:r>
            <w:r w:rsidRPr="008E4942">
              <w:rPr>
                <w:rFonts w:eastAsia="Batang" w:cs="Times New Roman"/>
                <w:color w:val="000000"/>
                <w:sz w:val="28"/>
                <w:szCs w:val="28"/>
              </w:rPr>
              <w:t xml:space="preserve">в 2019 году </w:t>
            </w:r>
            <w:r w:rsidRPr="008E4942">
              <w:rPr>
                <w:rFonts w:eastAsia="Calibri" w:cs="Times New Roman"/>
                <w:sz w:val="28"/>
                <w:szCs w:val="28"/>
              </w:rPr>
              <w:t>(иные, за искл</w:t>
            </w:r>
            <w:r w:rsidR="00C927BF">
              <w:rPr>
                <w:rFonts w:eastAsia="Calibri" w:cs="Times New Roman"/>
                <w:sz w:val="28"/>
                <w:szCs w:val="28"/>
              </w:rPr>
              <w:t>ючением пенсионных накоплений)";</w:t>
            </w:r>
          </w:p>
        </w:tc>
      </w:tr>
      <w:tr w:rsidR="00747574" w:rsidRPr="008E4942" w:rsidTr="00C927BF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lastRenderedPageBreak/>
              <w:t>"000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2 18 </w:t>
            </w:r>
            <w:r>
              <w:rPr>
                <w:rFonts w:eastAsia="Times New Roman"/>
                <w:color w:val="000000" w:themeColor="text1"/>
                <w:sz w:val="28"/>
              </w:rPr>
              <w:t>4</w:t>
            </w:r>
            <w:r w:rsidRPr="006A60EA">
              <w:rPr>
                <w:rFonts w:eastAsia="Times New Roman"/>
                <w:color w:val="000000" w:themeColor="text1"/>
                <w:sz w:val="28"/>
              </w:rPr>
              <w:t>5</w:t>
            </w:r>
            <w:r>
              <w:rPr>
                <w:rFonts w:eastAsia="Times New Roman"/>
                <w:color w:val="000000" w:themeColor="text1"/>
                <w:sz w:val="28"/>
              </w:rPr>
              <w:t>550</w:t>
            </w:r>
            <w:r>
              <w:rPr>
                <w:sz w:val="28"/>
              </w:rPr>
              <w:t xml:space="preserve"> 01 1001 150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6A60EA">
              <w:rPr>
                <w:rFonts w:eastAsia="Times New Roman"/>
                <w:color w:val="000000" w:themeColor="text1"/>
                <w:sz w:val="28"/>
              </w:rPr>
              <w:t xml:space="preserve">Доходы федерального бюджета от возврата остатков </w:t>
            </w:r>
            <w:r w:rsidRPr="004C4476">
              <w:rPr>
                <w:rFonts w:eastAsia="Times New Roman"/>
                <w:color w:val="000000" w:themeColor="text1"/>
                <w:sz w:val="28"/>
              </w:rPr>
              <w:t xml:space="preserve">иных межбюджетных трансфертов </w:t>
            </w:r>
            <w:r w:rsidRPr="002D1B56">
              <w:rPr>
                <w:rFonts w:eastAsia="Times New Roman"/>
                <w:color w:val="000000" w:themeColor="text1"/>
                <w:sz w:val="28"/>
              </w:rPr>
              <w:t xml:space="preserve">за достижение </w:t>
            </w:r>
            <w:proofErr w:type="gramStart"/>
            <w:r w:rsidRPr="002D1B56">
              <w:rPr>
                <w:rFonts w:eastAsia="Times New Roman"/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A60EA">
              <w:rPr>
                <w:rFonts w:eastAsia="Times New Roman"/>
                <w:color w:val="000000" w:themeColor="text1"/>
                <w:sz w:val="28"/>
              </w:rPr>
              <w:t xml:space="preserve"> из бюджетов субъектов Российской Федерации</w:t>
            </w:r>
            <w:r>
              <w:rPr>
                <w:sz w:val="28"/>
              </w:rPr>
              <w:t xml:space="preserve"> (в части возврата остатков, образовавшихся на счетах бюджетов по состоянию на 1 января текущего финансового года)</w:t>
            </w:r>
          </w:p>
        </w:tc>
      </w:tr>
      <w:tr w:rsidR="00747574" w:rsidRPr="008E4942" w:rsidTr="00C927BF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2 18 </w:t>
            </w:r>
            <w:r>
              <w:rPr>
                <w:rFonts w:eastAsia="Times New Roman"/>
                <w:color w:val="000000" w:themeColor="text1"/>
                <w:sz w:val="28"/>
              </w:rPr>
              <w:t>4</w:t>
            </w:r>
            <w:r w:rsidRPr="006A60EA">
              <w:rPr>
                <w:rFonts w:eastAsia="Times New Roman"/>
                <w:color w:val="000000" w:themeColor="text1"/>
                <w:sz w:val="28"/>
              </w:rPr>
              <w:t>5</w:t>
            </w:r>
            <w:r>
              <w:rPr>
                <w:rFonts w:eastAsia="Times New Roman"/>
                <w:color w:val="000000" w:themeColor="text1"/>
                <w:sz w:val="28"/>
              </w:rPr>
              <w:t>550</w:t>
            </w:r>
            <w:r>
              <w:rPr>
                <w:sz w:val="28"/>
              </w:rPr>
              <w:t xml:space="preserve"> 01 1002 150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6A60EA">
              <w:rPr>
                <w:rFonts w:eastAsia="Times New Roman"/>
                <w:color w:val="000000" w:themeColor="text1"/>
                <w:sz w:val="28"/>
              </w:rPr>
              <w:t xml:space="preserve">Доходы федерального бюджета от возврата остатков </w:t>
            </w:r>
            <w:r w:rsidRPr="004C4476">
              <w:rPr>
                <w:rFonts w:eastAsia="Times New Roman"/>
                <w:color w:val="000000" w:themeColor="text1"/>
                <w:sz w:val="28"/>
              </w:rPr>
              <w:t xml:space="preserve">иных межбюджетных трансфертов </w:t>
            </w:r>
            <w:r w:rsidRPr="002D1B56">
              <w:rPr>
                <w:rFonts w:eastAsia="Times New Roman"/>
                <w:color w:val="000000" w:themeColor="text1"/>
                <w:sz w:val="28"/>
              </w:rPr>
              <w:t xml:space="preserve">за достижение </w:t>
            </w:r>
            <w:proofErr w:type="gramStart"/>
            <w:r w:rsidRPr="002D1B56">
              <w:rPr>
                <w:rFonts w:eastAsia="Times New Roman"/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A60EA">
              <w:rPr>
                <w:rFonts w:eastAsia="Times New Roman"/>
                <w:color w:val="000000" w:themeColor="text1"/>
                <w:sz w:val="28"/>
              </w:rPr>
              <w:t xml:space="preserve"> из бюджетов субъектов Российской Федерации</w:t>
            </w:r>
            <w:r>
              <w:rPr>
                <w:sz w:val="28"/>
              </w:rPr>
              <w:t xml:space="preserve"> (в части возврата остатков, образовавшихся за счет восстановленной в текущем году дебиторской задолженности прошлых лет)</w:t>
            </w:r>
          </w:p>
        </w:tc>
      </w:tr>
      <w:tr w:rsidR="00747574" w:rsidRPr="008E4942" w:rsidTr="00C927BF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2 18 </w:t>
            </w:r>
            <w:r>
              <w:rPr>
                <w:rFonts w:eastAsia="Times New Roman"/>
                <w:color w:val="000000" w:themeColor="text1"/>
                <w:sz w:val="28"/>
              </w:rPr>
              <w:t>4</w:t>
            </w:r>
            <w:r w:rsidRPr="006A60EA">
              <w:rPr>
                <w:rFonts w:eastAsia="Times New Roman"/>
                <w:color w:val="000000" w:themeColor="text1"/>
                <w:sz w:val="28"/>
              </w:rPr>
              <w:t>5</w:t>
            </w:r>
            <w:r>
              <w:rPr>
                <w:rFonts w:eastAsia="Times New Roman"/>
                <w:color w:val="000000" w:themeColor="text1"/>
                <w:sz w:val="28"/>
              </w:rPr>
              <w:t>550</w:t>
            </w:r>
            <w:r>
              <w:rPr>
                <w:sz w:val="28"/>
              </w:rPr>
              <w:t xml:space="preserve"> 01 1003 150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6A60EA">
              <w:rPr>
                <w:rFonts w:eastAsia="Times New Roman"/>
                <w:color w:val="000000" w:themeColor="text1"/>
                <w:sz w:val="28"/>
              </w:rPr>
              <w:t xml:space="preserve">Доходы федерального бюджета от возврата остатков </w:t>
            </w:r>
            <w:r w:rsidRPr="004C4476">
              <w:rPr>
                <w:rFonts w:eastAsia="Times New Roman"/>
                <w:color w:val="000000" w:themeColor="text1"/>
                <w:sz w:val="28"/>
              </w:rPr>
              <w:t xml:space="preserve">иных межбюджетных трансфертов </w:t>
            </w:r>
            <w:r w:rsidRPr="002D1B56">
              <w:rPr>
                <w:rFonts w:eastAsia="Times New Roman"/>
                <w:color w:val="000000" w:themeColor="text1"/>
                <w:sz w:val="28"/>
              </w:rPr>
              <w:t xml:space="preserve">за достижение </w:t>
            </w:r>
            <w:proofErr w:type="gramStart"/>
            <w:r w:rsidRPr="002D1B56">
              <w:rPr>
                <w:rFonts w:eastAsia="Times New Roman"/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A60EA">
              <w:rPr>
                <w:rFonts w:eastAsia="Times New Roman"/>
                <w:color w:val="000000" w:themeColor="text1"/>
                <w:sz w:val="28"/>
              </w:rPr>
              <w:t xml:space="preserve"> из бюджетов субъектов Российской Федерации</w:t>
            </w:r>
            <w:r>
              <w:rPr>
                <w:sz w:val="28"/>
              </w:rPr>
              <w:t xml:space="preserve"> (в части возвратов остатков, взысканных в федеральный бюджет в соответствии с решениями Министерства финансов Российской Федерации)</w:t>
            </w:r>
          </w:p>
        </w:tc>
      </w:tr>
      <w:tr w:rsidR="00747574" w:rsidRPr="008E4942" w:rsidTr="00C927BF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2 18 </w:t>
            </w:r>
            <w:r>
              <w:rPr>
                <w:rFonts w:eastAsia="Times New Roman"/>
                <w:color w:val="000000" w:themeColor="text1"/>
                <w:sz w:val="28"/>
              </w:rPr>
              <w:t>4</w:t>
            </w:r>
            <w:r w:rsidRPr="006A60EA">
              <w:rPr>
                <w:rFonts w:eastAsia="Times New Roman"/>
                <w:color w:val="000000" w:themeColor="text1"/>
                <w:sz w:val="28"/>
              </w:rPr>
              <w:t>5</w:t>
            </w:r>
            <w:r>
              <w:rPr>
                <w:rFonts w:eastAsia="Times New Roman"/>
                <w:color w:val="000000" w:themeColor="text1"/>
                <w:sz w:val="28"/>
              </w:rPr>
              <w:t>550</w:t>
            </w:r>
            <w:r>
              <w:rPr>
                <w:sz w:val="28"/>
              </w:rPr>
              <w:t xml:space="preserve"> 01 2001 150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6A60EA">
              <w:rPr>
                <w:rFonts w:eastAsia="Times New Roman"/>
                <w:color w:val="000000" w:themeColor="text1"/>
                <w:sz w:val="28"/>
              </w:rPr>
              <w:t xml:space="preserve">Доходы федерального бюджета от возврата остатков </w:t>
            </w:r>
            <w:r w:rsidRPr="004C4476">
              <w:rPr>
                <w:rFonts w:eastAsia="Times New Roman"/>
                <w:color w:val="000000" w:themeColor="text1"/>
                <w:sz w:val="28"/>
              </w:rPr>
              <w:t xml:space="preserve">иных межбюджетных трансфертов </w:t>
            </w:r>
            <w:r w:rsidRPr="002D1B56">
              <w:rPr>
                <w:rFonts w:eastAsia="Times New Roman"/>
                <w:color w:val="000000" w:themeColor="text1"/>
                <w:sz w:val="28"/>
              </w:rPr>
              <w:t xml:space="preserve">за достижение </w:t>
            </w:r>
            <w:proofErr w:type="gramStart"/>
            <w:r w:rsidRPr="002D1B56">
              <w:rPr>
                <w:rFonts w:eastAsia="Times New Roman"/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A60EA">
              <w:rPr>
                <w:rFonts w:eastAsia="Times New Roman"/>
                <w:color w:val="000000" w:themeColor="text1"/>
                <w:sz w:val="28"/>
              </w:rPr>
              <w:t xml:space="preserve"> из бюджетов субъектов Российской Федерации</w:t>
            </w:r>
            <w:r>
              <w:rPr>
                <w:sz w:val="28"/>
              </w:rPr>
              <w:t xml:space="preserve"> (в части возврата остатков в объеме подтвержденной потребности, образовавшихся на счетах бюджетов по состоянию на 1 января текущего финансового года)</w:t>
            </w:r>
          </w:p>
        </w:tc>
      </w:tr>
      <w:tr w:rsidR="00747574" w:rsidRPr="008E4942" w:rsidTr="00C927BF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lastRenderedPageBreak/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2 18 </w:t>
            </w:r>
            <w:r>
              <w:rPr>
                <w:rFonts w:eastAsia="Times New Roman"/>
                <w:color w:val="000000" w:themeColor="text1"/>
                <w:sz w:val="28"/>
              </w:rPr>
              <w:t>4</w:t>
            </w:r>
            <w:r w:rsidRPr="006A60EA">
              <w:rPr>
                <w:rFonts w:eastAsia="Times New Roman"/>
                <w:color w:val="000000" w:themeColor="text1"/>
                <w:sz w:val="28"/>
              </w:rPr>
              <w:t>5</w:t>
            </w:r>
            <w:r>
              <w:rPr>
                <w:rFonts w:eastAsia="Times New Roman"/>
                <w:color w:val="000000" w:themeColor="text1"/>
                <w:sz w:val="28"/>
              </w:rPr>
              <w:t>550</w:t>
            </w:r>
            <w:r>
              <w:rPr>
                <w:sz w:val="28"/>
              </w:rPr>
              <w:t xml:space="preserve"> 01 2002 150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6A60EA">
              <w:rPr>
                <w:rFonts w:eastAsia="Times New Roman"/>
                <w:color w:val="000000" w:themeColor="text1"/>
                <w:sz w:val="28"/>
              </w:rPr>
              <w:t xml:space="preserve">Доходы федерального бюджета от возврата остатков </w:t>
            </w:r>
            <w:r w:rsidRPr="004C4476">
              <w:rPr>
                <w:rFonts w:eastAsia="Times New Roman"/>
                <w:color w:val="000000" w:themeColor="text1"/>
                <w:sz w:val="28"/>
              </w:rPr>
              <w:t xml:space="preserve">иных межбюджетных трансфертов </w:t>
            </w:r>
            <w:r w:rsidRPr="002D1B56">
              <w:rPr>
                <w:rFonts w:eastAsia="Times New Roman"/>
                <w:color w:val="000000" w:themeColor="text1"/>
                <w:sz w:val="28"/>
              </w:rPr>
              <w:t xml:space="preserve">за достижение </w:t>
            </w:r>
            <w:proofErr w:type="gramStart"/>
            <w:r w:rsidRPr="002D1B56">
              <w:rPr>
                <w:rFonts w:eastAsia="Times New Roman"/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A60EA">
              <w:rPr>
                <w:rFonts w:eastAsia="Times New Roman"/>
                <w:color w:val="000000" w:themeColor="text1"/>
                <w:sz w:val="28"/>
              </w:rPr>
              <w:t xml:space="preserve"> из бюджетов субъектов Российской Федерации</w:t>
            </w:r>
            <w:r>
              <w:rPr>
                <w:sz w:val="28"/>
              </w:rPr>
              <w:t xml:space="preserve"> (в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лет)</w:t>
            </w:r>
          </w:p>
        </w:tc>
      </w:tr>
      <w:tr w:rsidR="00747574" w:rsidRPr="008E4942" w:rsidTr="00C927BF">
        <w:trPr>
          <w:cantSplit/>
          <w:trHeight w:val="5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spacing w:before="240" w:line="276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2 18 </w:t>
            </w:r>
            <w:r>
              <w:rPr>
                <w:rFonts w:eastAsia="Times New Roman"/>
                <w:color w:val="000000" w:themeColor="text1"/>
                <w:sz w:val="28"/>
              </w:rPr>
              <w:t>4</w:t>
            </w:r>
            <w:r w:rsidRPr="006A60EA">
              <w:rPr>
                <w:rFonts w:eastAsia="Times New Roman"/>
                <w:color w:val="000000" w:themeColor="text1"/>
                <w:sz w:val="28"/>
              </w:rPr>
              <w:t>5</w:t>
            </w:r>
            <w:r>
              <w:rPr>
                <w:rFonts w:eastAsia="Times New Roman"/>
                <w:color w:val="000000" w:themeColor="text1"/>
                <w:sz w:val="28"/>
              </w:rPr>
              <w:t>550</w:t>
            </w:r>
            <w:r>
              <w:rPr>
                <w:sz w:val="28"/>
              </w:rPr>
              <w:t xml:space="preserve"> 01 2003 150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574" w:rsidRPr="008E4942" w:rsidRDefault="00747574" w:rsidP="00C927BF">
            <w:pPr>
              <w:autoSpaceDE w:val="0"/>
              <w:autoSpaceDN w:val="0"/>
              <w:adjustRightInd w:val="0"/>
              <w:spacing w:before="240" w:line="27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6A60EA">
              <w:rPr>
                <w:rFonts w:eastAsia="Times New Roman"/>
                <w:color w:val="000000" w:themeColor="text1"/>
                <w:sz w:val="28"/>
              </w:rPr>
              <w:t xml:space="preserve">Доходы федерального бюджета от возврата остатков </w:t>
            </w:r>
            <w:r w:rsidRPr="004C4476">
              <w:rPr>
                <w:rFonts w:eastAsia="Times New Roman"/>
                <w:color w:val="000000" w:themeColor="text1"/>
                <w:sz w:val="28"/>
              </w:rPr>
              <w:t xml:space="preserve">иных межбюджетных трансфертов </w:t>
            </w:r>
            <w:r w:rsidRPr="002D1B56">
              <w:rPr>
                <w:rFonts w:eastAsia="Times New Roman"/>
                <w:color w:val="000000" w:themeColor="text1"/>
                <w:sz w:val="28"/>
              </w:rPr>
              <w:t xml:space="preserve">за достижение </w:t>
            </w:r>
            <w:proofErr w:type="gramStart"/>
            <w:r w:rsidRPr="002D1B56">
              <w:rPr>
                <w:rFonts w:eastAsia="Times New Roman"/>
                <w:color w:val="000000" w:themeColor="text1"/>
                <w:sz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A60EA">
              <w:rPr>
                <w:rFonts w:eastAsia="Times New Roman"/>
                <w:color w:val="000000" w:themeColor="text1"/>
                <w:sz w:val="28"/>
              </w:rPr>
              <w:t xml:space="preserve"> из бюджетов субъектов Российской Федерации</w:t>
            </w:r>
            <w:r>
              <w:rPr>
                <w:sz w:val="28"/>
              </w:rPr>
              <w:t xml:space="preserve"> (в части возврата остатков в объеме подтвержденной потребности, взысканных в федеральный бюджет в соответствии с решениями Министерства финансов Российской Федерации)";</w:t>
            </w:r>
          </w:p>
        </w:tc>
      </w:tr>
    </w:tbl>
    <w:p w:rsidR="00C927BF" w:rsidRPr="00C927BF" w:rsidRDefault="00C927BF" w:rsidP="00B50B57">
      <w:pPr>
        <w:spacing w:line="360" w:lineRule="auto"/>
        <w:ind w:firstLine="709"/>
        <w:rPr>
          <w:rFonts w:cs="Times New Roman"/>
          <w:sz w:val="16"/>
          <w:szCs w:val="16"/>
        </w:rPr>
      </w:pPr>
    </w:p>
    <w:p w:rsidR="00747574" w:rsidRDefault="00747574" w:rsidP="00C927B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Коды бюджетной классификации:</w:t>
      </w:r>
    </w:p>
    <w:p w:rsidR="00CB3664" w:rsidRDefault="00CB3664" w:rsidP="00C927BF">
      <w:pPr>
        <w:ind w:firstLine="709"/>
        <w:rPr>
          <w:rFonts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953"/>
      </w:tblGrid>
      <w:tr w:rsidR="00747574" w:rsidTr="004A6A83">
        <w:tc>
          <w:tcPr>
            <w:tcW w:w="709" w:type="dxa"/>
          </w:tcPr>
          <w:p w:rsidR="00747574" w:rsidRDefault="00747574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"000</w:t>
            </w:r>
          </w:p>
        </w:tc>
        <w:tc>
          <w:tcPr>
            <w:tcW w:w="3119" w:type="dxa"/>
          </w:tcPr>
          <w:p w:rsidR="00747574" w:rsidRDefault="00747574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1 01 01013 01 1000 110</w:t>
            </w:r>
          </w:p>
        </w:tc>
        <w:tc>
          <w:tcPr>
            <w:tcW w:w="5953" w:type="dxa"/>
          </w:tcPr>
          <w:p w:rsidR="00747574" w:rsidRDefault="00747574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Налог на прибыль организаций консолидированных групп налогоплательщиков, зачисляемый в федеральный бюджет (перерасчеты, недоимка и задолженность по соответствующему платежу, в том числе по отмененному)"</w:t>
            </w:r>
            <w:r w:rsidR="005F3E1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proofErr w:type="gramEnd"/>
          </w:p>
        </w:tc>
      </w:tr>
      <w:tr w:rsidR="00747574" w:rsidTr="004A6A83">
        <w:tc>
          <w:tcPr>
            <w:tcW w:w="709" w:type="dxa"/>
          </w:tcPr>
          <w:p w:rsidR="00747574" w:rsidRDefault="00747574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"000</w:t>
            </w:r>
          </w:p>
        </w:tc>
        <w:tc>
          <w:tcPr>
            <w:tcW w:w="3119" w:type="dxa"/>
          </w:tcPr>
          <w:p w:rsidR="00747574" w:rsidRDefault="00747574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1 01 01014 02 1000 110</w:t>
            </w:r>
          </w:p>
        </w:tc>
        <w:tc>
          <w:tcPr>
            <w:tcW w:w="5953" w:type="dxa"/>
          </w:tcPr>
          <w:p w:rsidR="00747574" w:rsidRDefault="00747574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 (перерасчеты, недоимка и задолженность по соответствующему платежу, в том числе по отмененному)"</w:t>
            </w:r>
            <w:r w:rsidR="005F3E1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proofErr w:type="gramEnd"/>
          </w:p>
        </w:tc>
      </w:tr>
      <w:tr w:rsidR="00747574" w:rsidTr="004A6A83">
        <w:trPr>
          <w:cantSplit/>
        </w:trPr>
        <w:tc>
          <w:tcPr>
            <w:tcW w:w="709" w:type="dxa"/>
          </w:tcPr>
          <w:p w:rsidR="00747574" w:rsidRDefault="00747574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"000</w:t>
            </w:r>
          </w:p>
        </w:tc>
        <w:tc>
          <w:tcPr>
            <w:tcW w:w="3119" w:type="dxa"/>
          </w:tcPr>
          <w:p w:rsidR="00747574" w:rsidRDefault="00747574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1 08 07450 01 1000 110</w:t>
            </w:r>
          </w:p>
        </w:tc>
        <w:tc>
          <w:tcPr>
            <w:tcW w:w="5953" w:type="dxa"/>
          </w:tcPr>
          <w:p w:rsidR="00747574" w:rsidRDefault="00747574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Государственная пошлина за выдачу разрешения на распространение продукции зарубежного периодического печатного издания на территории Российской Федерации (перерасчеты, недоимка и задолженность по соответствующему платежу, в том числе по отмененному)</w:t>
            </w:r>
            <w:r w:rsidR="005F3E13"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proofErr w:type="gramEnd"/>
          </w:p>
        </w:tc>
      </w:tr>
    </w:tbl>
    <w:p w:rsidR="00747574" w:rsidRDefault="00747574" w:rsidP="00C927BF">
      <w:pPr>
        <w:ind w:firstLine="709"/>
        <w:rPr>
          <w:rFonts w:cs="Times New Roman"/>
          <w:sz w:val="28"/>
          <w:szCs w:val="28"/>
        </w:rPr>
      </w:pPr>
    </w:p>
    <w:p w:rsidR="00747574" w:rsidRDefault="00747574" w:rsidP="004A6A83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изложить в следующей редакции: </w:t>
      </w:r>
    </w:p>
    <w:p w:rsidR="00CB3664" w:rsidRDefault="00CB3664" w:rsidP="004A6A83">
      <w:pPr>
        <w:ind w:firstLine="0"/>
        <w:rPr>
          <w:rFonts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953"/>
      </w:tblGrid>
      <w:tr w:rsidR="00747574" w:rsidRPr="0068424A" w:rsidTr="004A6A8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7574" w:rsidRPr="004A6A83" w:rsidRDefault="005F3E13" w:rsidP="004A6A83">
            <w:pPr>
              <w:autoSpaceDE w:val="0"/>
              <w:autoSpaceDN w:val="0"/>
              <w:adjustRightInd w:val="0"/>
              <w:ind w:left="-127" w:firstLine="19"/>
              <w:contextualSpacing w:val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1" w:name="sub_10015"/>
            <w:r>
              <w:rPr>
                <w:rFonts w:ascii="Times New Roman CYR" w:hAnsi="Times New Roman CYR" w:cs="Times New Roman CYR"/>
                <w:sz w:val="28"/>
                <w:szCs w:val="28"/>
              </w:rPr>
              <w:t>"</w:t>
            </w:r>
            <w:r w:rsidR="00747574" w:rsidRPr="004A6A83">
              <w:rPr>
                <w:rFonts w:ascii="Times New Roman CYR" w:hAnsi="Times New Roman CYR" w:cs="Times New Roman CYR"/>
                <w:sz w:val="28"/>
                <w:szCs w:val="28"/>
              </w:rPr>
              <w:t>000</w:t>
            </w:r>
            <w:bookmarkEnd w:id="1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47574" w:rsidRPr="004A6A83" w:rsidRDefault="00747574" w:rsidP="004A6A83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6A83">
              <w:rPr>
                <w:rFonts w:ascii="Times New Roman CYR" w:hAnsi="Times New Roman CYR" w:cs="Times New Roman CYR"/>
                <w:sz w:val="28"/>
                <w:szCs w:val="28"/>
              </w:rPr>
              <w:t>1 01 01013 01 1000 110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47574" w:rsidRPr="004A6A83" w:rsidRDefault="00747574" w:rsidP="004A6A83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4A6A83">
              <w:rPr>
                <w:rFonts w:ascii="Times New Roman CYR" w:hAnsi="Times New Roman CYR" w:cs="Times New Roman CYR"/>
                <w:sz w:val="28"/>
                <w:szCs w:val="28"/>
              </w:rPr>
              <w:t>Налог на прибыль организаций консолидированных групп налогоплательщиков, зачисляемый в федеральный бюджет (сумма платежа (перерасчеты, недоимка и задолженность по соответствующему платежу, в том числе по отмененному)</w:t>
            </w:r>
            <w:r w:rsidR="005F3E13">
              <w:rPr>
                <w:rFonts w:ascii="Times New Roman CYR" w:hAnsi="Times New Roman CYR" w:cs="Times New Roman CYR"/>
                <w:sz w:val="28"/>
                <w:szCs w:val="28"/>
              </w:rPr>
              <w:t>";</w:t>
            </w:r>
            <w:proofErr w:type="gramEnd"/>
          </w:p>
        </w:tc>
      </w:tr>
      <w:tr w:rsidR="00747574" w:rsidRPr="0068424A" w:rsidTr="00747574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7574" w:rsidRPr="00747574" w:rsidRDefault="005F3E13" w:rsidP="004A6A83">
            <w:pPr>
              <w:autoSpaceDE w:val="0"/>
              <w:autoSpaceDN w:val="0"/>
              <w:adjustRightInd w:val="0"/>
              <w:ind w:left="-127" w:firstLine="19"/>
              <w:contextualSpacing w:val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bookmarkStart w:id="2" w:name="sub_10021"/>
            <w:r>
              <w:rPr>
                <w:color w:val="000000" w:themeColor="text1"/>
                <w:sz w:val="28"/>
                <w:szCs w:val="28"/>
              </w:rPr>
              <w:t>"</w:t>
            </w:r>
            <w:r w:rsidR="00747574" w:rsidRPr="0068424A">
              <w:rPr>
                <w:color w:val="000000" w:themeColor="text1"/>
                <w:sz w:val="28"/>
                <w:szCs w:val="28"/>
              </w:rPr>
              <w:t>000</w:t>
            </w:r>
            <w:bookmarkEnd w:id="2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47574" w:rsidRPr="00747574" w:rsidRDefault="00747574" w:rsidP="00747574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424A">
              <w:rPr>
                <w:color w:val="000000" w:themeColor="text1"/>
                <w:sz w:val="28"/>
                <w:szCs w:val="28"/>
              </w:rPr>
              <w:t>1 01 01014 02 1000 110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47574" w:rsidRPr="00747574" w:rsidRDefault="00747574" w:rsidP="00747574">
            <w:pPr>
              <w:autoSpaceDE w:val="0"/>
              <w:autoSpaceDN w:val="0"/>
              <w:adjustRightInd w:val="0"/>
              <w:ind w:firstLine="0"/>
              <w:contextualSpacing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68424A">
              <w:rPr>
                <w:color w:val="000000" w:themeColor="text1"/>
                <w:sz w:val="28"/>
                <w:szCs w:val="28"/>
              </w:rPr>
              <w:t xml:space="preserve">Налог на прибыль организаций консолидированных групп налогоплательщиков, зачисляемый в бюджеты субъектов Российской Федерации </w:t>
            </w:r>
            <w:r>
              <w:rPr>
                <w:color w:val="000000" w:themeColor="text1"/>
                <w:sz w:val="28"/>
                <w:szCs w:val="28"/>
              </w:rPr>
              <w:t xml:space="preserve">(сумма платежа </w:t>
            </w:r>
            <w:r w:rsidRPr="0068424A">
              <w:rPr>
                <w:color w:val="000000" w:themeColor="text1"/>
                <w:sz w:val="28"/>
                <w:szCs w:val="28"/>
              </w:rPr>
              <w:t>(перерасчеты, недоимка и задолженность по соответствующему платежу, в том числе по отмененному)</w:t>
            </w:r>
            <w:r w:rsidR="005F3E13">
              <w:rPr>
                <w:color w:val="000000" w:themeColor="text1"/>
                <w:sz w:val="28"/>
                <w:szCs w:val="28"/>
              </w:rPr>
              <w:t>";</w:t>
            </w:r>
            <w:proofErr w:type="gramEnd"/>
          </w:p>
        </w:tc>
      </w:tr>
      <w:tr w:rsidR="00747574" w:rsidRPr="0068424A" w:rsidTr="00747574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7574" w:rsidRPr="0068424A" w:rsidRDefault="005F3E13" w:rsidP="004A6A83">
            <w:pPr>
              <w:autoSpaceDE w:val="0"/>
              <w:autoSpaceDN w:val="0"/>
              <w:adjustRightInd w:val="0"/>
              <w:ind w:left="-127" w:firstLine="19"/>
              <w:contextualSpacing w:val="0"/>
              <w:jc w:val="left"/>
              <w:rPr>
                <w:color w:val="000000" w:themeColor="text1"/>
                <w:sz w:val="28"/>
                <w:szCs w:val="28"/>
              </w:rPr>
            </w:pPr>
            <w:bookmarkStart w:id="3" w:name="sub_11264"/>
            <w:r>
              <w:rPr>
                <w:color w:val="000000" w:themeColor="text1"/>
                <w:sz w:val="28"/>
                <w:szCs w:val="28"/>
              </w:rPr>
              <w:t>"</w:t>
            </w:r>
            <w:r w:rsidR="00747574" w:rsidRPr="0068424A">
              <w:rPr>
                <w:color w:val="000000" w:themeColor="text1"/>
                <w:sz w:val="28"/>
                <w:szCs w:val="28"/>
              </w:rPr>
              <w:t>000</w:t>
            </w:r>
            <w:bookmarkEnd w:id="3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47574" w:rsidRPr="0068424A" w:rsidRDefault="00747574" w:rsidP="00747574">
            <w:pPr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color w:val="000000" w:themeColor="text1"/>
                <w:sz w:val="28"/>
                <w:szCs w:val="28"/>
              </w:rPr>
            </w:pPr>
            <w:r w:rsidRPr="0068424A">
              <w:rPr>
                <w:color w:val="000000" w:themeColor="text1"/>
                <w:sz w:val="28"/>
                <w:szCs w:val="28"/>
              </w:rPr>
              <w:t>1 08 07450 01 1000 110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47574" w:rsidRPr="0068424A" w:rsidRDefault="00747574" w:rsidP="00747574">
            <w:pPr>
              <w:autoSpaceDE w:val="0"/>
              <w:autoSpaceDN w:val="0"/>
              <w:adjustRightInd w:val="0"/>
              <w:ind w:firstLine="0"/>
              <w:contextualSpacing w:val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68424A">
              <w:rPr>
                <w:color w:val="000000" w:themeColor="text1"/>
                <w:sz w:val="28"/>
                <w:szCs w:val="28"/>
              </w:rPr>
              <w:t xml:space="preserve">Государственная пошлина за выдачу разрешения на распространение продукции зарубежного периодического печатного издания на территории Российской Федерации </w:t>
            </w:r>
            <w:r>
              <w:rPr>
                <w:color w:val="000000" w:themeColor="text1"/>
                <w:sz w:val="28"/>
                <w:szCs w:val="28"/>
              </w:rPr>
              <w:t xml:space="preserve">(сумма платежа </w:t>
            </w:r>
            <w:r w:rsidRPr="0068424A">
              <w:rPr>
                <w:color w:val="000000" w:themeColor="text1"/>
                <w:sz w:val="28"/>
                <w:szCs w:val="28"/>
              </w:rPr>
              <w:t>(перерасчеты, недоимка и задолженность по соответствующему платежу, в том числе по отмененному)</w:t>
            </w:r>
            <w:r w:rsidR="005F3E13">
              <w:rPr>
                <w:color w:val="000000" w:themeColor="text1"/>
                <w:sz w:val="28"/>
                <w:szCs w:val="28"/>
              </w:rPr>
              <w:t>";</w:t>
            </w:r>
            <w:proofErr w:type="gramEnd"/>
          </w:p>
        </w:tc>
      </w:tr>
    </w:tbl>
    <w:p w:rsidR="00747574" w:rsidRDefault="00747574" w:rsidP="00C927BF">
      <w:pPr>
        <w:ind w:firstLine="709"/>
        <w:rPr>
          <w:rFonts w:cs="Times New Roman"/>
          <w:sz w:val="28"/>
          <w:szCs w:val="28"/>
        </w:rPr>
      </w:pPr>
    </w:p>
    <w:p w:rsidR="000B009E" w:rsidRDefault="000B009E" w:rsidP="00C927B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747574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 Код бюджетной классификации:</w:t>
      </w:r>
    </w:p>
    <w:p w:rsidR="00C927BF" w:rsidRDefault="00C927BF" w:rsidP="00C927BF">
      <w:pPr>
        <w:ind w:firstLine="709"/>
        <w:rPr>
          <w:rFonts w:cs="Times New Roman"/>
          <w:sz w:val="28"/>
          <w:szCs w:val="28"/>
        </w:rPr>
      </w:pPr>
    </w:p>
    <w:tbl>
      <w:tblPr>
        <w:tblW w:w="979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109"/>
        <w:gridCol w:w="5936"/>
      </w:tblGrid>
      <w:tr w:rsidR="000B009E" w:rsidRPr="000B009E" w:rsidTr="00C927BF">
        <w:trPr>
          <w:cantSplit/>
          <w:trHeight w:val="57"/>
        </w:trPr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9E" w:rsidRPr="000B009E" w:rsidRDefault="000B009E" w:rsidP="00C927BF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"</w:t>
            </w:r>
            <w:r w:rsidRPr="000B009E">
              <w:rPr>
                <w:rFonts w:cs="Times New Roman"/>
                <w:sz w:val="28"/>
                <w:szCs w:val="28"/>
              </w:rPr>
              <w:t>000</w:t>
            </w:r>
          </w:p>
        </w:tc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9E" w:rsidRPr="000B009E" w:rsidRDefault="000B009E" w:rsidP="00C927BF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B009E">
              <w:rPr>
                <w:rFonts w:cs="Times New Roman"/>
                <w:sz w:val="28"/>
                <w:szCs w:val="28"/>
              </w:rPr>
              <w:t>1 11 02063 07 6000 120</w:t>
            </w:r>
          </w:p>
        </w:tc>
        <w:tc>
          <w:tcPr>
            <w:tcW w:w="59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09E" w:rsidRPr="000B009E" w:rsidRDefault="000B009E" w:rsidP="00C927BF">
            <w:pPr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0B009E">
              <w:rPr>
                <w:rFonts w:cs="Times New Roman"/>
                <w:sz w:val="28"/>
                <w:szCs w:val="28"/>
              </w:rPr>
              <w:t>Доходы от размещения резерва средств на осуществление обязательного социального страхования от несчастных случаев на производстве и профессиональных заболеваний Фонда социального страхования Российской Федерации Федеральным казначейством 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>
              <w:rPr>
                <w:rFonts w:cs="Times New Roman"/>
                <w:sz w:val="28"/>
                <w:szCs w:val="28"/>
              </w:rPr>
              <w:t>"</w:t>
            </w:r>
          </w:p>
        </w:tc>
      </w:tr>
    </w:tbl>
    <w:p w:rsidR="000B009E" w:rsidRDefault="000B009E" w:rsidP="00C927BF">
      <w:pPr>
        <w:ind w:firstLine="0"/>
        <w:rPr>
          <w:rFonts w:cs="Times New Roman"/>
          <w:sz w:val="28"/>
          <w:szCs w:val="28"/>
        </w:rPr>
      </w:pPr>
    </w:p>
    <w:p w:rsidR="000B009E" w:rsidRDefault="000B009E" w:rsidP="00C927BF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утратившим силу.</w:t>
      </w:r>
    </w:p>
    <w:p w:rsidR="00AB0846" w:rsidRPr="00AB0846" w:rsidRDefault="00AB0846" w:rsidP="00AB0846">
      <w:pPr>
        <w:widowControl w:val="0"/>
        <w:autoSpaceDE w:val="0"/>
        <w:autoSpaceDN w:val="0"/>
        <w:adjustRightInd w:val="0"/>
        <w:spacing w:line="276" w:lineRule="auto"/>
        <w:ind w:firstLine="720"/>
        <w:contextualSpacing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08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В приложении 3 "Коды главных </w:t>
      </w:r>
      <w:proofErr w:type="gramStart"/>
      <w:r w:rsidRPr="00AB08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AB08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видов (подвидов) доходов бюджетов с соответствующими им кодами аналитической группы подвидов доходов бюджетов":</w:t>
      </w:r>
    </w:p>
    <w:p w:rsidR="00AB0846" w:rsidRPr="00AB0846" w:rsidRDefault="00AB0846" w:rsidP="00AB0846">
      <w:pPr>
        <w:widowControl w:val="0"/>
        <w:autoSpaceDE w:val="0"/>
        <w:autoSpaceDN w:val="0"/>
        <w:adjustRightInd w:val="0"/>
        <w:spacing w:line="276" w:lineRule="auto"/>
        <w:ind w:firstLine="720"/>
        <w:contextualSpacing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08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2.1. Дополнить следующими кодами бюджетной классификации:</w:t>
      </w:r>
    </w:p>
    <w:p w:rsidR="00AB0846" w:rsidRPr="004A6A83" w:rsidRDefault="00AB0846" w:rsidP="00AB0846">
      <w:pPr>
        <w:widowControl w:val="0"/>
        <w:autoSpaceDE w:val="0"/>
        <w:autoSpaceDN w:val="0"/>
        <w:adjustRightInd w:val="0"/>
        <w:spacing w:line="276" w:lineRule="auto"/>
        <w:ind w:firstLine="720"/>
        <w:contextualSpacing w:val="0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5159"/>
      </w:tblGrid>
      <w:tr w:rsidR="00AB0846" w:rsidRPr="00AB0846" w:rsidTr="004A6A83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"081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1 16 11040 01 0000 140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субъекта Российской Федерации - города федерального значения</w:t>
            </w:r>
            <w:proofErr w:type="gramStart"/>
            <w:r w:rsidRPr="00AB0846">
              <w:rPr>
                <w:rFonts w:eastAsiaTheme="minorEastAsia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B0846" w:rsidRPr="00AB0846" w:rsidTr="004A6A83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1 16 11050 01 0000 140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  <w:proofErr w:type="gramStart"/>
            <w:r w:rsidRPr="00AB0846">
              <w:rPr>
                <w:rFonts w:eastAsiaTheme="minorEastAsia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";</w:t>
            </w:r>
          </w:p>
        </w:tc>
      </w:tr>
      <w:tr w:rsidR="00AB0846" w:rsidRPr="00AB0846" w:rsidTr="004A6A83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>"161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1 16 01155 01 0000 140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неперечислением</w:t>
            </w:r>
            <w:proofErr w:type="spellEnd"/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, индивидуальным предпринимателям и физическим лицам, подлежащие зачислению в федеральный бюджет";</w:t>
            </w:r>
          </w:p>
        </w:tc>
      </w:tr>
      <w:tr w:rsidR="00AB0846" w:rsidRPr="00AB0846" w:rsidTr="004A6A83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"188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1 16 01101 01 0006 140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правил карантина животных или других ветеринарно-санитарных правил)</w:t>
            </w:r>
            <w:proofErr w:type="gramEnd"/>
          </w:p>
        </w:tc>
      </w:tr>
      <w:tr w:rsidR="00AB0846" w:rsidRPr="00AB0846" w:rsidTr="004A6A83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1 16 01101 01 0008 140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животноводства)";</w:t>
            </w:r>
            <w:proofErr w:type="gramEnd"/>
          </w:p>
        </w:tc>
      </w:tr>
      <w:tr w:rsidR="00AB0846" w:rsidRPr="00AB0846" w:rsidTr="004A6A83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"202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1 16 01081 01 0039 140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(штрафы за нарушение правил охраны и использования природных ресурсов на особо охраняемых природных территориях)";</w:t>
            </w:r>
            <w:proofErr w:type="gramEnd"/>
          </w:p>
        </w:tc>
      </w:tr>
      <w:tr w:rsidR="00AB0846" w:rsidRPr="00AB0846" w:rsidTr="004A6A83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"392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1 16 10124 01 0100 140</w:t>
            </w:r>
          </w:p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Пенсионного фонда Российской Федерации по нормативам, действовавшим </w:t>
            </w:r>
            <w:r w:rsidRPr="00AB0846">
              <w:rPr>
                <w:rFonts w:eastAsia="Batang" w:cs="Times New Roman"/>
                <w:color w:val="000000" w:themeColor="text1"/>
                <w:sz w:val="28"/>
                <w:szCs w:val="28"/>
                <w:lang w:eastAsia="ru-RU"/>
              </w:rPr>
              <w:t>в 2019 году</w:t>
            </w:r>
            <w:r w:rsidRPr="00AB084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(пенсионные накопления)</w:t>
            </w:r>
          </w:p>
        </w:tc>
      </w:tr>
      <w:tr w:rsidR="00AB0846" w:rsidRPr="00AB0846" w:rsidTr="004A6A83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1 16 10124 01 0200 140</w:t>
            </w:r>
          </w:p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Пенсионного фонда Российской Федерации по нормативам, действовавшим </w:t>
            </w:r>
            <w:r w:rsidRPr="00AB0846">
              <w:rPr>
                <w:rFonts w:eastAsia="Batang" w:cs="Times New Roman"/>
                <w:color w:val="000000" w:themeColor="text1"/>
                <w:sz w:val="28"/>
                <w:szCs w:val="28"/>
                <w:lang w:eastAsia="ru-RU"/>
              </w:rPr>
              <w:t xml:space="preserve">в 2019 году </w:t>
            </w:r>
            <w:r w:rsidRPr="00AB084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(иные, за исключением пенсионных накоплений)";</w:t>
            </w:r>
          </w:p>
        </w:tc>
      </w:tr>
      <w:tr w:rsidR="00AB0846" w:rsidRPr="00AB0846" w:rsidTr="004A6A83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"393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1 11 02062 07 0000 120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Доходы от размещения временно свободных средств Фонда социального страхования Российской Федерации,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заболеваний";</w:t>
            </w:r>
          </w:p>
        </w:tc>
      </w:tr>
      <w:tr w:rsidR="00AB0846" w:rsidRPr="00AB0846" w:rsidTr="004A6A83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"393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2 02 55070 07 0000 150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Средства федерального бюджета, передаваемые бюджету Фонда социального страхования Российской Федерации на выплату капитализированных повременных платежей";</w:t>
            </w:r>
          </w:p>
        </w:tc>
      </w:tr>
    </w:tbl>
    <w:p w:rsidR="00AB0846" w:rsidRPr="00AB0846" w:rsidRDefault="00AB0846" w:rsidP="00AB0846">
      <w:pPr>
        <w:widowControl w:val="0"/>
        <w:autoSpaceDE w:val="0"/>
        <w:autoSpaceDN w:val="0"/>
        <w:adjustRightInd w:val="0"/>
        <w:spacing w:line="276" w:lineRule="auto"/>
        <w:ind w:firstLine="720"/>
        <w:contextualSpacing w:val="0"/>
        <w:rPr>
          <w:rFonts w:eastAsiaTheme="minorEastAsia" w:cs="Times New Roman"/>
          <w:sz w:val="28"/>
          <w:szCs w:val="28"/>
          <w:lang w:eastAsia="ru-RU"/>
        </w:rPr>
      </w:pPr>
      <w:r w:rsidRPr="00AB0846">
        <w:rPr>
          <w:rFonts w:eastAsiaTheme="minorEastAsia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4876"/>
      </w:tblGrid>
      <w:tr w:rsidR="00AB0846" w:rsidRPr="00AB0846" w:rsidTr="00CB3664">
        <w:trPr>
          <w:cantSplit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CB3664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>"</w:t>
            </w:r>
            <w:r w:rsidR="00AB0846"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Иные доходы бюджетов бюджетной системы Российской Федерации, администрирование которых осуществляется главными администраторами доходов в пределах их компетенции</w:t>
            </w:r>
          </w:p>
          <w:p w:rsidR="00AB0846" w:rsidRPr="004A6A83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contextualSpacing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B0846" w:rsidRPr="00AB0846" w:rsidTr="00CB3664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CB3664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"</w:t>
            </w:r>
            <w:r w:rsidR="00AB0846"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1 16 01121 01 0003 140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AB0846" w:rsidRPr="00AB0846" w:rsidTr="00CB3664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1 16 01121 01 0004 140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перевозки опасных грузов)";</w:t>
            </w:r>
          </w:p>
        </w:tc>
      </w:tr>
      <w:tr w:rsidR="00AB0846" w:rsidRPr="00AB0846" w:rsidTr="00CB3664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"1 16 01123 01 000</w:t>
            </w:r>
            <w:r w:rsidRPr="00AB0846">
              <w:rPr>
                <w:rFonts w:eastAsia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AB0846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Административные штрафы, </w:t>
            </w: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установленные Главой 12 Кодекса Российской Федерации об административных правонарушениях, </w:t>
            </w:r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  <w:r w:rsidRPr="00AB0846">
              <w:rPr>
                <w:rFonts w:eastAsiaTheme="minorEastAsia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B0846">
              <w:rPr>
                <w:rFonts w:eastAsiaTheme="minorEastAsia" w:cs="Times New Roman"/>
                <w:sz w:val="28"/>
                <w:szCs w:val="28"/>
                <w:lang w:eastAsia="ru-RU"/>
              </w:rPr>
              <w:t>";</w:t>
            </w:r>
          </w:p>
          <w:p w:rsidR="00AB0846" w:rsidRPr="004A6A83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AB0846" w:rsidRPr="00AB0846" w:rsidRDefault="00AB0846" w:rsidP="00AB0846">
      <w:pPr>
        <w:widowControl w:val="0"/>
        <w:autoSpaceDE w:val="0"/>
        <w:autoSpaceDN w:val="0"/>
        <w:adjustRightInd w:val="0"/>
        <w:spacing w:line="276" w:lineRule="auto"/>
        <w:ind w:firstLine="720"/>
        <w:contextualSpacing w:val="0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  <w:r w:rsidRPr="00AB0846">
        <w:rPr>
          <w:rFonts w:eastAsiaTheme="minorEastAsia" w:cs="Times New Roman"/>
          <w:color w:val="000000" w:themeColor="text1"/>
          <w:sz w:val="28"/>
          <w:szCs w:val="28"/>
          <w:lang w:eastAsia="ru-RU"/>
        </w:rPr>
        <w:t>2.2. Коды бюджетной классификации:</w:t>
      </w:r>
    </w:p>
    <w:p w:rsidR="00AB0846" w:rsidRPr="004A6A83" w:rsidRDefault="00AB0846" w:rsidP="00AB0846">
      <w:pPr>
        <w:widowControl w:val="0"/>
        <w:autoSpaceDE w:val="0"/>
        <w:autoSpaceDN w:val="0"/>
        <w:adjustRightInd w:val="0"/>
        <w:spacing w:line="276" w:lineRule="auto"/>
        <w:ind w:firstLine="720"/>
        <w:contextualSpacing w:val="0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4876"/>
      </w:tblGrid>
      <w:tr w:rsidR="00AB0846" w:rsidRPr="00AB0846" w:rsidTr="00CB3664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" w:name="sub_30115"/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"048</w:t>
            </w:r>
            <w:bookmarkEnd w:id="4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1 16 11040 01 0000 140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субъекта Российской Федерации - города федерального значения</w:t>
            </w:r>
            <w:proofErr w:type="gramEnd"/>
          </w:p>
        </w:tc>
      </w:tr>
      <w:tr w:rsidR="00AB0846" w:rsidRPr="00AB0846" w:rsidTr="00CB3664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5" w:name="sub_30116"/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048</w:t>
            </w:r>
            <w:bookmarkEnd w:id="5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1 16 11050 01 0000 140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образования";</w:t>
            </w:r>
          </w:p>
        </w:tc>
      </w:tr>
      <w:tr w:rsidR="00AB0846" w:rsidRPr="00AB0846" w:rsidTr="00CB3664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6" w:name="sub_30361"/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"106</w:t>
            </w:r>
            <w:bookmarkEnd w:id="6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1 16 13000 01 0000 140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 xml:space="preserve">Поступления сумм,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жизни, здоровью, имуществу пассажиров, взысканных в соответствии с </w:t>
            </w:r>
            <w:r w:rsidRPr="00AB0846">
              <w:rPr>
                <w:rFonts w:eastAsiaTheme="minorEastAsia" w:cs="Times New Roman"/>
                <w:bCs/>
                <w:color w:val="000000" w:themeColor="text1"/>
                <w:sz w:val="28"/>
                <w:szCs w:val="28"/>
                <w:lang w:eastAsia="ru-RU"/>
              </w:rPr>
              <w:t>Федеральным законом</w:t>
            </w: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 xml:space="preserve"> от 14 июня 2012 года N 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метрополитеном";</w:t>
            </w:r>
            <w:proofErr w:type="gramEnd"/>
          </w:p>
        </w:tc>
      </w:tr>
      <w:tr w:rsidR="00AB0846" w:rsidRPr="00AB0846" w:rsidTr="00CB3664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7" w:name="sub_30415"/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"141</w:t>
            </w:r>
            <w:bookmarkEnd w:id="7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1 16 11040 01 0000 140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субъекта Российской Федерации - города федерального значения</w:t>
            </w:r>
            <w:proofErr w:type="gramEnd"/>
          </w:p>
        </w:tc>
      </w:tr>
      <w:tr w:rsidR="00AB0846" w:rsidRPr="00AB0846" w:rsidTr="00CB3664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8" w:name="sub_30416"/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  <w:bookmarkEnd w:id="8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1 16 11050 01 0000 140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образования";</w:t>
            </w:r>
          </w:p>
        </w:tc>
      </w:tr>
    </w:tbl>
    <w:p w:rsidR="00AB0846" w:rsidRPr="00AB0846" w:rsidRDefault="00AB0846" w:rsidP="00AB0846">
      <w:pPr>
        <w:widowControl w:val="0"/>
        <w:autoSpaceDE w:val="0"/>
        <w:autoSpaceDN w:val="0"/>
        <w:adjustRightInd w:val="0"/>
        <w:spacing w:line="276" w:lineRule="auto"/>
        <w:ind w:firstLine="720"/>
        <w:contextualSpacing w:val="0"/>
        <w:rPr>
          <w:rFonts w:eastAsiaTheme="minorEastAsia" w:cs="Times New Roman"/>
          <w:color w:val="000000" w:themeColor="text1"/>
          <w:sz w:val="28"/>
          <w:szCs w:val="28"/>
          <w:lang w:eastAsia="ru-RU"/>
        </w:rPr>
      </w:pPr>
    </w:p>
    <w:p w:rsidR="00AB0846" w:rsidRPr="00AB0846" w:rsidRDefault="00AB0846" w:rsidP="00AB0846">
      <w:pPr>
        <w:widowControl w:val="0"/>
        <w:autoSpaceDE w:val="0"/>
        <w:autoSpaceDN w:val="0"/>
        <w:adjustRightInd w:val="0"/>
        <w:spacing w:line="276" w:lineRule="auto"/>
        <w:ind w:firstLine="720"/>
        <w:contextualSpacing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08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изложить в следующей редакции:</w:t>
      </w:r>
    </w:p>
    <w:p w:rsidR="00AB0846" w:rsidRPr="004A6A83" w:rsidRDefault="00AB0846" w:rsidP="00AB0846">
      <w:pPr>
        <w:widowControl w:val="0"/>
        <w:autoSpaceDE w:val="0"/>
        <w:autoSpaceDN w:val="0"/>
        <w:adjustRightInd w:val="0"/>
        <w:spacing w:line="276" w:lineRule="auto"/>
        <w:ind w:firstLine="720"/>
        <w:contextualSpacing w:val="0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4876"/>
      </w:tblGrid>
      <w:tr w:rsidR="00AB0846" w:rsidRPr="00AB0846" w:rsidTr="00CB3664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"048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1 16 11040 01 0000 140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субъекта Российской Федерации - города федерального значения</w:t>
            </w:r>
            <w:proofErr w:type="gramStart"/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B0846" w:rsidRPr="00AB0846" w:rsidTr="00CB3664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1 16 11050 01 0000 140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  <w:proofErr w:type="gramStart"/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";</w:t>
            </w:r>
          </w:p>
        </w:tc>
      </w:tr>
      <w:tr w:rsidR="00AB0846" w:rsidRPr="00AB0846" w:rsidTr="00CB3664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"106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1 16 13001 01 0000 140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B0846"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 xml:space="preserve">Поступления сумм,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жизни, здоровью, имуществу пассажиров, взысканных в соответствии с Федеральным законом </w:t>
            </w:r>
            <w:r w:rsidRPr="00AB0846"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br/>
              <w:t>от 14 июня 2012 года №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метрополитеном";</w:t>
            </w:r>
            <w:proofErr w:type="gramEnd"/>
          </w:p>
        </w:tc>
      </w:tr>
      <w:tr w:rsidR="00AB0846" w:rsidRPr="00AB0846" w:rsidTr="00CB3664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"141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1 16 11040 01 0000 140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ascii="Times New Roman CYR" w:eastAsiaTheme="minorEastAsia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субъекта Российской Федерации - города федерального значения</w:t>
            </w:r>
            <w:proofErr w:type="gramStart"/>
            <w:r w:rsidRPr="00AB084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B0846" w:rsidRPr="00AB0846" w:rsidTr="00CB3664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1 16 11050 01 0000 140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  <w:proofErr w:type="gramStart"/>
            <w:r w:rsidRPr="00AB084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AB0846">
              <w:rPr>
                <w:rFonts w:ascii="Times New Roman CYR" w:eastAsia="Times New Roman" w:hAnsi="Times New Roman CYR" w:cs="Times New Roman CYR"/>
                <w:color w:val="000000" w:themeColor="text1"/>
                <w:sz w:val="28"/>
                <w:szCs w:val="28"/>
                <w:lang w:eastAsia="ru-RU"/>
              </w:rPr>
              <w:t>";</w:t>
            </w:r>
          </w:p>
        </w:tc>
      </w:tr>
    </w:tbl>
    <w:p w:rsidR="00AB0846" w:rsidRPr="00AB0846" w:rsidRDefault="00AB0846" w:rsidP="00AB0846">
      <w:pPr>
        <w:widowControl w:val="0"/>
        <w:autoSpaceDE w:val="0"/>
        <w:autoSpaceDN w:val="0"/>
        <w:adjustRightInd w:val="0"/>
        <w:spacing w:line="276" w:lineRule="auto"/>
        <w:ind w:firstLine="720"/>
        <w:contextualSpacing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B0846" w:rsidRPr="00AB0846" w:rsidRDefault="00AB0846" w:rsidP="00AB0846">
      <w:pPr>
        <w:widowControl w:val="0"/>
        <w:autoSpaceDE w:val="0"/>
        <w:autoSpaceDN w:val="0"/>
        <w:adjustRightInd w:val="0"/>
        <w:spacing w:line="276" w:lineRule="auto"/>
        <w:ind w:firstLine="720"/>
        <w:contextualSpacing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08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2.3. Код бюджетной классификации:</w:t>
      </w:r>
    </w:p>
    <w:p w:rsidR="00AB0846" w:rsidRPr="004A6A83" w:rsidRDefault="00AB0846" w:rsidP="00AB0846">
      <w:pPr>
        <w:widowControl w:val="0"/>
        <w:autoSpaceDE w:val="0"/>
        <w:autoSpaceDN w:val="0"/>
        <w:adjustRightInd w:val="0"/>
        <w:spacing w:line="276" w:lineRule="auto"/>
        <w:ind w:firstLine="720"/>
        <w:contextualSpacing w:val="0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360"/>
        <w:gridCol w:w="4876"/>
      </w:tblGrid>
      <w:tr w:rsidR="00AB0846" w:rsidRPr="00AB0846" w:rsidTr="00CB3664">
        <w:trPr>
          <w:cantSplit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9" w:name="sub_30312"/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"100</w:t>
            </w:r>
            <w:bookmarkEnd w:id="9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1 11 02062 07 0000 120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AB0846" w:rsidRPr="00AB0846" w:rsidRDefault="00AB0846" w:rsidP="00AB084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0846">
              <w:rPr>
                <w:rFonts w:eastAsiaTheme="minorEastAsia" w:cs="Times New Roman"/>
                <w:color w:val="000000" w:themeColor="text1"/>
                <w:sz w:val="28"/>
                <w:szCs w:val="28"/>
                <w:lang w:eastAsia="ru-RU"/>
              </w:rPr>
              <w:t>Доходы от размещения временно свободных средств Фонда социального страхования Российской Федерации,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заболеваний";</w:t>
            </w:r>
          </w:p>
        </w:tc>
      </w:tr>
    </w:tbl>
    <w:p w:rsidR="00AB0846" w:rsidRPr="004A6A83" w:rsidRDefault="00AB0846" w:rsidP="00AB0846">
      <w:pPr>
        <w:widowControl w:val="0"/>
        <w:autoSpaceDE w:val="0"/>
        <w:autoSpaceDN w:val="0"/>
        <w:adjustRightInd w:val="0"/>
        <w:spacing w:line="276" w:lineRule="auto"/>
        <w:ind w:firstLine="720"/>
        <w:contextualSpacing w:val="0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AB0846" w:rsidRPr="00AB0846" w:rsidRDefault="00AB0846" w:rsidP="004A6A83">
      <w:pPr>
        <w:widowControl w:val="0"/>
        <w:autoSpaceDE w:val="0"/>
        <w:autoSpaceDN w:val="0"/>
        <w:adjustRightInd w:val="0"/>
        <w:spacing w:line="276" w:lineRule="auto"/>
        <w:ind w:firstLine="0"/>
        <w:contextualSpacing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08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признать утратившим силу.</w:t>
      </w:r>
    </w:p>
    <w:p w:rsidR="005F3E13" w:rsidRDefault="005F3E13" w:rsidP="00025F96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В приложении 6 "</w:t>
      </w:r>
      <w:r w:rsidR="00025F96">
        <w:rPr>
          <w:rFonts w:cs="Times New Roman"/>
          <w:sz w:val="28"/>
          <w:szCs w:val="28"/>
        </w:rPr>
        <w:t>К</w:t>
      </w:r>
      <w:r w:rsidR="00025F96" w:rsidRPr="00025F96">
        <w:rPr>
          <w:rFonts w:cs="Times New Roman"/>
          <w:sz w:val="28"/>
          <w:szCs w:val="28"/>
        </w:rPr>
        <w:t>оды</w:t>
      </w:r>
      <w:r w:rsidR="00025F96">
        <w:rPr>
          <w:rFonts w:cs="Times New Roman"/>
          <w:sz w:val="28"/>
          <w:szCs w:val="28"/>
        </w:rPr>
        <w:t xml:space="preserve"> г</w:t>
      </w:r>
      <w:r w:rsidR="00025F96" w:rsidRPr="00025F96">
        <w:rPr>
          <w:rFonts w:cs="Times New Roman"/>
          <w:sz w:val="28"/>
          <w:szCs w:val="28"/>
        </w:rPr>
        <w:t xml:space="preserve">лавных </w:t>
      </w:r>
      <w:proofErr w:type="gramStart"/>
      <w:r w:rsidR="00025F96" w:rsidRPr="00025F96">
        <w:rPr>
          <w:rFonts w:cs="Times New Roman"/>
          <w:sz w:val="28"/>
          <w:szCs w:val="28"/>
        </w:rPr>
        <w:t>администраторов источников финансирования</w:t>
      </w:r>
      <w:r w:rsidR="00025F96">
        <w:rPr>
          <w:rFonts w:cs="Times New Roman"/>
          <w:sz w:val="28"/>
          <w:szCs w:val="28"/>
        </w:rPr>
        <w:t xml:space="preserve"> д</w:t>
      </w:r>
      <w:r w:rsidR="00025F96" w:rsidRPr="00025F96">
        <w:rPr>
          <w:rFonts w:cs="Times New Roman"/>
          <w:sz w:val="28"/>
          <w:szCs w:val="28"/>
        </w:rPr>
        <w:t>ефицитов федерального бюджета</w:t>
      </w:r>
      <w:proofErr w:type="gramEnd"/>
      <w:r w:rsidR="00025F96" w:rsidRPr="00025F96">
        <w:rPr>
          <w:rFonts w:cs="Times New Roman"/>
          <w:sz w:val="28"/>
          <w:szCs w:val="28"/>
        </w:rPr>
        <w:t xml:space="preserve"> и бюджетов государственных</w:t>
      </w:r>
      <w:r w:rsidR="00025F96">
        <w:rPr>
          <w:rFonts w:cs="Times New Roman"/>
          <w:sz w:val="28"/>
          <w:szCs w:val="28"/>
        </w:rPr>
        <w:t xml:space="preserve"> в</w:t>
      </w:r>
      <w:r w:rsidR="00025F96" w:rsidRPr="00025F96">
        <w:rPr>
          <w:rFonts w:cs="Times New Roman"/>
          <w:sz w:val="28"/>
          <w:szCs w:val="28"/>
        </w:rPr>
        <w:t xml:space="preserve">небюджетных фондов </w:t>
      </w:r>
      <w:r w:rsidR="00025F96">
        <w:rPr>
          <w:rFonts w:cs="Times New Roman"/>
          <w:sz w:val="28"/>
          <w:szCs w:val="28"/>
        </w:rPr>
        <w:t>Р</w:t>
      </w:r>
      <w:r w:rsidR="00025F96" w:rsidRPr="00025F96">
        <w:rPr>
          <w:rFonts w:cs="Times New Roman"/>
          <w:sz w:val="28"/>
          <w:szCs w:val="28"/>
        </w:rPr>
        <w:t xml:space="preserve">оссийской </w:t>
      </w:r>
      <w:r w:rsidR="00025F96">
        <w:rPr>
          <w:rFonts w:cs="Times New Roman"/>
          <w:sz w:val="28"/>
          <w:szCs w:val="28"/>
        </w:rPr>
        <w:t>Ф</w:t>
      </w:r>
      <w:r w:rsidR="00025F96" w:rsidRPr="00025F96">
        <w:rPr>
          <w:rFonts w:cs="Times New Roman"/>
          <w:sz w:val="28"/>
          <w:szCs w:val="28"/>
        </w:rPr>
        <w:t>едерации, групп, подгрупп,</w:t>
      </w:r>
      <w:r w:rsidR="00025F96">
        <w:rPr>
          <w:rFonts w:cs="Times New Roman"/>
          <w:sz w:val="28"/>
          <w:szCs w:val="28"/>
        </w:rPr>
        <w:t xml:space="preserve"> с</w:t>
      </w:r>
      <w:r w:rsidR="00025F96" w:rsidRPr="00025F96">
        <w:rPr>
          <w:rFonts w:cs="Times New Roman"/>
          <w:sz w:val="28"/>
          <w:szCs w:val="28"/>
        </w:rPr>
        <w:t>татей и соответствующие им коды аналитической группы</w:t>
      </w:r>
      <w:r w:rsidR="00025F96">
        <w:rPr>
          <w:rFonts w:cs="Times New Roman"/>
          <w:sz w:val="28"/>
          <w:szCs w:val="28"/>
        </w:rPr>
        <w:t xml:space="preserve"> в</w:t>
      </w:r>
      <w:r w:rsidR="00025F96" w:rsidRPr="00025F96">
        <w:rPr>
          <w:rFonts w:cs="Times New Roman"/>
          <w:sz w:val="28"/>
          <w:szCs w:val="28"/>
        </w:rPr>
        <w:t>ида источников финансирования дефицитов бюджетов</w:t>
      </w:r>
      <w:r>
        <w:rPr>
          <w:rFonts w:cs="Times New Roman"/>
          <w:sz w:val="28"/>
          <w:szCs w:val="28"/>
        </w:rPr>
        <w:t>" коды бюджетной классификации: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340"/>
        <w:gridCol w:w="5812"/>
      </w:tblGrid>
      <w:tr w:rsidR="005F3E13" w:rsidRPr="00FB7D79" w:rsidTr="004A6A83">
        <w:tc>
          <w:tcPr>
            <w:tcW w:w="771" w:type="dxa"/>
            <w:shd w:val="clear" w:color="auto" w:fill="auto"/>
          </w:tcPr>
          <w:p w:rsidR="005F3E13" w:rsidRPr="003E3BD7" w:rsidRDefault="00AA3852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bookmarkStart w:id="10" w:name="RANGE!B60"/>
            <w:r>
              <w:rPr>
                <w:sz w:val="28"/>
              </w:rPr>
              <w:t>"</w:t>
            </w:r>
            <w:r w:rsidR="005F3E13" w:rsidRPr="003E3BD7">
              <w:rPr>
                <w:sz w:val="28"/>
              </w:rPr>
              <w:t>100</w:t>
            </w:r>
            <w:bookmarkEnd w:id="10"/>
          </w:p>
        </w:tc>
        <w:tc>
          <w:tcPr>
            <w:tcW w:w="3340" w:type="dxa"/>
            <w:shd w:val="clear" w:color="auto" w:fill="auto"/>
          </w:tcPr>
          <w:p w:rsidR="005F3E13" w:rsidRPr="003E3BD7" w:rsidRDefault="005F3E13" w:rsidP="004A6A83">
            <w:pPr>
              <w:autoSpaceDE w:val="0"/>
              <w:autoSpaceDN w:val="0"/>
              <w:adjustRightInd w:val="0"/>
              <w:spacing w:line="252" w:lineRule="auto"/>
              <w:ind w:firstLine="18"/>
              <w:contextualSpacing w:val="0"/>
              <w:jc w:val="center"/>
              <w:rPr>
                <w:sz w:val="28"/>
              </w:rPr>
            </w:pPr>
            <w:r w:rsidRPr="003E3BD7">
              <w:rPr>
                <w:sz w:val="28"/>
              </w:rPr>
              <w:t>01 06 06 01 07 0000 510</w:t>
            </w:r>
          </w:p>
        </w:tc>
        <w:tc>
          <w:tcPr>
            <w:tcW w:w="5812" w:type="dxa"/>
            <w:shd w:val="clear" w:color="auto" w:fill="auto"/>
          </w:tcPr>
          <w:p w:rsidR="005F3E13" w:rsidRPr="003E3BD7" w:rsidRDefault="005F3E13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rPr>
                <w:sz w:val="28"/>
              </w:rPr>
            </w:pPr>
            <w:r w:rsidRPr="003E3BD7">
              <w:rPr>
                <w:sz w:val="28"/>
              </w:rPr>
              <w:t>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в депозиты в валюте Российской Федерации в кредитных организациях</w:t>
            </w:r>
          </w:p>
        </w:tc>
      </w:tr>
      <w:tr w:rsidR="005F3E13" w:rsidRPr="00FB7D79" w:rsidTr="004A6A83">
        <w:tc>
          <w:tcPr>
            <w:tcW w:w="771" w:type="dxa"/>
            <w:shd w:val="clear" w:color="auto" w:fill="auto"/>
          </w:tcPr>
          <w:p w:rsidR="005F3E13" w:rsidRPr="003E3BD7" w:rsidRDefault="005F3E13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bookmarkStart w:id="11" w:name="RANGE!B61"/>
            <w:r w:rsidRPr="003E3BD7">
              <w:rPr>
                <w:sz w:val="28"/>
              </w:rPr>
              <w:t>100</w:t>
            </w:r>
            <w:bookmarkEnd w:id="11"/>
          </w:p>
        </w:tc>
        <w:tc>
          <w:tcPr>
            <w:tcW w:w="3340" w:type="dxa"/>
            <w:shd w:val="clear" w:color="auto" w:fill="auto"/>
          </w:tcPr>
          <w:p w:rsidR="005F3E13" w:rsidRPr="003E3BD7" w:rsidRDefault="005F3E13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r w:rsidRPr="003E3BD7">
              <w:rPr>
                <w:sz w:val="28"/>
              </w:rPr>
              <w:t>01 06 06 01 07 0000 610</w:t>
            </w:r>
          </w:p>
        </w:tc>
        <w:tc>
          <w:tcPr>
            <w:tcW w:w="5812" w:type="dxa"/>
            <w:shd w:val="clear" w:color="auto" w:fill="auto"/>
          </w:tcPr>
          <w:p w:rsidR="005F3E13" w:rsidRPr="003E3BD7" w:rsidRDefault="005F3E13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rPr>
                <w:sz w:val="28"/>
              </w:rPr>
            </w:pPr>
            <w:r w:rsidRPr="003E3BD7">
              <w:rPr>
                <w:sz w:val="28"/>
              </w:rPr>
              <w:t>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в депозиты в валюте Российской Федерации в кредитных организациях</w:t>
            </w:r>
            <w:r w:rsidR="00AA3852">
              <w:rPr>
                <w:sz w:val="28"/>
              </w:rPr>
              <w:t>";</w:t>
            </w:r>
          </w:p>
        </w:tc>
      </w:tr>
      <w:tr w:rsidR="005F3E13" w:rsidRPr="00FB7D79" w:rsidTr="004A6A83">
        <w:tc>
          <w:tcPr>
            <w:tcW w:w="771" w:type="dxa"/>
            <w:shd w:val="clear" w:color="auto" w:fill="auto"/>
          </w:tcPr>
          <w:p w:rsidR="005F3E13" w:rsidRPr="006562BF" w:rsidRDefault="00AA3852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bookmarkStart w:id="12" w:name="RANGE!B137"/>
            <w:r>
              <w:rPr>
                <w:sz w:val="28"/>
              </w:rPr>
              <w:t>"</w:t>
            </w:r>
            <w:r w:rsidR="005F3E13" w:rsidRPr="006562BF">
              <w:rPr>
                <w:sz w:val="28"/>
              </w:rPr>
              <w:t>393</w:t>
            </w:r>
            <w:bookmarkEnd w:id="12"/>
          </w:p>
        </w:tc>
        <w:tc>
          <w:tcPr>
            <w:tcW w:w="3340" w:type="dxa"/>
            <w:shd w:val="clear" w:color="auto" w:fill="auto"/>
          </w:tcPr>
          <w:p w:rsidR="005F3E13" w:rsidRPr="006562BF" w:rsidRDefault="005F3E13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r w:rsidRPr="006562BF">
              <w:rPr>
                <w:sz w:val="28"/>
              </w:rPr>
              <w:t>01 06 06 01 07 0000 510</w:t>
            </w:r>
          </w:p>
        </w:tc>
        <w:tc>
          <w:tcPr>
            <w:tcW w:w="5812" w:type="dxa"/>
            <w:shd w:val="clear" w:color="auto" w:fill="auto"/>
          </w:tcPr>
          <w:p w:rsidR="005F3E13" w:rsidRPr="006562BF" w:rsidRDefault="005F3E13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rPr>
                <w:sz w:val="28"/>
              </w:rPr>
            </w:pPr>
            <w:r w:rsidRPr="006562BF">
              <w:rPr>
                <w:sz w:val="28"/>
              </w:rPr>
              <w:t>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в депозиты в валюте Российской Федерации в кредитных организациях</w:t>
            </w:r>
          </w:p>
        </w:tc>
      </w:tr>
      <w:tr w:rsidR="005F3E13" w:rsidRPr="00FB7D79" w:rsidTr="004A6A83">
        <w:tc>
          <w:tcPr>
            <w:tcW w:w="771" w:type="dxa"/>
            <w:shd w:val="clear" w:color="auto" w:fill="auto"/>
          </w:tcPr>
          <w:p w:rsidR="005F3E13" w:rsidRPr="006562BF" w:rsidRDefault="005F3E13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bookmarkStart w:id="13" w:name="RANGE!B138"/>
            <w:r w:rsidRPr="006562BF">
              <w:rPr>
                <w:sz w:val="28"/>
              </w:rPr>
              <w:lastRenderedPageBreak/>
              <w:t>393</w:t>
            </w:r>
            <w:bookmarkEnd w:id="13"/>
          </w:p>
        </w:tc>
        <w:tc>
          <w:tcPr>
            <w:tcW w:w="3340" w:type="dxa"/>
            <w:shd w:val="clear" w:color="auto" w:fill="auto"/>
          </w:tcPr>
          <w:p w:rsidR="005F3E13" w:rsidRPr="006562BF" w:rsidRDefault="005F3E13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r w:rsidRPr="006562BF">
              <w:rPr>
                <w:sz w:val="28"/>
              </w:rPr>
              <w:t>01 06 06 01 07 0000 610</w:t>
            </w:r>
          </w:p>
        </w:tc>
        <w:tc>
          <w:tcPr>
            <w:tcW w:w="5812" w:type="dxa"/>
            <w:shd w:val="clear" w:color="auto" w:fill="auto"/>
          </w:tcPr>
          <w:p w:rsidR="005F3E13" w:rsidRPr="006562BF" w:rsidRDefault="005F3E13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rPr>
                <w:sz w:val="28"/>
              </w:rPr>
            </w:pPr>
            <w:r w:rsidRPr="006562BF">
              <w:rPr>
                <w:sz w:val="28"/>
              </w:rPr>
              <w:t>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в депозиты в валюте Российской Федерации в кредитных организациях</w:t>
            </w:r>
            <w:r w:rsidR="00AA3852">
              <w:rPr>
                <w:sz w:val="28"/>
              </w:rPr>
              <w:t>"</w:t>
            </w:r>
          </w:p>
        </w:tc>
      </w:tr>
    </w:tbl>
    <w:p w:rsidR="00CB3664" w:rsidRDefault="00CB3664" w:rsidP="004A6A83">
      <w:pPr>
        <w:ind w:firstLine="0"/>
        <w:rPr>
          <w:rFonts w:cs="Times New Roman"/>
          <w:sz w:val="28"/>
          <w:szCs w:val="28"/>
        </w:rPr>
      </w:pPr>
    </w:p>
    <w:p w:rsidR="00566CD2" w:rsidRDefault="00AA3852" w:rsidP="004A6A83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излож</w:t>
      </w:r>
      <w:r w:rsidR="00CB3664">
        <w:rPr>
          <w:rFonts w:cs="Times New Roman"/>
          <w:sz w:val="28"/>
          <w:szCs w:val="28"/>
        </w:rPr>
        <w:t>ить</w:t>
      </w:r>
      <w:r>
        <w:rPr>
          <w:rFonts w:cs="Times New Roman"/>
          <w:sz w:val="28"/>
          <w:szCs w:val="28"/>
        </w:rPr>
        <w:t xml:space="preserve"> в следующей редакции</w:t>
      </w:r>
      <w:r w:rsidR="00CB3664">
        <w:rPr>
          <w:rFonts w:cs="Times New Roman"/>
          <w:sz w:val="28"/>
          <w:szCs w:val="28"/>
        </w:rPr>
        <w:t>:</w:t>
      </w:r>
    </w:p>
    <w:p w:rsidR="00CB3664" w:rsidRDefault="00CB3664" w:rsidP="004A6A83">
      <w:pPr>
        <w:ind w:firstLine="0"/>
        <w:rPr>
          <w:rFonts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260"/>
        <w:gridCol w:w="5812"/>
      </w:tblGrid>
      <w:tr w:rsidR="00AA3852" w:rsidRPr="00FB7D79" w:rsidTr="004A6A83">
        <w:tc>
          <w:tcPr>
            <w:tcW w:w="771" w:type="dxa"/>
            <w:shd w:val="clear" w:color="auto" w:fill="auto"/>
          </w:tcPr>
          <w:p w:rsidR="00AA3852" w:rsidRPr="003E3BD7" w:rsidRDefault="00AA3852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Pr="003E3BD7">
              <w:rPr>
                <w:sz w:val="28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AA3852" w:rsidRPr="003E3BD7" w:rsidRDefault="00AA3852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r w:rsidRPr="003E3BD7">
              <w:rPr>
                <w:sz w:val="28"/>
              </w:rPr>
              <w:t>01 06 06 01 07 0000 510</w:t>
            </w:r>
          </w:p>
        </w:tc>
        <w:tc>
          <w:tcPr>
            <w:tcW w:w="5812" w:type="dxa"/>
            <w:shd w:val="clear" w:color="auto" w:fill="auto"/>
          </w:tcPr>
          <w:p w:rsidR="00AA3852" w:rsidRPr="003E3BD7" w:rsidRDefault="00AA3852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rPr>
                <w:sz w:val="28"/>
              </w:rPr>
            </w:pPr>
            <w:r w:rsidRPr="003E3BD7">
              <w:rPr>
                <w:sz w:val="28"/>
              </w:rPr>
              <w:t xml:space="preserve">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</w:t>
            </w:r>
            <w:r>
              <w:rPr>
                <w:sz w:val="28"/>
              </w:rPr>
              <w:t xml:space="preserve">на банковских счетах (банковских депозитах) </w:t>
            </w:r>
            <w:r w:rsidRPr="003E3BD7">
              <w:rPr>
                <w:sz w:val="28"/>
              </w:rPr>
              <w:t>в валюте Российской Федерации в кредитных организациях</w:t>
            </w:r>
          </w:p>
        </w:tc>
      </w:tr>
      <w:tr w:rsidR="00AA3852" w:rsidRPr="00FB7D79" w:rsidTr="004A6A83">
        <w:tc>
          <w:tcPr>
            <w:tcW w:w="771" w:type="dxa"/>
            <w:shd w:val="clear" w:color="auto" w:fill="auto"/>
          </w:tcPr>
          <w:p w:rsidR="00AA3852" w:rsidRPr="003E3BD7" w:rsidRDefault="00AA3852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r w:rsidRPr="003E3BD7">
              <w:rPr>
                <w:sz w:val="28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AA3852" w:rsidRPr="003E3BD7" w:rsidRDefault="00AA3852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r w:rsidRPr="003E3BD7">
              <w:rPr>
                <w:sz w:val="28"/>
              </w:rPr>
              <w:t>01 06 06 01 07 0000 610</w:t>
            </w:r>
          </w:p>
        </w:tc>
        <w:tc>
          <w:tcPr>
            <w:tcW w:w="5812" w:type="dxa"/>
            <w:shd w:val="clear" w:color="auto" w:fill="auto"/>
          </w:tcPr>
          <w:p w:rsidR="00AA3852" w:rsidRPr="003E3BD7" w:rsidRDefault="00AA3852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rPr>
                <w:sz w:val="28"/>
              </w:rPr>
            </w:pPr>
            <w:r w:rsidRPr="003E3BD7">
              <w:rPr>
                <w:sz w:val="28"/>
              </w:rPr>
              <w:t xml:space="preserve">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</w:t>
            </w:r>
            <w:r>
              <w:rPr>
                <w:sz w:val="28"/>
              </w:rPr>
              <w:t xml:space="preserve">на банковских счетах (банковских депозитах) </w:t>
            </w:r>
            <w:r w:rsidRPr="003E3BD7">
              <w:rPr>
                <w:sz w:val="28"/>
              </w:rPr>
              <w:t>в валюте Российской Федерации в кредитных организациях</w:t>
            </w:r>
            <w:r>
              <w:rPr>
                <w:sz w:val="28"/>
              </w:rPr>
              <w:t>";</w:t>
            </w:r>
          </w:p>
        </w:tc>
      </w:tr>
      <w:tr w:rsidR="00AA3852" w:rsidRPr="00FB7D79" w:rsidTr="004A6A83">
        <w:tc>
          <w:tcPr>
            <w:tcW w:w="771" w:type="dxa"/>
            <w:shd w:val="clear" w:color="auto" w:fill="auto"/>
          </w:tcPr>
          <w:p w:rsidR="00AA3852" w:rsidRPr="006562BF" w:rsidRDefault="00AA3852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Pr="006562BF">
              <w:rPr>
                <w:sz w:val="28"/>
              </w:rPr>
              <w:t>393</w:t>
            </w:r>
          </w:p>
        </w:tc>
        <w:tc>
          <w:tcPr>
            <w:tcW w:w="3260" w:type="dxa"/>
            <w:shd w:val="clear" w:color="auto" w:fill="auto"/>
          </w:tcPr>
          <w:p w:rsidR="00AA3852" w:rsidRPr="006562BF" w:rsidRDefault="00AA3852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r w:rsidRPr="006562BF">
              <w:rPr>
                <w:sz w:val="28"/>
              </w:rPr>
              <w:t>01 06 06 01 07 0000 510</w:t>
            </w:r>
          </w:p>
        </w:tc>
        <w:tc>
          <w:tcPr>
            <w:tcW w:w="5812" w:type="dxa"/>
            <w:shd w:val="clear" w:color="auto" w:fill="auto"/>
          </w:tcPr>
          <w:p w:rsidR="00AA3852" w:rsidRPr="006562BF" w:rsidRDefault="00AA3852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rPr>
                <w:sz w:val="28"/>
              </w:rPr>
            </w:pPr>
            <w:r w:rsidRPr="006562BF">
              <w:rPr>
                <w:sz w:val="28"/>
              </w:rPr>
              <w:t xml:space="preserve">Увеличение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</w:t>
            </w:r>
            <w:r>
              <w:rPr>
                <w:sz w:val="28"/>
              </w:rPr>
              <w:t>на банковских счетах (банковских депозитах)</w:t>
            </w:r>
            <w:r w:rsidRPr="006562BF">
              <w:rPr>
                <w:sz w:val="28"/>
              </w:rPr>
              <w:t xml:space="preserve"> в валюте Российской Федерации в кредитных организациях</w:t>
            </w:r>
          </w:p>
        </w:tc>
      </w:tr>
      <w:tr w:rsidR="00AA3852" w:rsidRPr="00FB7D79" w:rsidTr="004A6A83">
        <w:trPr>
          <w:cantSplit/>
        </w:trPr>
        <w:tc>
          <w:tcPr>
            <w:tcW w:w="771" w:type="dxa"/>
            <w:shd w:val="clear" w:color="auto" w:fill="auto"/>
          </w:tcPr>
          <w:p w:rsidR="00AA3852" w:rsidRPr="006562BF" w:rsidRDefault="00AA3852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r w:rsidRPr="006562BF">
              <w:rPr>
                <w:sz w:val="28"/>
              </w:rPr>
              <w:lastRenderedPageBreak/>
              <w:t>393</w:t>
            </w:r>
          </w:p>
        </w:tc>
        <w:tc>
          <w:tcPr>
            <w:tcW w:w="3260" w:type="dxa"/>
            <w:shd w:val="clear" w:color="auto" w:fill="auto"/>
          </w:tcPr>
          <w:p w:rsidR="00AA3852" w:rsidRPr="006562BF" w:rsidRDefault="00AA3852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jc w:val="center"/>
              <w:rPr>
                <w:sz w:val="28"/>
              </w:rPr>
            </w:pPr>
            <w:r w:rsidRPr="006562BF">
              <w:rPr>
                <w:sz w:val="28"/>
              </w:rPr>
              <w:t>01 06 06 01 07 0000 610</w:t>
            </w:r>
          </w:p>
        </w:tc>
        <w:tc>
          <w:tcPr>
            <w:tcW w:w="5812" w:type="dxa"/>
            <w:shd w:val="clear" w:color="auto" w:fill="auto"/>
          </w:tcPr>
          <w:p w:rsidR="00AA3852" w:rsidRPr="006562BF" w:rsidRDefault="00AA3852" w:rsidP="004A6A83">
            <w:pPr>
              <w:autoSpaceDE w:val="0"/>
              <w:autoSpaceDN w:val="0"/>
              <w:adjustRightInd w:val="0"/>
              <w:spacing w:line="252" w:lineRule="auto"/>
              <w:ind w:firstLine="0"/>
              <w:contextualSpacing w:val="0"/>
              <w:rPr>
                <w:sz w:val="28"/>
              </w:rPr>
            </w:pPr>
            <w:r w:rsidRPr="006562BF">
              <w:rPr>
                <w:sz w:val="28"/>
              </w:rPr>
              <w:t xml:space="preserve">Уменьшение иных финансовых активов в собственности Фонда социального страхования Российской Федерации за счет средств бюджета Фонда социального страхования Российской Федерации, размещенных </w:t>
            </w:r>
            <w:r>
              <w:rPr>
                <w:sz w:val="28"/>
              </w:rPr>
              <w:t>на банковских счетах (банковских депозитах)</w:t>
            </w:r>
            <w:r w:rsidRPr="006562BF">
              <w:rPr>
                <w:sz w:val="28"/>
              </w:rPr>
              <w:t xml:space="preserve"> в валюте Российской Федерации в кредитных организациях</w:t>
            </w:r>
            <w:r>
              <w:rPr>
                <w:sz w:val="28"/>
              </w:rPr>
              <w:t>";</w:t>
            </w:r>
          </w:p>
        </w:tc>
      </w:tr>
    </w:tbl>
    <w:p w:rsidR="005F3E13" w:rsidRDefault="005F3E13" w:rsidP="00566CD2">
      <w:pPr>
        <w:ind w:firstLine="709"/>
        <w:rPr>
          <w:rFonts w:cs="Times New Roman"/>
          <w:sz w:val="28"/>
          <w:szCs w:val="28"/>
        </w:rPr>
      </w:pPr>
    </w:p>
    <w:p w:rsidR="00C927BF" w:rsidRDefault="005F3E13" w:rsidP="00566CD2">
      <w:pPr>
        <w:spacing w:line="360" w:lineRule="auto"/>
        <w:ind w:firstLine="709"/>
        <w:rPr>
          <w:rFonts w:eastAsia="Times New Roman" w:cs="Times New Roman"/>
          <w:bCs/>
          <w:sz w:val="28"/>
          <w:szCs w:val="27"/>
          <w:lang w:eastAsia="ru-RU"/>
        </w:rPr>
      </w:pPr>
      <w:r>
        <w:rPr>
          <w:rFonts w:cs="Times New Roman"/>
          <w:sz w:val="28"/>
          <w:szCs w:val="28"/>
        </w:rPr>
        <w:t>4</w:t>
      </w:r>
      <w:r w:rsidR="00C927BF">
        <w:rPr>
          <w:rFonts w:cs="Times New Roman"/>
          <w:sz w:val="28"/>
          <w:szCs w:val="28"/>
        </w:rPr>
        <w:t xml:space="preserve">. В приложении 8 </w:t>
      </w:r>
      <w:r w:rsidR="00C927BF" w:rsidRPr="00354D02">
        <w:rPr>
          <w:rFonts w:cs="Times New Roman"/>
          <w:sz w:val="28"/>
          <w:szCs w:val="28"/>
        </w:rPr>
        <w:t>"</w:t>
      </w:r>
      <w:r w:rsidR="00C927BF">
        <w:rPr>
          <w:rFonts w:cs="Times New Roman"/>
          <w:sz w:val="28"/>
          <w:szCs w:val="28"/>
        </w:rPr>
        <w:t>П</w:t>
      </w:r>
      <w:r w:rsidR="00C927BF" w:rsidRPr="00354D02">
        <w:rPr>
          <w:rFonts w:eastAsia="Times New Roman" w:cs="Times New Roman"/>
          <w:bCs/>
          <w:sz w:val="28"/>
          <w:szCs w:val="27"/>
          <w:lang w:eastAsia="ru-RU"/>
        </w:rPr>
        <w:t xml:space="preserve">еречень и коды целевых статей расходов федерального бюджета и бюджетов государственных внебюджетных фондов </w:t>
      </w:r>
      <w:r w:rsidR="00C927BF">
        <w:rPr>
          <w:rFonts w:eastAsia="Times New Roman" w:cs="Times New Roman"/>
          <w:bCs/>
          <w:sz w:val="28"/>
          <w:szCs w:val="27"/>
          <w:lang w:eastAsia="ru-RU"/>
        </w:rPr>
        <w:t>Российской Федерации</w:t>
      </w:r>
      <w:r w:rsidR="00C927BF" w:rsidRPr="00354D02">
        <w:rPr>
          <w:rFonts w:eastAsia="Times New Roman" w:cs="Times New Roman"/>
          <w:bCs/>
          <w:sz w:val="28"/>
          <w:szCs w:val="27"/>
          <w:lang w:eastAsia="ru-RU"/>
        </w:rPr>
        <w:t>"</w:t>
      </w:r>
      <w:r w:rsidR="00C927BF">
        <w:rPr>
          <w:rFonts w:eastAsia="Times New Roman" w:cs="Times New Roman"/>
          <w:bCs/>
          <w:sz w:val="28"/>
          <w:szCs w:val="27"/>
          <w:lang w:eastAsia="ru-RU"/>
        </w:rPr>
        <w:t>:</w:t>
      </w:r>
    </w:p>
    <w:p w:rsidR="00354D02" w:rsidRDefault="00AB0846" w:rsidP="00B50B57">
      <w:pPr>
        <w:spacing w:line="360" w:lineRule="auto"/>
        <w:ind w:firstLine="709"/>
        <w:rPr>
          <w:rFonts w:eastAsia="Times New Roman" w:cs="Times New Roman"/>
          <w:bCs/>
          <w:sz w:val="28"/>
          <w:szCs w:val="27"/>
          <w:lang w:eastAsia="ru-RU"/>
        </w:rPr>
      </w:pPr>
      <w:r>
        <w:rPr>
          <w:rFonts w:eastAsia="Times New Roman" w:cs="Times New Roman"/>
          <w:bCs/>
          <w:sz w:val="28"/>
          <w:szCs w:val="27"/>
          <w:lang w:eastAsia="ru-RU"/>
        </w:rPr>
        <w:t>4</w:t>
      </w:r>
      <w:r w:rsidR="00E5792D">
        <w:rPr>
          <w:rFonts w:eastAsia="Times New Roman" w:cs="Times New Roman"/>
          <w:bCs/>
          <w:sz w:val="28"/>
          <w:szCs w:val="27"/>
          <w:lang w:eastAsia="ru-RU"/>
        </w:rPr>
        <w:t>.1. Дополнить следующими целевыми статьями: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654"/>
      </w:tblGrid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792D" w:rsidRPr="004D01D2" w:rsidRDefault="00E5792D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"01</w:t>
            </w:r>
            <w:proofErr w:type="gramStart"/>
            <w:r w:rsidRPr="004D01D2">
              <w:rPr>
                <w:rFonts w:cs="Times New Roman"/>
                <w:sz w:val="28"/>
                <w:szCs w:val="28"/>
              </w:rPr>
              <w:t xml:space="preserve"> К</w:t>
            </w:r>
            <w:proofErr w:type="gramEnd"/>
            <w:r w:rsidRPr="004D01D2">
              <w:rPr>
                <w:rFonts w:cs="Times New Roman"/>
                <w:sz w:val="28"/>
                <w:szCs w:val="28"/>
              </w:rPr>
              <w:t xml:space="preserve"> 06 58110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92D" w:rsidRPr="004D01D2" w:rsidRDefault="00E5792D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Иные межбюджетные трансферты на 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792D" w:rsidRPr="004D01D2" w:rsidRDefault="00E5792D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01</w:t>
            </w:r>
            <w:proofErr w:type="gramStart"/>
            <w:r w:rsidRPr="004D01D2">
              <w:rPr>
                <w:rFonts w:cs="Times New Roman"/>
                <w:sz w:val="28"/>
                <w:szCs w:val="28"/>
              </w:rPr>
              <w:t xml:space="preserve"> К</w:t>
            </w:r>
            <w:proofErr w:type="gramEnd"/>
            <w:r w:rsidRPr="004D01D2">
              <w:rPr>
                <w:rFonts w:cs="Times New Roman"/>
                <w:sz w:val="28"/>
                <w:szCs w:val="28"/>
              </w:rPr>
              <w:t xml:space="preserve"> 06 58120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92D" w:rsidRPr="004D01D2" w:rsidRDefault="00E5792D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 xml:space="preserve">Иные межбюджетные трансферты на приобретение аппаратов экстракорпоральной мембранной </w:t>
            </w:r>
            <w:proofErr w:type="spellStart"/>
            <w:r w:rsidRPr="004D01D2">
              <w:rPr>
                <w:rFonts w:cs="Times New Roman"/>
                <w:sz w:val="28"/>
                <w:szCs w:val="28"/>
              </w:rPr>
              <w:t>оксигенации</w:t>
            </w:r>
            <w:proofErr w:type="spellEnd"/>
            <w:r w:rsidRPr="004D01D2">
              <w:rPr>
                <w:rFonts w:cs="Times New Roman"/>
                <w:sz w:val="28"/>
                <w:szCs w:val="28"/>
              </w:rPr>
              <w:t xml:space="preserve"> для оснащения медицинских организаций за счет средств резервного фонда Правительства Российской Федерации";</w:t>
            </w:r>
          </w:p>
        </w:tc>
      </w:tr>
      <w:tr w:rsidR="00D7681A" w:rsidRPr="00C67B84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681A" w:rsidRPr="00D7681A" w:rsidRDefault="00D7681A" w:rsidP="004A6A83">
            <w:pPr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D7681A">
              <w:rPr>
                <w:rFonts w:cs="Times New Roman"/>
                <w:sz w:val="28"/>
                <w:szCs w:val="28"/>
              </w:rPr>
              <w:t>"</w:t>
            </w:r>
            <w:r w:rsidR="0020583C">
              <w:rPr>
                <w:rFonts w:cs="Times New Roman"/>
                <w:sz w:val="28"/>
                <w:szCs w:val="28"/>
              </w:rPr>
              <w:t>01</w:t>
            </w:r>
            <w:proofErr w:type="gramStart"/>
            <w:r w:rsidR="0020583C">
              <w:rPr>
                <w:rFonts w:cs="Times New Roman"/>
                <w:sz w:val="28"/>
                <w:szCs w:val="28"/>
              </w:rPr>
              <w:t xml:space="preserve"> </w:t>
            </w:r>
            <w:r w:rsidRPr="00D7681A">
              <w:rPr>
                <w:rFonts w:cs="Times New Roman"/>
                <w:sz w:val="28"/>
                <w:szCs w:val="28"/>
              </w:rPr>
              <w:t>К</w:t>
            </w:r>
            <w:proofErr w:type="gramEnd"/>
            <w:r w:rsidRPr="00D7681A">
              <w:rPr>
                <w:rFonts w:cs="Times New Roman"/>
                <w:sz w:val="28"/>
                <w:szCs w:val="28"/>
              </w:rPr>
              <w:t xml:space="preserve"> P4 52810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81A" w:rsidRPr="00D7681A" w:rsidRDefault="00D7681A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D7681A">
              <w:rPr>
                <w:rFonts w:cs="Times New Roman"/>
                <w:sz w:val="28"/>
                <w:szCs w:val="28"/>
              </w:rP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792D" w:rsidRPr="004D01D2" w:rsidRDefault="00E5792D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"02 2 E1 5520F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92D" w:rsidRPr="004D01D2" w:rsidRDefault="00E5792D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Создание новых мест в общеобразовательных организациях за счет средств резервного фонда Правительства Российской Федерации";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792D" w:rsidRPr="004D01D2" w:rsidRDefault="00E5792D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"02 2 P2 51590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92D" w:rsidRPr="004D01D2" w:rsidRDefault="00E5792D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 xml:space="preserve">Создание дополнительных мест для детей в возрасте </w:t>
            </w:r>
            <w:r w:rsidRPr="004D01D2">
              <w:rPr>
                <w:rFonts w:cs="Times New Roman"/>
                <w:sz w:val="28"/>
                <w:szCs w:val="28"/>
              </w:rPr>
              <w:br/>
      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792D" w:rsidRPr="004D01D2" w:rsidRDefault="00E5792D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A6A83">
              <w:rPr>
                <w:rFonts w:cs="Times New Roman"/>
                <w:sz w:val="28"/>
                <w:szCs w:val="28"/>
              </w:rPr>
              <w:lastRenderedPageBreak/>
              <w:t>02 2 P2 5159F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92D" w:rsidRPr="004D01D2" w:rsidRDefault="00E5792D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 xml:space="preserve">Создание дополнительных мест для детей в возрасте </w:t>
            </w:r>
            <w:r w:rsidR="00566CD2">
              <w:rPr>
                <w:rFonts w:cs="Times New Roman"/>
                <w:sz w:val="28"/>
                <w:szCs w:val="28"/>
              </w:rPr>
              <w:br/>
            </w:r>
            <w:r w:rsidRPr="004D01D2">
              <w:rPr>
                <w:rFonts w:cs="Times New Roman"/>
                <w:sz w:val="28"/>
                <w:szCs w:val="28"/>
              </w:rPr>
      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792D" w:rsidRPr="004D01D2" w:rsidRDefault="00E5792D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 xml:space="preserve">"02 5 </w:t>
            </w:r>
            <w:proofErr w:type="gramStart"/>
            <w:r w:rsidRPr="004D01D2">
              <w:rPr>
                <w:rFonts w:cs="Times New Roman"/>
                <w:sz w:val="28"/>
                <w:szCs w:val="28"/>
              </w:rPr>
              <w:t>E</w:t>
            </w:r>
            <w:proofErr w:type="gramEnd"/>
            <w:r w:rsidRPr="004D01D2">
              <w:rPr>
                <w:rFonts w:cs="Times New Roman"/>
                <w:sz w:val="28"/>
                <w:szCs w:val="28"/>
              </w:rPr>
              <w:t>А 00000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92D" w:rsidRPr="004D01D2" w:rsidRDefault="00E5792D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Федеральный проект "Социальные лифты для каждого"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792D" w:rsidRPr="004D01D2" w:rsidRDefault="00E5792D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 xml:space="preserve">02 5 </w:t>
            </w:r>
            <w:proofErr w:type="gramStart"/>
            <w:r w:rsidRPr="004D01D2">
              <w:rPr>
                <w:rFonts w:cs="Times New Roman"/>
                <w:sz w:val="28"/>
                <w:szCs w:val="28"/>
              </w:rPr>
              <w:t>E</w:t>
            </w:r>
            <w:proofErr w:type="gramEnd"/>
            <w:r w:rsidRPr="004D01D2">
              <w:rPr>
                <w:rFonts w:cs="Times New Roman"/>
                <w:sz w:val="28"/>
                <w:szCs w:val="28"/>
              </w:rPr>
              <w:t>А 60508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92D" w:rsidRPr="004D01D2" w:rsidRDefault="00E5792D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Осуществление информационно-разъяснительного и экспертно-социологического сопровождения результатов и мероприятий национальных проектов в средствах массовой информации и информационно-телекоммуникационной сети "Интернет";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FC4" w:rsidRPr="004D01D2" w:rsidRDefault="00A22FC4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"03 1 04 31270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FC4" w:rsidRPr="004D01D2" w:rsidRDefault="00A22FC4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Единовременная выплата некоторым категориям граждан Российской Федерации в связи с 75-й годовщиной Победы в Великой Отечественной войне 1941 - 1945 годов";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792D" w:rsidRPr="004D01D2" w:rsidRDefault="00E5792D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"03 3 P1 5084F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92D" w:rsidRPr="004D01D2" w:rsidRDefault="00E5792D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792D" w:rsidRPr="004D01D2" w:rsidRDefault="00E5792D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"03 3 P1 56400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92D" w:rsidRPr="004D01D2" w:rsidRDefault="00E5792D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округа, за счет средств резервного фонда Правительства Российской Федерации";</w:t>
            </w:r>
          </w:p>
        </w:tc>
      </w:tr>
      <w:tr w:rsidR="00465869" w:rsidRPr="00C67B84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5869" w:rsidRPr="00465869" w:rsidRDefault="00465869" w:rsidP="00465869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465869">
              <w:rPr>
                <w:rFonts w:cs="Times New Roman"/>
                <w:sz w:val="28"/>
                <w:szCs w:val="28"/>
              </w:rPr>
              <w:t>03 6 P3 52930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869" w:rsidRPr="00465869" w:rsidRDefault="00465869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65869">
              <w:rPr>
                <w:rFonts w:cs="Times New Roman"/>
                <w:sz w:val="28"/>
                <w:szCs w:val="28"/>
              </w:rPr>
              <w:t>Приобретение автотранспорта</w:t>
            </w:r>
            <w:r>
              <w:rPr>
                <w:rFonts w:cs="Times New Roman"/>
                <w:sz w:val="28"/>
                <w:szCs w:val="28"/>
              </w:rPr>
              <w:t>";</w:t>
            </w:r>
          </w:p>
        </w:tc>
      </w:tr>
      <w:tr w:rsidR="00935C6F" w:rsidRPr="00C67B84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5C6F" w:rsidRPr="00935C6F" w:rsidRDefault="00935C6F" w:rsidP="00935C6F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935C6F">
              <w:rPr>
                <w:rFonts w:cs="Times New Roman"/>
                <w:sz w:val="28"/>
                <w:szCs w:val="28"/>
              </w:rPr>
              <w:t>08 4 03 57010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C6F" w:rsidRPr="00935C6F" w:rsidRDefault="00935C6F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935C6F">
              <w:rPr>
                <w:rFonts w:cs="Times New Roman"/>
                <w:sz w:val="28"/>
                <w:szCs w:val="28"/>
              </w:rPr>
              <w:t>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  <w:r>
              <w:rPr>
                <w:rFonts w:cs="Times New Roman"/>
                <w:sz w:val="28"/>
                <w:szCs w:val="28"/>
              </w:rPr>
              <w:t>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792D" w:rsidRPr="004D01D2" w:rsidRDefault="00536BB4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A6A83">
              <w:rPr>
                <w:rFonts w:cs="Times New Roman"/>
                <w:sz w:val="28"/>
                <w:szCs w:val="28"/>
              </w:rPr>
              <w:t>"</w:t>
            </w:r>
            <w:r w:rsidR="00E5792D" w:rsidRPr="004A6A83">
              <w:rPr>
                <w:rFonts w:cs="Times New Roman"/>
                <w:sz w:val="28"/>
                <w:szCs w:val="28"/>
              </w:rPr>
              <w:t>08 4 03 57030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92D" w:rsidRPr="004D01D2" w:rsidRDefault="00E5792D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Реализация возложенных на полицию обязанностей по охране общественного порядка и обеспечение общественной безопасности</w:t>
            </w:r>
            <w:r w:rsidR="00536BB4" w:rsidRPr="004D01D2">
              <w:rPr>
                <w:rFonts w:cs="Times New Roman"/>
                <w:sz w:val="28"/>
                <w:szCs w:val="28"/>
              </w:rPr>
              <w:t>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6BB4" w:rsidRPr="004D01D2" w:rsidRDefault="00536BB4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"08 4 D6 00000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BB4" w:rsidRPr="004D01D2" w:rsidRDefault="00536BB4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Федеральный проект "Цифровое государственное управление";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697" w:rsidRPr="004D01D2" w:rsidRDefault="00D72697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lastRenderedPageBreak/>
              <w:t>"11 1 01 64062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97" w:rsidRPr="004D01D2" w:rsidRDefault="00D72697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Субсидия религиозной организации "Русская Православная старообрядческая Церковь" на финансовое обеспечение мероприятий по реставрации икон Покровского кафедрального собора за счет средств резервного фонда Президента Российской Федерации";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6BB4" w:rsidRPr="004D01D2" w:rsidRDefault="00536BB4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A6A83">
              <w:rPr>
                <w:rFonts w:cs="Times New Roman"/>
                <w:sz w:val="28"/>
                <w:szCs w:val="28"/>
              </w:rPr>
              <w:t>"12 1 G9 00000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BB4" w:rsidRPr="004D01D2" w:rsidRDefault="00536BB4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Федеральный проект "Сохранение биологического разнообразия и развитие экологического туризма"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6BB4" w:rsidRPr="004D01D2" w:rsidRDefault="00536BB4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12 1 G9 60720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BB4" w:rsidRPr="004D01D2" w:rsidRDefault="00536BB4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Обеспечение информационного сопровождения реализации национального проекта "Экология";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6BB4" w:rsidRPr="004D01D2" w:rsidRDefault="00536BB4" w:rsidP="004A6A83">
            <w:pPr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"15 2 I5 60455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BB4" w:rsidRPr="004D01D2" w:rsidRDefault="00536BB4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Формирование системы поддержки проектов в сфере социального предпринимательства";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6BB4" w:rsidRPr="004D01D2" w:rsidRDefault="00536BB4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"15 5 D3 67760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BB4" w:rsidRPr="004D01D2" w:rsidRDefault="00536BB4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 xml:space="preserve">Государственная поддержка автономной некоммерческой организации высшего образования "Университет </w:t>
            </w:r>
            <w:proofErr w:type="spellStart"/>
            <w:r w:rsidRPr="004D01D2">
              <w:rPr>
                <w:rFonts w:cs="Times New Roman"/>
                <w:sz w:val="28"/>
                <w:szCs w:val="28"/>
              </w:rPr>
              <w:t>Иннополис</w:t>
            </w:r>
            <w:proofErr w:type="spellEnd"/>
            <w:r w:rsidRPr="004D01D2">
              <w:rPr>
                <w:rFonts w:cs="Times New Roman"/>
                <w:sz w:val="28"/>
                <w:szCs w:val="28"/>
              </w:rPr>
              <w:t>" в целях обеспечения развития образовательных и научно-методических практик подготовки специалистов в сфере информационных и сквозных технологий, а также развития международного сотрудничества, интеграции российской образовательной системы и лучших зарубежных практик";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6BB4" w:rsidRPr="004D01D2" w:rsidRDefault="00536BB4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"15 7 05 00000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BB4" w:rsidRPr="004D01D2" w:rsidRDefault="00536BB4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Основное мероприятие "Программа развития кадрового управленческого резерва"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6BB4" w:rsidRPr="004D01D2" w:rsidRDefault="00536BB4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15 7 06 00000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BB4" w:rsidRPr="004D01D2" w:rsidRDefault="00536BB4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Основное мероприятие "Профессиональное развитие федеральных государственных гражданских служащих по приоритетным направлениям профессионального развития";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C6B" w:rsidRPr="00DF6B1F" w:rsidRDefault="00791C6B" w:rsidP="004A6A83">
            <w:pPr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DF6B1F">
              <w:rPr>
                <w:rFonts w:cs="Times New Roman"/>
                <w:sz w:val="28"/>
                <w:szCs w:val="28"/>
              </w:rPr>
              <w:t>"23 4 D2 55850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C6B" w:rsidRPr="00DF6B1F" w:rsidRDefault="00791C6B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DF6B1F">
              <w:rPr>
                <w:rFonts w:cs="Times New Roman"/>
                <w:sz w:val="28"/>
                <w:szCs w:val="28"/>
              </w:rPr>
              <w:t>Обеспечение развития информационно-телекоммуникационной инфраструктуры объектов общеобразовательных организаций";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C6B" w:rsidRPr="004D01D2" w:rsidRDefault="00577CF8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"</w:t>
            </w:r>
            <w:r w:rsidR="00791C6B" w:rsidRPr="004D01D2">
              <w:rPr>
                <w:rFonts w:cs="Times New Roman"/>
                <w:sz w:val="28"/>
                <w:szCs w:val="28"/>
              </w:rPr>
              <w:t>23 4 D5 66832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C6B" w:rsidRPr="004D01D2" w:rsidRDefault="00791C6B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Отбор и поддержка компаний-лидеров, разрабатывающих и обеспечивающих внедрение продуктов, сервисов и платформенных решений преимущественно на основе российских технологий и решений для цифровой трансформации приоритетных отраслей экономики и социальной сферы, в рамках реализации дорожных карт по направлениям развития сквозных цифровых технологий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1C6B" w:rsidRPr="004D01D2" w:rsidRDefault="00791C6B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23 4 D5 66833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1C6B" w:rsidRPr="004D01D2" w:rsidRDefault="00791C6B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Отбор и поддержка программ деятельности лидирующих исследовательских центров, реализуемых российскими организациями в целях обеспечения разработки и реализации дорожных карт по направлениям развития сквозных цифровых технологий</w:t>
            </w:r>
            <w:r w:rsidR="00577CF8" w:rsidRPr="004D01D2">
              <w:rPr>
                <w:rFonts w:cs="Times New Roman"/>
                <w:sz w:val="28"/>
                <w:szCs w:val="28"/>
              </w:rPr>
              <w:t>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3424" w:rsidRPr="004D01D2" w:rsidRDefault="00003424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A6A83">
              <w:rPr>
                <w:rFonts w:cs="Times New Roman"/>
                <w:sz w:val="28"/>
                <w:szCs w:val="28"/>
              </w:rPr>
              <w:lastRenderedPageBreak/>
              <w:t>"24 9 V5 00000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424" w:rsidRPr="004D01D2" w:rsidRDefault="00003424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Федеральный проект "Транспортно-логистические центры";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5903" w:rsidRPr="004D01D2" w:rsidRDefault="00515903" w:rsidP="004A6A83">
            <w:pPr>
              <w:spacing w:line="276" w:lineRule="auto"/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A6A83">
              <w:rPr>
                <w:rFonts w:cs="Times New Roman"/>
                <w:sz w:val="28"/>
                <w:szCs w:val="28"/>
              </w:rPr>
              <w:t>"43 1 01 62441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903" w:rsidRPr="004D01D2" w:rsidRDefault="00515903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Субсидия автономной некоммерческой организации "Информационно-аналитический центр Государственной комиссии по вопросам развития Арктики" на финансовое обеспечение ее деятельности";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3424" w:rsidRPr="004D01D2" w:rsidRDefault="00003424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A6A83">
              <w:rPr>
                <w:rFonts w:cs="Times New Roman"/>
                <w:sz w:val="28"/>
                <w:szCs w:val="28"/>
              </w:rPr>
              <w:t>"73 7 00 39580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424" w:rsidRPr="004D01D2" w:rsidRDefault="00003424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Выплата пенсий, назначенных Республикой Армения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3424" w:rsidRPr="004D01D2" w:rsidRDefault="00003424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73 7 00 39590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424" w:rsidRPr="004D01D2" w:rsidRDefault="00003424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Выплата пенсий, назначенных Республикой Казахстан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3424" w:rsidRPr="004D01D2" w:rsidRDefault="00003424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A6A83">
              <w:rPr>
                <w:rFonts w:cs="Times New Roman"/>
                <w:sz w:val="28"/>
                <w:szCs w:val="28"/>
              </w:rPr>
              <w:t>73 7 00 39600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424" w:rsidRPr="004D01D2" w:rsidRDefault="00003424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 xml:space="preserve">Выплата пенсий, назначенных </w:t>
            </w:r>
            <w:proofErr w:type="spellStart"/>
            <w:r w:rsidRPr="004D01D2">
              <w:rPr>
                <w:rFonts w:cs="Times New Roman"/>
                <w:sz w:val="28"/>
                <w:szCs w:val="28"/>
              </w:rPr>
              <w:t>Кыргызской</w:t>
            </w:r>
            <w:proofErr w:type="spellEnd"/>
            <w:r w:rsidRPr="004D01D2">
              <w:rPr>
                <w:rFonts w:cs="Times New Roman"/>
                <w:sz w:val="28"/>
                <w:szCs w:val="28"/>
              </w:rPr>
              <w:t xml:space="preserve"> Республикой";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3424" w:rsidRPr="004D01D2" w:rsidRDefault="00003424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"89 9 01 6750F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424" w:rsidRPr="004D01D2" w:rsidRDefault="00003424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Имущественный взнос Российской Федерации в Государственную корпорацию по содействию разработке, производству и экспорту высокотехнологичной промышленной продукции "</w:t>
            </w:r>
            <w:proofErr w:type="spellStart"/>
            <w:r w:rsidRPr="004D01D2">
              <w:rPr>
                <w:rFonts w:cs="Times New Roman"/>
                <w:sz w:val="28"/>
                <w:szCs w:val="28"/>
              </w:rPr>
              <w:t>Ростех</w:t>
            </w:r>
            <w:proofErr w:type="spellEnd"/>
            <w:r w:rsidRPr="004D01D2">
              <w:rPr>
                <w:rFonts w:cs="Times New Roman"/>
                <w:sz w:val="28"/>
                <w:szCs w:val="28"/>
              </w:rPr>
              <w:t>" для целей обеспечения особо важных и специальных полетов воздушных судов за счет средств резервного фонда Правительства Российской Федерации";</w:t>
            </w:r>
          </w:p>
        </w:tc>
      </w:tr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146E" w:rsidRPr="004D01D2" w:rsidRDefault="0030146E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 w:rsidRPr="00935C6F">
              <w:rPr>
                <w:rFonts w:cs="Times New Roman"/>
                <w:sz w:val="28"/>
                <w:szCs w:val="28"/>
              </w:rPr>
              <w:t>"99 9 00 65090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46E" w:rsidRPr="004D01D2" w:rsidRDefault="0030146E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Имущественный взнос Российской Федерации в Государственную корпорацию по атомной энергии "</w:t>
            </w:r>
            <w:proofErr w:type="spellStart"/>
            <w:r w:rsidRPr="004D01D2">
              <w:rPr>
                <w:rFonts w:cs="Times New Roman"/>
                <w:sz w:val="28"/>
                <w:szCs w:val="28"/>
              </w:rPr>
              <w:t>Росатом</w:t>
            </w:r>
            <w:proofErr w:type="spellEnd"/>
            <w:r w:rsidRPr="004D01D2">
              <w:rPr>
                <w:rFonts w:cs="Times New Roman"/>
                <w:sz w:val="28"/>
                <w:szCs w:val="28"/>
              </w:rPr>
              <w:t>"</w:t>
            </w:r>
            <w:r w:rsidR="004D01D2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4D01D2" w:rsidRPr="00C67B84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01D2" w:rsidRPr="004D01D2" w:rsidRDefault="004D01D2" w:rsidP="004D01D2">
            <w:pPr>
              <w:ind w:firstLine="0"/>
              <w:contextualSpacing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</w:t>
            </w:r>
            <w:r w:rsidRPr="00935C6F">
              <w:rPr>
                <w:rFonts w:cs="Times New Roman"/>
                <w:szCs w:val="24"/>
              </w:rPr>
              <w:t>ХХ Х ХХ</w:t>
            </w:r>
            <w:r w:rsidRPr="004D01D2">
              <w:rPr>
                <w:rFonts w:cs="Times New Roman"/>
                <w:sz w:val="28"/>
                <w:szCs w:val="28"/>
              </w:rPr>
              <w:t xml:space="preserve"> 38930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1D2" w:rsidRPr="004D01D2" w:rsidRDefault="004D01D2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 xml:space="preserve">Стипендии Президента Российской Федерации и Правительства Российской Федерации для </w:t>
            </w:r>
            <w:proofErr w:type="gramStart"/>
            <w:r w:rsidRPr="004D01D2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4D01D2">
              <w:rPr>
                <w:rFonts w:cs="Times New Roman"/>
                <w:sz w:val="28"/>
                <w:szCs w:val="28"/>
              </w:rPr>
              <w:t xml:space="preserve">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r>
              <w:rPr>
                <w:rFonts w:cs="Times New Roman"/>
                <w:sz w:val="28"/>
                <w:szCs w:val="28"/>
              </w:rPr>
              <w:t>";</w:t>
            </w:r>
          </w:p>
        </w:tc>
      </w:tr>
    </w:tbl>
    <w:p w:rsidR="00CB3664" w:rsidRPr="004A6A83" w:rsidRDefault="00CB3664" w:rsidP="00B50B57">
      <w:pPr>
        <w:spacing w:line="360" w:lineRule="auto"/>
        <w:ind w:firstLine="709"/>
        <w:rPr>
          <w:rFonts w:cs="Times New Roman"/>
          <w:sz w:val="16"/>
          <w:szCs w:val="16"/>
        </w:rPr>
      </w:pPr>
    </w:p>
    <w:p w:rsidR="004D01D2" w:rsidRDefault="00AB0846" w:rsidP="00B50B57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4D01D2">
        <w:rPr>
          <w:rFonts w:cs="Times New Roman"/>
          <w:sz w:val="28"/>
          <w:szCs w:val="28"/>
        </w:rPr>
        <w:t>.2. Целевые статьи:</w:t>
      </w:r>
    </w:p>
    <w:p w:rsidR="00CB3664" w:rsidRPr="004A6A83" w:rsidRDefault="00CB3664" w:rsidP="00B50B57">
      <w:pPr>
        <w:spacing w:line="360" w:lineRule="auto"/>
        <w:ind w:firstLine="709"/>
        <w:rPr>
          <w:rFonts w:cs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654"/>
      </w:tblGrid>
      <w:tr w:rsidR="004D01D2" w:rsidRPr="004D01D2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01D2" w:rsidRPr="004D01D2" w:rsidRDefault="004D01D2" w:rsidP="00BA6F27">
            <w:pPr>
              <w:spacing w:line="360" w:lineRule="auto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>"02 1 02 38930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1D2" w:rsidRPr="004D01D2" w:rsidRDefault="004D01D2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 xml:space="preserve">Стипендии Президента Российской Федерации и Правительства Российской Федерации для </w:t>
            </w:r>
            <w:proofErr w:type="gramStart"/>
            <w:r w:rsidRPr="004D01D2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4D01D2">
              <w:rPr>
                <w:rFonts w:cs="Times New Roman"/>
                <w:sz w:val="28"/>
                <w:szCs w:val="28"/>
              </w:rPr>
              <w:t xml:space="preserve">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r>
              <w:rPr>
                <w:rFonts w:cs="Times New Roman"/>
                <w:sz w:val="28"/>
                <w:szCs w:val="28"/>
              </w:rPr>
              <w:t>";</w:t>
            </w:r>
          </w:p>
        </w:tc>
      </w:tr>
      <w:tr w:rsidR="004D01D2" w:rsidRPr="00C67B84" w:rsidTr="004A6A83">
        <w:trPr>
          <w:cantSplit/>
          <w:trHeight w:val="6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01D2" w:rsidRPr="004D01D2" w:rsidRDefault="004D01D2" w:rsidP="00BA6F27">
            <w:pPr>
              <w:spacing w:line="360" w:lineRule="auto"/>
              <w:ind w:firstLine="0"/>
              <w:contextualSpacing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"47</w:t>
            </w:r>
            <w:r w:rsidR="00BA6F27">
              <w:rPr>
                <w:rFonts w:cs="Times New Roman"/>
                <w:sz w:val="28"/>
                <w:szCs w:val="28"/>
              </w:rPr>
              <w:t xml:space="preserve"> 2 03</w:t>
            </w:r>
            <w:r w:rsidRPr="004D01D2">
              <w:rPr>
                <w:rFonts w:cs="Times New Roman"/>
                <w:sz w:val="28"/>
                <w:szCs w:val="28"/>
              </w:rPr>
              <w:t xml:space="preserve"> 38930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1D2" w:rsidRPr="004D01D2" w:rsidRDefault="004D01D2" w:rsidP="004A6A83">
            <w:pPr>
              <w:spacing w:line="276" w:lineRule="auto"/>
              <w:ind w:firstLine="0"/>
              <w:contextualSpacing w:val="0"/>
              <w:rPr>
                <w:rFonts w:cs="Times New Roman"/>
                <w:sz w:val="28"/>
                <w:szCs w:val="28"/>
              </w:rPr>
            </w:pPr>
            <w:r w:rsidRPr="004D01D2">
              <w:rPr>
                <w:rFonts w:cs="Times New Roman"/>
                <w:sz w:val="28"/>
                <w:szCs w:val="28"/>
              </w:rPr>
              <w:t xml:space="preserve">Стипендии Президента Российской Федерации и Правительства Российской Федерации для </w:t>
            </w:r>
            <w:proofErr w:type="gramStart"/>
            <w:r w:rsidRPr="004D01D2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4D01D2">
              <w:rPr>
                <w:rFonts w:cs="Times New Roman"/>
                <w:sz w:val="28"/>
                <w:szCs w:val="28"/>
              </w:rPr>
              <w:t xml:space="preserve">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  <w:r w:rsidR="00BA6F27">
              <w:rPr>
                <w:rFonts w:cs="Times New Roman"/>
                <w:sz w:val="28"/>
                <w:szCs w:val="28"/>
              </w:rPr>
              <w:t>"</w:t>
            </w:r>
          </w:p>
        </w:tc>
      </w:tr>
    </w:tbl>
    <w:p w:rsidR="004D01D2" w:rsidRDefault="00BA6F27" w:rsidP="004A6A83">
      <w:pPr>
        <w:spacing w:line="36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признать утратившими силу.</w:t>
      </w:r>
    </w:p>
    <w:p w:rsidR="00354D02" w:rsidRDefault="00AB0846" w:rsidP="00B50B57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354D02">
        <w:rPr>
          <w:rFonts w:cs="Times New Roman"/>
          <w:sz w:val="28"/>
          <w:szCs w:val="28"/>
        </w:rPr>
        <w:t>. В Приложении 9 "К</w:t>
      </w:r>
      <w:r w:rsidR="00354D02" w:rsidRPr="00354D02">
        <w:rPr>
          <w:rFonts w:cs="Times New Roman"/>
          <w:sz w:val="28"/>
          <w:szCs w:val="28"/>
        </w:rPr>
        <w:t xml:space="preserve">оды </w:t>
      </w:r>
      <w:proofErr w:type="gramStart"/>
      <w:r w:rsidR="00354D02" w:rsidRPr="00354D02">
        <w:rPr>
          <w:rFonts w:cs="Times New Roman"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354D02" w:rsidRPr="00354D02">
        <w:rPr>
          <w:rFonts w:cs="Times New Roman"/>
          <w:sz w:val="28"/>
          <w:szCs w:val="28"/>
        </w:rPr>
        <w:t xml:space="preserve"> и бюджетов государственных внебюджетных фондов </w:t>
      </w:r>
      <w:r w:rsidR="00354D02">
        <w:rPr>
          <w:rFonts w:cs="Times New Roman"/>
          <w:sz w:val="28"/>
          <w:szCs w:val="28"/>
        </w:rPr>
        <w:t xml:space="preserve">Российской Федерации </w:t>
      </w:r>
      <w:r w:rsidR="00354D02" w:rsidRPr="00354D02">
        <w:rPr>
          <w:rFonts w:cs="Times New Roman"/>
          <w:sz w:val="28"/>
          <w:szCs w:val="28"/>
        </w:rPr>
        <w:t>(за исключением кодов направлений расходов на достижение результатов федеральных проектов)</w:t>
      </w:r>
      <w:r w:rsidR="00354D02">
        <w:rPr>
          <w:rFonts w:cs="Times New Roman"/>
          <w:sz w:val="28"/>
          <w:szCs w:val="28"/>
        </w:rPr>
        <w:t>":</w:t>
      </w:r>
    </w:p>
    <w:p w:rsidR="00B46E9C" w:rsidRDefault="00AB0846" w:rsidP="00B46E9C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354D02">
        <w:rPr>
          <w:rFonts w:cs="Times New Roman"/>
          <w:sz w:val="28"/>
          <w:szCs w:val="28"/>
        </w:rPr>
        <w:t xml:space="preserve">.1. </w:t>
      </w:r>
      <w:r w:rsidR="00B46E9C">
        <w:rPr>
          <w:rFonts w:cs="Times New Roman"/>
          <w:sz w:val="28"/>
          <w:szCs w:val="28"/>
        </w:rPr>
        <w:t xml:space="preserve">В разделе </w:t>
      </w:r>
      <w:r w:rsidR="00B46E9C" w:rsidRPr="00B46E9C">
        <w:rPr>
          <w:rFonts w:cs="Times New Roman"/>
          <w:sz w:val="28"/>
          <w:szCs w:val="28"/>
          <w:lang w:val="en-US"/>
        </w:rPr>
        <w:t>I</w:t>
      </w:r>
      <w:r w:rsidR="00B46E9C" w:rsidRPr="00B46E9C">
        <w:rPr>
          <w:rFonts w:cs="Times New Roman"/>
          <w:sz w:val="28"/>
          <w:szCs w:val="28"/>
        </w:rPr>
        <w:t xml:space="preserve"> </w:t>
      </w:r>
      <w:r w:rsidR="00B46E9C">
        <w:rPr>
          <w:rFonts w:cs="Times New Roman"/>
          <w:sz w:val="28"/>
          <w:szCs w:val="28"/>
        </w:rPr>
        <w:t>"</w:t>
      </w:r>
      <w:r w:rsidR="00B46E9C" w:rsidRPr="00B46E9C">
        <w:rPr>
          <w:rFonts w:cs="Times New Roman"/>
          <w:sz w:val="28"/>
          <w:szCs w:val="28"/>
        </w:rPr>
        <w:t>Коды направлений расходов федерального бюджета и бюджетов государственных внебюджетных фондов Российской Федерации на осуществление публичных нормативных выплат</w:t>
      </w:r>
      <w:r w:rsidR="00B46E9C">
        <w:rPr>
          <w:rFonts w:cs="Times New Roman"/>
          <w:sz w:val="28"/>
          <w:szCs w:val="28"/>
        </w:rPr>
        <w:t>":</w:t>
      </w:r>
    </w:p>
    <w:p w:rsidR="00B46E9C" w:rsidRDefault="00AB0846" w:rsidP="00B46E9C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B46E9C">
        <w:rPr>
          <w:rFonts w:cs="Times New Roman"/>
          <w:sz w:val="28"/>
          <w:szCs w:val="28"/>
        </w:rPr>
        <w:t xml:space="preserve">.1.1. Дополнить новым </w:t>
      </w:r>
      <w:r w:rsidR="008324EA">
        <w:rPr>
          <w:rFonts w:cs="Times New Roman"/>
          <w:sz w:val="28"/>
          <w:szCs w:val="28"/>
        </w:rPr>
        <w:t>направлени</w:t>
      </w:r>
      <w:r w:rsidR="005115EE">
        <w:rPr>
          <w:rFonts w:cs="Times New Roman"/>
          <w:sz w:val="28"/>
          <w:szCs w:val="28"/>
        </w:rPr>
        <w:t>ем</w:t>
      </w:r>
      <w:r w:rsidR="008324EA">
        <w:rPr>
          <w:rFonts w:cs="Times New Roman"/>
          <w:sz w:val="28"/>
          <w:szCs w:val="28"/>
        </w:rPr>
        <w:t xml:space="preserve"> </w:t>
      </w:r>
      <w:r w:rsidR="00B46E9C">
        <w:rPr>
          <w:rFonts w:cs="Times New Roman"/>
          <w:sz w:val="28"/>
          <w:szCs w:val="28"/>
        </w:rPr>
        <w:t>расходов следующего содержания:</w:t>
      </w:r>
    </w:p>
    <w:p w:rsidR="00B46E9C" w:rsidRPr="00B46E9C" w:rsidRDefault="00B46E9C" w:rsidP="00B46E9C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B46E9C">
        <w:rPr>
          <w:rFonts w:cs="Times New Roman"/>
          <w:sz w:val="28"/>
          <w:szCs w:val="28"/>
        </w:rPr>
        <w:t>31270 Единовременная выплата некоторым категориям граждан Российской Федерации в связи с 75-й годовщиной Победы в Великой Отечественной войне</w:t>
      </w:r>
      <w:r w:rsidR="00566CD2">
        <w:rPr>
          <w:rFonts w:cs="Times New Roman"/>
          <w:sz w:val="28"/>
          <w:szCs w:val="28"/>
        </w:rPr>
        <w:t xml:space="preserve"> </w:t>
      </w:r>
      <w:r w:rsidRPr="00B46E9C">
        <w:rPr>
          <w:rFonts w:cs="Times New Roman"/>
          <w:sz w:val="28"/>
          <w:szCs w:val="28"/>
        </w:rPr>
        <w:t>1941 - 1945 годов</w:t>
      </w:r>
    </w:p>
    <w:p w:rsidR="008324EA" w:rsidRDefault="00B46E9C" w:rsidP="00B46E9C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B46E9C">
        <w:rPr>
          <w:rFonts w:cs="Times New Roman"/>
          <w:sz w:val="28"/>
          <w:szCs w:val="28"/>
        </w:rPr>
        <w:t>По данному направлению расходов отражаются расходы бюджета Пенсионного фонда Российской Федерации и федерального бюджета (в том числе, путем предоставления межбюджетных трансфертов бюджету Пенсионного фонда Российской Федерации), связанные с осуществлением единовременной выплаты некоторым категориям граждан Российской Федерации в связи с 75-й годовщиной Победы в Великой Отечественной войне 1941 - 1945 годов, а также финансовое обеспечение указанной выплаты по исковым требованиям граждан на</w:t>
      </w:r>
      <w:proofErr w:type="gramEnd"/>
      <w:r w:rsidRPr="00B46E9C">
        <w:rPr>
          <w:rFonts w:cs="Times New Roman"/>
          <w:sz w:val="28"/>
          <w:szCs w:val="28"/>
        </w:rPr>
        <w:t xml:space="preserve"> </w:t>
      </w:r>
      <w:proofErr w:type="gramStart"/>
      <w:r w:rsidRPr="00B46E9C">
        <w:rPr>
          <w:rFonts w:cs="Times New Roman"/>
          <w:sz w:val="28"/>
          <w:szCs w:val="28"/>
        </w:rPr>
        <w:t>основании</w:t>
      </w:r>
      <w:proofErr w:type="gramEnd"/>
      <w:r w:rsidRPr="00B46E9C">
        <w:rPr>
          <w:rFonts w:cs="Times New Roman"/>
          <w:sz w:val="28"/>
          <w:szCs w:val="28"/>
        </w:rPr>
        <w:t xml:space="preserve"> вступивших в законную силу решений судов.</w:t>
      </w:r>
    </w:p>
    <w:p w:rsidR="00B46E9C" w:rsidRPr="00B46E9C" w:rsidRDefault="00AB0846" w:rsidP="00B46E9C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566CD2">
        <w:rPr>
          <w:rFonts w:cs="Times New Roman"/>
          <w:sz w:val="28"/>
          <w:szCs w:val="28"/>
        </w:rPr>
        <w:t>.</w:t>
      </w:r>
      <w:r w:rsidR="00B46E9C">
        <w:rPr>
          <w:rFonts w:cs="Times New Roman"/>
          <w:sz w:val="28"/>
          <w:szCs w:val="28"/>
        </w:rPr>
        <w:t>1.2. Направление расходов "</w:t>
      </w:r>
      <w:r w:rsidR="00B46E9C" w:rsidRPr="00B46E9C">
        <w:rPr>
          <w:rFonts w:cs="Times New Roman"/>
          <w:sz w:val="28"/>
          <w:szCs w:val="28"/>
        </w:rPr>
        <w:t>31150 Компенсация расходов,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</w:t>
      </w:r>
      <w:r w:rsidR="00B46E9C">
        <w:rPr>
          <w:rFonts w:cs="Times New Roman"/>
          <w:sz w:val="28"/>
          <w:szCs w:val="28"/>
        </w:rPr>
        <w:t>" признать утратившим силу;</w:t>
      </w:r>
    </w:p>
    <w:p w:rsidR="00190E1A" w:rsidRPr="007B1588" w:rsidRDefault="00AB0846" w:rsidP="00B50B57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</w:t>
      </w:r>
      <w:r w:rsidR="00F90BC1" w:rsidRPr="00F90BC1">
        <w:rPr>
          <w:rFonts w:cs="Times New Roman"/>
          <w:sz w:val="28"/>
          <w:szCs w:val="28"/>
        </w:rPr>
        <w:t xml:space="preserve">.2. </w:t>
      </w:r>
      <w:proofErr w:type="gramStart"/>
      <w:r w:rsidR="00CB3664">
        <w:rPr>
          <w:rFonts w:cs="Times New Roman"/>
          <w:sz w:val="28"/>
          <w:szCs w:val="28"/>
        </w:rPr>
        <w:t>Р</w:t>
      </w:r>
      <w:r w:rsidR="00F90BC1" w:rsidRPr="00F90BC1">
        <w:rPr>
          <w:rFonts w:cs="Times New Roman"/>
          <w:sz w:val="28"/>
          <w:szCs w:val="28"/>
        </w:rPr>
        <w:t xml:space="preserve">аздел </w:t>
      </w:r>
      <w:r w:rsidR="00F90BC1" w:rsidRPr="00F90BC1">
        <w:rPr>
          <w:rFonts w:cs="Times New Roman"/>
          <w:sz w:val="28"/>
          <w:szCs w:val="28"/>
          <w:lang w:val="en-US"/>
        </w:rPr>
        <w:t>II</w:t>
      </w:r>
      <w:r w:rsidR="00F90BC1" w:rsidRPr="00F90BC1">
        <w:rPr>
          <w:rFonts w:cs="Times New Roman"/>
          <w:sz w:val="28"/>
          <w:szCs w:val="28"/>
        </w:rPr>
        <w:t xml:space="preserve"> "Коды направлений расходов федерального бюджета и бюджетов государственных внебюджетных фондов Российской Федерации </w:t>
      </w:r>
      <w:r w:rsidR="00F90BC1" w:rsidRPr="00F90BC1">
        <w:rPr>
          <w:rFonts w:cs="Times New Roman"/>
          <w:sz w:val="28"/>
          <w:szCs w:val="28"/>
        </w:rPr>
        <w:br/>
        <w:t>(за исключением кодов направлений расходов на достижение результатов федеральных проектов), увязываемые с программными (непрограммными) статьями целевых статей расходов федерального бюджета и бюджетов государственных внебюджетных фондов Российской Федерации"</w:t>
      </w:r>
      <w:r w:rsidR="00CB3664">
        <w:rPr>
          <w:rFonts w:cs="Times New Roman"/>
          <w:sz w:val="28"/>
          <w:szCs w:val="28"/>
        </w:rPr>
        <w:t xml:space="preserve"> д</w:t>
      </w:r>
      <w:r w:rsidR="00190E1A" w:rsidRPr="00F42C94">
        <w:rPr>
          <w:rFonts w:cs="Times New Roman"/>
          <w:sz w:val="28"/>
          <w:szCs w:val="28"/>
        </w:rPr>
        <w:t xml:space="preserve">ополнить </w:t>
      </w:r>
      <w:r w:rsidR="00CC54BB" w:rsidRPr="00F42C94">
        <w:rPr>
          <w:rFonts w:cs="Times New Roman"/>
          <w:sz w:val="28"/>
          <w:szCs w:val="28"/>
        </w:rPr>
        <w:t xml:space="preserve">новыми направлениями расходов </w:t>
      </w:r>
      <w:r w:rsidR="00190E1A" w:rsidRPr="00F42C94">
        <w:rPr>
          <w:rFonts w:cs="Times New Roman"/>
          <w:sz w:val="28"/>
          <w:szCs w:val="28"/>
        </w:rPr>
        <w:t>следующего содержания:</w:t>
      </w:r>
      <w:proofErr w:type="gramEnd"/>
    </w:p>
    <w:p w:rsidR="00F90BC1" w:rsidRPr="00F90BC1" w:rsidRDefault="00F90BC1" w:rsidP="00F90BC1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F90BC1">
        <w:rPr>
          <w:rFonts w:cs="Times New Roman"/>
          <w:sz w:val="28"/>
          <w:szCs w:val="28"/>
        </w:rPr>
        <w:t xml:space="preserve">31150 Компенсация расходов,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 </w:t>
      </w:r>
    </w:p>
    <w:p w:rsidR="00F90BC1" w:rsidRPr="00F90BC1" w:rsidRDefault="00F90BC1" w:rsidP="00F90BC1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proofErr w:type="gramStart"/>
      <w:r w:rsidRPr="00F90BC1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компенсации расходов, связанных с переездом из районов Крайнего Севера и приравненных к ним местностей в другую местность на территории Российской Федерации, 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</w:t>
      </w:r>
      <w:proofErr w:type="gramEnd"/>
      <w:r w:rsidRPr="00F90BC1">
        <w:rPr>
          <w:rFonts w:cs="Times New Roman"/>
          <w:sz w:val="28"/>
          <w:szCs w:val="28"/>
        </w:rPr>
        <w:t>, а также расходы бюджета Пенсионного фонда Российской Федерации на осуществление указанной выплаты.</w:t>
      </w:r>
    </w:p>
    <w:p w:rsidR="00F90BC1" w:rsidRPr="00F90BC1" w:rsidRDefault="00F90BC1" w:rsidP="00F90BC1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F90BC1">
        <w:rPr>
          <w:rFonts w:cs="Times New Roman"/>
          <w:sz w:val="28"/>
          <w:szCs w:val="28"/>
        </w:rPr>
        <w:t>По данному направлению расходов также отражаются расходы бюджета Пенсионного фонда Российской Федерации на осуществление компенсации расходов,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</w:t>
      </w:r>
      <w:proofErr w:type="gramStart"/>
      <w:r w:rsidRPr="00F90BC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";</w:t>
      </w:r>
      <w:proofErr w:type="gramEnd"/>
    </w:p>
    <w:p w:rsidR="00985223" w:rsidRPr="00985223" w:rsidRDefault="00985223" w:rsidP="00985223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985223">
        <w:rPr>
          <w:rFonts w:cs="Times New Roman"/>
          <w:sz w:val="28"/>
          <w:szCs w:val="28"/>
        </w:rPr>
        <w:t>39580  Выплата пенсий, назначенных Республикой Армения</w:t>
      </w:r>
    </w:p>
    <w:p w:rsidR="00985223" w:rsidRPr="00985223" w:rsidRDefault="00985223" w:rsidP="00985223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proofErr w:type="gramStart"/>
      <w:r w:rsidRPr="00985223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Пенсионного фонда Российской Федерации в рамках непрограммного направления деятельности "Социальные выплаты" по непрограммному направлению расходов "Непрограммные направления деятельности органов </w:t>
      </w:r>
      <w:r w:rsidRPr="00985223">
        <w:rPr>
          <w:rFonts w:cs="Times New Roman"/>
          <w:sz w:val="28"/>
          <w:szCs w:val="28"/>
        </w:rPr>
        <w:lastRenderedPageBreak/>
        <w:t>управления государственных внебюджетных фондов Российской Федерации" (73 7 00 00000) на выплату пенсий лицам, проживающим на территории Российской Федерации, за счет средств, полученных от Республики Армения.</w:t>
      </w:r>
      <w:proofErr w:type="gramEnd"/>
    </w:p>
    <w:p w:rsidR="00985223" w:rsidRPr="00985223" w:rsidRDefault="00985223" w:rsidP="00985223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985223">
        <w:rPr>
          <w:rFonts w:cs="Times New Roman"/>
          <w:sz w:val="28"/>
          <w:szCs w:val="28"/>
        </w:rPr>
        <w:t>39590 Выплата пенсий, назначенных Республикой Казахстан</w:t>
      </w:r>
    </w:p>
    <w:p w:rsidR="00985223" w:rsidRPr="00985223" w:rsidRDefault="00985223" w:rsidP="00985223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proofErr w:type="gramStart"/>
      <w:r w:rsidRPr="00985223">
        <w:rPr>
          <w:rFonts w:cs="Times New Roman"/>
          <w:sz w:val="28"/>
          <w:szCs w:val="28"/>
        </w:rPr>
        <w:t>По данному направлению расходов отражаются расходы бюджета Пенсионного фонда Российской Федерации в рамках непрограммного направления деятельности "Социальные выплаты" по непрограммному направлению расходов "Непрограммные направления деятельности органов управления государственных внебюджетных фондов Российской Федерации" (73 7 00 00000) на выплату пенсий лицам, проживающим на территории Российской Федерации, за счет средств, полученных от Республики Казахстан.</w:t>
      </w:r>
      <w:proofErr w:type="gramEnd"/>
    </w:p>
    <w:p w:rsidR="00985223" w:rsidRPr="00985223" w:rsidRDefault="00985223" w:rsidP="00985223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985223">
        <w:rPr>
          <w:rFonts w:cs="Times New Roman"/>
          <w:sz w:val="28"/>
          <w:szCs w:val="28"/>
        </w:rPr>
        <w:t xml:space="preserve">39600 Выплата пенсий, назначенных </w:t>
      </w:r>
      <w:proofErr w:type="spellStart"/>
      <w:r w:rsidRPr="00985223">
        <w:rPr>
          <w:rFonts w:cs="Times New Roman"/>
          <w:sz w:val="28"/>
          <w:szCs w:val="28"/>
        </w:rPr>
        <w:t>Кыргызской</w:t>
      </w:r>
      <w:proofErr w:type="spellEnd"/>
      <w:r w:rsidRPr="00985223">
        <w:rPr>
          <w:rFonts w:cs="Times New Roman"/>
          <w:sz w:val="28"/>
          <w:szCs w:val="28"/>
        </w:rPr>
        <w:t xml:space="preserve"> Республикой</w:t>
      </w:r>
    </w:p>
    <w:p w:rsidR="00985223" w:rsidRDefault="00985223" w:rsidP="00985223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proofErr w:type="gramStart"/>
      <w:r w:rsidRPr="00985223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Пенсионного фонда Российской Федерации в рамках непрограммного направления деятельности "Социальные выплаты" по непрограммному направлению расходов "Непрограммные направления деятельности органов управления государственных внебюджетных фондов Российской Федерации" (73 7 00 00000) на выплату пенсий лицам, проживающим на территории Российской Федерации, за счет средств, полученных от </w:t>
      </w:r>
      <w:proofErr w:type="spellStart"/>
      <w:r w:rsidRPr="00985223">
        <w:rPr>
          <w:rFonts w:cs="Times New Roman"/>
          <w:sz w:val="28"/>
          <w:szCs w:val="28"/>
        </w:rPr>
        <w:t>Кыргызской</w:t>
      </w:r>
      <w:proofErr w:type="spellEnd"/>
      <w:r w:rsidRPr="00985223">
        <w:rPr>
          <w:rFonts w:cs="Times New Roman"/>
          <w:sz w:val="28"/>
          <w:szCs w:val="28"/>
        </w:rPr>
        <w:t xml:space="preserve"> Республики.</w:t>
      </w:r>
      <w:r>
        <w:rPr>
          <w:rFonts w:cs="Times New Roman"/>
          <w:sz w:val="28"/>
          <w:szCs w:val="28"/>
        </w:rPr>
        <w:t>";</w:t>
      </w:r>
      <w:proofErr w:type="gramEnd"/>
    </w:p>
    <w:p w:rsidR="00935C6F" w:rsidRPr="00935C6F" w:rsidRDefault="00935C6F" w:rsidP="00935C6F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935C6F">
        <w:rPr>
          <w:rFonts w:cs="Times New Roman"/>
          <w:sz w:val="28"/>
          <w:szCs w:val="28"/>
        </w:rPr>
        <w:t>57010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935C6F" w:rsidRPr="00935C6F" w:rsidRDefault="00935C6F" w:rsidP="00935C6F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proofErr w:type="gramStart"/>
      <w:r w:rsidRPr="00935C6F">
        <w:rPr>
          <w:rFonts w:cs="Times New Roman"/>
          <w:sz w:val="28"/>
          <w:szCs w:val="28"/>
        </w:rPr>
        <w:t xml:space="preserve">По данному направлению расходов отражаются расходы федерального бюджета, источником финансового обеспечения которых являются субвенции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безопасность, предоставляемые из бюджетов субъектов Российской Федерации в соответствии с </w:t>
      </w:r>
      <w:r w:rsidR="00890AA9" w:rsidRPr="00890AA9">
        <w:rPr>
          <w:rFonts w:cs="Times New Roman"/>
          <w:sz w:val="28"/>
          <w:szCs w:val="28"/>
        </w:rPr>
        <w:t>подпунктом 2 пункта 6 статьи 28.3</w:t>
      </w:r>
      <w:r w:rsidRPr="00935C6F">
        <w:rPr>
          <w:rFonts w:cs="Times New Roman"/>
          <w:sz w:val="28"/>
          <w:szCs w:val="28"/>
        </w:rPr>
        <w:t xml:space="preserve"> Кодекса Российской Федерации об административных </w:t>
      </w:r>
      <w:r w:rsidRPr="00935C6F">
        <w:rPr>
          <w:rFonts w:cs="Times New Roman"/>
          <w:sz w:val="28"/>
          <w:szCs w:val="28"/>
        </w:rPr>
        <w:lastRenderedPageBreak/>
        <w:t xml:space="preserve">правонарушениях (Собрание законодательства Российской Федерации, 2002, </w:t>
      </w:r>
      <w:r w:rsidR="00566CD2">
        <w:rPr>
          <w:rFonts w:cs="Times New Roman"/>
          <w:sz w:val="28"/>
          <w:szCs w:val="28"/>
        </w:rPr>
        <w:br/>
      </w:r>
      <w:r w:rsidRPr="00935C6F">
        <w:rPr>
          <w:rFonts w:cs="Times New Roman"/>
          <w:sz w:val="28"/>
          <w:szCs w:val="28"/>
        </w:rPr>
        <w:t>№ 1, ст</w:t>
      </w:r>
      <w:proofErr w:type="gramEnd"/>
      <w:r w:rsidRPr="00935C6F">
        <w:rPr>
          <w:rFonts w:cs="Times New Roman"/>
          <w:sz w:val="28"/>
          <w:szCs w:val="28"/>
        </w:rPr>
        <w:t xml:space="preserve">. </w:t>
      </w:r>
      <w:proofErr w:type="gramStart"/>
      <w:r w:rsidRPr="00935C6F">
        <w:rPr>
          <w:rFonts w:cs="Times New Roman"/>
          <w:sz w:val="28"/>
          <w:szCs w:val="28"/>
        </w:rPr>
        <w:t>1; 2018, № 45, ст. 6843).</w:t>
      </w:r>
      <w:r>
        <w:rPr>
          <w:rFonts w:cs="Times New Roman"/>
          <w:sz w:val="28"/>
          <w:szCs w:val="28"/>
        </w:rPr>
        <w:t>";</w:t>
      </w:r>
      <w:r w:rsidRPr="00935C6F">
        <w:rPr>
          <w:rFonts w:cs="Times New Roman"/>
          <w:sz w:val="28"/>
          <w:szCs w:val="28"/>
        </w:rPr>
        <w:t xml:space="preserve"> </w:t>
      </w:r>
      <w:proofErr w:type="gramEnd"/>
    </w:p>
    <w:p w:rsidR="00727EB3" w:rsidRPr="00727EB3" w:rsidRDefault="00727EB3" w:rsidP="00727EB3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727EB3">
        <w:rPr>
          <w:rFonts w:cs="Times New Roman"/>
          <w:sz w:val="28"/>
          <w:szCs w:val="28"/>
        </w:rPr>
        <w:t>"57030 Реализация возложенных на полицию обязанностей по охране общественного порядка и обеспечение общественной безопасности</w:t>
      </w:r>
    </w:p>
    <w:p w:rsidR="00727EB3" w:rsidRPr="00727EB3" w:rsidRDefault="00727EB3" w:rsidP="00727EB3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proofErr w:type="gramStart"/>
      <w:r w:rsidRPr="00727EB3">
        <w:rPr>
          <w:rFonts w:cs="Times New Roman"/>
          <w:sz w:val="28"/>
          <w:szCs w:val="28"/>
        </w:rPr>
        <w:t xml:space="preserve">По данному направлению расходов отражаются расходы федерального бюджета, источником финансового обеспечения которых являются субсидии на реализацию возложенных на полицию обязанностей по охране общественного порядка и обеспечение общественной безопасности, предоставляемые из бюджетов субъектов Российской Федерации в соответствии с </w:t>
      </w:r>
      <w:r w:rsidR="00890AA9" w:rsidRPr="00890AA9">
        <w:rPr>
          <w:rFonts w:cs="Times New Roman"/>
          <w:sz w:val="28"/>
          <w:szCs w:val="28"/>
        </w:rPr>
        <w:t xml:space="preserve">пунктом 2 </w:t>
      </w:r>
      <w:r w:rsidR="00890AA9" w:rsidRPr="00890AA9">
        <w:rPr>
          <w:rFonts w:cs="Times New Roman"/>
          <w:sz w:val="28"/>
          <w:szCs w:val="28"/>
        </w:rPr>
        <w:br/>
        <w:t>статьи 47</w:t>
      </w:r>
      <w:r w:rsidRPr="00727EB3">
        <w:rPr>
          <w:rFonts w:cs="Times New Roman"/>
          <w:sz w:val="28"/>
          <w:szCs w:val="28"/>
        </w:rPr>
        <w:t xml:space="preserve"> Федерального закона</w:t>
      </w:r>
      <w:r>
        <w:rPr>
          <w:rFonts w:cs="Times New Roman"/>
          <w:sz w:val="28"/>
          <w:szCs w:val="28"/>
        </w:rPr>
        <w:t xml:space="preserve"> </w:t>
      </w:r>
      <w:r w:rsidRPr="00727EB3">
        <w:rPr>
          <w:rFonts w:cs="Times New Roman"/>
          <w:sz w:val="28"/>
          <w:szCs w:val="28"/>
        </w:rPr>
        <w:t>от 7 февраля 2011 года № 3-ФЗ "О полиции" (Собрание законодательства Российской Федерации, 2011, № 7, ст. 900;</w:t>
      </w:r>
      <w:proofErr w:type="gramEnd"/>
      <w:r w:rsidRPr="00727EB3">
        <w:rPr>
          <w:rFonts w:cs="Times New Roman"/>
          <w:sz w:val="28"/>
          <w:szCs w:val="28"/>
        </w:rPr>
        <w:t xml:space="preserve"> </w:t>
      </w:r>
      <w:proofErr w:type="gramStart"/>
      <w:r w:rsidRPr="00727EB3">
        <w:rPr>
          <w:rFonts w:cs="Times New Roman"/>
          <w:sz w:val="28"/>
          <w:szCs w:val="28"/>
        </w:rPr>
        <w:t>2016, № 27,</w:t>
      </w:r>
      <w:r w:rsidR="00890AA9">
        <w:rPr>
          <w:rFonts w:cs="Times New Roman"/>
          <w:sz w:val="28"/>
          <w:szCs w:val="28"/>
        </w:rPr>
        <w:t xml:space="preserve"> </w:t>
      </w:r>
      <w:r w:rsidRPr="00727EB3">
        <w:rPr>
          <w:rFonts w:cs="Times New Roman"/>
          <w:sz w:val="28"/>
          <w:szCs w:val="28"/>
        </w:rPr>
        <w:t>ст. 4160).";</w:t>
      </w:r>
      <w:proofErr w:type="gramEnd"/>
    </w:p>
    <w:p w:rsidR="00D03DE2" w:rsidRPr="00D03DE2" w:rsidRDefault="005115EE" w:rsidP="00D03DE2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="00D03DE2" w:rsidRPr="00D03DE2">
        <w:rPr>
          <w:rFonts w:cs="Times New Roman"/>
          <w:sz w:val="28"/>
          <w:szCs w:val="28"/>
        </w:rPr>
        <w:t>58110</w:t>
      </w:r>
      <w:proofErr w:type="gramStart"/>
      <w:r w:rsidR="00D03DE2" w:rsidRPr="00D03DE2">
        <w:rPr>
          <w:rFonts w:cs="Times New Roman"/>
          <w:sz w:val="28"/>
          <w:szCs w:val="28"/>
        </w:rPr>
        <w:t xml:space="preserve"> И</w:t>
      </w:r>
      <w:proofErr w:type="gramEnd"/>
      <w:r w:rsidR="00D03DE2" w:rsidRPr="00D03DE2">
        <w:rPr>
          <w:rFonts w:cs="Times New Roman"/>
          <w:sz w:val="28"/>
          <w:szCs w:val="28"/>
        </w:rPr>
        <w:t>ные межбюджетные трансферты на 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</w:t>
      </w:r>
    </w:p>
    <w:p w:rsidR="00D03DE2" w:rsidRPr="00D03DE2" w:rsidRDefault="00D03DE2" w:rsidP="00D03DE2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D03DE2">
        <w:rPr>
          <w:rFonts w:cs="Times New Roman"/>
          <w:sz w:val="28"/>
          <w:szCs w:val="28"/>
        </w:rPr>
        <w:t xml:space="preserve">По данному направлению расходов отражаются расходы федерального бюджета </w:t>
      </w:r>
      <w:proofErr w:type="gramStart"/>
      <w:r w:rsidRPr="00D03DE2">
        <w:rPr>
          <w:rFonts w:cs="Times New Roman"/>
          <w:sz w:val="28"/>
          <w:szCs w:val="28"/>
        </w:rPr>
        <w:t>на предоставление иных межбюджетных трансфертов бюджетам субъектов Российской Федерации на приобретение высокочастотных аппаратов для искусственной вентиляции легких для оснащения медицинских организаций за счет</w:t>
      </w:r>
      <w:proofErr w:type="gramEnd"/>
      <w:r w:rsidRPr="00D03DE2">
        <w:rPr>
          <w:rFonts w:cs="Times New Roman"/>
          <w:sz w:val="28"/>
          <w:szCs w:val="28"/>
        </w:rPr>
        <w:t xml:space="preserve"> средств резервного фонда Правительства Российской Федерации.</w:t>
      </w:r>
    </w:p>
    <w:p w:rsidR="00D03DE2" w:rsidRPr="00D03DE2" w:rsidRDefault="00D03DE2" w:rsidP="00D03DE2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D03DE2">
        <w:rPr>
          <w:rFonts w:cs="Times New Roman"/>
          <w:sz w:val="28"/>
          <w:szCs w:val="28"/>
        </w:rPr>
        <w:t>58120</w:t>
      </w:r>
      <w:proofErr w:type="gramStart"/>
      <w:r w:rsidRPr="00D03DE2">
        <w:rPr>
          <w:rFonts w:cs="Times New Roman"/>
          <w:sz w:val="28"/>
          <w:szCs w:val="28"/>
        </w:rPr>
        <w:t xml:space="preserve"> И</w:t>
      </w:r>
      <w:proofErr w:type="gramEnd"/>
      <w:r w:rsidRPr="00D03DE2">
        <w:rPr>
          <w:rFonts w:cs="Times New Roman"/>
          <w:sz w:val="28"/>
          <w:szCs w:val="28"/>
        </w:rPr>
        <w:t xml:space="preserve">ные межбюджетные трансферты на приобретение аппаратов экстракорпоральной мембранной </w:t>
      </w:r>
      <w:proofErr w:type="spellStart"/>
      <w:r w:rsidRPr="00D03DE2">
        <w:rPr>
          <w:rFonts w:cs="Times New Roman"/>
          <w:sz w:val="28"/>
          <w:szCs w:val="28"/>
        </w:rPr>
        <w:t>оксигенации</w:t>
      </w:r>
      <w:proofErr w:type="spellEnd"/>
      <w:r w:rsidRPr="00D03DE2">
        <w:rPr>
          <w:rFonts w:cs="Times New Roman"/>
          <w:sz w:val="28"/>
          <w:szCs w:val="28"/>
        </w:rPr>
        <w:t xml:space="preserve"> для оснащения медицинских организаций за счет средств резервного фонда Правительства Российской Федерации</w:t>
      </w:r>
    </w:p>
    <w:p w:rsidR="00E8035A" w:rsidRDefault="00D03DE2" w:rsidP="009139ED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D03DE2">
        <w:rPr>
          <w:rFonts w:cs="Times New Roman"/>
          <w:sz w:val="28"/>
          <w:szCs w:val="28"/>
        </w:rPr>
        <w:t xml:space="preserve">По данному направлению расходов отражаются расходы федерального бюджета на предоставление иных межбюджетных трансфертов бюджетам субъектов Российской Федерации на приобретение аппаратов экстракорпоральной мембранной </w:t>
      </w:r>
      <w:proofErr w:type="spellStart"/>
      <w:r w:rsidRPr="00D03DE2">
        <w:rPr>
          <w:rFonts w:cs="Times New Roman"/>
          <w:sz w:val="28"/>
          <w:szCs w:val="28"/>
        </w:rPr>
        <w:t>оксигенации</w:t>
      </w:r>
      <w:proofErr w:type="spellEnd"/>
      <w:r w:rsidRPr="00D03DE2">
        <w:rPr>
          <w:rFonts w:cs="Times New Roman"/>
          <w:sz w:val="28"/>
          <w:szCs w:val="28"/>
        </w:rPr>
        <w:t xml:space="preserve"> для оснащения медицинских </w:t>
      </w:r>
      <w:r w:rsidRPr="00D03DE2">
        <w:rPr>
          <w:rFonts w:cs="Times New Roman"/>
          <w:sz w:val="28"/>
          <w:szCs w:val="28"/>
        </w:rPr>
        <w:lastRenderedPageBreak/>
        <w:t>организаций за счет средств резервного фонда Правительства Российской Федерации</w:t>
      </w:r>
      <w:proofErr w:type="gramStart"/>
      <w:r w:rsidRPr="00D03DE2">
        <w:rPr>
          <w:rFonts w:cs="Times New Roman"/>
          <w:sz w:val="28"/>
          <w:szCs w:val="28"/>
        </w:rPr>
        <w:t>.</w:t>
      </w:r>
      <w:r w:rsidR="005115EE">
        <w:rPr>
          <w:rFonts w:cs="Times New Roman"/>
          <w:sz w:val="28"/>
          <w:szCs w:val="28"/>
        </w:rPr>
        <w:t>";</w:t>
      </w:r>
      <w:proofErr w:type="gramEnd"/>
    </w:p>
    <w:p w:rsidR="009139ED" w:rsidRPr="009139ED" w:rsidRDefault="009139ED" w:rsidP="009139ED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9139ED">
        <w:rPr>
          <w:rFonts w:cs="Times New Roman"/>
          <w:sz w:val="28"/>
          <w:szCs w:val="28"/>
        </w:rPr>
        <w:t>"62441 Субсидия автономной некоммерческой организации "Информационно-аналитический центр Государственной комиссии по вопросам развития Арктики" на финансовое обеспечение ее деятельности</w:t>
      </w:r>
    </w:p>
    <w:p w:rsidR="009139ED" w:rsidRPr="009139ED" w:rsidRDefault="009139ED" w:rsidP="009139ED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9139ED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 на предоставление субсидии автономной некоммерческой организации "Информационно-аналитический центр Государственной комиссии по вопросам развития Арктики" на финансовое обеспечение ее деятельности</w:t>
      </w:r>
      <w:proofErr w:type="gramStart"/>
      <w:r w:rsidRPr="009139ED">
        <w:rPr>
          <w:rFonts w:cs="Times New Roman"/>
          <w:sz w:val="28"/>
          <w:szCs w:val="28"/>
        </w:rPr>
        <w:t>.";</w:t>
      </w:r>
      <w:proofErr w:type="gramEnd"/>
    </w:p>
    <w:p w:rsidR="009139ED" w:rsidRPr="009139ED" w:rsidRDefault="009139ED" w:rsidP="009139ED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9139ED">
        <w:rPr>
          <w:rFonts w:cs="Times New Roman"/>
          <w:sz w:val="28"/>
          <w:szCs w:val="28"/>
        </w:rPr>
        <w:t>"64062 Субсидия религиозной организации "Русская Православная старообрядческая Церковь" на финансовое обеспечение мероприятий по реставрации икон Покровского кафедрального собора за счет средств резервного фонда Президента Российской Федерации</w:t>
      </w:r>
    </w:p>
    <w:p w:rsidR="009139ED" w:rsidRDefault="009139ED" w:rsidP="009139ED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proofErr w:type="gramStart"/>
      <w:r w:rsidRPr="009139ED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 в рамках основного мероприятия "Сохранение, использование, популяризация исторического и культурного наследия" подпрограммы "Наследие" государственной программы Российской Федерации "Развитие культуры" (11 1 01 00000) на предоставление субсидии религиозной организации "Русская Православная старообрядческая Церковь" на финансовое обеспечение мероприятий по реставрации икон Покровского кафедрального собора за счет средств резервного фонда Президента Российской Федерации.";</w:t>
      </w:r>
      <w:proofErr w:type="gramEnd"/>
    </w:p>
    <w:p w:rsidR="00935C6F" w:rsidRPr="00935C6F" w:rsidRDefault="00935C6F" w:rsidP="00935C6F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935C6F">
        <w:rPr>
          <w:rFonts w:cs="Times New Roman"/>
          <w:sz w:val="28"/>
          <w:szCs w:val="28"/>
        </w:rPr>
        <w:t>65090 Имущественный взнос Российской Федерации в Государственную корпорацию по атомной энергии "</w:t>
      </w:r>
      <w:proofErr w:type="spellStart"/>
      <w:r w:rsidRPr="00935C6F">
        <w:rPr>
          <w:rFonts w:cs="Times New Roman"/>
          <w:sz w:val="28"/>
          <w:szCs w:val="28"/>
        </w:rPr>
        <w:t>Росатом</w:t>
      </w:r>
      <w:proofErr w:type="spellEnd"/>
      <w:r w:rsidRPr="00935C6F">
        <w:rPr>
          <w:rFonts w:cs="Times New Roman"/>
          <w:sz w:val="28"/>
          <w:szCs w:val="28"/>
        </w:rPr>
        <w:t>"</w:t>
      </w:r>
    </w:p>
    <w:p w:rsidR="00935C6F" w:rsidRDefault="00935C6F" w:rsidP="00935C6F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935C6F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 на осуществление имущественного взноса Российской Федерации в Государственную корпорацию по атомной энергии "</w:t>
      </w:r>
      <w:proofErr w:type="spellStart"/>
      <w:r w:rsidRPr="00935C6F">
        <w:rPr>
          <w:rFonts w:cs="Times New Roman"/>
          <w:sz w:val="28"/>
          <w:szCs w:val="28"/>
        </w:rPr>
        <w:t>Росатом</w:t>
      </w:r>
      <w:proofErr w:type="spellEnd"/>
      <w:r w:rsidRPr="00935C6F">
        <w:rPr>
          <w:rFonts w:cs="Times New Roman"/>
          <w:sz w:val="28"/>
          <w:szCs w:val="28"/>
        </w:rPr>
        <w:t>"</w:t>
      </w:r>
      <w:proofErr w:type="gramStart"/>
      <w:r w:rsidRPr="00935C6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"</w:t>
      </w:r>
      <w:proofErr w:type="gramEnd"/>
      <w:r>
        <w:rPr>
          <w:rFonts w:cs="Times New Roman"/>
          <w:sz w:val="28"/>
          <w:szCs w:val="28"/>
        </w:rPr>
        <w:t>;</w:t>
      </w:r>
    </w:p>
    <w:p w:rsidR="002F2A07" w:rsidRPr="002F2A07" w:rsidRDefault="002F2A07" w:rsidP="002F2A07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2F2A07">
        <w:rPr>
          <w:rFonts w:cs="Times New Roman"/>
          <w:sz w:val="28"/>
          <w:szCs w:val="28"/>
        </w:rPr>
        <w:t>6750F Имущественный взнос Российской Федерации в Государственную корпорацию по содействию разработке, производству и экспорту высокотехнологичной промышленной продукции "</w:t>
      </w:r>
      <w:proofErr w:type="spellStart"/>
      <w:r w:rsidRPr="002F2A07">
        <w:rPr>
          <w:rFonts w:cs="Times New Roman"/>
          <w:sz w:val="28"/>
          <w:szCs w:val="28"/>
        </w:rPr>
        <w:t>Ростех</w:t>
      </w:r>
      <w:proofErr w:type="spellEnd"/>
      <w:r w:rsidRPr="002F2A07">
        <w:rPr>
          <w:rFonts w:cs="Times New Roman"/>
          <w:sz w:val="28"/>
          <w:szCs w:val="28"/>
        </w:rPr>
        <w:t xml:space="preserve">" для целей </w:t>
      </w:r>
      <w:r w:rsidRPr="002F2A07">
        <w:rPr>
          <w:rFonts w:cs="Times New Roman"/>
          <w:sz w:val="28"/>
          <w:szCs w:val="28"/>
        </w:rPr>
        <w:lastRenderedPageBreak/>
        <w:t>обеспечения особо важных и специальных полетов воздушных судов за счет средств резервного фонда Правительства Российской Федерации</w:t>
      </w:r>
    </w:p>
    <w:p w:rsidR="002F2A07" w:rsidRPr="002F2A07" w:rsidRDefault="002F2A07" w:rsidP="002F2A07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2F2A07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 на осуществление имущественного взноса Российской Федерации в Государственную корпорацию по содействию разработке, производству и экспорту высокотехнологичной промышленной продукции "</w:t>
      </w:r>
      <w:proofErr w:type="spellStart"/>
      <w:r w:rsidRPr="002F2A07">
        <w:rPr>
          <w:rFonts w:cs="Times New Roman"/>
          <w:sz w:val="28"/>
          <w:szCs w:val="28"/>
        </w:rPr>
        <w:t>Ростех</w:t>
      </w:r>
      <w:proofErr w:type="spellEnd"/>
      <w:r w:rsidRPr="002F2A07">
        <w:rPr>
          <w:rFonts w:cs="Times New Roman"/>
          <w:sz w:val="28"/>
          <w:szCs w:val="28"/>
        </w:rPr>
        <w:t>" для целей обеспечения особо важных и специальных полетов воздушных судов за счет средств резервного фонда Правительства Российской Федерации</w:t>
      </w:r>
      <w:proofErr w:type="gramStart"/>
      <w:r w:rsidRPr="002F2A0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";</w:t>
      </w:r>
      <w:proofErr w:type="gramEnd"/>
    </w:p>
    <w:p w:rsidR="00F90BC1" w:rsidRDefault="00AB0846" w:rsidP="003F2E70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26C57" w:rsidRPr="00626C57">
        <w:rPr>
          <w:rFonts w:cs="Times New Roman"/>
          <w:sz w:val="28"/>
          <w:szCs w:val="28"/>
        </w:rPr>
        <w:t>.3</w:t>
      </w:r>
      <w:r w:rsidR="00626C57">
        <w:rPr>
          <w:rFonts w:cs="Times New Roman"/>
          <w:sz w:val="28"/>
          <w:szCs w:val="28"/>
        </w:rPr>
        <w:t>.</w:t>
      </w:r>
      <w:r w:rsidR="00626C57" w:rsidRPr="00626C57">
        <w:rPr>
          <w:rFonts w:cs="Times New Roman"/>
          <w:sz w:val="28"/>
          <w:szCs w:val="28"/>
        </w:rPr>
        <w:t xml:space="preserve"> </w:t>
      </w:r>
      <w:r w:rsidR="00626C57">
        <w:rPr>
          <w:rFonts w:cs="Times New Roman"/>
          <w:sz w:val="28"/>
          <w:szCs w:val="28"/>
        </w:rPr>
        <w:t xml:space="preserve">Раздел </w:t>
      </w:r>
      <w:r w:rsidR="00626C57" w:rsidRPr="00626C57">
        <w:rPr>
          <w:rFonts w:cs="Times New Roman"/>
          <w:sz w:val="28"/>
          <w:szCs w:val="28"/>
          <w:lang w:val="en-US"/>
        </w:rPr>
        <w:t>III</w:t>
      </w:r>
      <w:r w:rsidR="00626C57">
        <w:rPr>
          <w:rFonts w:cs="Times New Roman"/>
          <w:sz w:val="28"/>
          <w:szCs w:val="28"/>
        </w:rPr>
        <w:t xml:space="preserve"> "</w:t>
      </w:r>
      <w:r w:rsidR="00626C57" w:rsidRPr="00626C57">
        <w:rPr>
          <w:rFonts w:cs="Times New Roman"/>
          <w:sz w:val="28"/>
          <w:szCs w:val="28"/>
        </w:rPr>
        <w:t>Коды направлений расходов федерального бюджета и бюджетов государственных внебюджетных фондов Российской Федерации</w:t>
      </w:r>
      <w:r w:rsidR="00626C57">
        <w:rPr>
          <w:rFonts w:cs="Times New Roman"/>
          <w:sz w:val="28"/>
          <w:szCs w:val="28"/>
        </w:rPr>
        <w:t xml:space="preserve"> </w:t>
      </w:r>
      <w:r w:rsidR="00626C57" w:rsidRPr="00626C57">
        <w:rPr>
          <w:rFonts w:cs="Times New Roman"/>
          <w:sz w:val="28"/>
          <w:szCs w:val="28"/>
        </w:rPr>
        <w:t>на финансовое обеспечение выполнения функций федеральных государственных органов, оказания услуг и выполнения работ</w:t>
      </w:r>
      <w:r w:rsidR="00626C57">
        <w:rPr>
          <w:rFonts w:cs="Times New Roman"/>
          <w:sz w:val="28"/>
          <w:szCs w:val="28"/>
        </w:rPr>
        <w:t>" дополнить новыми направлениями расходов следующего содержания:</w:t>
      </w:r>
    </w:p>
    <w:p w:rsidR="00626C57" w:rsidRPr="00626C57" w:rsidRDefault="00626C57" w:rsidP="00626C57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626C57">
        <w:rPr>
          <w:rFonts w:cs="Times New Roman"/>
          <w:sz w:val="28"/>
          <w:szCs w:val="28"/>
        </w:rPr>
        <w:t xml:space="preserve">92024 Закупка музыкальных инструментов для оснащения детских школ искусств, определенных Министерством культуры Российской Федерации в субъектах Российской Федерации" </w:t>
      </w:r>
    </w:p>
    <w:p w:rsidR="00626C57" w:rsidRDefault="00626C57" w:rsidP="00626C57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626C57">
        <w:rPr>
          <w:rFonts w:cs="Times New Roman"/>
          <w:sz w:val="28"/>
          <w:szCs w:val="28"/>
        </w:rPr>
        <w:t>По данному направлению расходов также отражаются расходы федерального бюджета на закупку музыкальных инструментов для оснащения детских школ искусств, определенных Министерством культуры Российской Федерации в субъектах Российской Федерации</w:t>
      </w:r>
      <w:proofErr w:type="gramStart"/>
      <w:r w:rsidRPr="00626C5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";</w:t>
      </w:r>
    </w:p>
    <w:p w:rsidR="00626C57" w:rsidRPr="00626C57" w:rsidRDefault="00626C57" w:rsidP="00626C57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proofErr w:type="gramEnd"/>
      <w:r>
        <w:rPr>
          <w:rFonts w:cs="Times New Roman"/>
          <w:sz w:val="28"/>
          <w:szCs w:val="28"/>
        </w:rPr>
        <w:t>"</w:t>
      </w:r>
      <w:r w:rsidRPr="00626C57">
        <w:rPr>
          <w:rFonts w:cs="Times New Roman"/>
          <w:sz w:val="28"/>
          <w:szCs w:val="28"/>
        </w:rPr>
        <w:t>92503 Финансовое обеспечение отдельных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</w:p>
    <w:p w:rsidR="00626C57" w:rsidRDefault="00626C57" w:rsidP="00626C57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r w:rsidRPr="00626C57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бюджета, связанные с финансовым обеспечением отдельных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proofErr w:type="gramStart"/>
      <w:r w:rsidRPr="00626C5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";</w:t>
      </w:r>
      <w:proofErr w:type="gramEnd"/>
    </w:p>
    <w:p w:rsidR="00626C57" w:rsidRPr="00626C57" w:rsidRDefault="00626C57" w:rsidP="00626C57">
      <w:pPr>
        <w:spacing w:after="40"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626C57">
        <w:rPr>
          <w:rFonts w:cs="Times New Roman"/>
          <w:sz w:val="28"/>
          <w:szCs w:val="28"/>
        </w:rPr>
        <w:t>96152 Мероприятия Программы интеграции в экономику российских выпускников ведущих университетов мира "Глобальное образование"</w:t>
      </w:r>
    </w:p>
    <w:p w:rsidR="00626C57" w:rsidRPr="00626C57" w:rsidRDefault="00626C57" w:rsidP="00626C57">
      <w:pPr>
        <w:spacing w:after="40" w:line="360" w:lineRule="auto"/>
        <w:ind w:firstLine="708"/>
        <w:contextualSpacing w:val="0"/>
        <w:rPr>
          <w:rFonts w:cs="Times New Roman"/>
          <w:sz w:val="28"/>
          <w:szCs w:val="28"/>
        </w:rPr>
      </w:pPr>
      <w:r w:rsidRPr="00626C57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федерального бюджета, направленные на реализацию мероприятий по повышению академической мобильности студентов и обучению российских граждан в лучших мировых университетах</w:t>
      </w:r>
      <w:proofErr w:type="gramStart"/>
      <w:r w:rsidRPr="00626C5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";</w:t>
      </w:r>
      <w:proofErr w:type="gramEnd"/>
    </w:p>
    <w:p w:rsidR="00626C57" w:rsidRDefault="00AB0846" w:rsidP="00626C57">
      <w:pPr>
        <w:ind w:firstLine="709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26C57">
        <w:rPr>
          <w:rFonts w:cs="Times New Roman"/>
          <w:sz w:val="28"/>
          <w:szCs w:val="28"/>
        </w:rPr>
        <w:t>.4. Дополнить новым разделом "</w:t>
      </w:r>
      <w:r w:rsidR="00626C57">
        <w:rPr>
          <w:rFonts w:cs="Times New Roman"/>
          <w:sz w:val="28"/>
          <w:szCs w:val="28"/>
          <w:lang w:val="en-US"/>
        </w:rPr>
        <w:t>IV</w:t>
      </w:r>
      <w:r w:rsidR="00626C57">
        <w:rPr>
          <w:rFonts w:cs="Times New Roman"/>
          <w:sz w:val="28"/>
          <w:szCs w:val="28"/>
        </w:rPr>
        <w:t>" изложив его в следующей редакции:</w:t>
      </w:r>
    </w:p>
    <w:p w:rsidR="00626C57" w:rsidRPr="00626C57" w:rsidRDefault="00626C57" w:rsidP="00626C57">
      <w:pPr>
        <w:ind w:firstLine="709"/>
        <w:contextualSpacing w:val="0"/>
        <w:rPr>
          <w:rFonts w:cs="Times New Roman"/>
          <w:sz w:val="28"/>
          <w:szCs w:val="28"/>
        </w:rPr>
      </w:pPr>
    </w:p>
    <w:p w:rsidR="00626C57" w:rsidRDefault="00626C57" w:rsidP="005115EE">
      <w:pPr>
        <w:spacing w:line="276" w:lineRule="auto"/>
        <w:ind w:firstLine="0"/>
        <w:contextualSpacing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626C57">
        <w:rPr>
          <w:rFonts w:cs="Times New Roman"/>
          <w:sz w:val="28"/>
          <w:szCs w:val="28"/>
          <w:lang w:val="en-US"/>
        </w:rPr>
        <w:t>IV</w:t>
      </w:r>
      <w:r w:rsidRPr="00626C57">
        <w:rPr>
          <w:rFonts w:cs="Times New Roman"/>
          <w:sz w:val="28"/>
          <w:szCs w:val="28"/>
        </w:rPr>
        <w:t xml:space="preserve">. </w:t>
      </w:r>
      <w:proofErr w:type="gramStart"/>
      <w:r w:rsidRPr="00626C57">
        <w:rPr>
          <w:rFonts w:cs="Times New Roman"/>
          <w:sz w:val="28"/>
          <w:szCs w:val="28"/>
        </w:rPr>
        <w:t xml:space="preserve">Мероприятия, осуществляемые за счет остатков субсидий прошлых лет, предоставленных юридическим лицам (за исключением субсидий </w:t>
      </w:r>
      <w:proofErr w:type="gramEnd"/>
    </w:p>
    <w:p w:rsidR="00626C57" w:rsidRPr="00626C57" w:rsidRDefault="00626C57" w:rsidP="005115EE">
      <w:pPr>
        <w:spacing w:line="276" w:lineRule="auto"/>
        <w:ind w:firstLine="0"/>
        <w:contextualSpacing w:val="0"/>
        <w:jc w:val="center"/>
        <w:rPr>
          <w:rFonts w:cs="Times New Roman"/>
          <w:sz w:val="28"/>
          <w:szCs w:val="28"/>
        </w:rPr>
      </w:pPr>
      <w:r w:rsidRPr="00626C57">
        <w:rPr>
          <w:rFonts w:cs="Times New Roman"/>
          <w:sz w:val="28"/>
          <w:szCs w:val="28"/>
        </w:rPr>
        <w:t>государственным (муниципальным) учреждениям), индивидуальным предпринимателям, физическим лицам</w:t>
      </w:r>
    </w:p>
    <w:p w:rsidR="00626C57" w:rsidRPr="005C1B94" w:rsidRDefault="00626C57" w:rsidP="005C1B94">
      <w:pPr>
        <w:ind w:firstLine="709"/>
        <w:contextualSpacing w:val="0"/>
        <w:rPr>
          <w:rFonts w:cs="Times New Roman"/>
          <w:sz w:val="16"/>
          <w:szCs w:val="16"/>
        </w:rPr>
      </w:pPr>
    </w:p>
    <w:p w:rsidR="00626C57" w:rsidRPr="00626C57" w:rsidRDefault="00626C57" w:rsidP="00626C57">
      <w:pPr>
        <w:spacing w:line="360" w:lineRule="auto"/>
        <w:ind w:firstLine="709"/>
        <w:contextualSpacing w:val="0"/>
        <w:rPr>
          <w:rFonts w:cs="Times New Roman"/>
          <w:sz w:val="28"/>
          <w:szCs w:val="28"/>
        </w:rPr>
      </w:pPr>
      <w:proofErr w:type="gramStart"/>
      <w:r w:rsidRPr="00626C57">
        <w:rPr>
          <w:rFonts w:cs="Times New Roman"/>
          <w:sz w:val="28"/>
          <w:szCs w:val="28"/>
        </w:rPr>
        <w:t>69033 Мероприятия, осуществляемые за счет остатков субсидий прошлых лет, предоставленных в виде имущественного взноса Российской Федерации в государственную корпорацию "Банк развития и внешнеэкономической деятельности (Внешэкономбанк)" в целях последующего взноса в уставный капитал акционерного общества "Российский экспортный центр" для обеспечения становления национального института поддержки экспорта.</w:t>
      </w:r>
      <w:r>
        <w:rPr>
          <w:rFonts w:cs="Times New Roman"/>
          <w:sz w:val="28"/>
          <w:szCs w:val="28"/>
        </w:rPr>
        <w:t>".</w:t>
      </w:r>
      <w:proofErr w:type="gramEnd"/>
    </w:p>
    <w:p w:rsidR="005C1B94" w:rsidRDefault="00AB0846" w:rsidP="00797691">
      <w:pPr>
        <w:spacing w:line="360" w:lineRule="auto"/>
        <w:ind w:firstLine="709"/>
        <w:rPr>
          <w:rFonts w:cs="Times New Roman"/>
          <w:sz w:val="28"/>
          <w:szCs w:val="28"/>
        </w:rPr>
      </w:pPr>
      <w:bookmarkStart w:id="14" w:name="P27"/>
      <w:bookmarkEnd w:id="14"/>
      <w:r>
        <w:rPr>
          <w:rFonts w:cs="Times New Roman"/>
          <w:sz w:val="28"/>
          <w:szCs w:val="28"/>
        </w:rPr>
        <w:t>6</w:t>
      </w:r>
      <w:r w:rsidR="005E693B" w:rsidRPr="007B1588">
        <w:rPr>
          <w:rFonts w:cs="Times New Roman"/>
          <w:sz w:val="28"/>
          <w:szCs w:val="28"/>
        </w:rPr>
        <w:t xml:space="preserve">. </w:t>
      </w:r>
      <w:r w:rsidR="003846DC">
        <w:rPr>
          <w:rFonts w:cs="Times New Roman"/>
          <w:sz w:val="28"/>
          <w:szCs w:val="28"/>
        </w:rPr>
        <w:t>В приложени</w:t>
      </w:r>
      <w:r w:rsidR="005C1B94">
        <w:rPr>
          <w:rFonts w:cs="Times New Roman"/>
          <w:sz w:val="28"/>
          <w:szCs w:val="28"/>
        </w:rPr>
        <w:t>и</w:t>
      </w:r>
      <w:r w:rsidR="003846DC">
        <w:rPr>
          <w:rFonts w:cs="Times New Roman"/>
          <w:sz w:val="28"/>
          <w:szCs w:val="28"/>
        </w:rPr>
        <w:t xml:space="preserve"> 1</w:t>
      </w:r>
      <w:r w:rsidR="005C1B94">
        <w:rPr>
          <w:rFonts w:cs="Times New Roman"/>
          <w:sz w:val="28"/>
          <w:szCs w:val="28"/>
        </w:rPr>
        <w:t>4</w:t>
      </w:r>
      <w:r w:rsidR="003846DC">
        <w:rPr>
          <w:rFonts w:cs="Times New Roman"/>
          <w:sz w:val="28"/>
          <w:szCs w:val="28"/>
        </w:rPr>
        <w:t xml:space="preserve"> "</w:t>
      </w:r>
      <w:r w:rsidR="003846DC" w:rsidRPr="003846DC">
        <w:rPr>
          <w:rFonts w:cs="Times New Roman"/>
          <w:sz w:val="28"/>
          <w:szCs w:val="28"/>
        </w:rPr>
        <w:t xml:space="preserve">Коды </w:t>
      </w:r>
      <w:proofErr w:type="gramStart"/>
      <w:r w:rsidR="003846DC" w:rsidRPr="003846DC">
        <w:rPr>
          <w:rFonts w:cs="Times New Roman"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3846DC" w:rsidRPr="003846DC">
        <w:rPr>
          <w:rFonts w:cs="Times New Roman"/>
          <w:sz w:val="28"/>
          <w:szCs w:val="28"/>
        </w:rPr>
        <w:t xml:space="preserve"> на достижение результатов федерального проекта</w:t>
      </w:r>
      <w:r w:rsidR="003846DC">
        <w:rPr>
          <w:rFonts w:cs="Times New Roman"/>
          <w:sz w:val="28"/>
          <w:szCs w:val="28"/>
        </w:rPr>
        <w:t xml:space="preserve"> </w:t>
      </w:r>
      <w:r w:rsidR="003846DC" w:rsidRPr="003846DC">
        <w:rPr>
          <w:rFonts w:cs="Times New Roman"/>
          <w:sz w:val="28"/>
          <w:szCs w:val="28"/>
        </w:rPr>
        <w:t>"</w:t>
      </w:r>
      <w:r w:rsidR="005C1B94" w:rsidRPr="005C1B94">
        <w:rPr>
          <w:rFonts w:cs="Times New Roman"/>
          <w:sz w:val="28"/>
          <w:szCs w:val="28"/>
        </w:rPr>
        <w:t>Информационная инфраструктура</w:t>
      </w:r>
      <w:r w:rsidR="003846DC" w:rsidRPr="003846DC">
        <w:rPr>
          <w:rFonts w:cs="Times New Roman"/>
          <w:sz w:val="28"/>
          <w:szCs w:val="28"/>
        </w:rPr>
        <w:t>"</w:t>
      </w:r>
      <w:r w:rsidR="005C1B94">
        <w:rPr>
          <w:rFonts w:cs="Times New Roman"/>
          <w:sz w:val="28"/>
          <w:szCs w:val="28"/>
        </w:rPr>
        <w:t>:</w:t>
      </w:r>
    </w:p>
    <w:p w:rsidR="005C1B94" w:rsidRDefault="00AB0846" w:rsidP="00797691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5C1B94">
        <w:rPr>
          <w:rFonts w:cs="Times New Roman"/>
          <w:sz w:val="28"/>
          <w:szCs w:val="28"/>
        </w:rPr>
        <w:t>.1. Пункт 1 дополнить направлением расходов следующего содержания:</w:t>
      </w:r>
    </w:p>
    <w:p w:rsidR="005C1B94" w:rsidRPr="005C1B94" w:rsidRDefault="005C1B94" w:rsidP="005C1B94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5C1B94">
        <w:rPr>
          <w:rFonts w:cs="Times New Roman"/>
          <w:sz w:val="28"/>
          <w:szCs w:val="28"/>
        </w:rPr>
        <w:t>06600 Создание концепции и технических требований покрытия транспортной инфраструктуры сетями связи для систем передачи данных, включая координатно-временную информацию ГЛОНАСС, дифференциальных поправок, автоматического зависимого наблюдения и многопозиционных систем наблюдения</w:t>
      </w:r>
    </w:p>
    <w:p w:rsidR="005C1B94" w:rsidRDefault="005C1B94" w:rsidP="005C1B94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C1B94">
        <w:rPr>
          <w:rFonts w:cs="Times New Roman"/>
          <w:sz w:val="28"/>
          <w:szCs w:val="28"/>
        </w:rPr>
        <w:t xml:space="preserve">По данному направлению расходов отражаются расходы федерального бюджета в рамках подпрограммы "Информационное государство" государственной программы Российской Федерации "Информационное общество" (23 4 D2 00000) на создание концепции и технических требований покрытия транспортной инфраструктуры сетями связи для систем передачи данных, включая координатно-временную информацию ГЛОНАСС, </w:t>
      </w:r>
      <w:r w:rsidRPr="005C1B94">
        <w:rPr>
          <w:rFonts w:cs="Times New Roman"/>
          <w:sz w:val="28"/>
          <w:szCs w:val="28"/>
        </w:rPr>
        <w:lastRenderedPageBreak/>
        <w:t>дифференциальных поправок, автоматического зависимого наблюдения и многопозиционных систем наблюдения;</w:t>
      </w:r>
      <w:r>
        <w:rPr>
          <w:rFonts w:cs="Times New Roman"/>
          <w:sz w:val="28"/>
          <w:szCs w:val="28"/>
        </w:rPr>
        <w:t>";</w:t>
      </w:r>
      <w:proofErr w:type="gramEnd"/>
    </w:p>
    <w:p w:rsidR="005C1B94" w:rsidRDefault="00AB0846" w:rsidP="005C1B94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5C1B94">
        <w:rPr>
          <w:rFonts w:cs="Times New Roman"/>
          <w:sz w:val="28"/>
          <w:szCs w:val="28"/>
        </w:rPr>
        <w:t>.2. Пункт 2 дополнить направлением расходов следующего содержания:</w:t>
      </w:r>
    </w:p>
    <w:p w:rsidR="005C1B94" w:rsidRPr="005C1B94" w:rsidRDefault="005C1B94" w:rsidP="005C1B94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5C1B94">
        <w:rPr>
          <w:rFonts w:cs="Times New Roman"/>
          <w:sz w:val="28"/>
          <w:szCs w:val="28"/>
        </w:rPr>
        <w:t>55850 Обеспечение развития информационно-телекоммуникационной инфраструктуры объектов общеобразовательных организаций</w:t>
      </w:r>
    </w:p>
    <w:p w:rsidR="005C1B94" w:rsidRPr="005C1B94" w:rsidRDefault="005C1B94" w:rsidP="005C1B94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C1B94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 в рамках подпрограммы "Информационное государство" государственной программы Российской Федерации "Информационное общество" (23 4 D2 00000) по предоставлению иных межбюджетных трансфертов бюджетам субъектов Российской Федерации на обеспечение развития информационно-телекоммуникационной инфраструктуры объектов общеобразовательных организаций;</w:t>
      </w:r>
      <w:r>
        <w:rPr>
          <w:rFonts w:cs="Times New Roman"/>
          <w:sz w:val="28"/>
          <w:szCs w:val="28"/>
        </w:rPr>
        <w:t>".</w:t>
      </w:r>
    </w:p>
    <w:p w:rsidR="005C1B94" w:rsidRDefault="00AB0846" w:rsidP="005C1B94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5C1B94">
        <w:rPr>
          <w:rFonts w:cs="Times New Roman"/>
          <w:sz w:val="28"/>
          <w:szCs w:val="28"/>
        </w:rPr>
        <w:t>. Пункт 2</w:t>
      </w:r>
      <w:r w:rsidR="005C1B94" w:rsidRPr="005C1B94">
        <w:rPr>
          <w:rFonts w:cs="Times New Roman"/>
          <w:sz w:val="28"/>
          <w:szCs w:val="28"/>
        </w:rPr>
        <w:t xml:space="preserve"> приложени</w:t>
      </w:r>
      <w:r w:rsidR="005C1B94">
        <w:rPr>
          <w:rFonts w:cs="Times New Roman"/>
          <w:sz w:val="28"/>
          <w:szCs w:val="28"/>
        </w:rPr>
        <w:t>я</w:t>
      </w:r>
      <w:r w:rsidR="005C1B94" w:rsidRPr="005C1B94">
        <w:rPr>
          <w:rFonts w:cs="Times New Roman"/>
          <w:sz w:val="28"/>
          <w:szCs w:val="28"/>
        </w:rPr>
        <w:t xml:space="preserve"> 1</w:t>
      </w:r>
      <w:r w:rsidR="005C1B94">
        <w:rPr>
          <w:rFonts w:cs="Times New Roman"/>
          <w:sz w:val="28"/>
          <w:szCs w:val="28"/>
        </w:rPr>
        <w:t>5</w:t>
      </w:r>
      <w:r w:rsidR="005C1B94" w:rsidRPr="005C1B94">
        <w:rPr>
          <w:rFonts w:cs="Times New Roman"/>
          <w:sz w:val="28"/>
          <w:szCs w:val="28"/>
        </w:rPr>
        <w:t xml:space="preserve"> "Коды </w:t>
      </w:r>
      <w:proofErr w:type="gramStart"/>
      <w:r w:rsidR="005C1B94" w:rsidRPr="005C1B94">
        <w:rPr>
          <w:rFonts w:cs="Times New Roman"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5C1B94" w:rsidRPr="005C1B94">
        <w:rPr>
          <w:rFonts w:cs="Times New Roman"/>
          <w:sz w:val="28"/>
          <w:szCs w:val="28"/>
        </w:rPr>
        <w:t xml:space="preserve"> на достижение результатов федерального проекта "Кадры для цифровой экономики"</w:t>
      </w:r>
      <w:r w:rsidR="005C1B94">
        <w:rPr>
          <w:rFonts w:cs="Times New Roman"/>
          <w:sz w:val="28"/>
          <w:szCs w:val="28"/>
        </w:rPr>
        <w:t xml:space="preserve"> дополнить направлением расходов следующего содержания:</w:t>
      </w:r>
    </w:p>
    <w:p w:rsidR="005C1B94" w:rsidRPr="005C1B94" w:rsidRDefault="005C1B94" w:rsidP="005C1B94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5C1B94">
        <w:rPr>
          <w:rFonts w:cs="Times New Roman"/>
          <w:sz w:val="28"/>
          <w:szCs w:val="28"/>
        </w:rPr>
        <w:t xml:space="preserve">67760 Государственная поддержка автономной некоммерческой организации высшего образования "Университет </w:t>
      </w:r>
      <w:proofErr w:type="spellStart"/>
      <w:r w:rsidRPr="005C1B94">
        <w:rPr>
          <w:rFonts w:cs="Times New Roman"/>
          <w:sz w:val="28"/>
          <w:szCs w:val="28"/>
        </w:rPr>
        <w:t>Иннополис</w:t>
      </w:r>
      <w:proofErr w:type="spellEnd"/>
      <w:r w:rsidRPr="005C1B94">
        <w:rPr>
          <w:rFonts w:cs="Times New Roman"/>
          <w:sz w:val="28"/>
          <w:szCs w:val="28"/>
        </w:rPr>
        <w:t>" в целях обеспечения развития образовательных и научно-методических практик подготовки специалистов в сфере информационных и сквозных технологий, а также развития международного сотрудничества, интеграции российской образовательной системы и лучших зарубежных практик</w:t>
      </w:r>
    </w:p>
    <w:p w:rsidR="005C1B94" w:rsidRDefault="005C1B94" w:rsidP="005C1B94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C1B94">
        <w:rPr>
          <w:rFonts w:cs="Times New Roman"/>
          <w:sz w:val="28"/>
          <w:szCs w:val="28"/>
        </w:rPr>
        <w:t xml:space="preserve">По данному направлению расходов отражаются расходы федерального бюджета в рамках подпрограммы "Стимулирование инноваций" государственной программы Российской Федерации "Экономическое развитие и инновационная экономика" (15 5 D3 00000) на государственную поддержку автономной некоммерческой организации высшего образования "Университет </w:t>
      </w:r>
      <w:proofErr w:type="spellStart"/>
      <w:r w:rsidRPr="005C1B94">
        <w:rPr>
          <w:rFonts w:cs="Times New Roman"/>
          <w:sz w:val="28"/>
          <w:szCs w:val="28"/>
        </w:rPr>
        <w:t>Иннополис</w:t>
      </w:r>
      <w:proofErr w:type="spellEnd"/>
      <w:r w:rsidRPr="005C1B94">
        <w:rPr>
          <w:rFonts w:cs="Times New Roman"/>
          <w:sz w:val="28"/>
          <w:szCs w:val="28"/>
        </w:rPr>
        <w:t xml:space="preserve">" в целях обеспечения развития образовательных и научно-методических практик подготовки специалистов в сфере информационных и сквозных технологий, а также развития международного сотрудничества, </w:t>
      </w:r>
      <w:r w:rsidRPr="005C1B94">
        <w:rPr>
          <w:rFonts w:cs="Times New Roman"/>
          <w:sz w:val="28"/>
          <w:szCs w:val="28"/>
        </w:rPr>
        <w:lastRenderedPageBreak/>
        <w:t>интеграции российской образовательной</w:t>
      </w:r>
      <w:proofErr w:type="gramEnd"/>
      <w:r w:rsidRPr="005C1B94">
        <w:rPr>
          <w:rFonts w:cs="Times New Roman"/>
          <w:sz w:val="28"/>
          <w:szCs w:val="28"/>
        </w:rPr>
        <w:t xml:space="preserve"> системы и лучших зарубежных практик</w:t>
      </w:r>
      <w:proofErr w:type="gramStart"/>
      <w:r w:rsidRPr="005C1B9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".</w:t>
      </w:r>
      <w:proofErr w:type="gramEnd"/>
    </w:p>
    <w:p w:rsidR="005C1B94" w:rsidRDefault="00AB0846" w:rsidP="005C1B94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5C1B94">
        <w:rPr>
          <w:rFonts w:cs="Times New Roman"/>
          <w:sz w:val="28"/>
          <w:szCs w:val="28"/>
        </w:rPr>
        <w:t xml:space="preserve">. </w:t>
      </w:r>
      <w:r w:rsidR="005D530C" w:rsidRPr="005D530C">
        <w:rPr>
          <w:rFonts w:cs="Times New Roman"/>
          <w:sz w:val="28"/>
          <w:szCs w:val="28"/>
        </w:rPr>
        <w:t>Пункт 2 приложения 1</w:t>
      </w:r>
      <w:r w:rsidR="005D530C">
        <w:rPr>
          <w:rFonts w:cs="Times New Roman"/>
          <w:sz w:val="28"/>
          <w:szCs w:val="28"/>
        </w:rPr>
        <w:t>6</w:t>
      </w:r>
      <w:r w:rsidR="005D530C" w:rsidRPr="005D530C">
        <w:rPr>
          <w:rFonts w:cs="Times New Roman"/>
          <w:sz w:val="28"/>
          <w:szCs w:val="28"/>
        </w:rPr>
        <w:t xml:space="preserve"> "Коды </w:t>
      </w:r>
      <w:proofErr w:type="gramStart"/>
      <w:r w:rsidR="005D530C" w:rsidRPr="005D530C">
        <w:rPr>
          <w:rFonts w:cs="Times New Roman"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5D530C" w:rsidRPr="005D530C">
        <w:rPr>
          <w:rFonts w:cs="Times New Roman"/>
          <w:sz w:val="28"/>
          <w:szCs w:val="28"/>
        </w:rPr>
        <w:t xml:space="preserve"> на достижение результатов федерального проекта "Информационная безопасность" дополнить направлением расходов следующего содержания:</w:t>
      </w:r>
    </w:p>
    <w:p w:rsidR="005D530C" w:rsidRPr="005D530C" w:rsidRDefault="005D530C" w:rsidP="005D530C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5D530C">
        <w:rPr>
          <w:rFonts w:cs="Times New Roman"/>
          <w:sz w:val="28"/>
          <w:szCs w:val="28"/>
        </w:rPr>
        <w:t xml:space="preserve">64151 Разработка требований к операторам промышленного Интернета, проектов стандартов безопасности для </w:t>
      </w:r>
      <w:proofErr w:type="spellStart"/>
      <w:r w:rsidRPr="005D530C">
        <w:rPr>
          <w:rFonts w:cs="Times New Roman"/>
          <w:sz w:val="28"/>
          <w:szCs w:val="28"/>
        </w:rPr>
        <w:t>киберфизических</w:t>
      </w:r>
      <w:proofErr w:type="spellEnd"/>
      <w:r w:rsidRPr="005D530C">
        <w:rPr>
          <w:rFonts w:cs="Times New Roman"/>
          <w:sz w:val="28"/>
          <w:szCs w:val="28"/>
        </w:rPr>
        <w:t xml:space="preserve"> систем, включая устройства "Интернета вещей"</w:t>
      </w:r>
    </w:p>
    <w:p w:rsidR="005D530C" w:rsidRDefault="005D530C" w:rsidP="005D530C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530C">
        <w:rPr>
          <w:rFonts w:cs="Times New Roman"/>
          <w:sz w:val="28"/>
          <w:szCs w:val="28"/>
        </w:rPr>
        <w:t xml:space="preserve">По данному направлению расходов отражаются расходы федерального бюджета в рамках подпрограммы "Безопасность в информационном обществе" государственной </w:t>
      </w:r>
      <w:r w:rsidR="00CB3664" w:rsidRPr="00CB3664">
        <w:rPr>
          <w:rFonts w:cs="Times New Roman"/>
          <w:sz w:val="28"/>
          <w:szCs w:val="28"/>
        </w:rPr>
        <w:t>программы</w:t>
      </w:r>
      <w:r w:rsidRPr="005D530C">
        <w:rPr>
          <w:rFonts w:cs="Times New Roman"/>
          <w:sz w:val="28"/>
          <w:szCs w:val="28"/>
        </w:rPr>
        <w:t xml:space="preserve"> Российской Федерации "Информационное общество" (23 3 D4 00000) по разработке требований к операторам промышленного Интернета, проектов стандартов безопасности для </w:t>
      </w:r>
      <w:proofErr w:type="spellStart"/>
      <w:r w:rsidRPr="005D530C">
        <w:rPr>
          <w:rFonts w:cs="Times New Roman"/>
          <w:sz w:val="28"/>
          <w:szCs w:val="28"/>
        </w:rPr>
        <w:t>киберфизических</w:t>
      </w:r>
      <w:proofErr w:type="spellEnd"/>
      <w:r w:rsidRPr="005D530C">
        <w:rPr>
          <w:rFonts w:cs="Times New Roman"/>
          <w:sz w:val="28"/>
          <w:szCs w:val="28"/>
        </w:rPr>
        <w:t xml:space="preserve"> систем, включая устройства "Интернета вещей"</w:t>
      </w:r>
      <w:proofErr w:type="gramStart"/>
      <w:r w:rsidRPr="005D530C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>"</w:t>
      </w:r>
      <w:proofErr w:type="gramEnd"/>
      <w:r>
        <w:rPr>
          <w:rFonts w:cs="Times New Roman"/>
          <w:sz w:val="28"/>
          <w:szCs w:val="28"/>
        </w:rPr>
        <w:t>.</w:t>
      </w:r>
    </w:p>
    <w:p w:rsidR="005D530C" w:rsidRDefault="00AB0846" w:rsidP="005D530C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566CD2">
        <w:rPr>
          <w:rFonts w:cs="Times New Roman"/>
          <w:sz w:val="28"/>
          <w:szCs w:val="28"/>
        </w:rPr>
        <w:t>.</w:t>
      </w:r>
      <w:r w:rsidR="005D530C" w:rsidRPr="005D530C">
        <w:t xml:space="preserve"> </w:t>
      </w:r>
      <w:r w:rsidR="005D530C" w:rsidRPr="005D530C">
        <w:rPr>
          <w:rFonts w:cs="Times New Roman"/>
          <w:sz w:val="28"/>
          <w:szCs w:val="28"/>
        </w:rPr>
        <w:t>Пункт 2 приложения 1</w:t>
      </w:r>
      <w:r w:rsidR="005D530C">
        <w:rPr>
          <w:rFonts w:cs="Times New Roman"/>
          <w:sz w:val="28"/>
          <w:szCs w:val="28"/>
        </w:rPr>
        <w:t>7</w:t>
      </w:r>
      <w:r w:rsidR="005D530C" w:rsidRPr="005D530C">
        <w:rPr>
          <w:rFonts w:cs="Times New Roman"/>
          <w:sz w:val="28"/>
          <w:szCs w:val="28"/>
        </w:rPr>
        <w:t xml:space="preserve"> "Коды </w:t>
      </w:r>
      <w:proofErr w:type="gramStart"/>
      <w:r w:rsidR="005D530C" w:rsidRPr="005D530C">
        <w:rPr>
          <w:rFonts w:cs="Times New Roman"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5D530C" w:rsidRPr="005D530C">
        <w:rPr>
          <w:rFonts w:cs="Times New Roman"/>
          <w:sz w:val="28"/>
          <w:szCs w:val="28"/>
        </w:rPr>
        <w:t xml:space="preserve"> на достижение результатов федерального проекта "Цифровые технологии" дополнить направлени</w:t>
      </w:r>
      <w:r w:rsidR="005D530C">
        <w:rPr>
          <w:rFonts w:cs="Times New Roman"/>
          <w:sz w:val="28"/>
          <w:szCs w:val="28"/>
        </w:rPr>
        <w:t>ями</w:t>
      </w:r>
      <w:r w:rsidR="005D530C" w:rsidRPr="005D530C">
        <w:rPr>
          <w:rFonts w:cs="Times New Roman"/>
          <w:sz w:val="28"/>
          <w:szCs w:val="28"/>
        </w:rPr>
        <w:t xml:space="preserve"> расходов следующего содержания:</w:t>
      </w:r>
    </w:p>
    <w:p w:rsidR="005D530C" w:rsidRPr="005D530C" w:rsidRDefault="005D530C" w:rsidP="005D530C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5D530C">
        <w:rPr>
          <w:rFonts w:cs="Times New Roman"/>
          <w:sz w:val="28"/>
          <w:szCs w:val="28"/>
        </w:rPr>
        <w:t>66832 Отбор и поддержка компаний-лидеров, разрабатывающих и обеспечивающих внедрение продуктов, сервисов и платформенных решений преимущественно на основе российских технологий и решений для цифровой трансформации приоритетных отраслей экономики и социальной сферы, в рамках реализации дорожных карт по направлениям развития сквозных цифровых технологий</w:t>
      </w:r>
    </w:p>
    <w:p w:rsidR="005D530C" w:rsidRPr="005D530C" w:rsidRDefault="005D530C" w:rsidP="005D530C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D530C">
        <w:rPr>
          <w:rFonts w:cs="Times New Roman"/>
          <w:sz w:val="28"/>
          <w:szCs w:val="28"/>
        </w:rPr>
        <w:t xml:space="preserve">По данному направлению расходов отражаются расходы федерального бюджета в рамках подпрограммы "Информационное государство" государственной программы Российской Федерации "Информационное общество" (23 4 D5 00000) по отбору и поддержке компаний-лидеров, разрабатывающих и обеспечивающих внедрение продуктов, сервисов и </w:t>
      </w:r>
      <w:r w:rsidRPr="005D530C">
        <w:rPr>
          <w:rFonts w:cs="Times New Roman"/>
          <w:sz w:val="28"/>
          <w:szCs w:val="28"/>
        </w:rPr>
        <w:lastRenderedPageBreak/>
        <w:t>платформенных решений преимущественно на основе российских технологий и решений для цифровой трансформации приоритетных отраслей экономики и социальной сферы, в рамках реализации дорожных карт по направлениям</w:t>
      </w:r>
      <w:proofErr w:type="gramEnd"/>
      <w:r w:rsidRPr="005D530C">
        <w:rPr>
          <w:rFonts w:cs="Times New Roman"/>
          <w:sz w:val="28"/>
          <w:szCs w:val="28"/>
        </w:rPr>
        <w:t xml:space="preserve"> развития сквозных цифровых технологий;</w:t>
      </w:r>
    </w:p>
    <w:p w:rsidR="005D530C" w:rsidRPr="005D530C" w:rsidRDefault="005D530C" w:rsidP="005D530C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5D530C">
        <w:rPr>
          <w:rFonts w:cs="Times New Roman"/>
          <w:sz w:val="28"/>
          <w:szCs w:val="28"/>
        </w:rPr>
        <w:t>66833 Отбор и поддержка программ деятельности лидирующих исследовательских центров, реализуемых российскими организациями в целях обеспечения разработки и реализации дорожных карт по направлениям развития сквозных цифровых технологий</w:t>
      </w:r>
    </w:p>
    <w:p w:rsidR="005D530C" w:rsidRPr="005C1B94" w:rsidRDefault="005D530C" w:rsidP="005D530C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5D530C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 в рамках федерального проекта "Цифровые технологии" подпрограммы "Информационное государство" государственной программы Российской Федерации "Информационное общество" (23 4 D5 00000) по отбору и поддержке программ деятельности лидирующих исследовательских центров, реализуемых российскими организациями в целях обеспечения разработки и реализации дорожных карт по направлениям развития сквозных цифровых технологий.</w:t>
      </w:r>
      <w:r>
        <w:rPr>
          <w:rFonts w:cs="Times New Roman"/>
          <w:sz w:val="28"/>
          <w:szCs w:val="28"/>
        </w:rPr>
        <w:t>".</w:t>
      </w:r>
      <w:proofErr w:type="gramEnd"/>
    </w:p>
    <w:p w:rsidR="00DB036A" w:rsidRDefault="00AB0846" w:rsidP="00797691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DB036A">
        <w:rPr>
          <w:rFonts w:cs="Times New Roman"/>
          <w:sz w:val="28"/>
          <w:szCs w:val="28"/>
        </w:rPr>
        <w:t>.</w:t>
      </w:r>
      <w:r w:rsidR="00DB036A" w:rsidRPr="00DB036A">
        <w:t xml:space="preserve"> </w:t>
      </w:r>
      <w:r w:rsidR="00DB036A" w:rsidRPr="00DB036A">
        <w:rPr>
          <w:rFonts w:cs="Times New Roman"/>
          <w:sz w:val="28"/>
          <w:szCs w:val="28"/>
        </w:rPr>
        <w:t xml:space="preserve">Пункт </w:t>
      </w:r>
      <w:r w:rsidR="00DB036A">
        <w:rPr>
          <w:rFonts w:cs="Times New Roman"/>
          <w:sz w:val="28"/>
          <w:szCs w:val="28"/>
        </w:rPr>
        <w:t>1</w:t>
      </w:r>
      <w:r w:rsidR="00DB036A" w:rsidRPr="00DB036A">
        <w:rPr>
          <w:rFonts w:cs="Times New Roman"/>
          <w:sz w:val="28"/>
          <w:szCs w:val="28"/>
        </w:rPr>
        <w:t xml:space="preserve"> приложения 1</w:t>
      </w:r>
      <w:r w:rsidR="00DB036A">
        <w:rPr>
          <w:rFonts w:cs="Times New Roman"/>
          <w:sz w:val="28"/>
          <w:szCs w:val="28"/>
        </w:rPr>
        <w:t>8</w:t>
      </w:r>
      <w:r w:rsidR="00DB036A" w:rsidRPr="00DB036A">
        <w:rPr>
          <w:rFonts w:cs="Times New Roman"/>
          <w:sz w:val="28"/>
          <w:szCs w:val="28"/>
        </w:rPr>
        <w:t xml:space="preserve"> "Коды </w:t>
      </w:r>
      <w:proofErr w:type="gramStart"/>
      <w:r w:rsidR="00DB036A" w:rsidRPr="00DB036A">
        <w:rPr>
          <w:rFonts w:cs="Times New Roman"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DB036A" w:rsidRPr="00DB036A">
        <w:rPr>
          <w:rFonts w:cs="Times New Roman"/>
          <w:sz w:val="28"/>
          <w:szCs w:val="28"/>
        </w:rPr>
        <w:t xml:space="preserve"> на достижение результатов федерального проекта "Цифровое государственное управление" дополнить направлениями расходов следующего содержания:</w:t>
      </w:r>
    </w:p>
    <w:p w:rsidR="00DF6B1F" w:rsidRPr="00DF6B1F" w:rsidRDefault="00DF6B1F" w:rsidP="00DF6B1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</w:t>
      </w:r>
      <w:r w:rsidRPr="00DF6B1F">
        <w:rPr>
          <w:rFonts w:cs="Times New Roman"/>
          <w:sz w:val="28"/>
          <w:szCs w:val="28"/>
        </w:rPr>
        <w:t xml:space="preserve">86500 Внедрение программных средств ведомственного информационного портала, обеспечивающих взаимодействие с государственными и ведомственными информационными системами в целях достижения целевого состояния </w:t>
      </w:r>
      <w:proofErr w:type="spellStart"/>
      <w:r w:rsidRPr="00DF6B1F">
        <w:rPr>
          <w:rFonts w:cs="Times New Roman"/>
          <w:sz w:val="28"/>
          <w:szCs w:val="28"/>
        </w:rPr>
        <w:t>суперсервиса</w:t>
      </w:r>
      <w:proofErr w:type="spellEnd"/>
      <w:r w:rsidRPr="00DF6B1F">
        <w:rPr>
          <w:rFonts w:cs="Times New Roman"/>
          <w:sz w:val="28"/>
          <w:szCs w:val="28"/>
        </w:rPr>
        <w:t xml:space="preserve"> "Поступление в вуз онлайн"</w:t>
      </w:r>
    </w:p>
    <w:p w:rsidR="00DF6B1F" w:rsidRPr="00890AA9" w:rsidRDefault="00DF6B1F" w:rsidP="00DF6B1F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F6B1F">
        <w:rPr>
          <w:rFonts w:cs="Times New Roman"/>
          <w:sz w:val="28"/>
          <w:szCs w:val="28"/>
        </w:rPr>
        <w:t xml:space="preserve">По данному направлению расходов отражаются расходы федерального бюджета в рамках подпрограммы "Информационное государство" государственной программы Российской Федерации "Информационное общество" (23 4 D6 00000) по внедрению программных средств ведомственного информационного портала, обеспечивающих взаимодействие с </w:t>
      </w:r>
      <w:r w:rsidRPr="00DF6B1F">
        <w:rPr>
          <w:rFonts w:cs="Times New Roman"/>
          <w:sz w:val="28"/>
          <w:szCs w:val="28"/>
        </w:rPr>
        <w:lastRenderedPageBreak/>
        <w:t xml:space="preserve">государственными и ведомственными информационными системами в целях достижения целевого состояния </w:t>
      </w:r>
      <w:proofErr w:type="spellStart"/>
      <w:r w:rsidRPr="00DF6B1F">
        <w:rPr>
          <w:rFonts w:cs="Times New Roman"/>
          <w:sz w:val="28"/>
          <w:szCs w:val="28"/>
        </w:rPr>
        <w:t>суперсервиса</w:t>
      </w:r>
      <w:proofErr w:type="spellEnd"/>
      <w:r w:rsidRPr="00DF6B1F">
        <w:rPr>
          <w:rFonts w:cs="Times New Roman"/>
          <w:sz w:val="28"/>
          <w:szCs w:val="28"/>
        </w:rPr>
        <w:t xml:space="preserve"> "Поступление в вуз онлайн";</w:t>
      </w:r>
    </w:p>
    <w:p w:rsidR="00DF6B1F" w:rsidRPr="00DF6B1F" w:rsidRDefault="00DF6B1F" w:rsidP="00DF6B1F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F6B1F">
        <w:rPr>
          <w:rFonts w:cs="Times New Roman"/>
          <w:sz w:val="28"/>
          <w:szCs w:val="28"/>
        </w:rPr>
        <w:t>86600 Обеспечение создания технологической инфраструктуры МВД России по оформлению, выдаче и применению удостоверения личности гражданина Российской Федерации, содержащего электронный носитель информации ("электронный паспорт")</w:t>
      </w:r>
    </w:p>
    <w:p w:rsidR="00DF6B1F" w:rsidRPr="00DF6B1F" w:rsidRDefault="00DF6B1F" w:rsidP="00DF6B1F">
      <w:pPr>
        <w:spacing w:line="360" w:lineRule="auto"/>
        <w:ind w:firstLine="709"/>
        <w:rPr>
          <w:rFonts w:cs="Times New Roman"/>
          <w:sz w:val="28"/>
          <w:szCs w:val="28"/>
        </w:rPr>
      </w:pPr>
      <w:proofErr w:type="gramStart"/>
      <w:r w:rsidRPr="00DF6B1F">
        <w:rPr>
          <w:rFonts w:cs="Times New Roman"/>
          <w:sz w:val="28"/>
          <w:szCs w:val="28"/>
        </w:rPr>
        <w:t>По данному направлению расходов отражаются расходы федерального бюджета в рамках подпрограммы "Обеспечение реализации государственной программы Российской Федерации государственной программы Российской Федерации "Обеспечение общественного порядка и противодействие преступности" государственной программы Российской Федерации "Обеспечение общественного порядка и противодействие преступности"</w:t>
      </w:r>
      <w:r>
        <w:rPr>
          <w:rFonts w:cs="Times New Roman"/>
          <w:sz w:val="28"/>
          <w:szCs w:val="28"/>
        </w:rPr>
        <w:t xml:space="preserve"> </w:t>
      </w:r>
      <w:r w:rsidR="00566CD2">
        <w:rPr>
          <w:rFonts w:cs="Times New Roman"/>
          <w:sz w:val="28"/>
          <w:szCs w:val="28"/>
        </w:rPr>
        <w:br/>
      </w:r>
      <w:r w:rsidRPr="00DF6B1F">
        <w:rPr>
          <w:rFonts w:cs="Times New Roman"/>
          <w:sz w:val="28"/>
          <w:szCs w:val="28"/>
        </w:rPr>
        <w:t xml:space="preserve">(08 4 </w:t>
      </w:r>
      <w:r w:rsidRPr="00DF6B1F">
        <w:rPr>
          <w:rFonts w:cs="Times New Roman"/>
          <w:sz w:val="28"/>
          <w:szCs w:val="28"/>
          <w:lang w:val="en-US"/>
        </w:rPr>
        <w:t>D</w:t>
      </w:r>
      <w:r w:rsidRPr="00DF6B1F">
        <w:rPr>
          <w:rFonts w:cs="Times New Roman"/>
          <w:sz w:val="28"/>
          <w:szCs w:val="28"/>
        </w:rPr>
        <w:t>6 00000) по обеспечению создания технологической инфраструктуры МВД России по оформлению, выдаче и применению удостоверения личности гражданина Российской Федерации, содержащего электронный</w:t>
      </w:r>
      <w:proofErr w:type="gramEnd"/>
      <w:r w:rsidRPr="00DF6B1F">
        <w:rPr>
          <w:rFonts w:cs="Times New Roman"/>
          <w:sz w:val="28"/>
          <w:szCs w:val="28"/>
        </w:rPr>
        <w:t xml:space="preserve"> носитель информации ("электронный паспорт")</w:t>
      </w:r>
      <w:proofErr w:type="gramStart"/>
      <w:r w:rsidRPr="00DF6B1F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>"</w:t>
      </w:r>
      <w:proofErr w:type="gramEnd"/>
      <w:r>
        <w:rPr>
          <w:rFonts w:cs="Times New Roman"/>
          <w:sz w:val="28"/>
          <w:szCs w:val="28"/>
        </w:rPr>
        <w:t>.</w:t>
      </w:r>
    </w:p>
    <w:p w:rsidR="00AF37F5" w:rsidRDefault="00AB0846" w:rsidP="004321B0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DF6B1F">
        <w:rPr>
          <w:rFonts w:cs="Times New Roman"/>
          <w:sz w:val="28"/>
          <w:szCs w:val="28"/>
        </w:rPr>
        <w:t>.</w:t>
      </w:r>
      <w:r w:rsidR="00AA175F">
        <w:rPr>
          <w:rFonts w:cs="Times New Roman"/>
          <w:bCs/>
          <w:sz w:val="28"/>
          <w:szCs w:val="28"/>
        </w:rPr>
        <w:t xml:space="preserve"> </w:t>
      </w:r>
      <w:r w:rsidR="00AF37F5">
        <w:rPr>
          <w:rFonts w:cs="Times New Roman"/>
          <w:bCs/>
          <w:sz w:val="28"/>
          <w:szCs w:val="28"/>
        </w:rPr>
        <w:t xml:space="preserve">Пункт </w:t>
      </w:r>
      <w:r w:rsidR="00DF6B1F">
        <w:rPr>
          <w:rFonts w:cs="Times New Roman"/>
          <w:bCs/>
          <w:sz w:val="28"/>
          <w:szCs w:val="28"/>
        </w:rPr>
        <w:t xml:space="preserve">2 </w:t>
      </w:r>
      <w:r w:rsidR="00AF37F5">
        <w:rPr>
          <w:rFonts w:cs="Times New Roman"/>
          <w:bCs/>
          <w:sz w:val="28"/>
          <w:szCs w:val="28"/>
        </w:rPr>
        <w:t xml:space="preserve">приложения </w:t>
      </w:r>
      <w:r w:rsidR="00DF6B1F">
        <w:rPr>
          <w:rFonts w:cs="Times New Roman"/>
          <w:bCs/>
          <w:sz w:val="28"/>
          <w:szCs w:val="28"/>
        </w:rPr>
        <w:t xml:space="preserve">19 </w:t>
      </w:r>
      <w:r w:rsidR="00AF37F5">
        <w:rPr>
          <w:rFonts w:cs="Times New Roman"/>
          <w:bCs/>
          <w:sz w:val="28"/>
          <w:szCs w:val="28"/>
        </w:rPr>
        <w:t>"</w:t>
      </w:r>
      <w:r w:rsidR="00AF37F5" w:rsidRPr="00AF37F5">
        <w:rPr>
          <w:rFonts w:cs="Times New Roman"/>
          <w:bCs/>
          <w:sz w:val="28"/>
          <w:szCs w:val="28"/>
        </w:rPr>
        <w:t xml:space="preserve">Коды </w:t>
      </w:r>
      <w:proofErr w:type="gramStart"/>
      <w:r w:rsidR="00AF37F5" w:rsidRPr="00AF37F5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AF37F5" w:rsidRPr="00AF37F5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</w:t>
      </w:r>
      <w:r w:rsidR="00AF37F5">
        <w:rPr>
          <w:rFonts w:cs="Times New Roman"/>
          <w:bCs/>
          <w:sz w:val="28"/>
          <w:szCs w:val="28"/>
        </w:rPr>
        <w:t xml:space="preserve"> </w:t>
      </w:r>
      <w:r w:rsidR="00AF37F5" w:rsidRPr="00AF37F5">
        <w:rPr>
          <w:rFonts w:cs="Times New Roman"/>
          <w:bCs/>
          <w:sz w:val="28"/>
          <w:szCs w:val="28"/>
        </w:rPr>
        <w:t>"Современная школа"</w:t>
      </w:r>
      <w:r w:rsidR="00AF37F5">
        <w:rPr>
          <w:rFonts w:cs="Times New Roman"/>
          <w:bCs/>
          <w:sz w:val="28"/>
          <w:szCs w:val="28"/>
        </w:rPr>
        <w:t xml:space="preserve"> дополнить </w:t>
      </w:r>
      <w:r w:rsidR="00DF6B1F">
        <w:rPr>
          <w:rFonts w:cs="Times New Roman"/>
          <w:bCs/>
          <w:sz w:val="28"/>
          <w:szCs w:val="28"/>
        </w:rPr>
        <w:t>направлением расходов</w:t>
      </w:r>
      <w:r w:rsidR="00AF37F5">
        <w:rPr>
          <w:rFonts w:cs="Times New Roman"/>
          <w:bCs/>
          <w:sz w:val="28"/>
          <w:szCs w:val="28"/>
        </w:rPr>
        <w:t xml:space="preserve"> следующего содержания:</w:t>
      </w:r>
    </w:p>
    <w:p w:rsidR="00DF6B1F" w:rsidRPr="00DF6B1F" w:rsidRDefault="00DF6B1F" w:rsidP="00DF6B1F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DF6B1F">
        <w:rPr>
          <w:rFonts w:cs="Times New Roman"/>
          <w:bCs/>
          <w:sz w:val="28"/>
          <w:szCs w:val="28"/>
        </w:rPr>
        <w:t>5520F Создание новых мест в общеобразовательных организациях за счет средств резервного фонда Правительства Российской Федерации</w:t>
      </w:r>
    </w:p>
    <w:p w:rsidR="00DF6B1F" w:rsidRPr="00DF6B1F" w:rsidRDefault="00DF6B1F" w:rsidP="00DF6B1F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DF6B1F">
        <w:rPr>
          <w:rFonts w:cs="Times New Roman"/>
          <w:bCs/>
          <w:sz w:val="28"/>
          <w:szCs w:val="28"/>
        </w:rPr>
        <w:t xml:space="preserve">По данному направлению расходов отражаются расходы федерального бюджета в рамках подпрограммы "Развитие дошкольного и общего образования" государственной </w:t>
      </w:r>
      <w:r w:rsidR="00CB3664" w:rsidRPr="00CB3664">
        <w:rPr>
          <w:rFonts w:cs="Times New Roman"/>
          <w:bCs/>
          <w:sz w:val="28"/>
          <w:szCs w:val="28"/>
        </w:rPr>
        <w:t>программы</w:t>
      </w:r>
      <w:r w:rsidRPr="00DF6B1F">
        <w:rPr>
          <w:rFonts w:cs="Times New Roman"/>
          <w:bCs/>
          <w:sz w:val="28"/>
          <w:szCs w:val="28"/>
        </w:rPr>
        <w:t xml:space="preserve"> Российской Федерации "Развитие образования" (02 2 E1 00000) по предоставлению субсидий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 за счет средств резервного фонда Правительства Российской Федерации;</w:t>
      </w:r>
      <w:r>
        <w:rPr>
          <w:rFonts w:cs="Times New Roman"/>
          <w:bCs/>
          <w:sz w:val="28"/>
          <w:szCs w:val="28"/>
        </w:rPr>
        <w:t>".</w:t>
      </w:r>
      <w:proofErr w:type="gramEnd"/>
    </w:p>
    <w:p w:rsidR="00DF6B1F" w:rsidRPr="00DF6B1F" w:rsidRDefault="00AB0846" w:rsidP="00DF6B1F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12</w:t>
      </w:r>
      <w:r w:rsidR="00DF6B1F">
        <w:rPr>
          <w:rFonts w:cs="Times New Roman"/>
          <w:bCs/>
          <w:sz w:val="28"/>
          <w:szCs w:val="28"/>
        </w:rPr>
        <w:t>.</w:t>
      </w:r>
      <w:r w:rsidR="00DF6B1F" w:rsidRPr="00DF6B1F">
        <w:t xml:space="preserve"> </w:t>
      </w:r>
      <w:r w:rsidR="00DF6B1F" w:rsidRPr="00DF6B1F">
        <w:rPr>
          <w:rFonts w:cs="Times New Roman"/>
          <w:bCs/>
          <w:sz w:val="28"/>
          <w:szCs w:val="28"/>
        </w:rPr>
        <w:t xml:space="preserve">Пункт 2 приложения 19 "Коды </w:t>
      </w:r>
      <w:proofErr w:type="gramStart"/>
      <w:r w:rsidR="00DF6B1F" w:rsidRPr="00DF6B1F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DF6B1F" w:rsidRPr="00DF6B1F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</w:t>
      </w:r>
      <w:r w:rsidR="002A411A" w:rsidRPr="002A411A">
        <w:rPr>
          <w:rFonts w:cs="Times New Roman"/>
          <w:bCs/>
          <w:sz w:val="28"/>
          <w:szCs w:val="28"/>
        </w:rPr>
        <w:t>Социальные лифты для каждого</w:t>
      </w:r>
      <w:r w:rsidR="00DF6B1F" w:rsidRPr="00DF6B1F">
        <w:rPr>
          <w:rFonts w:cs="Times New Roman"/>
          <w:bCs/>
          <w:sz w:val="28"/>
          <w:szCs w:val="28"/>
        </w:rPr>
        <w:t>" дополнить направлением расходов следующего содержания:</w:t>
      </w:r>
    </w:p>
    <w:p w:rsidR="002A411A" w:rsidRPr="002A411A" w:rsidRDefault="002A411A" w:rsidP="002A411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2A411A">
        <w:rPr>
          <w:rFonts w:cs="Times New Roman"/>
          <w:bCs/>
          <w:sz w:val="28"/>
          <w:szCs w:val="28"/>
        </w:rPr>
        <w:t>60508 Осуществление информационно-разъяснительного и экспертно-социологического сопровождения результатов и мероприятий национальных проектов в средствах массовой информации и информационно-телекоммуникационной сети "Интернет"</w:t>
      </w:r>
    </w:p>
    <w:p w:rsidR="00DF6B1F" w:rsidRDefault="002A411A" w:rsidP="002A411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2A411A">
        <w:rPr>
          <w:rFonts w:cs="Times New Roman"/>
          <w:bCs/>
          <w:sz w:val="28"/>
          <w:szCs w:val="28"/>
        </w:rPr>
        <w:t xml:space="preserve">По данному направлению расходов отражаются расходы федерального бюджета в рамках подпрограммы "Совершенствование управления системой образования" государственной программы Российской Федерации "Развитие образования" (02 5 </w:t>
      </w:r>
      <w:proofErr w:type="gramStart"/>
      <w:r w:rsidRPr="002A411A">
        <w:rPr>
          <w:rFonts w:cs="Times New Roman"/>
          <w:bCs/>
          <w:sz w:val="28"/>
          <w:szCs w:val="28"/>
          <w:lang w:val="en-US"/>
        </w:rPr>
        <w:t>E</w:t>
      </w:r>
      <w:proofErr w:type="gramEnd"/>
      <w:r w:rsidRPr="002A411A">
        <w:rPr>
          <w:rFonts w:cs="Times New Roman"/>
          <w:bCs/>
          <w:sz w:val="28"/>
          <w:szCs w:val="28"/>
        </w:rPr>
        <w:t>А 00000) по предоставлению субсидий на осуществление информационно-разъяснительного и экспертно-социологического сопровождения результатов и мероприятий национальных проектов в средствах массовой информации и информационно-телекоммуникационной сети "Интернет".</w:t>
      </w:r>
      <w:r>
        <w:rPr>
          <w:rFonts w:cs="Times New Roman"/>
          <w:bCs/>
          <w:sz w:val="28"/>
          <w:szCs w:val="28"/>
        </w:rPr>
        <w:t>".</w:t>
      </w:r>
    </w:p>
    <w:p w:rsidR="002A411A" w:rsidRDefault="00AB0846" w:rsidP="002A411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13</w:t>
      </w:r>
      <w:r w:rsidR="002A411A">
        <w:rPr>
          <w:rFonts w:cs="Times New Roman"/>
          <w:bCs/>
          <w:sz w:val="28"/>
          <w:szCs w:val="28"/>
        </w:rPr>
        <w:t>.</w:t>
      </w:r>
      <w:r w:rsidR="002A411A" w:rsidRPr="002A411A">
        <w:t xml:space="preserve"> </w:t>
      </w:r>
      <w:r w:rsidR="002A411A" w:rsidRPr="002A411A">
        <w:rPr>
          <w:rFonts w:cs="Times New Roman"/>
          <w:bCs/>
          <w:sz w:val="28"/>
          <w:szCs w:val="28"/>
        </w:rPr>
        <w:t xml:space="preserve">Пункт </w:t>
      </w:r>
      <w:r w:rsidR="002A411A">
        <w:rPr>
          <w:rFonts w:cs="Times New Roman"/>
          <w:bCs/>
          <w:sz w:val="28"/>
          <w:szCs w:val="28"/>
        </w:rPr>
        <w:t>1</w:t>
      </w:r>
      <w:r w:rsidR="002A411A" w:rsidRPr="002A411A">
        <w:rPr>
          <w:rFonts w:cs="Times New Roman"/>
          <w:bCs/>
          <w:sz w:val="28"/>
          <w:szCs w:val="28"/>
        </w:rPr>
        <w:t xml:space="preserve"> приложения </w:t>
      </w:r>
      <w:r w:rsidR="002A411A">
        <w:rPr>
          <w:rFonts w:cs="Times New Roman"/>
          <w:bCs/>
          <w:sz w:val="28"/>
          <w:szCs w:val="28"/>
        </w:rPr>
        <w:t>33</w:t>
      </w:r>
      <w:r w:rsidR="002A411A" w:rsidRPr="002A411A">
        <w:rPr>
          <w:rFonts w:cs="Times New Roman"/>
          <w:bCs/>
          <w:sz w:val="28"/>
          <w:szCs w:val="28"/>
        </w:rPr>
        <w:t xml:space="preserve"> "Коды </w:t>
      </w:r>
      <w:proofErr w:type="gramStart"/>
      <w:r w:rsidR="002A411A" w:rsidRPr="002A411A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2A411A" w:rsidRPr="002A411A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"Чистая страна" дополнить направлением расходов следующего содержания:</w:t>
      </w:r>
    </w:p>
    <w:p w:rsidR="002A411A" w:rsidRPr="002A411A" w:rsidRDefault="002A411A" w:rsidP="002A411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2A411A">
        <w:rPr>
          <w:rFonts w:cs="Times New Roman"/>
          <w:bCs/>
          <w:sz w:val="28"/>
          <w:szCs w:val="28"/>
        </w:rPr>
        <w:t>00300 Содержание федерального государственного казенного учреждения "Дирекция по обеспечению безопасности гидротехнических сооружений полигона "Красный Бор"</w:t>
      </w:r>
    </w:p>
    <w:p w:rsidR="002A411A" w:rsidRPr="002A411A" w:rsidRDefault="002A411A" w:rsidP="002A411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2A411A">
        <w:rPr>
          <w:rFonts w:cs="Times New Roman"/>
          <w:bCs/>
          <w:sz w:val="28"/>
          <w:szCs w:val="28"/>
        </w:rPr>
        <w:t>По данному направлению расходов отражаются расходы федерального бюджета в рамках подпрограммы "Регулирование качества окружающей среды" государственной программы Российской Федерации "Охрана окружающей среды" (12 1 G1 00000) на содержание федерального государственного казенного учреждения "Дирекция по обеспечению безопасности гидротехнических сооружений полигона "Красный Бор"</w:t>
      </w:r>
      <w:proofErr w:type="gramStart"/>
      <w:r w:rsidRPr="002A411A">
        <w:rPr>
          <w:rFonts w:cs="Times New Roman"/>
          <w:bCs/>
          <w:sz w:val="28"/>
          <w:szCs w:val="28"/>
        </w:rPr>
        <w:t>;</w:t>
      </w:r>
      <w:r>
        <w:rPr>
          <w:rFonts w:cs="Times New Roman"/>
          <w:bCs/>
          <w:sz w:val="28"/>
          <w:szCs w:val="28"/>
        </w:rPr>
        <w:t>"</w:t>
      </w:r>
      <w:proofErr w:type="gramEnd"/>
      <w:r>
        <w:rPr>
          <w:rFonts w:cs="Times New Roman"/>
          <w:bCs/>
          <w:sz w:val="28"/>
          <w:szCs w:val="28"/>
        </w:rPr>
        <w:t>.</w:t>
      </w:r>
    </w:p>
    <w:p w:rsidR="002A411A" w:rsidRDefault="00AB0846" w:rsidP="002A411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14</w:t>
      </w:r>
      <w:r w:rsidR="002A411A">
        <w:rPr>
          <w:rFonts w:cs="Times New Roman"/>
          <w:bCs/>
          <w:sz w:val="28"/>
          <w:szCs w:val="28"/>
        </w:rPr>
        <w:t xml:space="preserve">. </w:t>
      </w:r>
      <w:r w:rsidR="002A411A" w:rsidRPr="002A411A">
        <w:rPr>
          <w:rFonts w:cs="Times New Roman"/>
          <w:bCs/>
          <w:sz w:val="28"/>
          <w:szCs w:val="28"/>
        </w:rPr>
        <w:t>Пункт 1 приложения 3</w:t>
      </w:r>
      <w:r w:rsidR="002B6196">
        <w:rPr>
          <w:rFonts w:cs="Times New Roman"/>
          <w:bCs/>
          <w:sz w:val="28"/>
          <w:szCs w:val="28"/>
        </w:rPr>
        <w:t>7</w:t>
      </w:r>
      <w:r w:rsidR="002A411A" w:rsidRPr="002A411A">
        <w:rPr>
          <w:rFonts w:cs="Times New Roman"/>
          <w:bCs/>
          <w:sz w:val="28"/>
          <w:szCs w:val="28"/>
        </w:rPr>
        <w:t xml:space="preserve"> "Коды </w:t>
      </w:r>
      <w:proofErr w:type="gramStart"/>
      <w:r w:rsidR="002A411A" w:rsidRPr="002A411A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2A411A" w:rsidRPr="002A411A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"Чистая </w:t>
      </w:r>
      <w:r w:rsidR="002A411A">
        <w:rPr>
          <w:rFonts w:cs="Times New Roman"/>
          <w:bCs/>
          <w:sz w:val="28"/>
          <w:szCs w:val="28"/>
        </w:rPr>
        <w:t>вода</w:t>
      </w:r>
      <w:r w:rsidR="002A411A" w:rsidRPr="002A411A">
        <w:rPr>
          <w:rFonts w:cs="Times New Roman"/>
          <w:bCs/>
          <w:sz w:val="28"/>
          <w:szCs w:val="28"/>
        </w:rPr>
        <w:t>" дополнить направлением расходов следующего содержания:</w:t>
      </w:r>
    </w:p>
    <w:p w:rsidR="002B6196" w:rsidRPr="002B6196" w:rsidRDefault="002B6196" w:rsidP="002B6196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2B6196">
        <w:rPr>
          <w:rFonts w:cs="Times New Roman"/>
          <w:bCs/>
          <w:sz w:val="28"/>
          <w:szCs w:val="28"/>
        </w:rPr>
        <w:t xml:space="preserve">16600 Создание проектного офиса федерального проекта "Чистая вода" и обеспечение его функционирования </w:t>
      </w:r>
    </w:p>
    <w:p w:rsidR="002B6196" w:rsidRPr="002B6196" w:rsidRDefault="002B6196" w:rsidP="002B6196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2B6196">
        <w:rPr>
          <w:rFonts w:cs="Times New Roman"/>
          <w:bCs/>
          <w:sz w:val="28"/>
          <w:szCs w:val="28"/>
        </w:rPr>
        <w:t>По данному направлению расходов отражаются расходы федерального бюджета в рамках подпрограммы "Создание условий для обеспечения качественными услугами жилищно-коммунального хозяйства граждан России" государственной программы Российской Федерации "Обеспечение доступным и комфортным жильем и коммунальными услугами граждан Российской Федерации" (05 2 G5 00000) по созданию проектного офиса федерального проекта "Чистая вода" и обеспечению его функционирования;</w:t>
      </w:r>
      <w:r>
        <w:rPr>
          <w:rFonts w:cs="Times New Roman"/>
          <w:bCs/>
          <w:sz w:val="28"/>
          <w:szCs w:val="28"/>
        </w:rPr>
        <w:t>";</w:t>
      </w:r>
      <w:proofErr w:type="gramEnd"/>
    </w:p>
    <w:p w:rsidR="002A411A" w:rsidRDefault="00AB0846" w:rsidP="00AF37F5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15</w:t>
      </w:r>
      <w:r w:rsidR="00C84DEE">
        <w:rPr>
          <w:rFonts w:cs="Times New Roman"/>
          <w:bCs/>
          <w:sz w:val="28"/>
          <w:szCs w:val="28"/>
        </w:rPr>
        <w:t>.</w:t>
      </w:r>
      <w:r w:rsidR="00C84DEE" w:rsidRPr="00C84DEE">
        <w:t xml:space="preserve"> </w:t>
      </w:r>
      <w:r w:rsidR="0084148E">
        <w:rPr>
          <w:rFonts w:cs="Times New Roman"/>
          <w:bCs/>
          <w:sz w:val="28"/>
          <w:szCs w:val="28"/>
        </w:rPr>
        <w:t>В</w:t>
      </w:r>
      <w:r w:rsidR="00C84DEE" w:rsidRPr="00C84DEE">
        <w:rPr>
          <w:rFonts w:cs="Times New Roman"/>
          <w:bCs/>
          <w:sz w:val="28"/>
          <w:szCs w:val="28"/>
        </w:rPr>
        <w:t xml:space="preserve"> приложени</w:t>
      </w:r>
      <w:r w:rsidR="0084148E">
        <w:rPr>
          <w:rFonts w:cs="Times New Roman"/>
          <w:bCs/>
          <w:sz w:val="28"/>
          <w:szCs w:val="28"/>
        </w:rPr>
        <w:t>и</w:t>
      </w:r>
      <w:r w:rsidR="00C84DEE" w:rsidRPr="00C84DEE">
        <w:rPr>
          <w:rFonts w:cs="Times New Roman"/>
          <w:bCs/>
          <w:sz w:val="28"/>
          <w:szCs w:val="28"/>
        </w:rPr>
        <w:t xml:space="preserve"> </w:t>
      </w:r>
      <w:r w:rsidR="00C84DEE">
        <w:rPr>
          <w:rFonts w:cs="Times New Roman"/>
          <w:bCs/>
          <w:sz w:val="28"/>
          <w:szCs w:val="28"/>
        </w:rPr>
        <w:t>41</w:t>
      </w:r>
      <w:r w:rsidR="00C84DEE" w:rsidRPr="00C84DEE">
        <w:rPr>
          <w:rFonts w:cs="Times New Roman"/>
          <w:bCs/>
          <w:sz w:val="28"/>
          <w:szCs w:val="28"/>
        </w:rPr>
        <w:t xml:space="preserve"> "Коды </w:t>
      </w:r>
      <w:proofErr w:type="gramStart"/>
      <w:r w:rsidR="00C84DEE" w:rsidRPr="00C84DEE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C84DEE" w:rsidRPr="00C84DEE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"Чистая вода":</w:t>
      </w:r>
    </w:p>
    <w:p w:rsidR="0084148E" w:rsidRDefault="00AB0846" w:rsidP="00AF37F5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15</w:t>
      </w:r>
      <w:r w:rsidR="0084148E">
        <w:rPr>
          <w:rFonts w:cs="Times New Roman"/>
          <w:bCs/>
          <w:sz w:val="28"/>
          <w:szCs w:val="28"/>
        </w:rPr>
        <w:t>.1. Абзац второй изложить в следующей редакции:</w:t>
      </w:r>
    </w:p>
    <w:p w:rsidR="0084148E" w:rsidRPr="0084148E" w:rsidRDefault="0084148E" w:rsidP="0084148E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84148E">
        <w:rPr>
          <w:rFonts w:cs="Times New Roman"/>
          <w:bCs/>
          <w:sz w:val="28"/>
          <w:szCs w:val="28"/>
        </w:rPr>
        <w:t>1) G0000 Реализация национального проекта "Экология"</w:t>
      </w:r>
      <w:r>
        <w:rPr>
          <w:rFonts w:cs="Times New Roman"/>
          <w:bCs/>
          <w:sz w:val="28"/>
          <w:szCs w:val="28"/>
        </w:rPr>
        <w:t>;</w:t>
      </w:r>
    </w:p>
    <w:p w:rsidR="0084148E" w:rsidRDefault="00AB0846" w:rsidP="00AF37F5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15</w:t>
      </w:r>
      <w:r w:rsidR="0084148E">
        <w:rPr>
          <w:rFonts w:cs="Times New Roman"/>
          <w:bCs/>
          <w:sz w:val="28"/>
          <w:szCs w:val="28"/>
        </w:rPr>
        <w:t>.2. Дополнить новым пунктом 2 изложив его в следующей редакции:</w:t>
      </w:r>
    </w:p>
    <w:p w:rsidR="0084148E" w:rsidRPr="0084148E" w:rsidRDefault="0084148E" w:rsidP="0084148E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84148E">
        <w:rPr>
          <w:rFonts w:cs="Times New Roman"/>
          <w:bCs/>
          <w:sz w:val="28"/>
          <w:szCs w:val="28"/>
        </w:rPr>
        <w:t>2) 60720 Обеспечение информационного сопровождения реализации национального проекта "Экология"</w:t>
      </w:r>
    </w:p>
    <w:p w:rsidR="0084148E" w:rsidRDefault="0084148E" w:rsidP="0084148E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84148E">
        <w:rPr>
          <w:rFonts w:cs="Times New Roman"/>
          <w:bCs/>
          <w:sz w:val="28"/>
          <w:szCs w:val="28"/>
        </w:rPr>
        <w:t>По данному направлению расходов отражаются расходы федерального бюджета в рамках подпрограммы "Регулирование качества окружающей среды" государственной программы Российской Федерации "Охрана окружающей среды" (12 1 G9 00000) по обеспечению информационного сопровождения реализации национального проекта "Экология"</w:t>
      </w:r>
      <w:proofErr w:type="gramStart"/>
      <w:r w:rsidRPr="0084148E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"</w:t>
      </w:r>
      <w:proofErr w:type="gramEnd"/>
      <w:r>
        <w:rPr>
          <w:rFonts w:cs="Times New Roman"/>
          <w:bCs/>
          <w:sz w:val="28"/>
          <w:szCs w:val="28"/>
        </w:rPr>
        <w:t>.</w:t>
      </w:r>
    </w:p>
    <w:p w:rsidR="00710E34" w:rsidRPr="0084148E" w:rsidRDefault="00AB0846" w:rsidP="0084148E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16</w:t>
      </w:r>
      <w:r w:rsidR="00710E34">
        <w:rPr>
          <w:rFonts w:cs="Times New Roman"/>
          <w:bCs/>
          <w:sz w:val="28"/>
          <w:szCs w:val="28"/>
        </w:rPr>
        <w:t>. П</w:t>
      </w:r>
      <w:r w:rsidR="00710E34" w:rsidRPr="00710E34">
        <w:rPr>
          <w:rFonts w:cs="Times New Roman"/>
          <w:bCs/>
          <w:sz w:val="28"/>
          <w:szCs w:val="28"/>
        </w:rPr>
        <w:t>риложени</w:t>
      </w:r>
      <w:r w:rsidR="00710E34">
        <w:rPr>
          <w:rFonts w:cs="Times New Roman"/>
          <w:bCs/>
          <w:sz w:val="28"/>
          <w:szCs w:val="28"/>
        </w:rPr>
        <w:t>е</w:t>
      </w:r>
      <w:r w:rsidR="00710E34" w:rsidRPr="00710E34">
        <w:rPr>
          <w:rFonts w:cs="Times New Roman"/>
          <w:bCs/>
          <w:sz w:val="28"/>
          <w:szCs w:val="28"/>
        </w:rPr>
        <w:t xml:space="preserve"> </w:t>
      </w:r>
      <w:r w:rsidR="00710E34">
        <w:rPr>
          <w:rFonts w:cs="Times New Roman"/>
          <w:bCs/>
          <w:sz w:val="28"/>
          <w:szCs w:val="28"/>
        </w:rPr>
        <w:t>44</w:t>
      </w:r>
      <w:r w:rsidR="00710E34" w:rsidRPr="00710E34">
        <w:rPr>
          <w:rFonts w:cs="Times New Roman"/>
          <w:bCs/>
          <w:sz w:val="28"/>
          <w:szCs w:val="28"/>
        </w:rPr>
        <w:t xml:space="preserve"> "Коды </w:t>
      </w:r>
      <w:proofErr w:type="gramStart"/>
      <w:r w:rsidR="00710E34" w:rsidRPr="00710E34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710E34" w:rsidRPr="00710E34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"Улучшение условий ведения предпринимательской деятельности" дополнить направлением расходов следующего содержания:</w:t>
      </w:r>
    </w:p>
    <w:p w:rsidR="00710E34" w:rsidRPr="00710E34" w:rsidRDefault="00710E34" w:rsidP="00710E34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"</w:t>
      </w:r>
      <w:r w:rsidRPr="00710E34">
        <w:rPr>
          <w:rFonts w:cs="Times New Roman"/>
          <w:bCs/>
          <w:sz w:val="28"/>
          <w:szCs w:val="28"/>
        </w:rPr>
        <w:t>00200 Развитие и эксплуатация прикладного программного обеспечения и централизованной ИТ-инфраструктуры автоматизированной информационной системы "Налог-3" для автоматизации функции по исключению обязанности предоставления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контрольно-кассовую технику</w:t>
      </w:r>
    </w:p>
    <w:p w:rsidR="0084148E" w:rsidRDefault="00710E34" w:rsidP="00710E34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710E34">
        <w:rPr>
          <w:rFonts w:cs="Times New Roman"/>
          <w:bCs/>
          <w:sz w:val="28"/>
          <w:szCs w:val="28"/>
        </w:rPr>
        <w:t>По данному направлению расходов отражаются расходы федерального бюджета в рамках подпрограммы "Развитие налоговой и таможенной системы и регулирование производства и оборота отдельных видов подакцизных товаров" государственной программы Российской Федерации "Управление государственными финансами и регулирование финансовых рынков" (39 3 I1 00000) на развитие и эксплуатацию прикладного программного обеспечения и централизованной ИТ-инфраструктуры автоматизированной информационной системы "Налог-3" для автоматизации функции по исключению обязанности</w:t>
      </w:r>
      <w:proofErr w:type="gramEnd"/>
      <w:r w:rsidRPr="00710E34">
        <w:rPr>
          <w:rFonts w:cs="Times New Roman"/>
          <w:bCs/>
          <w:sz w:val="28"/>
          <w:szCs w:val="28"/>
        </w:rPr>
        <w:t xml:space="preserve"> предоставления налоговой декларации для налогоплательщиков - субъектов малого и среднего предпринимательства, применяющих упрощенную систему налогообложения с объектом налогообложения в виде доходов и использующих контрольно-кассовую технику</w:t>
      </w:r>
      <w:proofErr w:type="gramStart"/>
      <w:r w:rsidRPr="00710E34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".</w:t>
      </w:r>
      <w:proofErr w:type="gramEnd"/>
    </w:p>
    <w:p w:rsidR="00EB6B71" w:rsidRDefault="00AB0846" w:rsidP="00710E34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17</w:t>
      </w:r>
      <w:r w:rsidR="00710E34">
        <w:rPr>
          <w:rFonts w:cs="Times New Roman"/>
          <w:bCs/>
          <w:sz w:val="28"/>
          <w:szCs w:val="28"/>
        </w:rPr>
        <w:t xml:space="preserve">. </w:t>
      </w:r>
      <w:proofErr w:type="gramStart"/>
      <w:r w:rsidR="00EB6B71">
        <w:rPr>
          <w:rFonts w:cs="Times New Roman"/>
          <w:bCs/>
          <w:sz w:val="28"/>
          <w:szCs w:val="28"/>
        </w:rPr>
        <w:t>В п</w:t>
      </w:r>
      <w:r w:rsidR="00EB6B71" w:rsidRPr="00710E34">
        <w:rPr>
          <w:rFonts w:cs="Times New Roman"/>
          <w:bCs/>
          <w:sz w:val="28"/>
          <w:szCs w:val="28"/>
        </w:rPr>
        <w:t>риложени</w:t>
      </w:r>
      <w:r w:rsidR="00EB6B71">
        <w:rPr>
          <w:rFonts w:cs="Times New Roman"/>
          <w:bCs/>
          <w:sz w:val="28"/>
          <w:szCs w:val="28"/>
        </w:rPr>
        <w:t>и</w:t>
      </w:r>
      <w:r w:rsidR="00EB6B71" w:rsidRPr="00710E34">
        <w:rPr>
          <w:rFonts w:cs="Times New Roman"/>
          <w:bCs/>
          <w:sz w:val="28"/>
          <w:szCs w:val="28"/>
        </w:rPr>
        <w:t xml:space="preserve"> 4</w:t>
      </w:r>
      <w:r w:rsidR="00EB6B71">
        <w:rPr>
          <w:rFonts w:cs="Times New Roman"/>
          <w:bCs/>
          <w:sz w:val="28"/>
          <w:szCs w:val="28"/>
        </w:rPr>
        <w:t>5</w:t>
      </w:r>
      <w:r w:rsidR="00EB6B71" w:rsidRPr="00710E34">
        <w:rPr>
          <w:rFonts w:cs="Times New Roman"/>
          <w:bCs/>
          <w:sz w:val="28"/>
          <w:szCs w:val="28"/>
        </w:rPr>
        <w:t xml:space="preserve"> "Коды направлений расходов целевых статей расходов федерального бюджета на достижение результатов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</w:r>
      <w:r w:rsidR="00EB6B71">
        <w:rPr>
          <w:rFonts w:cs="Times New Roman"/>
          <w:bCs/>
          <w:sz w:val="28"/>
          <w:szCs w:val="28"/>
        </w:rPr>
        <w:t xml:space="preserve"> из текста направления расходов "60302</w:t>
      </w:r>
      <w:r w:rsidR="00EB6B71" w:rsidRPr="00EB6B71">
        <w:rPr>
          <w:rFonts w:eastAsia="Calibri" w:cs="Times New Roman"/>
          <w:sz w:val="28"/>
          <w:szCs w:val="28"/>
        </w:rPr>
        <w:t xml:space="preserve"> </w:t>
      </w:r>
      <w:r w:rsidR="00EB6B71" w:rsidRPr="00EB6B71">
        <w:rPr>
          <w:rFonts w:cs="Times New Roman"/>
          <w:bCs/>
          <w:sz w:val="28"/>
          <w:szCs w:val="28"/>
        </w:rPr>
        <w:t>Государственная поддержка российских кредитных организаций в целях возмещения недополученных ими доходов по кредитам, выданным в 2019 - 2024 годах субъектам малого и среднего предпринимательства</w:t>
      </w:r>
      <w:proofErr w:type="gramEnd"/>
      <w:r w:rsidR="00EB6B71" w:rsidRPr="00EB6B71">
        <w:rPr>
          <w:rFonts w:cs="Times New Roman"/>
          <w:bCs/>
          <w:sz w:val="28"/>
          <w:szCs w:val="28"/>
        </w:rPr>
        <w:t xml:space="preserve"> по льготной ставке</w:t>
      </w:r>
      <w:r w:rsidR="00EB6B71">
        <w:rPr>
          <w:rFonts w:cs="Times New Roman"/>
          <w:bCs/>
          <w:sz w:val="28"/>
          <w:szCs w:val="28"/>
        </w:rPr>
        <w:t>" слова "</w:t>
      </w:r>
      <w:r w:rsidR="00EB6B71" w:rsidRPr="00EB6B71">
        <w:rPr>
          <w:rFonts w:cs="Times New Roman"/>
          <w:bCs/>
          <w:sz w:val="28"/>
          <w:szCs w:val="28"/>
        </w:rPr>
        <w:t xml:space="preserve">, в размере не менее 10 трлн. </w:t>
      </w:r>
      <w:r w:rsidR="00EB6B71">
        <w:rPr>
          <w:rFonts w:cs="Times New Roman"/>
          <w:bCs/>
          <w:sz w:val="28"/>
          <w:szCs w:val="28"/>
        </w:rPr>
        <w:t>р</w:t>
      </w:r>
      <w:r w:rsidR="00EB6B71" w:rsidRPr="00EB6B71">
        <w:rPr>
          <w:rFonts w:cs="Times New Roman"/>
          <w:bCs/>
          <w:sz w:val="28"/>
          <w:szCs w:val="28"/>
        </w:rPr>
        <w:t>ублей</w:t>
      </w:r>
      <w:r w:rsidR="00EB6B71">
        <w:rPr>
          <w:rFonts w:cs="Times New Roman"/>
          <w:bCs/>
          <w:sz w:val="28"/>
          <w:szCs w:val="28"/>
        </w:rPr>
        <w:t>" исключить.</w:t>
      </w:r>
    </w:p>
    <w:p w:rsidR="00EB6B71" w:rsidRDefault="00AB0846" w:rsidP="00710E34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18</w:t>
      </w:r>
      <w:r w:rsidR="00EB6B71">
        <w:rPr>
          <w:rFonts w:cs="Times New Roman"/>
          <w:bCs/>
          <w:sz w:val="28"/>
          <w:szCs w:val="28"/>
        </w:rPr>
        <w:t>. Пункт 2</w:t>
      </w:r>
      <w:r w:rsidR="00EB6B71" w:rsidRPr="00EB6B71">
        <w:rPr>
          <w:rFonts w:cs="Times New Roman"/>
          <w:bCs/>
          <w:sz w:val="28"/>
          <w:szCs w:val="28"/>
        </w:rPr>
        <w:t xml:space="preserve"> приложени</w:t>
      </w:r>
      <w:r w:rsidR="00EB6B71">
        <w:rPr>
          <w:rFonts w:cs="Times New Roman"/>
          <w:bCs/>
          <w:sz w:val="28"/>
          <w:szCs w:val="28"/>
        </w:rPr>
        <w:t>я</w:t>
      </w:r>
      <w:r w:rsidR="00EB6B71" w:rsidRPr="00EB6B71">
        <w:rPr>
          <w:rFonts w:cs="Times New Roman"/>
          <w:bCs/>
          <w:sz w:val="28"/>
          <w:szCs w:val="28"/>
        </w:rPr>
        <w:t xml:space="preserve"> 4</w:t>
      </w:r>
      <w:r w:rsidR="00EB6B71">
        <w:rPr>
          <w:rFonts w:cs="Times New Roman"/>
          <w:bCs/>
          <w:sz w:val="28"/>
          <w:szCs w:val="28"/>
        </w:rPr>
        <w:t>6</w:t>
      </w:r>
      <w:r w:rsidR="00EB6B71" w:rsidRPr="00EB6B71">
        <w:rPr>
          <w:rFonts w:cs="Times New Roman"/>
          <w:bCs/>
          <w:sz w:val="28"/>
          <w:szCs w:val="28"/>
        </w:rPr>
        <w:t xml:space="preserve"> "Коды </w:t>
      </w:r>
      <w:proofErr w:type="gramStart"/>
      <w:r w:rsidR="00EB6B71" w:rsidRPr="00EB6B71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EB6B71" w:rsidRPr="00EB6B71">
        <w:rPr>
          <w:rFonts w:cs="Times New Roman"/>
          <w:bCs/>
          <w:sz w:val="28"/>
          <w:szCs w:val="28"/>
        </w:rPr>
        <w:t xml:space="preserve"> на достижение результатов федерального </w:t>
      </w:r>
      <w:r w:rsidR="00EB6B71" w:rsidRPr="00EB6B71">
        <w:rPr>
          <w:rFonts w:cs="Times New Roman"/>
          <w:bCs/>
          <w:sz w:val="28"/>
          <w:szCs w:val="28"/>
        </w:rPr>
        <w:lastRenderedPageBreak/>
        <w:t>проекта "Акселерация субъектов малого и среднего предпринимательства"</w:t>
      </w:r>
      <w:r w:rsidR="00EB6B71">
        <w:rPr>
          <w:rFonts w:cs="Times New Roman"/>
          <w:bCs/>
          <w:sz w:val="28"/>
          <w:szCs w:val="28"/>
        </w:rPr>
        <w:t xml:space="preserve"> дополнить направлением расходов следующего содержания:</w:t>
      </w:r>
    </w:p>
    <w:p w:rsidR="00EB6B71" w:rsidRPr="00EB6B71" w:rsidRDefault="00EB6B71" w:rsidP="00EB6B7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EB6B71">
        <w:rPr>
          <w:rFonts w:cs="Times New Roman"/>
          <w:bCs/>
          <w:sz w:val="28"/>
          <w:szCs w:val="28"/>
        </w:rPr>
        <w:t>60455 Формирование системы поддержки проектов в сфере социального предпринимательства</w:t>
      </w:r>
      <w:r w:rsidRPr="00EB6B71">
        <w:rPr>
          <w:rFonts w:cs="Times New Roman"/>
          <w:bCs/>
          <w:sz w:val="28"/>
          <w:szCs w:val="28"/>
        </w:rPr>
        <w:tab/>
      </w:r>
    </w:p>
    <w:p w:rsidR="00EB6B71" w:rsidRDefault="00EB6B71" w:rsidP="00EB6B7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EB6B71">
        <w:rPr>
          <w:rFonts w:cs="Times New Roman"/>
          <w:bCs/>
          <w:sz w:val="28"/>
          <w:szCs w:val="28"/>
        </w:rPr>
        <w:t>По данному направлению расходов отражаются расходы федерального бюджета в рамках подпрограммы "Развитие малого и среднего предпринимательства" государственной программы Российской Федерации "Экономическое развитие и инновационная экономика" (15 2 I5 00000) по формированию системы поддержки проектов в сфере социального предпринимательства</w:t>
      </w:r>
      <w:proofErr w:type="gramStart"/>
      <w:r w:rsidRPr="00EB6B71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".</w:t>
      </w:r>
      <w:proofErr w:type="gramEnd"/>
    </w:p>
    <w:p w:rsidR="00EB6B71" w:rsidRDefault="00AB0846" w:rsidP="00EB6B7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19</w:t>
      </w:r>
      <w:r w:rsidR="00EB6B71">
        <w:rPr>
          <w:rFonts w:cs="Times New Roman"/>
          <w:bCs/>
          <w:sz w:val="28"/>
          <w:szCs w:val="28"/>
        </w:rPr>
        <w:t xml:space="preserve">. Приложение 47 </w:t>
      </w:r>
      <w:r w:rsidR="00EB6B71" w:rsidRPr="00EB6B71">
        <w:rPr>
          <w:rFonts w:cs="Times New Roman"/>
          <w:bCs/>
          <w:sz w:val="28"/>
          <w:szCs w:val="28"/>
        </w:rPr>
        <w:t xml:space="preserve">"Коды </w:t>
      </w:r>
      <w:proofErr w:type="gramStart"/>
      <w:r w:rsidR="00EB6B71" w:rsidRPr="00EB6B71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EB6B71" w:rsidRPr="00EB6B71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"Создание системы поддержки фермеров и развитие сельской кооперации"</w:t>
      </w:r>
      <w:r w:rsidR="00EB6B71">
        <w:rPr>
          <w:rFonts w:cs="Times New Roman"/>
          <w:bCs/>
          <w:sz w:val="28"/>
          <w:szCs w:val="28"/>
        </w:rPr>
        <w:t xml:space="preserve"> изложить в следующей редакции:</w:t>
      </w:r>
    </w:p>
    <w:p w:rsidR="00EB6B71" w:rsidRPr="00EB6B71" w:rsidRDefault="00EB6B71" w:rsidP="004A6A83">
      <w:pPr>
        <w:spacing w:line="360" w:lineRule="auto"/>
        <w:ind w:firstLine="5387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EB6B71">
        <w:rPr>
          <w:rFonts w:cs="Times New Roman"/>
          <w:bCs/>
          <w:sz w:val="28"/>
          <w:szCs w:val="28"/>
        </w:rPr>
        <w:t>Приложение 47</w:t>
      </w:r>
    </w:p>
    <w:p w:rsidR="00EB6B71" w:rsidRPr="00EB6B71" w:rsidRDefault="00EB6B71" w:rsidP="004A6A83">
      <w:pPr>
        <w:spacing w:line="360" w:lineRule="auto"/>
        <w:ind w:firstLine="5387"/>
        <w:jc w:val="center"/>
        <w:rPr>
          <w:rFonts w:cs="Times New Roman"/>
          <w:bCs/>
          <w:sz w:val="28"/>
          <w:szCs w:val="28"/>
        </w:rPr>
      </w:pPr>
      <w:r w:rsidRPr="00EB6B71">
        <w:rPr>
          <w:rFonts w:cs="Times New Roman"/>
          <w:bCs/>
          <w:sz w:val="28"/>
          <w:szCs w:val="28"/>
        </w:rPr>
        <w:t>к приказу Министерства финансов</w:t>
      </w:r>
    </w:p>
    <w:p w:rsidR="00EB6B71" w:rsidRPr="00EB6B71" w:rsidRDefault="00EB6B71" w:rsidP="004A6A83">
      <w:pPr>
        <w:spacing w:line="360" w:lineRule="auto"/>
        <w:ind w:firstLine="5387"/>
        <w:jc w:val="center"/>
        <w:rPr>
          <w:rFonts w:cs="Times New Roman"/>
          <w:bCs/>
          <w:sz w:val="28"/>
          <w:szCs w:val="28"/>
        </w:rPr>
      </w:pPr>
      <w:r w:rsidRPr="00EB6B71">
        <w:rPr>
          <w:rFonts w:cs="Times New Roman"/>
          <w:bCs/>
          <w:sz w:val="28"/>
          <w:szCs w:val="28"/>
        </w:rPr>
        <w:t>Российской Федерации</w:t>
      </w:r>
    </w:p>
    <w:p w:rsidR="00EB6B71" w:rsidRPr="00EB6B71" w:rsidRDefault="00EB6B71" w:rsidP="004A6A83">
      <w:pPr>
        <w:spacing w:line="360" w:lineRule="auto"/>
        <w:ind w:firstLine="5387"/>
        <w:jc w:val="center"/>
        <w:rPr>
          <w:rFonts w:cs="Times New Roman"/>
          <w:bCs/>
          <w:sz w:val="28"/>
          <w:szCs w:val="28"/>
        </w:rPr>
      </w:pPr>
      <w:r w:rsidRPr="00EB6B71">
        <w:rPr>
          <w:rFonts w:cs="Times New Roman"/>
          <w:bCs/>
          <w:sz w:val="28"/>
          <w:szCs w:val="28"/>
        </w:rPr>
        <w:t>от 29.11.2019 № 207н</w:t>
      </w:r>
    </w:p>
    <w:p w:rsidR="00EB6B71" w:rsidRPr="00EB6B71" w:rsidRDefault="00EB6B71" w:rsidP="00EB6B7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</w:p>
    <w:p w:rsidR="00EB6B71" w:rsidRPr="00EB6B71" w:rsidRDefault="00EB6B71" w:rsidP="004A6A83">
      <w:pPr>
        <w:spacing w:line="276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EB6B71">
        <w:rPr>
          <w:rFonts w:cs="Times New Roman"/>
          <w:b/>
          <w:bCs/>
          <w:sz w:val="28"/>
          <w:szCs w:val="28"/>
        </w:rPr>
        <w:t>КОДЫ НАПРАВЛЕНИЙ РАСХОДОВ ЦЕЛЕВЫХ СТАТЕЙ</w:t>
      </w:r>
    </w:p>
    <w:p w:rsidR="00EB6B71" w:rsidRPr="00EB6B71" w:rsidRDefault="00EB6B71" w:rsidP="004A6A83">
      <w:pPr>
        <w:spacing w:line="276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EB6B71">
        <w:rPr>
          <w:rFonts w:cs="Times New Roman"/>
          <w:b/>
          <w:bCs/>
          <w:sz w:val="28"/>
          <w:szCs w:val="28"/>
        </w:rPr>
        <w:t>РАСХОДОВ ФЕДЕРАЛЬНОГО БЮДЖЕТА НА ДОСТИЖЕНИЕ РЕЗУЛЬТАТОВ ФЕДЕРАЛЬНОГО ПРОЕКТА</w:t>
      </w:r>
    </w:p>
    <w:p w:rsidR="00EB6B71" w:rsidRPr="00EB6B71" w:rsidRDefault="00EB6B71" w:rsidP="004A6A83">
      <w:pPr>
        <w:spacing w:line="276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EB6B71">
        <w:rPr>
          <w:rFonts w:cs="Times New Roman"/>
          <w:b/>
          <w:bCs/>
          <w:sz w:val="28"/>
          <w:szCs w:val="28"/>
        </w:rPr>
        <w:t>"СОЗДАНИЕ СИСТЕМЫ ПОДДЕРЖКИ ФЕРМЕРОВ</w:t>
      </w:r>
    </w:p>
    <w:p w:rsidR="00EB6B71" w:rsidRPr="00EB6B71" w:rsidRDefault="00EB6B71" w:rsidP="004A6A83">
      <w:pPr>
        <w:spacing w:line="276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EB6B71">
        <w:rPr>
          <w:rFonts w:cs="Times New Roman"/>
          <w:b/>
          <w:bCs/>
          <w:sz w:val="28"/>
          <w:szCs w:val="28"/>
        </w:rPr>
        <w:t>И РАЗВИТИЕ СЕЛЬСКОЙ КООПЕРАЦИИ"</w:t>
      </w:r>
    </w:p>
    <w:p w:rsidR="00EB6B71" w:rsidRPr="00EB6B71" w:rsidRDefault="00EB6B71" w:rsidP="00EB6B7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</w:p>
    <w:p w:rsidR="00EB6B71" w:rsidRPr="004A6A83" w:rsidRDefault="00EB6B71" w:rsidP="00EB6B7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EB6B71">
        <w:rPr>
          <w:rFonts w:cs="Times New Roman"/>
          <w:bCs/>
          <w:sz w:val="28"/>
          <w:szCs w:val="28"/>
        </w:rPr>
        <w:t>Расходы федерального бюджета на достижение результатов федерального проекта "Создание системы поддержки фермеров и развитие сельской кооперации" (00 0 I7 00000) отражаются по следующим направлениям расходов:</w:t>
      </w:r>
    </w:p>
    <w:p w:rsidR="00EB6B71" w:rsidRPr="00EB6B71" w:rsidRDefault="00EB6B71" w:rsidP="00EB6B7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EB6B71">
        <w:rPr>
          <w:rFonts w:cs="Times New Roman"/>
          <w:bCs/>
          <w:sz w:val="28"/>
          <w:szCs w:val="28"/>
        </w:rPr>
        <w:lastRenderedPageBreak/>
        <w:t>1) I0000 Реализация национального проекта "Малое и среднее предпринимательство и поддержка индивидуальной предпринимательской инициативы"</w:t>
      </w:r>
    </w:p>
    <w:p w:rsidR="00EB6B71" w:rsidRPr="00EB6B71" w:rsidRDefault="00EB6B71" w:rsidP="00EB6B7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EB6B71">
        <w:rPr>
          <w:rFonts w:cs="Times New Roman"/>
          <w:bCs/>
          <w:sz w:val="28"/>
          <w:szCs w:val="28"/>
        </w:rPr>
        <w:t>По данной группе направлений расходов отражаются расходы федерального бюджета на реализацию национального проекта "Малое и среднее предпринимательство и поддержка индивидуальной предпринимательской инициативы" по следующим направлениям расходов, отражающим результаты федерального проекта "Создание системы поддержки фермеров и развитие сельской кооперации":</w:t>
      </w:r>
    </w:p>
    <w:p w:rsidR="00EB6B71" w:rsidRPr="00EB6B71" w:rsidRDefault="00EB6B71" w:rsidP="00EB6B7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EB6B71">
        <w:rPr>
          <w:rFonts w:cs="Times New Roman"/>
          <w:bCs/>
          <w:sz w:val="28"/>
          <w:szCs w:val="28"/>
        </w:rPr>
        <w:t>89999 Реализация мероприятий национального проекта;</w:t>
      </w:r>
    </w:p>
    <w:p w:rsidR="00EB6B71" w:rsidRPr="00EB6B71" w:rsidRDefault="00EB6B71" w:rsidP="00EB6B7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EB6B71">
        <w:rPr>
          <w:rFonts w:cs="Times New Roman"/>
          <w:bCs/>
          <w:sz w:val="28"/>
          <w:szCs w:val="28"/>
        </w:rPr>
        <w:t>2) 54800 Создание системы поддержки фермеров и развитие сельской кооперации</w:t>
      </w:r>
    </w:p>
    <w:p w:rsidR="00EB6B71" w:rsidRDefault="00EB6B71" w:rsidP="00EB6B7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EB6B71">
        <w:rPr>
          <w:rFonts w:cs="Times New Roman"/>
          <w:bCs/>
          <w:sz w:val="28"/>
          <w:szCs w:val="28"/>
        </w:rPr>
        <w:t>По данному направлению расходов отражаются расходы федерального бюджета в рамках подпрограммы "Развитие отраслей агропромышленного комплекса" государственной программы развития сельского хозяйства и регулирования рынков сельскохозяйственной продукции, сырья и продовольствия (25</w:t>
      </w:r>
      <w:proofErr w:type="gramStart"/>
      <w:r w:rsidRPr="00EB6B71">
        <w:rPr>
          <w:rFonts w:cs="Times New Roman"/>
          <w:bCs/>
          <w:sz w:val="28"/>
          <w:szCs w:val="28"/>
        </w:rPr>
        <w:t xml:space="preserve"> У</w:t>
      </w:r>
      <w:proofErr w:type="gramEnd"/>
      <w:r w:rsidRPr="00EB6B71">
        <w:rPr>
          <w:rFonts w:cs="Times New Roman"/>
          <w:bCs/>
          <w:sz w:val="28"/>
          <w:szCs w:val="28"/>
        </w:rPr>
        <w:t xml:space="preserve"> I7 00000) по предоставлению субсидий бюджетам субъектов Российской Федерации на создание системы поддержки фермеров и развитие сельской кооперации в субъектах Российской Федерации с целью обеспечения увеличения количества вновь вовлеченных в субъекты малого и среднего предпринимательства в сельском хозяйстве, создание и развитие субъектов малого и среднего предпринимательства в агропромышленном комплексе, в том числе крестьянских (фермерских) хозяйств и сельскохозяйственных потребительских кооперативов</w:t>
      </w:r>
      <w:proofErr w:type="gramStart"/>
      <w:r w:rsidRPr="00EB6B71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".</w:t>
      </w:r>
      <w:proofErr w:type="gramEnd"/>
    </w:p>
    <w:p w:rsidR="00EB6B71" w:rsidRDefault="00AB0846" w:rsidP="004321B0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20</w:t>
      </w:r>
      <w:r w:rsidR="00EB6B71">
        <w:rPr>
          <w:rFonts w:cs="Times New Roman"/>
          <w:bCs/>
          <w:sz w:val="28"/>
          <w:szCs w:val="28"/>
        </w:rPr>
        <w:t>.</w:t>
      </w:r>
      <w:r w:rsidR="0028116E" w:rsidRPr="0028116E">
        <w:t xml:space="preserve"> </w:t>
      </w:r>
      <w:r w:rsidR="0028116E" w:rsidRPr="0028116E">
        <w:rPr>
          <w:rFonts w:cs="Times New Roman"/>
          <w:bCs/>
          <w:sz w:val="28"/>
          <w:szCs w:val="28"/>
        </w:rPr>
        <w:t xml:space="preserve">Пункт </w:t>
      </w:r>
      <w:r w:rsidR="0028116E">
        <w:rPr>
          <w:rFonts w:cs="Times New Roman"/>
          <w:bCs/>
          <w:sz w:val="28"/>
          <w:szCs w:val="28"/>
        </w:rPr>
        <w:t>1</w:t>
      </w:r>
      <w:r w:rsidR="0028116E" w:rsidRPr="0028116E">
        <w:rPr>
          <w:rFonts w:cs="Times New Roman"/>
          <w:bCs/>
          <w:sz w:val="28"/>
          <w:szCs w:val="28"/>
        </w:rPr>
        <w:t xml:space="preserve"> приложения 4</w:t>
      </w:r>
      <w:r w:rsidR="0028116E">
        <w:rPr>
          <w:rFonts w:cs="Times New Roman"/>
          <w:bCs/>
          <w:sz w:val="28"/>
          <w:szCs w:val="28"/>
        </w:rPr>
        <w:t>9</w:t>
      </w:r>
      <w:r w:rsidR="0028116E" w:rsidRPr="0028116E">
        <w:rPr>
          <w:rFonts w:cs="Times New Roman"/>
          <w:bCs/>
          <w:sz w:val="28"/>
          <w:szCs w:val="28"/>
        </w:rPr>
        <w:t xml:space="preserve"> "Коды </w:t>
      </w:r>
      <w:proofErr w:type="gramStart"/>
      <w:r w:rsidR="0028116E" w:rsidRPr="0028116E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28116E" w:rsidRPr="0028116E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"Системные меры по повышению производительности труда" дополнить направлением расходов следующего содержания:</w:t>
      </w:r>
    </w:p>
    <w:p w:rsidR="0028116E" w:rsidRDefault="0028116E" w:rsidP="004321B0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28116E">
        <w:rPr>
          <w:rFonts w:cs="Times New Roman"/>
          <w:bCs/>
          <w:sz w:val="28"/>
          <w:szCs w:val="28"/>
        </w:rPr>
        <w:t>89999 Реализация мероприятий национального проекта</w:t>
      </w:r>
      <w:proofErr w:type="gramStart"/>
      <w:r w:rsidRPr="0028116E">
        <w:rPr>
          <w:rFonts w:cs="Times New Roman"/>
          <w:bCs/>
          <w:sz w:val="28"/>
          <w:szCs w:val="28"/>
        </w:rPr>
        <w:t>;</w:t>
      </w:r>
      <w:r>
        <w:rPr>
          <w:rFonts w:cs="Times New Roman"/>
          <w:bCs/>
          <w:sz w:val="28"/>
          <w:szCs w:val="28"/>
        </w:rPr>
        <w:t>"</w:t>
      </w:r>
      <w:proofErr w:type="gramEnd"/>
      <w:r>
        <w:rPr>
          <w:rFonts w:cs="Times New Roman"/>
          <w:bCs/>
          <w:sz w:val="28"/>
          <w:szCs w:val="28"/>
        </w:rPr>
        <w:t>.</w:t>
      </w:r>
    </w:p>
    <w:p w:rsidR="00A91F6B" w:rsidRDefault="00AB0846" w:rsidP="004321B0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21</w:t>
      </w:r>
      <w:r w:rsidR="00A91F6B">
        <w:rPr>
          <w:rFonts w:cs="Times New Roman"/>
          <w:bCs/>
          <w:sz w:val="28"/>
          <w:szCs w:val="28"/>
        </w:rPr>
        <w:t>. Приложение 50 "</w:t>
      </w:r>
      <w:r w:rsidR="00A91F6B" w:rsidRPr="00A91F6B">
        <w:rPr>
          <w:rFonts w:cs="Times New Roman"/>
          <w:bCs/>
          <w:sz w:val="28"/>
          <w:szCs w:val="28"/>
        </w:rPr>
        <w:t xml:space="preserve">Коды </w:t>
      </w:r>
      <w:proofErr w:type="gramStart"/>
      <w:r w:rsidR="00A91F6B" w:rsidRPr="00A91F6B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A91F6B" w:rsidRPr="00A91F6B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"Адресная поддержка повышения производительности труда на предприятиях"</w:t>
      </w:r>
      <w:r w:rsidR="00A91F6B">
        <w:rPr>
          <w:rFonts w:cs="Times New Roman"/>
          <w:bCs/>
          <w:sz w:val="28"/>
          <w:szCs w:val="28"/>
        </w:rPr>
        <w:t xml:space="preserve"> изложить в следующей редакции:</w:t>
      </w:r>
    </w:p>
    <w:p w:rsidR="00A91F6B" w:rsidRPr="00A91F6B" w:rsidRDefault="00A91F6B" w:rsidP="004A6A83">
      <w:pPr>
        <w:spacing w:line="360" w:lineRule="auto"/>
        <w:ind w:firstLine="5387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A91F6B">
        <w:rPr>
          <w:rFonts w:cs="Times New Roman"/>
          <w:bCs/>
          <w:sz w:val="28"/>
          <w:szCs w:val="28"/>
        </w:rPr>
        <w:t>Приложение 50</w:t>
      </w:r>
    </w:p>
    <w:p w:rsidR="00A91F6B" w:rsidRPr="00A91F6B" w:rsidRDefault="00A91F6B" w:rsidP="004A6A83">
      <w:pPr>
        <w:spacing w:line="360" w:lineRule="auto"/>
        <w:ind w:firstLine="5387"/>
        <w:jc w:val="center"/>
        <w:rPr>
          <w:rFonts w:cs="Times New Roman"/>
          <w:bCs/>
          <w:sz w:val="28"/>
          <w:szCs w:val="28"/>
        </w:rPr>
      </w:pPr>
      <w:r w:rsidRPr="00A91F6B">
        <w:rPr>
          <w:rFonts w:cs="Times New Roman"/>
          <w:bCs/>
          <w:sz w:val="28"/>
          <w:szCs w:val="28"/>
        </w:rPr>
        <w:t>к приказу Министерства финансов</w:t>
      </w:r>
    </w:p>
    <w:p w:rsidR="00A91F6B" w:rsidRPr="00A91F6B" w:rsidRDefault="00A91F6B" w:rsidP="004A6A83">
      <w:pPr>
        <w:spacing w:line="360" w:lineRule="auto"/>
        <w:ind w:firstLine="5387"/>
        <w:jc w:val="center"/>
        <w:rPr>
          <w:rFonts w:cs="Times New Roman"/>
          <w:bCs/>
          <w:sz w:val="28"/>
          <w:szCs w:val="28"/>
        </w:rPr>
      </w:pPr>
      <w:r w:rsidRPr="00A91F6B">
        <w:rPr>
          <w:rFonts w:cs="Times New Roman"/>
          <w:bCs/>
          <w:sz w:val="28"/>
          <w:szCs w:val="28"/>
        </w:rPr>
        <w:t>Российской Федерации</w:t>
      </w:r>
    </w:p>
    <w:p w:rsidR="00A91F6B" w:rsidRPr="00A91F6B" w:rsidRDefault="00A91F6B" w:rsidP="004A6A83">
      <w:pPr>
        <w:spacing w:line="360" w:lineRule="auto"/>
        <w:ind w:firstLine="5387"/>
        <w:jc w:val="center"/>
        <w:rPr>
          <w:rFonts w:cs="Times New Roman"/>
          <w:bCs/>
          <w:sz w:val="28"/>
          <w:szCs w:val="28"/>
        </w:rPr>
      </w:pPr>
      <w:r w:rsidRPr="00A91F6B">
        <w:rPr>
          <w:rFonts w:cs="Times New Roman"/>
          <w:bCs/>
          <w:sz w:val="28"/>
          <w:szCs w:val="28"/>
        </w:rPr>
        <w:t>от 29.11.2019 № 207н</w:t>
      </w:r>
    </w:p>
    <w:p w:rsidR="00A91F6B" w:rsidRDefault="00A91F6B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</w:p>
    <w:p w:rsidR="005115EE" w:rsidRPr="00A91F6B" w:rsidRDefault="005115EE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</w:p>
    <w:p w:rsidR="00A91F6B" w:rsidRPr="00A91F6B" w:rsidRDefault="00A91F6B" w:rsidP="004A6A83">
      <w:pPr>
        <w:spacing w:line="276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A91F6B">
        <w:rPr>
          <w:rFonts w:cs="Times New Roman"/>
          <w:b/>
          <w:bCs/>
          <w:sz w:val="28"/>
          <w:szCs w:val="28"/>
        </w:rPr>
        <w:t>КОДЫ НАПРАВЛЕНИЙ РАСХОДОВ ЦЕЛЕВЫХ СТАТЕЙ</w:t>
      </w:r>
    </w:p>
    <w:p w:rsidR="00A91F6B" w:rsidRPr="00B4767A" w:rsidRDefault="00A91F6B" w:rsidP="004A6A83">
      <w:pPr>
        <w:spacing w:line="276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A91F6B">
        <w:rPr>
          <w:rFonts w:cs="Times New Roman"/>
          <w:b/>
          <w:bCs/>
          <w:sz w:val="28"/>
          <w:szCs w:val="28"/>
        </w:rPr>
        <w:t>РАСХОДОВ ФЕДЕРАЛЬНОГО БЮДЖЕТА НА ДОСТИЖЕНИЕ</w:t>
      </w:r>
      <w:r w:rsidRPr="003B6444">
        <w:rPr>
          <w:rFonts w:cs="Times New Roman"/>
          <w:b/>
          <w:bCs/>
          <w:sz w:val="28"/>
          <w:szCs w:val="28"/>
        </w:rPr>
        <w:t xml:space="preserve"> РЕЗУЛЬТАТОВ ФЕДЕРАЛЬНОГО ПРОЕКТА</w:t>
      </w:r>
    </w:p>
    <w:p w:rsidR="00A91F6B" w:rsidRPr="00262455" w:rsidRDefault="00A91F6B" w:rsidP="004A6A83">
      <w:pPr>
        <w:spacing w:line="276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262455">
        <w:rPr>
          <w:rFonts w:cs="Times New Roman"/>
          <w:b/>
          <w:bCs/>
          <w:sz w:val="28"/>
          <w:szCs w:val="28"/>
        </w:rPr>
        <w:t>"АДРЕСНАЯ ПОДДЕРЖКА ПОВЫШЕНИЯ ПРОИЗВОДИТЕЛЬНОСТИ ТРУДА НА ПРЕДПРИЯТИЯХ"</w:t>
      </w:r>
    </w:p>
    <w:p w:rsidR="00A91F6B" w:rsidRPr="00A91F6B" w:rsidRDefault="00A91F6B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</w:p>
    <w:p w:rsidR="00A91F6B" w:rsidRPr="004A6A83" w:rsidRDefault="00A91F6B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A91F6B">
        <w:rPr>
          <w:rFonts w:cs="Times New Roman"/>
          <w:bCs/>
          <w:sz w:val="28"/>
          <w:szCs w:val="28"/>
        </w:rPr>
        <w:t>Расходы федерального бюджета на достижение результатов федерального проекта "</w:t>
      </w:r>
      <w:proofErr w:type="gramStart"/>
      <w:r w:rsidRPr="00A91F6B">
        <w:rPr>
          <w:rFonts w:cs="Times New Roman"/>
          <w:bCs/>
          <w:sz w:val="28"/>
          <w:szCs w:val="28"/>
        </w:rPr>
        <w:t>Адресная</w:t>
      </w:r>
      <w:proofErr w:type="gramEnd"/>
      <w:r w:rsidRPr="00A91F6B">
        <w:rPr>
          <w:rFonts w:cs="Times New Roman"/>
          <w:bCs/>
          <w:sz w:val="28"/>
          <w:szCs w:val="28"/>
        </w:rPr>
        <w:t xml:space="preserve"> поддержка повышения производительности труда на предприятиях" (00 0 L2 00000) отражаются по следующим направлениям расходов:</w:t>
      </w:r>
    </w:p>
    <w:p w:rsidR="00A91F6B" w:rsidRPr="00A91F6B" w:rsidRDefault="00A91F6B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A91F6B">
        <w:rPr>
          <w:rFonts w:cs="Times New Roman"/>
          <w:bCs/>
          <w:sz w:val="28"/>
          <w:szCs w:val="28"/>
        </w:rPr>
        <w:t>1) L0000 Реализация национального проекта "Производительность труда и поддержка занятости"</w:t>
      </w:r>
    </w:p>
    <w:p w:rsidR="00A91F6B" w:rsidRPr="00A91F6B" w:rsidRDefault="00A91F6B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A91F6B">
        <w:rPr>
          <w:rFonts w:cs="Times New Roman"/>
          <w:bCs/>
          <w:sz w:val="28"/>
          <w:szCs w:val="28"/>
        </w:rPr>
        <w:t>По данной группе направлений расходов отражаются расходы федерального бюджета на реализацию национального проекта "Производительность труда и поддержка занятости" по следующим направлениям расходов, отражающим результаты федерального проекта "Адресная поддержка повышения производительности труда на предприятиях":</w:t>
      </w:r>
    </w:p>
    <w:p w:rsidR="00A91F6B" w:rsidRPr="00A91F6B" w:rsidRDefault="00A91F6B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A91F6B">
        <w:rPr>
          <w:rFonts w:cs="Times New Roman"/>
          <w:bCs/>
          <w:sz w:val="28"/>
          <w:szCs w:val="28"/>
        </w:rPr>
        <w:t>89999 Реализация мероприятий национального проекта;</w:t>
      </w:r>
    </w:p>
    <w:p w:rsidR="00A91F6B" w:rsidRPr="00A91F6B" w:rsidRDefault="00A91F6B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A91F6B">
        <w:rPr>
          <w:rFonts w:cs="Times New Roman"/>
          <w:bCs/>
          <w:sz w:val="28"/>
          <w:szCs w:val="28"/>
        </w:rPr>
        <w:t>2) 52960 Государственная поддержка субъектов Российской Федерации - участников национального проекта "Производительность труда и поддержка занятости"</w:t>
      </w:r>
    </w:p>
    <w:p w:rsidR="00A91F6B" w:rsidRPr="00A91F6B" w:rsidRDefault="00A91F6B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A91F6B">
        <w:rPr>
          <w:rFonts w:cs="Times New Roman"/>
          <w:bCs/>
          <w:sz w:val="28"/>
          <w:szCs w:val="28"/>
        </w:rPr>
        <w:lastRenderedPageBreak/>
        <w:t>По данному направлению расходов отражаются расходы федерального бюджета в рамках подпрограммы "Стимулирование инноваций" государственной программы Российской Федерации "Экономическое развитие и инновационная экономика" (15 5 L2 00000) по предоставлению иных межбюджетных трансфертов бюджетам субъектов Российской Федерации на осуществление государственной поддержки субъектов Российской Федерации - участников национального проекта "Производительность труда и поддержка занятости", направленной на оптимизацию производственных и/или вспомогательных процессов на базе</w:t>
      </w:r>
      <w:proofErr w:type="gramEnd"/>
      <w:r w:rsidRPr="00A91F6B">
        <w:rPr>
          <w:rFonts w:cs="Times New Roman"/>
          <w:bCs/>
          <w:sz w:val="28"/>
          <w:szCs w:val="28"/>
        </w:rPr>
        <w:t xml:space="preserve">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предприятиях;</w:t>
      </w:r>
    </w:p>
    <w:p w:rsidR="00A91F6B" w:rsidRPr="00A91F6B" w:rsidRDefault="00A91F6B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A91F6B">
        <w:rPr>
          <w:rFonts w:cs="Times New Roman"/>
          <w:bCs/>
          <w:sz w:val="28"/>
          <w:szCs w:val="28"/>
        </w:rPr>
        <w:t xml:space="preserve">68501 </w:t>
      </w:r>
      <w:proofErr w:type="gramStart"/>
      <w:r w:rsidRPr="00A91F6B">
        <w:rPr>
          <w:rFonts w:cs="Times New Roman"/>
          <w:bCs/>
          <w:sz w:val="28"/>
          <w:szCs w:val="28"/>
        </w:rPr>
        <w:t>Государственная</w:t>
      </w:r>
      <w:proofErr w:type="gramEnd"/>
      <w:r w:rsidRPr="00A91F6B">
        <w:rPr>
          <w:rFonts w:cs="Times New Roman"/>
          <w:bCs/>
          <w:sz w:val="28"/>
          <w:szCs w:val="28"/>
        </w:rPr>
        <w:t xml:space="preserve"> поддержка автономной некоммерческой организации "Федеральный центр компетенций в сфере производительности труда"</w:t>
      </w:r>
    </w:p>
    <w:p w:rsidR="00A91F6B" w:rsidRPr="00A91F6B" w:rsidRDefault="00A91F6B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A91F6B">
        <w:rPr>
          <w:rFonts w:cs="Times New Roman"/>
          <w:bCs/>
          <w:sz w:val="28"/>
          <w:szCs w:val="28"/>
        </w:rPr>
        <w:t>По данному направлению расходов отражаются расходы федерального бюджета в рамках подпрограммы "Стимулирование инноваций" государственной программы Российской Федерации "Экономическое развитие и инновационная экономика" (15 5 L2 00000) по предоставлению субсидий автономной некоммерческой организации "Федеральный центр компетенций в сфере производительности труда" в соответствии с Правилами предоставления из федерального бюджета субсидий автономной некоммерческой организации "Федеральный центр компетенций в сфере производительности труда", утвержденными постановлением</w:t>
      </w:r>
      <w:proofErr w:type="gramEnd"/>
      <w:r w:rsidRPr="00A91F6B">
        <w:rPr>
          <w:rFonts w:cs="Times New Roman"/>
          <w:bCs/>
          <w:sz w:val="28"/>
          <w:szCs w:val="28"/>
        </w:rPr>
        <w:t xml:space="preserve"> Правительства Российской Федерации </w:t>
      </w:r>
      <w:r w:rsidR="00053D37">
        <w:rPr>
          <w:rFonts w:cs="Times New Roman"/>
          <w:bCs/>
          <w:sz w:val="28"/>
          <w:szCs w:val="28"/>
        </w:rPr>
        <w:br/>
      </w:r>
      <w:r w:rsidRPr="00A91F6B">
        <w:rPr>
          <w:rFonts w:cs="Times New Roman"/>
          <w:bCs/>
          <w:sz w:val="28"/>
          <w:szCs w:val="28"/>
        </w:rPr>
        <w:t>от 21 апреля 2018 года № 477 (Собрание законодательства Российской Федерации, 2018,</w:t>
      </w:r>
      <w:r>
        <w:rPr>
          <w:rFonts w:cs="Times New Roman"/>
          <w:bCs/>
          <w:sz w:val="28"/>
          <w:szCs w:val="28"/>
        </w:rPr>
        <w:t xml:space="preserve"> </w:t>
      </w:r>
      <w:r w:rsidRPr="00A91F6B">
        <w:rPr>
          <w:rFonts w:cs="Times New Roman"/>
          <w:bCs/>
          <w:sz w:val="28"/>
          <w:szCs w:val="28"/>
        </w:rPr>
        <w:t>№ 18, ст. 2628; 2019, № 5,</w:t>
      </w:r>
      <w:r>
        <w:rPr>
          <w:rFonts w:cs="Times New Roman"/>
          <w:bCs/>
          <w:sz w:val="28"/>
          <w:szCs w:val="28"/>
        </w:rPr>
        <w:t xml:space="preserve"> </w:t>
      </w:r>
      <w:r w:rsidRPr="00A91F6B">
        <w:rPr>
          <w:rFonts w:cs="Times New Roman"/>
          <w:bCs/>
          <w:sz w:val="28"/>
          <w:szCs w:val="28"/>
        </w:rPr>
        <w:t>ст. 398);</w:t>
      </w:r>
    </w:p>
    <w:p w:rsidR="00A91F6B" w:rsidRPr="00A91F6B" w:rsidRDefault="00A91F6B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A91F6B">
        <w:rPr>
          <w:rFonts w:cs="Times New Roman"/>
          <w:bCs/>
          <w:sz w:val="28"/>
          <w:szCs w:val="28"/>
        </w:rPr>
        <w:t>68502 Проведение обучения сотрудников предприятий, региональных и федеральных органов управления посредством специализированных тренингов, тестирований, программ обучения, направленных на повышение производительности труда</w:t>
      </w:r>
    </w:p>
    <w:p w:rsidR="00A91F6B" w:rsidRPr="00A91F6B" w:rsidRDefault="00A91F6B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A91F6B">
        <w:rPr>
          <w:rFonts w:cs="Times New Roman"/>
          <w:bCs/>
          <w:sz w:val="28"/>
          <w:szCs w:val="28"/>
        </w:rPr>
        <w:lastRenderedPageBreak/>
        <w:t>По данному направлению расходов отражаются расходы федерального бюджета в рамках подпрограммы "Стимулирование инноваций" государственной программы Российской Федерации "Экономическое развитие и инновационная экономика" (15 5 L2 00000) по предоставлению субсидий на проведение обучения сотрудников предприятий, региональных и федеральных органов управления посредством специализированных тренингов, тестирований, программ обучения, направленных на повышение производительности труда;</w:t>
      </w:r>
    </w:p>
    <w:p w:rsidR="00A91F6B" w:rsidRPr="00A91F6B" w:rsidRDefault="00A91F6B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A91F6B">
        <w:rPr>
          <w:rFonts w:cs="Times New Roman"/>
          <w:bCs/>
          <w:sz w:val="28"/>
          <w:szCs w:val="28"/>
        </w:rPr>
        <w:t>68503 Создание информационной платформы, обеспечение ее развития и наполнения для обеспечения взаимодействия в сферах повышения производительности труда и тиражирования лучших российских, международных практик</w:t>
      </w:r>
    </w:p>
    <w:p w:rsidR="00A91F6B" w:rsidRDefault="00A91F6B" w:rsidP="00A91F6B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A91F6B">
        <w:rPr>
          <w:rFonts w:cs="Times New Roman"/>
          <w:bCs/>
          <w:sz w:val="28"/>
          <w:szCs w:val="28"/>
        </w:rPr>
        <w:t>По данному направлению расходов отражаются расходы федерального бюджета в рамках подпрограммы "Стимулирование инноваций" государственной программы Российской Федерации "Экономическое развитие и инновационная экономика" (15 5 L2 00000) по предоставлению субсидий на создание информационной платформы, обеспечение ее развития и наполнения для обеспечения взаимодействия в сферах повышения производительности труда и тиражирования лучших российских, международных практик.</w:t>
      </w:r>
      <w:r>
        <w:rPr>
          <w:rFonts w:cs="Times New Roman"/>
          <w:bCs/>
          <w:sz w:val="28"/>
          <w:szCs w:val="28"/>
        </w:rPr>
        <w:t>".</w:t>
      </w:r>
      <w:proofErr w:type="gramEnd"/>
    </w:p>
    <w:p w:rsidR="00A91F6B" w:rsidRDefault="00AB0846" w:rsidP="00737D1F">
      <w:pPr>
        <w:tabs>
          <w:tab w:val="left" w:pos="1779"/>
        </w:tabs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22</w:t>
      </w:r>
      <w:r w:rsidR="00A91F6B">
        <w:rPr>
          <w:rFonts w:cs="Times New Roman"/>
          <w:bCs/>
          <w:sz w:val="28"/>
          <w:szCs w:val="28"/>
        </w:rPr>
        <w:t>.</w:t>
      </w:r>
      <w:r w:rsidR="003B6444">
        <w:rPr>
          <w:rFonts w:cs="Times New Roman"/>
          <w:bCs/>
          <w:sz w:val="28"/>
          <w:szCs w:val="28"/>
        </w:rPr>
        <w:t xml:space="preserve"> Приложение 51 </w:t>
      </w:r>
      <w:r w:rsidR="00053D37" w:rsidRPr="00053D37">
        <w:rPr>
          <w:rFonts w:cs="Times New Roman"/>
          <w:bCs/>
          <w:sz w:val="28"/>
          <w:szCs w:val="28"/>
        </w:rPr>
        <w:t xml:space="preserve">"Коды </w:t>
      </w:r>
      <w:proofErr w:type="gramStart"/>
      <w:r w:rsidR="00053D37" w:rsidRPr="00053D37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053D37" w:rsidRPr="00053D37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</w:t>
      </w:r>
      <w:r w:rsidR="003F035A" w:rsidRPr="003F035A">
        <w:rPr>
          <w:rFonts w:cs="Times New Roman"/>
          <w:bCs/>
          <w:sz w:val="28"/>
          <w:szCs w:val="28"/>
        </w:rPr>
        <w:t>"Поддержка занятости и повышение эффективности рынка труда для обеспечения роста производительности труда"</w:t>
      </w:r>
      <w:r w:rsidR="00053D37" w:rsidRPr="00053D37">
        <w:rPr>
          <w:rFonts w:cs="Times New Roman"/>
          <w:bCs/>
          <w:sz w:val="28"/>
          <w:szCs w:val="28"/>
        </w:rPr>
        <w:t xml:space="preserve"> изложить в следующей редакции:</w:t>
      </w:r>
    </w:p>
    <w:p w:rsidR="00053D37" w:rsidRPr="00053D37" w:rsidRDefault="003F035A" w:rsidP="00566CD2">
      <w:pPr>
        <w:spacing w:line="360" w:lineRule="auto"/>
        <w:ind w:firstLine="5387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="00053D37" w:rsidRPr="00053D37">
        <w:rPr>
          <w:rFonts w:cs="Times New Roman"/>
          <w:bCs/>
          <w:sz w:val="28"/>
          <w:szCs w:val="28"/>
        </w:rPr>
        <w:t>Приложение 51</w:t>
      </w:r>
    </w:p>
    <w:p w:rsidR="00053D37" w:rsidRPr="00053D37" w:rsidRDefault="00053D37" w:rsidP="00566CD2">
      <w:pPr>
        <w:spacing w:line="360" w:lineRule="auto"/>
        <w:ind w:firstLine="5387"/>
        <w:jc w:val="center"/>
        <w:rPr>
          <w:rFonts w:cs="Times New Roman"/>
          <w:bCs/>
          <w:sz w:val="28"/>
          <w:szCs w:val="28"/>
        </w:rPr>
      </w:pPr>
      <w:r w:rsidRPr="00053D37">
        <w:rPr>
          <w:rFonts w:cs="Times New Roman"/>
          <w:bCs/>
          <w:sz w:val="28"/>
          <w:szCs w:val="28"/>
        </w:rPr>
        <w:t>к приказу Министерства финансов</w:t>
      </w:r>
    </w:p>
    <w:p w:rsidR="00053D37" w:rsidRPr="00053D37" w:rsidRDefault="00053D37" w:rsidP="00566CD2">
      <w:pPr>
        <w:spacing w:line="360" w:lineRule="auto"/>
        <w:ind w:firstLine="5387"/>
        <w:jc w:val="center"/>
        <w:rPr>
          <w:rFonts w:cs="Times New Roman"/>
          <w:bCs/>
          <w:sz w:val="28"/>
          <w:szCs w:val="28"/>
        </w:rPr>
      </w:pPr>
      <w:r w:rsidRPr="00053D37">
        <w:rPr>
          <w:rFonts w:cs="Times New Roman"/>
          <w:bCs/>
          <w:sz w:val="28"/>
          <w:szCs w:val="28"/>
        </w:rPr>
        <w:t>Российской Федерации</w:t>
      </w:r>
    </w:p>
    <w:p w:rsidR="00053D37" w:rsidRPr="00053D37" w:rsidRDefault="00053D37" w:rsidP="00566CD2">
      <w:pPr>
        <w:spacing w:line="360" w:lineRule="auto"/>
        <w:ind w:firstLine="5387"/>
        <w:jc w:val="center"/>
        <w:rPr>
          <w:rFonts w:cs="Times New Roman"/>
          <w:bCs/>
          <w:sz w:val="28"/>
          <w:szCs w:val="28"/>
        </w:rPr>
      </w:pPr>
      <w:r w:rsidRPr="00053D37">
        <w:rPr>
          <w:rFonts w:cs="Times New Roman"/>
          <w:bCs/>
          <w:sz w:val="28"/>
          <w:szCs w:val="28"/>
        </w:rPr>
        <w:t>от 29.11.2019 № 207н</w:t>
      </w:r>
    </w:p>
    <w:p w:rsidR="00053D37" w:rsidRDefault="00053D37" w:rsidP="00053D37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</w:p>
    <w:p w:rsidR="00CB3664" w:rsidRPr="00053D37" w:rsidRDefault="00CB3664" w:rsidP="00053D37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</w:p>
    <w:p w:rsidR="00053D37" w:rsidRPr="00053D37" w:rsidRDefault="00053D37" w:rsidP="00890AA9">
      <w:pPr>
        <w:spacing w:line="276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053D37">
        <w:rPr>
          <w:rFonts w:cs="Times New Roman"/>
          <w:b/>
          <w:bCs/>
          <w:sz w:val="28"/>
          <w:szCs w:val="28"/>
        </w:rPr>
        <w:lastRenderedPageBreak/>
        <w:t>КОДЫ НАПРАВЛЕНИЙ РАСХОДОВ ЦЕЛЕВЫХ СТАТЕЙ</w:t>
      </w:r>
    </w:p>
    <w:p w:rsidR="00053D37" w:rsidRPr="00053D37" w:rsidRDefault="00053D37" w:rsidP="00890AA9">
      <w:pPr>
        <w:spacing w:line="276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053D37">
        <w:rPr>
          <w:rFonts w:cs="Times New Roman"/>
          <w:b/>
          <w:bCs/>
          <w:sz w:val="28"/>
          <w:szCs w:val="28"/>
        </w:rPr>
        <w:t xml:space="preserve">РАСХОДОВ ФЕДЕРАЛЬНОГО БЮДЖЕТА НА ДОСТИЖЕНИЕ РЕЗУЛЬТАТОВ ФЕДЕРАЛЬНОГО ПРОЕКТА </w:t>
      </w:r>
      <w:r w:rsidRPr="00053D37">
        <w:rPr>
          <w:rFonts w:cs="Times New Roman"/>
          <w:b/>
          <w:bCs/>
          <w:sz w:val="28"/>
          <w:szCs w:val="28"/>
        </w:rPr>
        <w:br/>
        <w:t>"ПОДДЕРЖКА ЗАНЯТОСТИ И ПОВЫШЕНИЕ ЭФФЕКТИВНОСТИ РЫНКА ТРУДА ДЛЯ ОБЕСПЕЧЕНИЯ РОСТА ПРОИЗВОДИТЕЛЬНОСТИ ТРУДА"</w:t>
      </w:r>
    </w:p>
    <w:p w:rsidR="00053D37" w:rsidRPr="00053D37" w:rsidRDefault="00053D37" w:rsidP="00053D37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</w:p>
    <w:p w:rsidR="00053D37" w:rsidRPr="00053D37" w:rsidRDefault="00053D37" w:rsidP="00053D37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053D37">
        <w:rPr>
          <w:rFonts w:cs="Times New Roman"/>
          <w:bCs/>
          <w:sz w:val="28"/>
          <w:szCs w:val="28"/>
        </w:rPr>
        <w:t>Расходы федерального бюджета на достижение результатов федерального проекта "Поддержка занятости и повышение эффективности рынка труда для обеспечения роста производительности труда" (00 0 L3 00000)</w:t>
      </w:r>
      <w:r w:rsidR="003F035A">
        <w:rPr>
          <w:rFonts w:cs="Times New Roman"/>
          <w:bCs/>
          <w:sz w:val="28"/>
          <w:szCs w:val="28"/>
        </w:rPr>
        <w:t xml:space="preserve"> </w:t>
      </w:r>
      <w:r w:rsidRPr="00053D37">
        <w:rPr>
          <w:rFonts w:cs="Times New Roman"/>
          <w:bCs/>
          <w:sz w:val="28"/>
          <w:szCs w:val="28"/>
        </w:rPr>
        <w:t>отражаются по следующим направлениям расходов:</w:t>
      </w:r>
    </w:p>
    <w:p w:rsidR="00053D37" w:rsidRPr="00053D37" w:rsidRDefault="00053D37" w:rsidP="00053D37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053D37">
        <w:rPr>
          <w:rFonts w:cs="Times New Roman"/>
          <w:bCs/>
          <w:sz w:val="28"/>
          <w:szCs w:val="28"/>
        </w:rPr>
        <w:t>1) L0000 Реализация национального проекта "Производительность труда и поддержка занятости"</w:t>
      </w:r>
    </w:p>
    <w:p w:rsidR="00053D37" w:rsidRPr="00053D37" w:rsidRDefault="00053D37" w:rsidP="00053D37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053D37">
        <w:rPr>
          <w:rFonts w:cs="Times New Roman"/>
          <w:bCs/>
          <w:sz w:val="28"/>
          <w:szCs w:val="28"/>
        </w:rPr>
        <w:t>По данной группе направлений расходов отражаются расходы федерального бюджета на реализацию национального проекта "Производительность труда и поддержка занятости" по следующим направлениям расходов, отражающим результаты федерального проекта "Поддержка занятости и повышение эффективности рынка труда для обеспечения роста производительности труда":</w:t>
      </w:r>
    </w:p>
    <w:p w:rsidR="00053D37" w:rsidRPr="00053D37" w:rsidRDefault="00053D37" w:rsidP="00053D37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053D37">
        <w:rPr>
          <w:rFonts w:cs="Times New Roman"/>
          <w:bCs/>
          <w:sz w:val="28"/>
          <w:szCs w:val="28"/>
        </w:rPr>
        <w:t>89999 Реализация мероприятий национального проекта;</w:t>
      </w:r>
    </w:p>
    <w:p w:rsidR="00053D37" w:rsidRPr="00053D37" w:rsidRDefault="00053D37" w:rsidP="00053D37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053D37">
        <w:rPr>
          <w:rFonts w:cs="Times New Roman"/>
          <w:bCs/>
          <w:sz w:val="28"/>
          <w:szCs w:val="28"/>
        </w:rPr>
        <w:t>2) 52910 Повышение эффективности службы занятости</w:t>
      </w:r>
    </w:p>
    <w:p w:rsidR="00053D37" w:rsidRPr="00053D37" w:rsidRDefault="00053D37" w:rsidP="00053D37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053D37">
        <w:rPr>
          <w:rFonts w:cs="Times New Roman"/>
          <w:bCs/>
          <w:sz w:val="28"/>
          <w:szCs w:val="28"/>
        </w:rPr>
        <w:t>По данному направлению расходов отражаются расходы федерального бюджета в рамках подпрограммы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населения" (07 1 L3 00000) по предоставлению субсидий бюджетам субъектов Российской Федерации</w:t>
      </w:r>
      <w:r w:rsidRPr="00053D37" w:rsidDel="0057797B">
        <w:rPr>
          <w:rFonts w:cs="Times New Roman"/>
          <w:bCs/>
          <w:sz w:val="28"/>
          <w:szCs w:val="28"/>
        </w:rPr>
        <w:t xml:space="preserve"> </w:t>
      </w:r>
      <w:r w:rsidRPr="00053D37">
        <w:rPr>
          <w:rFonts w:cs="Times New Roman"/>
          <w:bCs/>
          <w:sz w:val="28"/>
          <w:szCs w:val="28"/>
        </w:rPr>
        <w:t>на 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</w:t>
      </w:r>
      <w:proofErr w:type="gramEnd"/>
      <w:r w:rsidRPr="00053D37">
        <w:rPr>
          <w:rFonts w:cs="Times New Roman"/>
          <w:bCs/>
          <w:sz w:val="28"/>
          <w:szCs w:val="28"/>
        </w:rPr>
        <w:t xml:space="preserve"> и повышения эффективности службы занятости;</w:t>
      </w:r>
    </w:p>
    <w:p w:rsidR="00053D37" w:rsidRPr="00053D37" w:rsidRDefault="00053D37" w:rsidP="00053D37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053D37">
        <w:rPr>
          <w:rFonts w:cs="Times New Roman"/>
          <w:bCs/>
          <w:sz w:val="28"/>
          <w:szCs w:val="28"/>
        </w:rPr>
        <w:lastRenderedPageBreak/>
        <w:t>55690 Переобучение, повышение квалификации работников предприятий в целях поддержки занятости и повышения эффективности рынка труда</w:t>
      </w:r>
    </w:p>
    <w:p w:rsidR="00EB6B71" w:rsidRDefault="00053D37" w:rsidP="00053D37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053D37">
        <w:rPr>
          <w:rFonts w:cs="Times New Roman"/>
          <w:bCs/>
          <w:sz w:val="28"/>
          <w:szCs w:val="28"/>
        </w:rPr>
        <w:t>По данному направлению расходов отражаются расходы федерального бюджета в рамках подпрограммы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населения" (07 1 L3 00000) по предоставлению субсидий бюджетам субъектов Российской Федерации на профессиональное обучение, переобучение, повышение квалификации работников предприятий, определенных в категории требующих дополнительного обучения в целях повышения производительности труда, в том числе</w:t>
      </w:r>
      <w:proofErr w:type="gramEnd"/>
      <w:r w:rsidRPr="00053D37">
        <w:rPr>
          <w:rFonts w:cs="Times New Roman"/>
          <w:bCs/>
          <w:sz w:val="28"/>
          <w:szCs w:val="28"/>
        </w:rPr>
        <w:t xml:space="preserve"> </w:t>
      </w:r>
      <w:proofErr w:type="gramStart"/>
      <w:r w:rsidRPr="00053D37">
        <w:rPr>
          <w:rFonts w:cs="Times New Roman"/>
          <w:bCs/>
          <w:sz w:val="28"/>
          <w:szCs w:val="28"/>
        </w:rPr>
        <w:t>находящихся</w:t>
      </w:r>
      <w:proofErr w:type="gramEnd"/>
      <w:r w:rsidRPr="00053D37">
        <w:rPr>
          <w:rFonts w:cs="Times New Roman"/>
          <w:bCs/>
          <w:sz w:val="28"/>
          <w:szCs w:val="28"/>
        </w:rPr>
        <w:t xml:space="preserve"> под риском высвобождения.</w:t>
      </w:r>
      <w:r w:rsidR="003F035A">
        <w:rPr>
          <w:rFonts w:cs="Times New Roman"/>
          <w:bCs/>
          <w:sz w:val="28"/>
          <w:szCs w:val="28"/>
        </w:rPr>
        <w:t>".</w:t>
      </w:r>
    </w:p>
    <w:p w:rsidR="00EB6B71" w:rsidRDefault="00AB0846" w:rsidP="004321B0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23</w:t>
      </w:r>
      <w:r w:rsidR="003F035A">
        <w:rPr>
          <w:rFonts w:cs="Times New Roman"/>
          <w:bCs/>
          <w:sz w:val="28"/>
          <w:szCs w:val="28"/>
        </w:rPr>
        <w:t>.</w:t>
      </w:r>
      <w:r w:rsidR="0020583C">
        <w:rPr>
          <w:rFonts w:cs="Times New Roman"/>
          <w:bCs/>
          <w:sz w:val="28"/>
          <w:szCs w:val="28"/>
        </w:rPr>
        <w:t xml:space="preserve"> Приложение 60 </w:t>
      </w:r>
      <w:r w:rsidR="0020583C" w:rsidRPr="0020583C">
        <w:rPr>
          <w:rFonts w:cs="Times New Roman"/>
          <w:bCs/>
          <w:sz w:val="28"/>
          <w:szCs w:val="28"/>
        </w:rPr>
        <w:t xml:space="preserve">"Коды </w:t>
      </w:r>
      <w:proofErr w:type="gramStart"/>
      <w:r w:rsidR="0020583C" w:rsidRPr="0020583C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20583C" w:rsidRPr="0020583C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"Финансовая поддержка семей при рождении детей"</w:t>
      </w:r>
      <w:r w:rsidR="0020583C">
        <w:rPr>
          <w:rFonts w:cs="Times New Roman"/>
          <w:bCs/>
          <w:sz w:val="28"/>
          <w:szCs w:val="28"/>
        </w:rPr>
        <w:t xml:space="preserve"> дополнить направлениями расходов следующего содержания:</w:t>
      </w:r>
    </w:p>
    <w:p w:rsidR="0020583C" w:rsidRPr="0020583C" w:rsidRDefault="0020583C" w:rsidP="0020583C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20583C">
        <w:rPr>
          <w:rFonts w:cs="Times New Roman"/>
          <w:bCs/>
          <w:sz w:val="28"/>
          <w:szCs w:val="28"/>
        </w:rPr>
        <w:t>5084F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</w:t>
      </w:r>
    </w:p>
    <w:p w:rsidR="0020583C" w:rsidRPr="0020583C" w:rsidRDefault="0020583C" w:rsidP="0020583C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20583C">
        <w:rPr>
          <w:rFonts w:cs="Times New Roman"/>
          <w:bCs/>
          <w:sz w:val="28"/>
          <w:szCs w:val="28"/>
        </w:rPr>
        <w:t xml:space="preserve">По данному направлению расходов отражаются расходы федерального бюджета в рамках подпрограммы "Обеспечение государственной поддержки семей, имеющих детей" государственной </w:t>
      </w:r>
      <w:r w:rsidR="00890AA9" w:rsidRPr="00890AA9">
        <w:rPr>
          <w:rFonts w:cs="Times New Roman"/>
          <w:bCs/>
          <w:sz w:val="28"/>
          <w:szCs w:val="28"/>
        </w:rPr>
        <w:t>программы</w:t>
      </w:r>
      <w:r w:rsidRPr="0020583C">
        <w:rPr>
          <w:rFonts w:cs="Times New Roman"/>
          <w:bCs/>
          <w:sz w:val="28"/>
          <w:szCs w:val="28"/>
        </w:rPr>
        <w:t xml:space="preserve"> Российской Федерации "Социальная поддержка граждан" (03 3 P1 00000) по предоставлению субсидий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</w:t>
      </w:r>
      <w:proofErr w:type="gramEnd"/>
      <w:r w:rsidRPr="0020583C">
        <w:rPr>
          <w:rFonts w:cs="Times New Roman"/>
          <w:bCs/>
          <w:sz w:val="28"/>
          <w:szCs w:val="28"/>
        </w:rPr>
        <w:t xml:space="preserve"> Правительства Российской Федерации</w:t>
      </w:r>
      <w:proofErr w:type="gramStart"/>
      <w:r w:rsidRPr="0020583C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";</w:t>
      </w:r>
      <w:proofErr w:type="gramEnd"/>
    </w:p>
    <w:p w:rsidR="0020583C" w:rsidRPr="0020583C" w:rsidRDefault="0020583C" w:rsidP="0020583C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20583C">
        <w:rPr>
          <w:rFonts w:cs="Times New Roman"/>
          <w:bCs/>
          <w:sz w:val="28"/>
          <w:szCs w:val="28"/>
        </w:rPr>
        <w:t xml:space="preserve">56400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</w:t>
      </w:r>
      <w:r w:rsidRPr="0020583C">
        <w:rPr>
          <w:rFonts w:cs="Times New Roman"/>
          <w:bCs/>
          <w:sz w:val="28"/>
          <w:szCs w:val="28"/>
        </w:rPr>
        <w:lastRenderedPageBreak/>
        <w:t>входящих в состав Дальневосточного федерального округа, за счет средств резервного фонда Правительства Российской Федерации</w:t>
      </w:r>
    </w:p>
    <w:p w:rsidR="0020583C" w:rsidRDefault="0020583C" w:rsidP="0020583C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20583C">
        <w:rPr>
          <w:rFonts w:cs="Times New Roman"/>
          <w:bCs/>
          <w:sz w:val="28"/>
          <w:szCs w:val="28"/>
        </w:rPr>
        <w:t xml:space="preserve">По данному направлению расходов отражаются расходы федерального бюджета в рамках подпрограммы "Обеспечение государственной поддержки семей, имеющих детей" государственной </w:t>
      </w:r>
      <w:r w:rsidR="00CB3664" w:rsidRPr="00CB3664">
        <w:rPr>
          <w:rFonts w:cs="Times New Roman"/>
          <w:bCs/>
          <w:sz w:val="28"/>
          <w:szCs w:val="28"/>
        </w:rPr>
        <w:t>программы</w:t>
      </w:r>
      <w:r w:rsidRPr="0020583C">
        <w:rPr>
          <w:rFonts w:cs="Times New Roman"/>
          <w:bCs/>
          <w:sz w:val="28"/>
          <w:szCs w:val="28"/>
        </w:rPr>
        <w:t xml:space="preserve"> Российской Федерации "Социальная поддержка граждан" (03 3 P1 00000) по предоставлению субсидий бюджетам субъектов Российской Федерации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</w:t>
      </w:r>
      <w:proofErr w:type="gramEnd"/>
      <w:r w:rsidRPr="0020583C">
        <w:rPr>
          <w:rFonts w:cs="Times New Roman"/>
          <w:bCs/>
          <w:sz w:val="28"/>
          <w:szCs w:val="28"/>
        </w:rPr>
        <w:t xml:space="preserve"> состав Дальневосточного федерального округа, за счет средств резервного фонда Правительства Российской Федерации</w:t>
      </w:r>
      <w:proofErr w:type="gramStart"/>
      <w:r w:rsidRPr="0020583C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".</w:t>
      </w:r>
      <w:proofErr w:type="gramEnd"/>
    </w:p>
    <w:p w:rsidR="005978EF" w:rsidRDefault="00AB0846" w:rsidP="00737D1F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24</w:t>
      </w:r>
      <w:r w:rsidR="0020583C">
        <w:rPr>
          <w:rFonts w:cs="Times New Roman"/>
          <w:bCs/>
          <w:sz w:val="28"/>
          <w:szCs w:val="28"/>
        </w:rPr>
        <w:t xml:space="preserve">. </w:t>
      </w:r>
      <w:r w:rsidR="005978EF">
        <w:rPr>
          <w:rFonts w:cs="Times New Roman"/>
          <w:bCs/>
          <w:sz w:val="28"/>
          <w:szCs w:val="28"/>
        </w:rPr>
        <w:t>В п</w:t>
      </w:r>
      <w:r w:rsidR="0020583C" w:rsidRPr="0020583C">
        <w:rPr>
          <w:rFonts w:cs="Times New Roman"/>
          <w:bCs/>
          <w:sz w:val="28"/>
          <w:szCs w:val="28"/>
        </w:rPr>
        <w:t>риложени</w:t>
      </w:r>
      <w:r w:rsidR="005978EF">
        <w:rPr>
          <w:rFonts w:cs="Times New Roman"/>
          <w:bCs/>
          <w:sz w:val="28"/>
          <w:szCs w:val="28"/>
        </w:rPr>
        <w:t>и</w:t>
      </w:r>
      <w:r w:rsidR="0020583C" w:rsidRPr="0020583C">
        <w:rPr>
          <w:rFonts w:cs="Times New Roman"/>
          <w:bCs/>
          <w:sz w:val="28"/>
          <w:szCs w:val="28"/>
        </w:rPr>
        <w:t xml:space="preserve"> 6</w:t>
      </w:r>
      <w:r w:rsidR="0020583C">
        <w:rPr>
          <w:rFonts w:cs="Times New Roman"/>
          <w:bCs/>
          <w:sz w:val="28"/>
          <w:szCs w:val="28"/>
        </w:rPr>
        <w:t>1</w:t>
      </w:r>
      <w:r w:rsidR="0020583C" w:rsidRPr="0020583C">
        <w:rPr>
          <w:rFonts w:cs="Times New Roman"/>
          <w:bCs/>
          <w:sz w:val="28"/>
          <w:szCs w:val="28"/>
        </w:rPr>
        <w:t xml:space="preserve"> "Коды </w:t>
      </w:r>
      <w:proofErr w:type="gramStart"/>
      <w:r w:rsidR="0020583C" w:rsidRPr="0020583C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20583C" w:rsidRPr="0020583C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"Содействие занятости женщин - создание условий дошкольного образования для детей в возрасте до трех лет"</w:t>
      </w:r>
      <w:r w:rsidR="005978EF">
        <w:rPr>
          <w:rFonts w:cs="Times New Roman"/>
          <w:bCs/>
          <w:sz w:val="28"/>
          <w:szCs w:val="28"/>
        </w:rPr>
        <w:t>:</w:t>
      </w:r>
    </w:p>
    <w:p w:rsidR="005978EF" w:rsidRDefault="00AB0846" w:rsidP="005978EF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24</w:t>
      </w:r>
      <w:r w:rsidR="005978EF">
        <w:rPr>
          <w:rFonts w:cs="Times New Roman"/>
          <w:bCs/>
          <w:sz w:val="28"/>
          <w:szCs w:val="28"/>
        </w:rPr>
        <w:t xml:space="preserve">.1. В абзаце первом текста направления расходов "51590 </w:t>
      </w:r>
      <w:r w:rsidR="005978EF" w:rsidRPr="005978EF">
        <w:rPr>
          <w:rFonts w:cs="Times New Roman"/>
          <w:bCs/>
          <w:sz w:val="28"/>
          <w:szCs w:val="28"/>
        </w:rPr>
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5978EF">
        <w:rPr>
          <w:rFonts w:cs="Times New Roman"/>
          <w:bCs/>
          <w:sz w:val="28"/>
          <w:szCs w:val="28"/>
        </w:rPr>
        <w:t>" слова "</w:t>
      </w:r>
      <w:r w:rsidR="005978EF" w:rsidRPr="001320E5">
        <w:rPr>
          <w:sz w:val="28"/>
          <w:szCs w:val="28"/>
        </w:rPr>
        <w:t>субсидий и</w:t>
      </w:r>
      <w:r w:rsidR="005978EF">
        <w:rPr>
          <w:sz w:val="28"/>
          <w:szCs w:val="28"/>
        </w:rPr>
        <w:t>" исключить;</w:t>
      </w:r>
    </w:p>
    <w:p w:rsidR="00320481" w:rsidRDefault="00AB0846" w:rsidP="00737D1F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24</w:t>
      </w:r>
      <w:r w:rsidR="005978EF">
        <w:rPr>
          <w:rFonts w:cs="Times New Roman"/>
          <w:bCs/>
          <w:sz w:val="28"/>
          <w:szCs w:val="28"/>
        </w:rPr>
        <w:t>.2. Д</w:t>
      </w:r>
      <w:r w:rsidR="0020583C" w:rsidRPr="0020583C">
        <w:rPr>
          <w:rFonts w:cs="Times New Roman"/>
          <w:bCs/>
          <w:sz w:val="28"/>
          <w:szCs w:val="28"/>
        </w:rPr>
        <w:t>ополнить направлени</w:t>
      </w:r>
      <w:r w:rsidR="0020583C">
        <w:rPr>
          <w:rFonts w:cs="Times New Roman"/>
          <w:bCs/>
          <w:sz w:val="28"/>
          <w:szCs w:val="28"/>
        </w:rPr>
        <w:t>ем</w:t>
      </w:r>
      <w:r w:rsidR="0020583C" w:rsidRPr="0020583C">
        <w:rPr>
          <w:rFonts w:cs="Times New Roman"/>
          <w:bCs/>
          <w:sz w:val="28"/>
          <w:szCs w:val="28"/>
        </w:rPr>
        <w:t xml:space="preserve"> расходов следующего содержания:</w:t>
      </w:r>
    </w:p>
    <w:p w:rsidR="0020583C" w:rsidRPr="0020583C" w:rsidRDefault="0020583C" w:rsidP="0020583C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20583C">
        <w:rPr>
          <w:rFonts w:cs="Times New Roman"/>
          <w:bCs/>
          <w:sz w:val="28"/>
          <w:szCs w:val="28"/>
        </w:rPr>
        <w:t>5159</w:t>
      </w:r>
      <w:r w:rsidRPr="0020583C">
        <w:rPr>
          <w:rFonts w:cs="Times New Roman"/>
          <w:bCs/>
          <w:sz w:val="28"/>
          <w:szCs w:val="28"/>
          <w:lang w:val="en-US"/>
        </w:rPr>
        <w:t>F</w:t>
      </w:r>
      <w:r w:rsidRPr="0020583C">
        <w:rPr>
          <w:rFonts w:cs="Times New Roman"/>
          <w:bCs/>
          <w:sz w:val="28"/>
          <w:szCs w:val="28"/>
        </w:rPr>
        <w:t xml:space="preserve">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</w:r>
    </w:p>
    <w:p w:rsidR="0020583C" w:rsidRPr="0020583C" w:rsidRDefault="0020583C" w:rsidP="0020583C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20583C">
        <w:rPr>
          <w:rFonts w:cs="Times New Roman"/>
          <w:bCs/>
          <w:sz w:val="28"/>
          <w:szCs w:val="28"/>
        </w:rPr>
        <w:t xml:space="preserve">По данному направлению расходов отражаются расходы федерального бюджета в рамках подпрограммы "Развитие дошкольного и общего образования" государственной программы Российской Федерации "Развитие образования" (02 2 P2 00000) по предоставлению иных межбюджетных </w:t>
      </w:r>
      <w:r w:rsidRPr="0020583C">
        <w:rPr>
          <w:rFonts w:cs="Times New Roman"/>
          <w:bCs/>
          <w:sz w:val="28"/>
          <w:szCs w:val="28"/>
        </w:rPr>
        <w:lastRenderedPageBreak/>
        <w:t>трансфертов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</w:t>
      </w:r>
      <w:proofErr w:type="gramEnd"/>
      <w:r w:rsidRPr="0020583C">
        <w:rPr>
          <w:rFonts w:cs="Times New Roman"/>
          <w:bCs/>
          <w:sz w:val="28"/>
          <w:szCs w:val="28"/>
        </w:rPr>
        <w:t xml:space="preserve"> образовательным программам дошкольного образования, за счет средств резервного фонда Правительства Российской Федерации.</w:t>
      </w:r>
    </w:p>
    <w:p w:rsidR="0020583C" w:rsidRPr="0020583C" w:rsidRDefault="0020583C" w:rsidP="0020583C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20583C">
        <w:rPr>
          <w:rFonts w:cs="Times New Roman"/>
          <w:bCs/>
          <w:sz w:val="28"/>
          <w:szCs w:val="28"/>
        </w:rPr>
        <w:t xml:space="preserve">По данному направлению расходов также отражаются расходы бюджетов субъектов Российской Федерации на создание в субъектах Российской Федерации дополнительных мест для детей старше 3 лет в случаях, установленных </w:t>
      </w:r>
      <w:r w:rsidR="00890AA9" w:rsidRPr="00890AA9">
        <w:rPr>
          <w:rFonts w:cs="Times New Roman"/>
          <w:bCs/>
          <w:sz w:val="28"/>
          <w:szCs w:val="28"/>
        </w:rPr>
        <w:t>Правилами</w:t>
      </w:r>
      <w:r w:rsidRPr="0020583C">
        <w:rPr>
          <w:rFonts w:cs="Times New Roman"/>
          <w:bCs/>
          <w:sz w:val="28"/>
          <w:szCs w:val="28"/>
        </w:rPr>
        <w:t xml:space="preserve">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</w:t>
      </w:r>
      <w:proofErr w:type="gramEnd"/>
      <w:r w:rsidRPr="0020583C">
        <w:rPr>
          <w:rFonts w:cs="Times New Roman"/>
          <w:bCs/>
          <w:sz w:val="28"/>
          <w:szCs w:val="28"/>
        </w:rPr>
        <w:t xml:space="preserve"> до 3 лет в образовательных организациях, осуществляющих образовательную деятельность по образовательным программам дошкольного образования, </w:t>
      </w:r>
      <w:proofErr w:type="gramStart"/>
      <w:r w:rsidRPr="0020583C">
        <w:rPr>
          <w:rFonts w:cs="Times New Roman"/>
          <w:bCs/>
          <w:sz w:val="28"/>
          <w:szCs w:val="28"/>
        </w:rPr>
        <w:t>утвержденными</w:t>
      </w:r>
      <w:proofErr w:type="gramEnd"/>
      <w:r w:rsidRPr="0020583C">
        <w:rPr>
          <w:rFonts w:cs="Times New Roman"/>
          <w:bCs/>
          <w:sz w:val="28"/>
          <w:szCs w:val="28"/>
        </w:rPr>
        <w:t xml:space="preserve"> постановлением Правительства Российской Федерации от 26 декабря 2017 года № 1642 "Об утверждении государственной программы Российской Федерации "Развитие образования".</w:t>
      </w:r>
    </w:p>
    <w:p w:rsidR="0020583C" w:rsidRDefault="0020583C" w:rsidP="0020583C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20583C">
        <w:rPr>
          <w:rFonts w:cs="Times New Roman"/>
          <w:bCs/>
          <w:sz w:val="28"/>
          <w:szCs w:val="28"/>
        </w:rPr>
        <w:t>Кроме того, по данному направлению отражаются расходы федерального бюджета на организационно-техническое обеспечение  реализации мероприятий</w:t>
      </w:r>
      <w:proofErr w:type="gramStart"/>
      <w:r w:rsidRPr="0020583C">
        <w:rPr>
          <w:rFonts w:cs="Times New Roman"/>
          <w:bCs/>
          <w:sz w:val="28"/>
          <w:szCs w:val="28"/>
        </w:rPr>
        <w:t>;</w:t>
      </w:r>
      <w:r>
        <w:rPr>
          <w:rFonts w:cs="Times New Roman"/>
          <w:bCs/>
          <w:sz w:val="28"/>
          <w:szCs w:val="28"/>
        </w:rPr>
        <w:t>"</w:t>
      </w:r>
      <w:proofErr w:type="gramEnd"/>
      <w:r>
        <w:rPr>
          <w:rFonts w:cs="Times New Roman"/>
          <w:bCs/>
          <w:sz w:val="28"/>
          <w:szCs w:val="28"/>
        </w:rPr>
        <w:t>.</w:t>
      </w:r>
    </w:p>
    <w:p w:rsidR="00870A0A" w:rsidRPr="00870A0A" w:rsidRDefault="00AB0846" w:rsidP="00870A0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870A0A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>5</w:t>
      </w:r>
      <w:r w:rsidR="00870A0A" w:rsidRPr="00870A0A">
        <w:rPr>
          <w:rFonts w:cs="Times New Roman"/>
          <w:bCs/>
          <w:sz w:val="28"/>
          <w:szCs w:val="28"/>
        </w:rPr>
        <w:t xml:space="preserve">. </w:t>
      </w:r>
      <w:r w:rsidR="00870A0A">
        <w:rPr>
          <w:rFonts w:cs="Times New Roman"/>
          <w:bCs/>
          <w:sz w:val="28"/>
          <w:szCs w:val="28"/>
        </w:rPr>
        <w:t>Пункт 2 п</w:t>
      </w:r>
      <w:r w:rsidR="00870A0A" w:rsidRPr="00870A0A">
        <w:rPr>
          <w:rFonts w:cs="Times New Roman"/>
          <w:bCs/>
          <w:sz w:val="28"/>
          <w:szCs w:val="28"/>
        </w:rPr>
        <w:t>риложени</w:t>
      </w:r>
      <w:r w:rsidR="00870A0A">
        <w:rPr>
          <w:rFonts w:cs="Times New Roman"/>
          <w:bCs/>
          <w:sz w:val="28"/>
          <w:szCs w:val="28"/>
        </w:rPr>
        <w:t>я</w:t>
      </w:r>
      <w:r w:rsidR="00870A0A" w:rsidRPr="00870A0A">
        <w:rPr>
          <w:rFonts w:cs="Times New Roman"/>
          <w:bCs/>
          <w:sz w:val="28"/>
          <w:szCs w:val="28"/>
        </w:rPr>
        <w:t xml:space="preserve"> 6</w:t>
      </w:r>
      <w:r w:rsidR="00870A0A">
        <w:rPr>
          <w:rFonts w:cs="Times New Roman"/>
          <w:bCs/>
          <w:sz w:val="28"/>
          <w:szCs w:val="28"/>
        </w:rPr>
        <w:t>6</w:t>
      </w:r>
      <w:r w:rsidR="00870A0A" w:rsidRPr="00870A0A">
        <w:rPr>
          <w:rFonts w:cs="Times New Roman"/>
          <w:bCs/>
          <w:sz w:val="28"/>
          <w:szCs w:val="28"/>
        </w:rPr>
        <w:t xml:space="preserve"> "Коды </w:t>
      </w:r>
      <w:proofErr w:type="gramStart"/>
      <w:r w:rsidR="00870A0A" w:rsidRPr="00870A0A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870A0A" w:rsidRPr="00870A0A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"Общесистемные меры развития дорожного хозяйства" дополнить направлением расходов следующего содержания:</w:t>
      </w:r>
    </w:p>
    <w:p w:rsidR="00870A0A" w:rsidRPr="00870A0A" w:rsidRDefault="00870A0A" w:rsidP="00870A0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870A0A">
        <w:rPr>
          <w:rFonts w:cs="Times New Roman"/>
          <w:bCs/>
          <w:sz w:val="28"/>
          <w:szCs w:val="28"/>
        </w:rPr>
        <w:t>60570 Государственная поддержка публичного акционерного общества "Государственная транспортная лизинговая компания", г. Салехард, Ямало-Ненецкий автономный округ, в целях возмещения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</w:r>
    </w:p>
    <w:p w:rsidR="00870A0A" w:rsidRPr="00870A0A" w:rsidRDefault="00870A0A" w:rsidP="00870A0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870A0A">
        <w:rPr>
          <w:rFonts w:cs="Times New Roman"/>
          <w:bCs/>
          <w:sz w:val="28"/>
          <w:szCs w:val="28"/>
        </w:rPr>
        <w:lastRenderedPageBreak/>
        <w:t>По данному направлению расходов отражаются расходы федерального бюджета в рамках подпрограммы "Обеспечение реализации государственной программы Российской Федерации "Развитие транспортной системы" государственной программы Российской Федерации "Развитие транспортной системы" (24 8 R2 00000) по государственной поддержке публичного акционерного общества "Государственная транспортная лизинговая компания", г. Салехард, Ямало-Ненецкий автономный округ, на возмещение потерь в доходах при предоставлении лизингополучателю скидки по договорам лизинга подвижного состава</w:t>
      </w:r>
      <w:proofErr w:type="gramEnd"/>
      <w:r w:rsidRPr="00870A0A">
        <w:rPr>
          <w:rFonts w:cs="Times New Roman"/>
          <w:bCs/>
          <w:sz w:val="28"/>
          <w:szCs w:val="28"/>
        </w:rPr>
        <w:t xml:space="preserve"> наземного общественного пассажирского транспорта</w:t>
      </w:r>
      <w:proofErr w:type="gramStart"/>
      <w:r w:rsidRPr="00870A0A">
        <w:rPr>
          <w:rFonts w:cs="Times New Roman"/>
          <w:bCs/>
          <w:sz w:val="28"/>
          <w:szCs w:val="28"/>
        </w:rPr>
        <w:t>;</w:t>
      </w:r>
      <w:r>
        <w:rPr>
          <w:rFonts w:cs="Times New Roman"/>
          <w:bCs/>
          <w:sz w:val="28"/>
          <w:szCs w:val="28"/>
        </w:rPr>
        <w:t>"</w:t>
      </w:r>
      <w:proofErr w:type="gramEnd"/>
      <w:r>
        <w:rPr>
          <w:rFonts w:cs="Times New Roman"/>
          <w:bCs/>
          <w:sz w:val="28"/>
          <w:szCs w:val="28"/>
        </w:rPr>
        <w:t>.</w:t>
      </w:r>
    </w:p>
    <w:p w:rsidR="00870A0A" w:rsidRPr="00870A0A" w:rsidRDefault="00AB0846" w:rsidP="00870A0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26</w:t>
      </w:r>
      <w:r w:rsidR="00870A0A">
        <w:rPr>
          <w:rFonts w:cs="Times New Roman"/>
          <w:bCs/>
          <w:sz w:val="28"/>
          <w:szCs w:val="28"/>
        </w:rPr>
        <w:t>.</w:t>
      </w:r>
      <w:r w:rsidR="00870A0A" w:rsidRPr="00870A0A">
        <w:rPr>
          <w:rFonts w:cs="Times New Roman"/>
          <w:bCs/>
          <w:sz w:val="28"/>
          <w:szCs w:val="28"/>
        </w:rPr>
        <w:t xml:space="preserve"> </w:t>
      </w:r>
      <w:r w:rsidR="00870A0A">
        <w:rPr>
          <w:rFonts w:cs="Times New Roman"/>
          <w:bCs/>
          <w:sz w:val="28"/>
          <w:szCs w:val="28"/>
        </w:rPr>
        <w:t>П</w:t>
      </w:r>
      <w:r w:rsidR="00870A0A" w:rsidRPr="00870A0A">
        <w:rPr>
          <w:rFonts w:cs="Times New Roman"/>
          <w:bCs/>
          <w:sz w:val="28"/>
          <w:szCs w:val="28"/>
        </w:rPr>
        <w:t>риложени</w:t>
      </w:r>
      <w:r w:rsidR="00870A0A">
        <w:rPr>
          <w:rFonts w:cs="Times New Roman"/>
          <w:bCs/>
          <w:sz w:val="28"/>
          <w:szCs w:val="28"/>
        </w:rPr>
        <w:t>е</w:t>
      </w:r>
      <w:r w:rsidR="00870A0A" w:rsidRPr="00870A0A">
        <w:rPr>
          <w:rFonts w:cs="Times New Roman"/>
          <w:bCs/>
          <w:sz w:val="28"/>
          <w:szCs w:val="28"/>
        </w:rPr>
        <w:t xml:space="preserve"> 6</w:t>
      </w:r>
      <w:r w:rsidR="00870A0A">
        <w:rPr>
          <w:rFonts w:cs="Times New Roman"/>
          <w:bCs/>
          <w:sz w:val="28"/>
          <w:szCs w:val="28"/>
        </w:rPr>
        <w:t>7</w:t>
      </w:r>
      <w:r w:rsidR="00870A0A" w:rsidRPr="00870A0A">
        <w:rPr>
          <w:rFonts w:cs="Times New Roman"/>
          <w:bCs/>
          <w:sz w:val="28"/>
          <w:szCs w:val="28"/>
        </w:rPr>
        <w:t xml:space="preserve"> "Коды </w:t>
      </w:r>
      <w:proofErr w:type="gramStart"/>
      <w:r w:rsidR="00870A0A" w:rsidRPr="00870A0A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870A0A" w:rsidRPr="00870A0A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"Безопасность дорожного движения" дополнить направлением расходов следующего содержания:</w:t>
      </w:r>
    </w:p>
    <w:p w:rsidR="00870A0A" w:rsidRPr="00870A0A" w:rsidRDefault="00870A0A" w:rsidP="00870A0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870A0A">
        <w:rPr>
          <w:rFonts w:cs="Times New Roman"/>
          <w:bCs/>
          <w:sz w:val="28"/>
          <w:szCs w:val="28"/>
        </w:rPr>
        <w:t>11200 Развитие и материально-техническое обеспечение автоматизированных систем оперативного сбора, учета и анализа сведений о показателях в области обеспечения безопасности дорожного движения, в том числе подсистем единой информационно-аналитической системы безопасности дорожного движения МВД России</w:t>
      </w:r>
    </w:p>
    <w:p w:rsidR="00870A0A" w:rsidRPr="00870A0A" w:rsidRDefault="00870A0A" w:rsidP="00870A0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870A0A">
        <w:rPr>
          <w:rFonts w:cs="Times New Roman"/>
          <w:bCs/>
          <w:sz w:val="28"/>
          <w:szCs w:val="28"/>
        </w:rPr>
        <w:t>По данному направлению расходов отражаются расходы федерального бюджета в рамках подпрограммы "Повышение безопасности дорожного движения" государственной программы Российской Федерации "Обеспечение общественного порядка и противодействие преступности" (08 7 R3 00000) по развитию и материально-техническому обеспечению автоматизированных систем оперативного сбора, учета и анализа сведений о показателях в области обеспечения безопасности дорожного движения, в том числе подсистем единой информационно-аналитической системы безопасности дорожного движения</w:t>
      </w:r>
      <w:proofErr w:type="gramEnd"/>
      <w:r w:rsidRPr="00870A0A">
        <w:rPr>
          <w:rFonts w:cs="Times New Roman"/>
          <w:bCs/>
          <w:sz w:val="28"/>
          <w:szCs w:val="28"/>
        </w:rPr>
        <w:t xml:space="preserve"> МВД России</w:t>
      </w:r>
      <w:proofErr w:type="gramStart"/>
      <w:r w:rsidRPr="00870A0A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".</w:t>
      </w:r>
      <w:proofErr w:type="gramEnd"/>
    </w:p>
    <w:p w:rsidR="00870A0A" w:rsidRPr="00870A0A" w:rsidRDefault="00AB0846" w:rsidP="00870A0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870A0A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>7</w:t>
      </w:r>
      <w:r w:rsidR="00870A0A" w:rsidRPr="00870A0A">
        <w:rPr>
          <w:rFonts w:cs="Times New Roman"/>
          <w:bCs/>
          <w:sz w:val="28"/>
          <w:szCs w:val="28"/>
        </w:rPr>
        <w:t xml:space="preserve">. </w:t>
      </w:r>
      <w:r w:rsidR="00870A0A">
        <w:rPr>
          <w:rFonts w:cs="Times New Roman"/>
          <w:bCs/>
          <w:sz w:val="28"/>
          <w:szCs w:val="28"/>
        </w:rPr>
        <w:t>Пункт 1 п</w:t>
      </w:r>
      <w:r w:rsidR="00870A0A" w:rsidRPr="00870A0A">
        <w:rPr>
          <w:rFonts w:cs="Times New Roman"/>
          <w:bCs/>
          <w:sz w:val="28"/>
          <w:szCs w:val="28"/>
        </w:rPr>
        <w:t>риложени</w:t>
      </w:r>
      <w:r w:rsidR="00870A0A">
        <w:rPr>
          <w:rFonts w:cs="Times New Roman"/>
          <w:bCs/>
          <w:sz w:val="28"/>
          <w:szCs w:val="28"/>
        </w:rPr>
        <w:t>я</w:t>
      </w:r>
      <w:r w:rsidR="00870A0A" w:rsidRPr="00870A0A">
        <w:rPr>
          <w:rFonts w:cs="Times New Roman"/>
          <w:bCs/>
          <w:sz w:val="28"/>
          <w:szCs w:val="28"/>
        </w:rPr>
        <w:t xml:space="preserve"> 7</w:t>
      </w:r>
      <w:r w:rsidR="00870A0A">
        <w:rPr>
          <w:rFonts w:cs="Times New Roman"/>
          <w:bCs/>
          <w:sz w:val="28"/>
          <w:szCs w:val="28"/>
        </w:rPr>
        <w:t>2</w:t>
      </w:r>
      <w:r w:rsidR="00870A0A" w:rsidRPr="00870A0A">
        <w:rPr>
          <w:rFonts w:cs="Times New Roman"/>
          <w:bCs/>
          <w:sz w:val="28"/>
          <w:szCs w:val="28"/>
        </w:rPr>
        <w:t xml:space="preserve"> "Коды </w:t>
      </w:r>
      <w:proofErr w:type="gramStart"/>
      <w:r w:rsidR="00870A0A" w:rsidRPr="00870A0A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870A0A" w:rsidRPr="00870A0A">
        <w:rPr>
          <w:rFonts w:cs="Times New Roman"/>
          <w:bCs/>
          <w:sz w:val="28"/>
          <w:szCs w:val="28"/>
        </w:rPr>
        <w:t xml:space="preserve"> на достижение результатов федерального </w:t>
      </w:r>
      <w:r w:rsidR="00870A0A" w:rsidRPr="00870A0A">
        <w:rPr>
          <w:rFonts w:cs="Times New Roman"/>
          <w:bCs/>
          <w:sz w:val="28"/>
          <w:szCs w:val="28"/>
        </w:rPr>
        <w:lastRenderedPageBreak/>
        <w:t>проекта "Промышленный экспорт" дополнить направлением расходов следующего содержания:</w:t>
      </w:r>
    </w:p>
    <w:p w:rsidR="00870A0A" w:rsidRDefault="00870A0A" w:rsidP="0020583C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870A0A">
        <w:rPr>
          <w:rFonts w:cs="Times New Roman"/>
          <w:bCs/>
          <w:sz w:val="28"/>
          <w:szCs w:val="28"/>
        </w:rPr>
        <w:t>89999 Реализация мероприятий национального проекта</w:t>
      </w:r>
      <w:proofErr w:type="gramStart"/>
      <w:r w:rsidRPr="00870A0A">
        <w:rPr>
          <w:rFonts w:cs="Times New Roman"/>
          <w:bCs/>
          <w:sz w:val="28"/>
          <w:szCs w:val="28"/>
        </w:rPr>
        <w:t>;</w:t>
      </w:r>
      <w:r>
        <w:rPr>
          <w:rFonts w:cs="Times New Roman"/>
          <w:bCs/>
          <w:sz w:val="28"/>
          <w:szCs w:val="28"/>
        </w:rPr>
        <w:t>"</w:t>
      </w:r>
      <w:proofErr w:type="gramEnd"/>
      <w:r>
        <w:rPr>
          <w:rFonts w:cs="Times New Roman"/>
          <w:bCs/>
          <w:sz w:val="28"/>
          <w:szCs w:val="28"/>
        </w:rPr>
        <w:t>.</w:t>
      </w:r>
    </w:p>
    <w:p w:rsidR="00FD610A" w:rsidRDefault="00AB0846" w:rsidP="0020583C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28</w:t>
      </w:r>
      <w:r w:rsidR="00FD610A">
        <w:rPr>
          <w:rFonts w:cs="Times New Roman"/>
          <w:bCs/>
          <w:sz w:val="28"/>
          <w:szCs w:val="28"/>
        </w:rPr>
        <w:t xml:space="preserve">. В </w:t>
      </w:r>
      <w:r w:rsidR="005115EE">
        <w:rPr>
          <w:rFonts w:cs="Times New Roman"/>
          <w:bCs/>
          <w:sz w:val="28"/>
          <w:szCs w:val="28"/>
        </w:rPr>
        <w:t xml:space="preserve">пункте 1 </w:t>
      </w:r>
      <w:r w:rsidR="00FD610A">
        <w:rPr>
          <w:rFonts w:cs="Times New Roman"/>
          <w:bCs/>
          <w:sz w:val="28"/>
          <w:szCs w:val="28"/>
        </w:rPr>
        <w:t>приложени</w:t>
      </w:r>
      <w:r w:rsidR="005115EE">
        <w:rPr>
          <w:rFonts w:cs="Times New Roman"/>
          <w:bCs/>
          <w:sz w:val="28"/>
          <w:szCs w:val="28"/>
        </w:rPr>
        <w:t>я</w:t>
      </w:r>
      <w:r w:rsidR="00FD610A">
        <w:rPr>
          <w:rFonts w:cs="Times New Roman"/>
          <w:bCs/>
          <w:sz w:val="28"/>
          <w:szCs w:val="28"/>
        </w:rPr>
        <w:t xml:space="preserve"> 73 </w:t>
      </w:r>
      <w:r w:rsidR="00FD610A" w:rsidRPr="00FD610A">
        <w:rPr>
          <w:rFonts w:cs="Times New Roman"/>
          <w:bCs/>
          <w:sz w:val="28"/>
          <w:szCs w:val="28"/>
        </w:rPr>
        <w:t xml:space="preserve">"Коды </w:t>
      </w:r>
      <w:proofErr w:type="gramStart"/>
      <w:r w:rsidR="00FD610A" w:rsidRPr="00FD610A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FD610A" w:rsidRPr="00FD610A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"Экспорт продукции агропромышленного комплекса"</w:t>
      </w:r>
      <w:r w:rsidR="00FD610A">
        <w:rPr>
          <w:rFonts w:cs="Times New Roman"/>
          <w:bCs/>
          <w:sz w:val="28"/>
          <w:szCs w:val="28"/>
        </w:rPr>
        <w:t>:</w:t>
      </w:r>
    </w:p>
    <w:p w:rsidR="00FD610A" w:rsidRDefault="00AB0846" w:rsidP="0020583C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28</w:t>
      </w:r>
      <w:r w:rsidR="00FD610A">
        <w:rPr>
          <w:rFonts w:cs="Times New Roman"/>
          <w:bCs/>
          <w:sz w:val="28"/>
          <w:szCs w:val="28"/>
        </w:rPr>
        <w:t xml:space="preserve">.1. Направление расходов "04300 </w:t>
      </w:r>
      <w:r w:rsidR="00FD610A" w:rsidRPr="00FD610A">
        <w:rPr>
          <w:rFonts w:cs="Times New Roman"/>
          <w:bCs/>
          <w:sz w:val="28"/>
          <w:szCs w:val="28"/>
        </w:rPr>
        <w:t>Создание информационно-</w:t>
      </w:r>
      <w:r w:rsidR="00FD610A">
        <w:rPr>
          <w:rFonts w:cs="Times New Roman"/>
          <w:bCs/>
          <w:sz w:val="28"/>
          <w:szCs w:val="28"/>
        </w:rPr>
        <w:t>аналитического</w:t>
      </w:r>
      <w:r w:rsidR="00FD610A" w:rsidRPr="00FD610A">
        <w:rPr>
          <w:rFonts w:cs="Times New Roman"/>
          <w:bCs/>
          <w:sz w:val="28"/>
          <w:szCs w:val="28"/>
        </w:rPr>
        <w:t xml:space="preserve"> центра федерального государственного бюджетного учреждения "Федеральный центр охраны здоровья животных"</w:t>
      </w:r>
      <w:r w:rsidR="00FD610A">
        <w:rPr>
          <w:rFonts w:cs="Times New Roman"/>
          <w:bCs/>
          <w:sz w:val="28"/>
          <w:szCs w:val="28"/>
        </w:rPr>
        <w:t xml:space="preserve"> изложить в следующей редакции:</w:t>
      </w:r>
    </w:p>
    <w:p w:rsidR="00FD610A" w:rsidRPr="00FD610A" w:rsidRDefault="00FD610A" w:rsidP="00FD610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FD610A">
        <w:rPr>
          <w:rFonts w:cs="Times New Roman"/>
          <w:bCs/>
          <w:sz w:val="28"/>
          <w:szCs w:val="28"/>
        </w:rPr>
        <w:t>04300 Создание информационно-вычислительного центра федерального государственного бюджетного учреждения "Федеральный центр охраны здоровья животных"</w:t>
      </w:r>
    </w:p>
    <w:p w:rsidR="00FD610A" w:rsidRPr="00FD610A" w:rsidRDefault="00FD610A" w:rsidP="00FD610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proofErr w:type="gramStart"/>
      <w:r w:rsidRPr="00FD610A">
        <w:rPr>
          <w:rFonts w:cs="Times New Roman"/>
          <w:bCs/>
          <w:sz w:val="28"/>
          <w:szCs w:val="28"/>
        </w:rPr>
        <w:t>По данному направлению расходов отражаются расходы федерального бюджета в рамках подпрограммы "Развитие отраслей агропромышленного комплекса" государственной программы развития сельского хозяйства и регулирования рынков сельскохозяйственной продукции, сырья и продовольствия (25 У T2 00000) на реконструкцию здания "Вспомогательный корпус стационар" для создания информационно-вычислительного центра федерального государственного бюджетного учреждения "Федеральный центр охраны здоровья животных";</w:t>
      </w:r>
      <w:r>
        <w:rPr>
          <w:rFonts w:cs="Times New Roman"/>
          <w:bCs/>
          <w:sz w:val="28"/>
          <w:szCs w:val="28"/>
        </w:rPr>
        <w:t>";</w:t>
      </w:r>
      <w:proofErr w:type="gramEnd"/>
    </w:p>
    <w:p w:rsidR="00FD610A" w:rsidRDefault="00AB0846" w:rsidP="0020583C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28</w:t>
      </w:r>
      <w:r w:rsidR="00FD610A">
        <w:rPr>
          <w:rFonts w:cs="Times New Roman"/>
          <w:bCs/>
          <w:sz w:val="28"/>
          <w:szCs w:val="28"/>
        </w:rPr>
        <w:t>.2. Дополнить направлением расходов следующего содержания:</w:t>
      </w:r>
    </w:p>
    <w:p w:rsidR="00FD610A" w:rsidRDefault="00FD610A" w:rsidP="00FD610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FD610A">
        <w:rPr>
          <w:rFonts w:cs="Times New Roman"/>
          <w:bCs/>
          <w:sz w:val="28"/>
          <w:szCs w:val="28"/>
        </w:rPr>
        <w:t>89999 Реализация мероприятий национального проекта</w:t>
      </w:r>
      <w:proofErr w:type="gramStart"/>
      <w:r w:rsidRPr="00FD610A">
        <w:rPr>
          <w:rFonts w:cs="Times New Roman"/>
          <w:bCs/>
          <w:sz w:val="28"/>
          <w:szCs w:val="28"/>
        </w:rPr>
        <w:t>;</w:t>
      </w:r>
      <w:r w:rsidR="005115EE">
        <w:rPr>
          <w:rFonts w:cs="Times New Roman"/>
          <w:bCs/>
          <w:sz w:val="28"/>
          <w:szCs w:val="28"/>
        </w:rPr>
        <w:t>"</w:t>
      </w:r>
      <w:proofErr w:type="gramEnd"/>
      <w:r w:rsidR="005115EE">
        <w:rPr>
          <w:rFonts w:cs="Times New Roman"/>
          <w:bCs/>
          <w:sz w:val="28"/>
          <w:szCs w:val="28"/>
        </w:rPr>
        <w:t>.</w:t>
      </w:r>
    </w:p>
    <w:p w:rsidR="00FD610A" w:rsidRDefault="00FD610A" w:rsidP="00FD610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</w:t>
      </w:r>
      <w:r w:rsidR="00AB0846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. </w:t>
      </w:r>
      <w:r w:rsidR="00E40480">
        <w:rPr>
          <w:rFonts w:cs="Times New Roman"/>
          <w:bCs/>
          <w:sz w:val="28"/>
          <w:szCs w:val="28"/>
        </w:rPr>
        <w:t>П</w:t>
      </w:r>
      <w:r w:rsidRPr="00FD610A">
        <w:rPr>
          <w:rFonts w:cs="Times New Roman"/>
          <w:bCs/>
          <w:sz w:val="28"/>
          <w:szCs w:val="28"/>
        </w:rPr>
        <w:t>риложени</w:t>
      </w:r>
      <w:r w:rsidR="00E40480">
        <w:rPr>
          <w:rFonts w:cs="Times New Roman"/>
          <w:bCs/>
          <w:sz w:val="28"/>
          <w:szCs w:val="28"/>
        </w:rPr>
        <w:t>е</w:t>
      </w:r>
      <w:r w:rsidRPr="00FD610A">
        <w:rPr>
          <w:rFonts w:cs="Times New Roman"/>
          <w:bCs/>
          <w:sz w:val="28"/>
          <w:szCs w:val="28"/>
        </w:rPr>
        <w:t xml:space="preserve"> 7</w:t>
      </w:r>
      <w:r w:rsidR="00E40480">
        <w:rPr>
          <w:rFonts w:cs="Times New Roman"/>
          <w:bCs/>
          <w:sz w:val="28"/>
          <w:szCs w:val="28"/>
        </w:rPr>
        <w:t>4</w:t>
      </w:r>
      <w:r w:rsidRPr="00FD610A">
        <w:rPr>
          <w:rFonts w:cs="Times New Roman"/>
          <w:bCs/>
          <w:sz w:val="28"/>
          <w:szCs w:val="28"/>
        </w:rPr>
        <w:t xml:space="preserve"> "Коды </w:t>
      </w:r>
      <w:proofErr w:type="gramStart"/>
      <w:r w:rsidRPr="00FD610A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Pr="00FD610A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</w:t>
      </w:r>
      <w:r w:rsidR="00E40480" w:rsidRPr="00E40480">
        <w:rPr>
          <w:rFonts w:cs="Times New Roman"/>
          <w:bCs/>
          <w:sz w:val="28"/>
          <w:szCs w:val="28"/>
        </w:rPr>
        <w:t>"Логистика международной торговли"</w:t>
      </w:r>
      <w:r w:rsidR="00E40480">
        <w:rPr>
          <w:rFonts w:cs="Times New Roman"/>
          <w:bCs/>
          <w:sz w:val="28"/>
          <w:szCs w:val="28"/>
        </w:rPr>
        <w:t xml:space="preserve"> дополнить направлением расходов следующего содержания:</w:t>
      </w:r>
    </w:p>
    <w:p w:rsidR="00E40480" w:rsidRPr="00FD610A" w:rsidRDefault="00E40480" w:rsidP="00FD610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E40480">
        <w:rPr>
          <w:rFonts w:cs="Times New Roman"/>
          <w:bCs/>
          <w:sz w:val="28"/>
          <w:szCs w:val="28"/>
        </w:rPr>
        <w:t>89999 Реализация мероприятий национального проекта</w:t>
      </w:r>
      <w:proofErr w:type="gramStart"/>
      <w:r w:rsidRPr="00E40480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".</w:t>
      </w:r>
      <w:proofErr w:type="gramEnd"/>
    </w:p>
    <w:p w:rsidR="00FD610A" w:rsidRPr="00FD610A" w:rsidRDefault="00AB0846" w:rsidP="00FD610A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30</w:t>
      </w:r>
      <w:r w:rsidR="00E40480" w:rsidRPr="00E40480">
        <w:rPr>
          <w:rFonts w:cs="Times New Roman"/>
          <w:bCs/>
          <w:sz w:val="28"/>
          <w:szCs w:val="28"/>
        </w:rPr>
        <w:t>. П</w:t>
      </w:r>
      <w:r w:rsidR="00366F41">
        <w:rPr>
          <w:rFonts w:cs="Times New Roman"/>
          <w:bCs/>
          <w:sz w:val="28"/>
          <w:szCs w:val="28"/>
        </w:rPr>
        <w:t>ункт 1 п</w:t>
      </w:r>
      <w:r w:rsidR="00E40480" w:rsidRPr="00E40480">
        <w:rPr>
          <w:rFonts w:cs="Times New Roman"/>
          <w:bCs/>
          <w:sz w:val="28"/>
          <w:szCs w:val="28"/>
        </w:rPr>
        <w:t>риложени</w:t>
      </w:r>
      <w:r w:rsidR="00366F41">
        <w:rPr>
          <w:rFonts w:cs="Times New Roman"/>
          <w:bCs/>
          <w:sz w:val="28"/>
          <w:szCs w:val="28"/>
        </w:rPr>
        <w:t>я</w:t>
      </w:r>
      <w:r w:rsidR="00E40480" w:rsidRPr="00E40480">
        <w:rPr>
          <w:rFonts w:cs="Times New Roman"/>
          <w:bCs/>
          <w:sz w:val="28"/>
          <w:szCs w:val="28"/>
        </w:rPr>
        <w:t xml:space="preserve"> 7</w:t>
      </w:r>
      <w:r w:rsidR="00366F41">
        <w:rPr>
          <w:rFonts w:cs="Times New Roman"/>
          <w:bCs/>
          <w:sz w:val="28"/>
          <w:szCs w:val="28"/>
        </w:rPr>
        <w:t>5</w:t>
      </w:r>
      <w:r w:rsidR="00E40480" w:rsidRPr="00E40480">
        <w:rPr>
          <w:rFonts w:cs="Times New Roman"/>
          <w:bCs/>
          <w:sz w:val="28"/>
          <w:szCs w:val="28"/>
        </w:rPr>
        <w:t xml:space="preserve"> "Коды </w:t>
      </w:r>
      <w:proofErr w:type="gramStart"/>
      <w:r w:rsidR="00E40480" w:rsidRPr="00E40480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E40480" w:rsidRPr="00E40480">
        <w:rPr>
          <w:rFonts w:cs="Times New Roman"/>
          <w:bCs/>
          <w:sz w:val="28"/>
          <w:szCs w:val="28"/>
        </w:rPr>
        <w:t xml:space="preserve"> на достижение результатов федерального </w:t>
      </w:r>
      <w:r w:rsidR="00E40480" w:rsidRPr="00E40480">
        <w:rPr>
          <w:rFonts w:cs="Times New Roman"/>
          <w:bCs/>
          <w:sz w:val="28"/>
          <w:szCs w:val="28"/>
        </w:rPr>
        <w:lastRenderedPageBreak/>
        <w:t xml:space="preserve">проекта </w:t>
      </w:r>
      <w:r w:rsidR="00366F41" w:rsidRPr="00366F41">
        <w:rPr>
          <w:rFonts w:cs="Times New Roman"/>
          <w:bCs/>
          <w:sz w:val="28"/>
          <w:szCs w:val="28"/>
        </w:rPr>
        <w:t>"Экспорт услуг"</w:t>
      </w:r>
      <w:r w:rsidR="00E40480" w:rsidRPr="00E40480">
        <w:rPr>
          <w:rFonts w:cs="Times New Roman"/>
          <w:bCs/>
          <w:sz w:val="28"/>
          <w:szCs w:val="28"/>
        </w:rPr>
        <w:t xml:space="preserve"> дополнить направлением расходов следующего содержания:</w:t>
      </w:r>
    </w:p>
    <w:p w:rsidR="00366F41" w:rsidRPr="00366F41" w:rsidRDefault="00366F41" w:rsidP="00366F4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4A6A83">
        <w:rPr>
          <w:rFonts w:cs="Times New Roman"/>
          <w:bCs/>
          <w:sz w:val="28"/>
          <w:szCs w:val="28"/>
        </w:rPr>
        <w:t>89999 Реализация мероприятий национального проекта</w:t>
      </w:r>
      <w:proofErr w:type="gramStart"/>
      <w:r w:rsidRPr="00366F41">
        <w:rPr>
          <w:rFonts w:cs="Times New Roman"/>
          <w:bCs/>
          <w:sz w:val="28"/>
          <w:szCs w:val="28"/>
        </w:rPr>
        <w:t>;</w:t>
      </w:r>
      <w:r>
        <w:rPr>
          <w:rFonts w:cs="Times New Roman"/>
          <w:bCs/>
          <w:sz w:val="28"/>
          <w:szCs w:val="28"/>
        </w:rPr>
        <w:t>"</w:t>
      </w:r>
      <w:proofErr w:type="gramEnd"/>
      <w:r>
        <w:rPr>
          <w:rFonts w:cs="Times New Roman"/>
          <w:bCs/>
          <w:sz w:val="28"/>
          <w:szCs w:val="28"/>
        </w:rPr>
        <w:t>.</w:t>
      </w:r>
    </w:p>
    <w:p w:rsidR="00366F41" w:rsidRPr="00366F41" w:rsidRDefault="00AB0846" w:rsidP="00366F4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31</w:t>
      </w:r>
      <w:r w:rsidR="00366F41" w:rsidRPr="00366F41">
        <w:rPr>
          <w:rFonts w:cs="Times New Roman"/>
          <w:bCs/>
          <w:sz w:val="28"/>
          <w:szCs w:val="28"/>
        </w:rPr>
        <w:t xml:space="preserve">. </w:t>
      </w:r>
      <w:r w:rsidR="00366F41">
        <w:rPr>
          <w:rFonts w:cs="Times New Roman"/>
          <w:bCs/>
          <w:sz w:val="28"/>
          <w:szCs w:val="28"/>
        </w:rPr>
        <w:t>Пункт 1 п</w:t>
      </w:r>
      <w:r w:rsidR="00366F41" w:rsidRPr="00366F41">
        <w:rPr>
          <w:rFonts w:cs="Times New Roman"/>
          <w:bCs/>
          <w:sz w:val="28"/>
          <w:szCs w:val="28"/>
        </w:rPr>
        <w:t>риложени</w:t>
      </w:r>
      <w:r w:rsidR="00366F41">
        <w:rPr>
          <w:rFonts w:cs="Times New Roman"/>
          <w:bCs/>
          <w:sz w:val="28"/>
          <w:szCs w:val="28"/>
        </w:rPr>
        <w:t>я</w:t>
      </w:r>
      <w:r w:rsidR="00366F41" w:rsidRPr="00366F41">
        <w:rPr>
          <w:rFonts w:cs="Times New Roman"/>
          <w:bCs/>
          <w:sz w:val="28"/>
          <w:szCs w:val="28"/>
        </w:rPr>
        <w:t xml:space="preserve"> 7</w:t>
      </w:r>
      <w:r w:rsidR="00366F41">
        <w:rPr>
          <w:rFonts w:cs="Times New Roman"/>
          <w:bCs/>
          <w:sz w:val="28"/>
          <w:szCs w:val="28"/>
        </w:rPr>
        <w:t>6</w:t>
      </w:r>
      <w:r w:rsidR="00366F41" w:rsidRPr="00366F41">
        <w:rPr>
          <w:rFonts w:cs="Times New Roman"/>
          <w:bCs/>
          <w:sz w:val="28"/>
          <w:szCs w:val="28"/>
        </w:rPr>
        <w:t xml:space="preserve"> "Коды </w:t>
      </w:r>
      <w:proofErr w:type="gramStart"/>
      <w:r w:rsidR="00366F41" w:rsidRPr="00366F41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366F41" w:rsidRPr="00366F41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"Системные меры развития международной кооперации и экспорта" дополнить направлени</w:t>
      </w:r>
      <w:r w:rsidR="00366F41">
        <w:rPr>
          <w:rFonts w:cs="Times New Roman"/>
          <w:bCs/>
          <w:sz w:val="28"/>
          <w:szCs w:val="28"/>
        </w:rPr>
        <w:t>ями</w:t>
      </w:r>
      <w:r w:rsidR="00366F41" w:rsidRPr="00366F41">
        <w:rPr>
          <w:rFonts w:cs="Times New Roman"/>
          <w:bCs/>
          <w:sz w:val="28"/>
          <w:szCs w:val="28"/>
        </w:rPr>
        <w:t xml:space="preserve"> расходов следующего содержания:</w:t>
      </w:r>
    </w:p>
    <w:p w:rsidR="00366F41" w:rsidRPr="00366F41" w:rsidRDefault="00366F41" w:rsidP="00366F4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"</w:t>
      </w:r>
      <w:r w:rsidRPr="00366F41">
        <w:rPr>
          <w:rFonts w:cs="Times New Roman"/>
          <w:bCs/>
          <w:sz w:val="28"/>
          <w:szCs w:val="28"/>
        </w:rPr>
        <w:t xml:space="preserve">20400 </w:t>
      </w:r>
      <w:proofErr w:type="gramStart"/>
      <w:r w:rsidRPr="00366F41">
        <w:rPr>
          <w:rFonts w:cs="Times New Roman"/>
          <w:bCs/>
          <w:sz w:val="28"/>
          <w:szCs w:val="28"/>
        </w:rPr>
        <w:t>Государственная</w:t>
      </w:r>
      <w:proofErr w:type="gramEnd"/>
      <w:r w:rsidRPr="00366F41">
        <w:rPr>
          <w:rFonts w:cs="Times New Roman"/>
          <w:bCs/>
          <w:sz w:val="28"/>
          <w:szCs w:val="28"/>
        </w:rPr>
        <w:t xml:space="preserve"> поддержка реализации мероприятий, связанных с продвижением продукции на внешние рынки, за счет средств резервного фонда Правительства Российской Федерации</w:t>
      </w:r>
    </w:p>
    <w:p w:rsidR="00366F41" w:rsidRPr="00366F41" w:rsidRDefault="00366F41" w:rsidP="00366F4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366F41">
        <w:rPr>
          <w:rFonts w:cs="Times New Roman"/>
          <w:bCs/>
          <w:sz w:val="28"/>
          <w:szCs w:val="28"/>
        </w:rPr>
        <w:t xml:space="preserve">По данному направлению расходов отражаются расходы федерального бюджета в рамках подпрограммы "Создание национальной системы поддержки развития внешнеэкономической деятельности" государственной </w:t>
      </w:r>
      <w:r w:rsidR="00890AA9" w:rsidRPr="00890AA9">
        <w:rPr>
          <w:rFonts w:cs="Times New Roman"/>
          <w:bCs/>
          <w:sz w:val="28"/>
          <w:szCs w:val="28"/>
        </w:rPr>
        <w:t>программы</w:t>
      </w:r>
      <w:r w:rsidRPr="00366F41">
        <w:rPr>
          <w:rFonts w:cs="Times New Roman"/>
          <w:bCs/>
          <w:sz w:val="28"/>
          <w:szCs w:val="28"/>
        </w:rPr>
        <w:t xml:space="preserve"> Российской Федерации "Развитие внешнеэкономической деятельности" </w:t>
      </w:r>
      <w:r w:rsidR="006335C6">
        <w:rPr>
          <w:rFonts w:cs="Times New Roman"/>
          <w:bCs/>
          <w:sz w:val="28"/>
          <w:szCs w:val="28"/>
        </w:rPr>
        <w:br/>
      </w:r>
      <w:r w:rsidRPr="00366F41">
        <w:rPr>
          <w:rFonts w:cs="Times New Roman"/>
          <w:bCs/>
          <w:sz w:val="28"/>
          <w:szCs w:val="28"/>
        </w:rPr>
        <w:t>(27 3 T6 00000) на государственную поддержку реализации мероприятий, связанных с продвижением продукции на внешние рынки, за счет средств резервного фонда Правительства Российской Федерации;</w:t>
      </w:r>
    </w:p>
    <w:p w:rsidR="00366F41" w:rsidRPr="00366F41" w:rsidRDefault="00366F41" w:rsidP="00366F4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366F41">
        <w:rPr>
          <w:rFonts w:cs="Times New Roman"/>
          <w:bCs/>
          <w:sz w:val="28"/>
          <w:szCs w:val="28"/>
        </w:rPr>
        <w:t xml:space="preserve">20500 </w:t>
      </w:r>
      <w:proofErr w:type="gramStart"/>
      <w:r w:rsidRPr="00366F41">
        <w:rPr>
          <w:rFonts w:cs="Times New Roman"/>
          <w:bCs/>
          <w:sz w:val="28"/>
          <w:szCs w:val="28"/>
        </w:rPr>
        <w:t>Государственная</w:t>
      </w:r>
      <w:proofErr w:type="gramEnd"/>
      <w:r w:rsidRPr="00366F41">
        <w:rPr>
          <w:rFonts w:cs="Times New Roman"/>
          <w:bCs/>
          <w:sz w:val="28"/>
          <w:szCs w:val="28"/>
        </w:rPr>
        <w:t xml:space="preserve"> поддержка модернизации опорных лабораторий</w:t>
      </w:r>
    </w:p>
    <w:p w:rsidR="00366F41" w:rsidRPr="00366F41" w:rsidRDefault="00366F41" w:rsidP="00366F4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366F41">
        <w:rPr>
          <w:rFonts w:cs="Times New Roman"/>
          <w:bCs/>
          <w:sz w:val="28"/>
          <w:szCs w:val="28"/>
        </w:rPr>
        <w:t xml:space="preserve">По данному направлению расходов отражаются расходы федерального бюджета в рамках подпрограммы "Создание национальной системы поддержки развития внешнеэкономической деятельности" государственной программы Российской Федерации "Развитие внешнеэкономической деятельности" </w:t>
      </w:r>
      <w:r w:rsidR="006335C6">
        <w:rPr>
          <w:rFonts w:cs="Times New Roman"/>
          <w:bCs/>
          <w:sz w:val="28"/>
          <w:szCs w:val="28"/>
        </w:rPr>
        <w:br/>
      </w:r>
      <w:r w:rsidRPr="00366F41">
        <w:rPr>
          <w:rFonts w:cs="Times New Roman"/>
          <w:bCs/>
          <w:sz w:val="28"/>
          <w:szCs w:val="28"/>
        </w:rPr>
        <w:t>(27 3 T6 00000) на государственную поддержку модернизации опорных лабораторий;</w:t>
      </w:r>
    </w:p>
    <w:p w:rsidR="00366F41" w:rsidRDefault="00366F41" w:rsidP="00366F4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366F41">
        <w:rPr>
          <w:rFonts w:cs="Times New Roman"/>
          <w:bCs/>
          <w:sz w:val="28"/>
          <w:szCs w:val="28"/>
        </w:rPr>
        <w:t>89999 Реализация мероприятий национального проекта</w:t>
      </w:r>
      <w:proofErr w:type="gramStart"/>
      <w:r w:rsidRPr="00366F41">
        <w:rPr>
          <w:rFonts w:cs="Times New Roman"/>
          <w:bCs/>
          <w:sz w:val="28"/>
          <w:szCs w:val="28"/>
        </w:rPr>
        <w:t>;</w:t>
      </w:r>
      <w:r>
        <w:rPr>
          <w:rFonts w:cs="Times New Roman"/>
          <w:bCs/>
          <w:sz w:val="28"/>
          <w:szCs w:val="28"/>
        </w:rPr>
        <w:t>"</w:t>
      </w:r>
      <w:proofErr w:type="gramEnd"/>
      <w:r>
        <w:rPr>
          <w:rFonts w:cs="Times New Roman"/>
          <w:bCs/>
          <w:sz w:val="28"/>
          <w:szCs w:val="28"/>
        </w:rPr>
        <w:t>.</w:t>
      </w:r>
    </w:p>
    <w:p w:rsidR="00366F41" w:rsidRPr="00366F41" w:rsidRDefault="00AB0846" w:rsidP="00366F41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32</w:t>
      </w:r>
      <w:r w:rsidR="00366F41">
        <w:rPr>
          <w:rFonts w:cs="Times New Roman"/>
          <w:bCs/>
          <w:sz w:val="28"/>
          <w:szCs w:val="28"/>
        </w:rPr>
        <w:t xml:space="preserve">. </w:t>
      </w:r>
      <w:r w:rsidR="006335C6">
        <w:rPr>
          <w:rFonts w:cs="Times New Roman"/>
          <w:bCs/>
          <w:sz w:val="28"/>
          <w:szCs w:val="28"/>
        </w:rPr>
        <w:t xml:space="preserve">Приложение 81 </w:t>
      </w:r>
      <w:r w:rsidR="006335C6" w:rsidRPr="006335C6">
        <w:rPr>
          <w:rFonts w:cs="Times New Roman"/>
          <w:bCs/>
          <w:sz w:val="28"/>
          <w:szCs w:val="28"/>
        </w:rPr>
        <w:t xml:space="preserve">"Коды </w:t>
      </w:r>
      <w:proofErr w:type="gramStart"/>
      <w:r w:rsidR="006335C6" w:rsidRPr="006335C6">
        <w:rPr>
          <w:rFonts w:cs="Times New Roman"/>
          <w:bCs/>
          <w:sz w:val="28"/>
          <w:szCs w:val="28"/>
        </w:rPr>
        <w:t>направлений расходов целевых статей расходов федерального бюджета</w:t>
      </w:r>
      <w:proofErr w:type="gramEnd"/>
      <w:r w:rsidR="006335C6" w:rsidRPr="006335C6">
        <w:rPr>
          <w:rFonts w:cs="Times New Roman"/>
          <w:bCs/>
          <w:sz w:val="28"/>
          <w:szCs w:val="28"/>
        </w:rPr>
        <w:t xml:space="preserve"> на достижение результатов федерального проекта "Системные меры развития международной кооперации и экспорта"</w:t>
      </w:r>
      <w:r w:rsidR="006335C6" w:rsidRPr="006335C6">
        <w:t xml:space="preserve"> </w:t>
      </w:r>
      <w:r w:rsidR="006335C6" w:rsidRPr="006335C6">
        <w:rPr>
          <w:rFonts w:cs="Times New Roman"/>
          <w:bCs/>
          <w:sz w:val="28"/>
          <w:szCs w:val="28"/>
        </w:rPr>
        <w:t>комплексного плана модернизации и расширения магистральной инфраструктуры</w:t>
      </w:r>
      <w:r w:rsidR="006335C6">
        <w:rPr>
          <w:rFonts w:cs="Times New Roman"/>
          <w:bCs/>
          <w:sz w:val="28"/>
          <w:szCs w:val="28"/>
        </w:rPr>
        <w:t>" дополнить направлением расходов следующего содержания:</w:t>
      </w:r>
    </w:p>
    <w:p w:rsidR="006335C6" w:rsidRPr="006335C6" w:rsidRDefault="006335C6" w:rsidP="006335C6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"</w:t>
      </w:r>
      <w:r w:rsidRPr="006335C6">
        <w:rPr>
          <w:rFonts w:cs="Times New Roman"/>
          <w:bCs/>
          <w:sz w:val="28"/>
          <w:szCs w:val="28"/>
        </w:rPr>
        <w:t>16200 Формирование единой цифровой транспортно-логистической среды в части обеспечения функционирования опорной сети транспортно-логистических центров</w:t>
      </w:r>
    </w:p>
    <w:p w:rsidR="006335C6" w:rsidRPr="006335C6" w:rsidRDefault="006335C6" w:rsidP="006335C6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  <w:r w:rsidRPr="006335C6">
        <w:rPr>
          <w:rFonts w:cs="Times New Roman"/>
          <w:bCs/>
          <w:sz w:val="28"/>
          <w:szCs w:val="28"/>
        </w:rPr>
        <w:t xml:space="preserve">По данному направлению расходов отражаются расходы федерального бюджета в рамках подпрограммы "Цифровой транспорт и логистика" государственной программы Российской Федерации "Развитие транспортной системы" (24 9 </w:t>
      </w:r>
      <w:r w:rsidRPr="006335C6">
        <w:rPr>
          <w:rFonts w:cs="Times New Roman"/>
          <w:bCs/>
          <w:sz w:val="28"/>
          <w:szCs w:val="28"/>
          <w:lang w:val="en-US"/>
        </w:rPr>
        <w:t>V</w:t>
      </w:r>
      <w:r w:rsidRPr="006335C6">
        <w:rPr>
          <w:rFonts w:cs="Times New Roman"/>
          <w:bCs/>
          <w:sz w:val="28"/>
          <w:szCs w:val="28"/>
        </w:rPr>
        <w:t>5 00000) на формирование единой цифровой транспортно-логистической среды в части обеспечения функционирования опорной сети транспортно-логистических центров</w:t>
      </w:r>
      <w:proofErr w:type="gramStart"/>
      <w:r w:rsidRPr="006335C6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".</w:t>
      </w:r>
      <w:proofErr w:type="gramEnd"/>
    </w:p>
    <w:p w:rsidR="00FD610A" w:rsidRPr="00320481" w:rsidRDefault="00FD610A" w:rsidP="0020583C">
      <w:pPr>
        <w:spacing w:line="360" w:lineRule="auto"/>
        <w:ind w:firstLine="709"/>
        <w:rPr>
          <w:rFonts w:cs="Times New Roman"/>
          <w:bCs/>
          <w:sz w:val="28"/>
          <w:szCs w:val="28"/>
        </w:rPr>
      </w:pPr>
    </w:p>
    <w:sectPr w:rsidR="00FD610A" w:rsidRPr="00320481" w:rsidSect="005115EE">
      <w:headerReference w:type="default" r:id="rId9"/>
      <w:headerReference w:type="first" r:id="rId10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9F" w:rsidRDefault="00D55A9F" w:rsidP="007247FF">
      <w:r>
        <w:separator/>
      </w:r>
    </w:p>
  </w:endnote>
  <w:endnote w:type="continuationSeparator" w:id="0">
    <w:p w:rsidR="00D55A9F" w:rsidRDefault="00D55A9F" w:rsidP="007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9F" w:rsidRDefault="00D55A9F" w:rsidP="007247FF">
      <w:r>
        <w:separator/>
      </w:r>
    </w:p>
  </w:footnote>
  <w:footnote w:type="continuationSeparator" w:id="0">
    <w:p w:rsidR="00D55A9F" w:rsidRDefault="00D55A9F" w:rsidP="0072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416512"/>
      <w:docPartObj>
        <w:docPartGallery w:val="Page Numbers (Top of Page)"/>
        <w:docPartUnique/>
      </w:docPartObj>
    </w:sdtPr>
    <w:sdtContent>
      <w:p w:rsidR="00CB3664" w:rsidRDefault="00CB36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A83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CB3664" w:rsidRDefault="00CB36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64" w:rsidRDefault="00CB3664">
    <w:pPr>
      <w:pStyle w:val="a4"/>
    </w:pPr>
    <w:r>
      <w:tab/>
      <w:t xml:space="preserve">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572E"/>
    <w:multiLevelType w:val="multilevel"/>
    <w:tmpl w:val="8D661F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0C54162"/>
    <w:multiLevelType w:val="hybridMultilevel"/>
    <w:tmpl w:val="74C055EC"/>
    <w:lvl w:ilvl="0" w:tplc="25D6F2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0B"/>
    <w:rsid w:val="0000068E"/>
    <w:rsid w:val="000010D4"/>
    <w:rsid w:val="000010ED"/>
    <w:rsid w:val="000015D7"/>
    <w:rsid w:val="0000227E"/>
    <w:rsid w:val="000031F7"/>
    <w:rsid w:val="00003424"/>
    <w:rsid w:val="00003D0A"/>
    <w:rsid w:val="00005145"/>
    <w:rsid w:val="000053E3"/>
    <w:rsid w:val="00006EFD"/>
    <w:rsid w:val="000112AC"/>
    <w:rsid w:val="00011947"/>
    <w:rsid w:val="0001196D"/>
    <w:rsid w:val="0001242A"/>
    <w:rsid w:val="000129DC"/>
    <w:rsid w:val="00013079"/>
    <w:rsid w:val="0001333E"/>
    <w:rsid w:val="00013E07"/>
    <w:rsid w:val="00014034"/>
    <w:rsid w:val="00016FFB"/>
    <w:rsid w:val="000208F8"/>
    <w:rsid w:val="00020BD3"/>
    <w:rsid w:val="00020D7B"/>
    <w:rsid w:val="00020EFF"/>
    <w:rsid w:val="0002357F"/>
    <w:rsid w:val="00023BDF"/>
    <w:rsid w:val="00023E59"/>
    <w:rsid w:val="0002462A"/>
    <w:rsid w:val="00025F96"/>
    <w:rsid w:val="00026332"/>
    <w:rsid w:val="00026F9A"/>
    <w:rsid w:val="000305F3"/>
    <w:rsid w:val="0003118C"/>
    <w:rsid w:val="00032477"/>
    <w:rsid w:val="00032FB3"/>
    <w:rsid w:val="00034079"/>
    <w:rsid w:val="000341DE"/>
    <w:rsid w:val="0003422D"/>
    <w:rsid w:val="00034E86"/>
    <w:rsid w:val="00034F99"/>
    <w:rsid w:val="0003588D"/>
    <w:rsid w:val="000358CE"/>
    <w:rsid w:val="00035B77"/>
    <w:rsid w:val="00036075"/>
    <w:rsid w:val="0003607C"/>
    <w:rsid w:val="00036E73"/>
    <w:rsid w:val="00037764"/>
    <w:rsid w:val="00041B61"/>
    <w:rsid w:val="0004429F"/>
    <w:rsid w:val="000447BD"/>
    <w:rsid w:val="00044C5D"/>
    <w:rsid w:val="00044F45"/>
    <w:rsid w:val="000454AF"/>
    <w:rsid w:val="00045551"/>
    <w:rsid w:val="00045AE0"/>
    <w:rsid w:val="000463C6"/>
    <w:rsid w:val="00052B27"/>
    <w:rsid w:val="000532CA"/>
    <w:rsid w:val="00053D37"/>
    <w:rsid w:val="00055128"/>
    <w:rsid w:val="000556EA"/>
    <w:rsid w:val="00055BC3"/>
    <w:rsid w:val="00056437"/>
    <w:rsid w:val="0005691E"/>
    <w:rsid w:val="00056B7A"/>
    <w:rsid w:val="00057819"/>
    <w:rsid w:val="00061CA7"/>
    <w:rsid w:val="000626F2"/>
    <w:rsid w:val="00062890"/>
    <w:rsid w:val="00062935"/>
    <w:rsid w:val="00062EF8"/>
    <w:rsid w:val="00064943"/>
    <w:rsid w:val="00064B47"/>
    <w:rsid w:val="00065944"/>
    <w:rsid w:val="00065D5D"/>
    <w:rsid w:val="00065D81"/>
    <w:rsid w:val="00065DD7"/>
    <w:rsid w:val="00066D84"/>
    <w:rsid w:val="00067504"/>
    <w:rsid w:val="0006798A"/>
    <w:rsid w:val="00067F87"/>
    <w:rsid w:val="00070151"/>
    <w:rsid w:val="00070860"/>
    <w:rsid w:val="00072557"/>
    <w:rsid w:val="000726BD"/>
    <w:rsid w:val="00072BEA"/>
    <w:rsid w:val="00072CD4"/>
    <w:rsid w:val="00072CFF"/>
    <w:rsid w:val="00075E19"/>
    <w:rsid w:val="00076B28"/>
    <w:rsid w:val="00076EA7"/>
    <w:rsid w:val="0008098D"/>
    <w:rsid w:val="000811BC"/>
    <w:rsid w:val="00082AC2"/>
    <w:rsid w:val="00082DED"/>
    <w:rsid w:val="00083BDE"/>
    <w:rsid w:val="00084D55"/>
    <w:rsid w:val="000850C5"/>
    <w:rsid w:val="00086202"/>
    <w:rsid w:val="00086651"/>
    <w:rsid w:val="00087897"/>
    <w:rsid w:val="00087EB4"/>
    <w:rsid w:val="00091946"/>
    <w:rsid w:val="00091E55"/>
    <w:rsid w:val="000931B2"/>
    <w:rsid w:val="000932ED"/>
    <w:rsid w:val="00094E4E"/>
    <w:rsid w:val="00094FF6"/>
    <w:rsid w:val="00095153"/>
    <w:rsid w:val="00097374"/>
    <w:rsid w:val="0009752D"/>
    <w:rsid w:val="00097FEF"/>
    <w:rsid w:val="000A0A5D"/>
    <w:rsid w:val="000A0D64"/>
    <w:rsid w:val="000A0D96"/>
    <w:rsid w:val="000A151B"/>
    <w:rsid w:val="000A2B0B"/>
    <w:rsid w:val="000A2B88"/>
    <w:rsid w:val="000A332F"/>
    <w:rsid w:val="000A3375"/>
    <w:rsid w:val="000A3C9B"/>
    <w:rsid w:val="000A4241"/>
    <w:rsid w:val="000A4A43"/>
    <w:rsid w:val="000A4AF1"/>
    <w:rsid w:val="000A5192"/>
    <w:rsid w:val="000A6FE0"/>
    <w:rsid w:val="000B009E"/>
    <w:rsid w:val="000B098D"/>
    <w:rsid w:val="000B128A"/>
    <w:rsid w:val="000B1EB8"/>
    <w:rsid w:val="000B227D"/>
    <w:rsid w:val="000B334C"/>
    <w:rsid w:val="000B4535"/>
    <w:rsid w:val="000B48AC"/>
    <w:rsid w:val="000B5A5D"/>
    <w:rsid w:val="000B62C1"/>
    <w:rsid w:val="000B69A5"/>
    <w:rsid w:val="000B7C29"/>
    <w:rsid w:val="000C057B"/>
    <w:rsid w:val="000C3498"/>
    <w:rsid w:val="000C3C7A"/>
    <w:rsid w:val="000C406F"/>
    <w:rsid w:val="000C55EF"/>
    <w:rsid w:val="000C5E75"/>
    <w:rsid w:val="000C719C"/>
    <w:rsid w:val="000D082A"/>
    <w:rsid w:val="000D16FA"/>
    <w:rsid w:val="000D29F7"/>
    <w:rsid w:val="000D3286"/>
    <w:rsid w:val="000D5B2C"/>
    <w:rsid w:val="000D5CB7"/>
    <w:rsid w:val="000D5FAF"/>
    <w:rsid w:val="000D6E17"/>
    <w:rsid w:val="000D7B7A"/>
    <w:rsid w:val="000D7BA8"/>
    <w:rsid w:val="000E0C2F"/>
    <w:rsid w:val="000E1112"/>
    <w:rsid w:val="000E162D"/>
    <w:rsid w:val="000E3B2B"/>
    <w:rsid w:val="000E475F"/>
    <w:rsid w:val="000E4824"/>
    <w:rsid w:val="000E55D5"/>
    <w:rsid w:val="000E5C2D"/>
    <w:rsid w:val="000E72C6"/>
    <w:rsid w:val="000E74A7"/>
    <w:rsid w:val="000E7688"/>
    <w:rsid w:val="000E7A11"/>
    <w:rsid w:val="000E7E9F"/>
    <w:rsid w:val="000F0197"/>
    <w:rsid w:val="000F08DB"/>
    <w:rsid w:val="000F11E8"/>
    <w:rsid w:val="000F14F8"/>
    <w:rsid w:val="000F3847"/>
    <w:rsid w:val="000F409A"/>
    <w:rsid w:val="000F4C19"/>
    <w:rsid w:val="000F548E"/>
    <w:rsid w:val="000F5712"/>
    <w:rsid w:val="000F5A05"/>
    <w:rsid w:val="000F61A1"/>
    <w:rsid w:val="000F61CC"/>
    <w:rsid w:val="000F61EA"/>
    <w:rsid w:val="000F6487"/>
    <w:rsid w:val="000F6D74"/>
    <w:rsid w:val="000F70BA"/>
    <w:rsid w:val="000F7ECD"/>
    <w:rsid w:val="001012E3"/>
    <w:rsid w:val="00102B13"/>
    <w:rsid w:val="00102E15"/>
    <w:rsid w:val="001046B7"/>
    <w:rsid w:val="00104C86"/>
    <w:rsid w:val="00104D09"/>
    <w:rsid w:val="0010643C"/>
    <w:rsid w:val="00106551"/>
    <w:rsid w:val="001070EA"/>
    <w:rsid w:val="00107FD2"/>
    <w:rsid w:val="00110A12"/>
    <w:rsid w:val="00111154"/>
    <w:rsid w:val="001118FA"/>
    <w:rsid w:val="00111BF3"/>
    <w:rsid w:val="00112866"/>
    <w:rsid w:val="00113B49"/>
    <w:rsid w:val="00113C0D"/>
    <w:rsid w:val="00114180"/>
    <w:rsid w:val="0011418D"/>
    <w:rsid w:val="0011500F"/>
    <w:rsid w:val="0011681D"/>
    <w:rsid w:val="001168B2"/>
    <w:rsid w:val="001179D8"/>
    <w:rsid w:val="00121842"/>
    <w:rsid w:val="0012239A"/>
    <w:rsid w:val="00122420"/>
    <w:rsid w:val="00123446"/>
    <w:rsid w:val="00124DD0"/>
    <w:rsid w:val="001254D8"/>
    <w:rsid w:val="0012563C"/>
    <w:rsid w:val="00125B62"/>
    <w:rsid w:val="00126AA4"/>
    <w:rsid w:val="00126B38"/>
    <w:rsid w:val="00127CDF"/>
    <w:rsid w:val="00127F60"/>
    <w:rsid w:val="001305DC"/>
    <w:rsid w:val="0013093B"/>
    <w:rsid w:val="00131320"/>
    <w:rsid w:val="001328B0"/>
    <w:rsid w:val="00133486"/>
    <w:rsid w:val="00133493"/>
    <w:rsid w:val="00133A1C"/>
    <w:rsid w:val="00135A02"/>
    <w:rsid w:val="00136692"/>
    <w:rsid w:val="00136F00"/>
    <w:rsid w:val="00137938"/>
    <w:rsid w:val="00140785"/>
    <w:rsid w:val="0014084F"/>
    <w:rsid w:val="00140C98"/>
    <w:rsid w:val="00141CC2"/>
    <w:rsid w:val="00141F57"/>
    <w:rsid w:val="00142040"/>
    <w:rsid w:val="00143010"/>
    <w:rsid w:val="00143647"/>
    <w:rsid w:val="00143902"/>
    <w:rsid w:val="00144AF3"/>
    <w:rsid w:val="00144B0E"/>
    <w:rsid w:val="00144B5F"/>
    <w:rsid w:val="00144FF9"/>
    <w:rsid w:val="00145F09"/>
    <w:rsid w:val="00145F82"/>
    <w:rsid w:val="001462A6"/>
    <w:rsid w:val="001463EA"/>
    <w:rsid w:val="001473E9"/>
    <w:rsid w:val="00147442"/>
    <w:rsid w:val="0014746E"/>
    <w:rsid w:val="001507E9"/>
    <w:rsid w:val="00152901"/>
    <w:rsid w:val="00152EBF"/>
    <w:rsid w:val="001538E5"/>
    <w:rsid w:val="00153A53"/>
    <w:rsid w:val="00154A7E"/>
    <w:rsid w:val="00154DA2"/>
    <w:rsid w:val="0015545F"/>
    <w:rsid w:val="001563D1"/>
    <w:rsid w:val="00156427"/>
    <w:rsid w:val="00156F85"/>
    <w:rsid w:val="001576E9"/>
    <w:rsid w:val="0016091F"/>
    <w:rsid w:val="0016170F"/>
    <w:rsid w:val="00163D86"/>
    <w:rsid w:val="00164F8F"/>
    <w:rsid w:val="001650AC"/>
    <w:rsid w:val="001651AD"/>
    <w:rsid w:val="00165D31"/>
    <w:rsid w:val="001663E9"/>
    <w:rsid w:val="001666DC"/>
    <w:rsid w:val="00167A60"/>
    <w:rsid w:val="00170033"/>
    <w:rsid w:val="00170467"/>
    <w:rsid w:val="001710AB"/>
    <w:rsid w:val="001718DC"/>
    <w:rsid w:val="001722D6"/>
    <w:rsid w:val="0017352C"/>
    <w:rsid w:val="0017548B"/>
    <w:rsid w:val="0017590D"/>
    <w:rsid w:val="001759D6"/>
    <w:rsid w:val="00175CDE"/>
    <w:rsid w:val="00176878"/>
    <w:rsid w:val="001769FB"/>
    <w:rsid w:val="00177596"/>
    <w:rsid w:val="00180084"/>
    <w:rsid w:val="00181322"/>
    <w:rsid w:val="0018387B"/>
    <w:rsid w:val="00185263"/>
    <w:rsid w:val="00186B42"/>
    <w:rsid w:val="00186EBF"/>
    <w:rsid w:val="00187534"/>
    <w:rsid w:val="00190E1A"/>
    <w:rsid w:val="0019197F"/>
    <w:rsid w:val="0019253F"/>
    <w:rsid w:val="00193CAA"/>
    <w:rsid w:val="0019453E"/>
    <w:rsid w:val="00194CF1"/>
    <w:rsid w:val="00194FAD"/>
    <w:rsid w:val="00195091"/>
    <w:rsid w:val="00195495"/>
    <w:rsid w:val="00196621"/>
    <w:rsid w:val="0019686F"/>
    <w:rsid w:val="00196A4C"/>
    <w:rsid w:val="00196EC9"/>
    <w:rsid w:val="00197EAF"/>
    <w:rsid w:val="00197F3B"/>
    <w:rsid w:val="001A1AEB"/>
    <w:rsid w:val="001A462B"/>
    <w:rsid w:val="001A47BA"/>
    <w:rsid w:val="001A5911"/>
    <w:rsid w:val="001A6326"/>
    <w:rsid w:val="001A6646"/>
    <w:rsid w:val="001A6A73"/>
    <w:rsid w:val="001A7CC8"/>
    <w:rsid w:val="001B0CF7"/>
    <w:rsid w:val="001B1476"/>
    <w:rsid w:val="001B14F0"/>
    <w:rsid w:val="001B170B"/>
    <w:rsid w:val="001B3492"/>
    <w:rsid w:val="001B505D"/>
    <w:rsid w:val="001B5237"/>
    <w:rsid w:val="001B5689"/>
    <w:rsid w:val="001B7D78"/>
    <w:rsid w:val="001C1E3B"/>
    <w:rsid w:val="001C295C"/>
    <w:rsid w:val="001C304B"/>
    <w:rsid w:val="001C4232"/>
    <w:rsid w:val="001C483D"/>
    <w:rsid w:val="001C4FD9"/>
    <w:rsid w:val="001C5381"/>
    <w:rsid w:val="001C61F8"/>
    <w:rsid w:val="001C7279"/>
    <w:rsid w:val="001C740F"/>
    <w:rsid w:val="001C7EA4"/>
    <w:rsid w:val="001D049D"/>
    <w:rsid w:val="001D04E9"/>
    <w:rsid w:val="001D1758"/>
    <w:rsid w:val="001D192C"/>
    <w:rsid w:val="001D2645"/>
    <w:rsid w:val="001D338C"/>
    <w:rsid w:val="001D33A8"/>
    <w:rsid w:val="001D3A1E"/>
    <w:rsid w:val="001D45CC"/>
    <w:rsid w:val="001D5973"/>
    <w:rsid w:val="001D62DD"/>
    <w:rsid w:val="001D676F"/>
    <w:rsid w:val="001D690C"/>
    <w:rsid w:val="001D69BD"/>
    <w:rsid w:val="001D6CC4"/>
    <w:rsid w:val="001D6DA1"/>
    <w:rsid w:val="001D7614"/>
    <w:rsid w:val="001D7C62"/>
    <w:rsid w:val="001E0126"/>
    <w:rsid w:val="001E0301"/>
    <w:rsid w:val="001E0508"/>
    <w:rsid w:val="001E0EA5"/>
    <w:rsid w:val="001E13D5"/>
    <w:rsid w:val="001E21D5"/>
    <w:rsid w:val="001E337A"/>
    <w:rsid w:val="001E35A4"/>
    <w:rsid w:val="001E36DD"/>
    <w:rsid w:val="001E394E"/>
    <w:rsid w:val="001E4557"/>
    <w:rsid w:val="001E4B98"/>
    <w:rsid w:val="001E57CE"/>
    <w:rsid w:val="001E58F0"/>
    <w:rsid w:val="001E7179"/>
    <w:rsid w:val="001F06DF"/>
    <w:rsid w:val="001F1FBB"/>
    <w:rsid w:val="001F4142"/>
    <w:rsid w:val="001F488E"/>
    <w:rsid w:val="001F61CA"/>
    <w:rsid w:val="001F674B"/>
    <w:rsid w:val="001F7600"/>
    <w:rsid w:val="001F7D33"/>
    <w:rsid w:val="00202FA5"/>
    <w:rsid w:val="0020370F"/>
    <w:rsid w:val="00203B5C"/>
    <w:rsid w:val="00204F49"/>
    <w:rsid w:val="00205587"/>
    <w:rsid w:val="0020583C"/>
    <w:rsid w:val="00207252"/>
    <w:rsid w:val="002076AE"/>
    <w:rsid w:val="00210000"/>
    <w:rsid w:val="00210D44"/>
    <w:rsid w:val="002110A1"/>
    <w:rsid w:val="00211913"/>
    <w:rsid w:val="0021253E"/>
    <w:rsid w:val="00215C81"/>
    <w:rsid w:val="00216967"/>
    <w:rsid w:val="00217013"/>
    <w:rsid w:val="00222C6E"/>
    <w:rsid w:val="00223524"/>
    <w:rsid w:val="00224DC8"/>
    <w:rsid w:val="00225443"/>
    <w:rsid w:val="002254CE"/>
    <w:rsid w:val="00225D74"/>
    <w:rsid w:val="002261DE"/>
    <w:rsid w:val="002263CF"/>
    <w:rsid w:val="00227B37"/>
    <w:rsid w:val="00230CB4"/>
    <w:rsid w:val="00230CE1"/>
    <w:rsid w:val="00231462"/>
    <w:rsid w:val="00232197"/>
    <w:rsid w:val="002334B9"/>
    <w:rsid w:val="002336EF"/>
    <w:rsid w:val="00233A94"/>
    <w:rsid w:val="00235315"/>
    <w:rsid w:val="00235974"/>
    <w:rsid w:val="002359C3"/>
    <w:rsid w:val="00236E1A"/>
    <w:rsid w:val="00237B12"/>
    <w:rsid w:val="0024063C"/>
    <w:rsid w:val="002418BB"/>
    <w:rsid w:val="00241FDE"/>
    <w:rsid w:val="00243F5E"/>
    <w:rsid w:val="002462A0"/>
    <w:rsid w:val="002478EA"/>
    <w:rsid w:val="0025098D"/>
    <w:rsid w:val="00250C75"/>
    <w:rsid w:val="00250F60"/>
    <w:rsid w:val="00251E49"/>
    <w:rsid w:val="00254115"/>
    <w:rsid w:val="00254300"/>
    <w:rsid w:val="0025558A"/>
    <w:rsid w:val="00256F0E"/>
    <w:rsid w:val="00257895"/>
    <w:rsid w:val="00257FD0"/>
    <w:rsid w:val="0026078D"/>
    <w:rsid w:val="002614FC"/>
    <w:rsid w:val="00262455"/>
    <w:rsid w:val="0026309F"/>
    <w:rsid w:val="00263444"/>
    <w:rsid w:val="00263516"/>
    <w:rsid w:val="00263A76"/>
    <w:rsid w:val="00263C85"/>
    <w:rsid w:val="0026445E"/>
    <w:rsid w:val="00264FEF"/>
    <w:rsid w:val="00265551"/>
    <w:rsid w:val="0026559D"/>
    <w:rsid w:val="00265688"/>
    <w:rsid w:val="0027054A"/>
    <w:rsid w:val="00271738"/>
    <w:rsid w:val="00272231"/>
    <w:rsid w:val="00272601"/>
    <w:rsid w:val="00273392"/>
    <w:rsid w:val="002743F2"/>
    <w:rsid w:val="0027462E"/>
    <w:rsid w:val="002747C7"/>
    <w:rsid w:val="00274B68"/>
    <w:rsid w:val="00275165"/>
    <w:rsid w:val="00276201"/>
    <w:rsid w:val="00276A70"/>
    <w:rsid w:val="002803CD"/>
    <w:rsid w:val="0028116E"/>
    <w:rsid w:val="0028176D"/>
    <w:rsid w:val="00281E66"/>
    <w:rsid w:val="00282220"/>
    <w:rsid w:val="00282C5A"/>
    <w:rsid w:val="00284390"/>
    <w:rsid w:val="0028509B"/>
    <w:rsid w:val="002865BB"/>
    <w:rsid w:val="0028677E"/>
    <w:rsid w:val="002869F3"/>
    <w:rsid w:val="00286EFC"/>
    <w:rsid w:val="0028769C"/>
    <w:rsid w:val="002900E6"/>
    <w:rsid w:val="002913DC"/>
    <w:rsid w:val="00291669"/>
    <w:rsid w:val="002936AE"/>
    <w:rsid w:val="002936C4"/>
    <w:rsid w:val="00293D31"/>
    <w:rsid w:val="00293D95"/>
    <w:rsid w:val="00293EDE"/>
    <w:rsid w:val="002944AF"/>
    <w:rsid w:val="00294CED"/>
    <w:rsid w:val="00295EE8"/>
    <w:rsid w:val="0029635F"/>
    <w:rsid w:val="002973B8"/>
    <w:rsid w:val="00297BA7"/>
    <w:rsid w:val="00297DB0"/>
    <w:rsid w:val="002A025C"/>
    <w:rsid w:val="002A1E9C"/>
    <w:rsid w:val="002A238D"/>
    <w:rsid w:val="002A2A48"/>
    <w:rsid w:val="002A3B6E"/>
    <w:rsid w:val="002A411A"/>
    <w:rsid w:val="002A44D8"/>
    <w:rsid w:val="002A4D46"/>
    <w:rsid w:val="002A5B22"/>
    <w:rsid w:val="002A6217"/>
    <w:rsid w:val="002A676B"/>
    <w:rsid w:val="002A67BF"/>
    <w:rsid w:val="002A6BE6"/>
    <w:rsid w:val="002A6EEB"/>
    <w:rsid w:val="002A6FF1"/>
    <w:rsid w:val="002B0853"/>
    <w:rsid w:val="002B1D8D"/>
    <w:rsid w:val="002B22B7"/>
    <w:rsid w:val="002B2D9B"/>
    <w:rsid w:val="002B3597"/>
    <w:rsid w:val="002B37E6"/>
    <w:rsid w:val="002B3BF9"/>
    <w:rsid w:val="002B585D"/>
    <w:rsid w:val="002B59E6"/>
    <w:rsid w:val="002B6196"/>
    <w:rsid w:val="002B6AC4"/>
    <w:rsid w:val="002B6AF6"/>
    <w:rsid w:val="002B6B4C"/>
    <w:rsid w:val="002C2F0A"/>
    <w:rsid w:val="002C3D80"/>
    <w:rsid w:val="002C5601"/>
    <w:rsid w:val="002C581E"/>
    <w:rsid w:val="002C5F8F"/>
    <w:rsid w:val="002C62CB"/>
    <w:rsid w:val="002C6560"/>
    <w:rsid w:val="002C66D2"/>
    <w:rsid w:val="002C7571"/>
    <w:rsid w:val="002C7880"/>
    <w:rsid w:val="002C7ABF"/>
    <w:rsid w:val="002C7EF9"/>
    <w:rsid w:val="002D0CAF"/>
    <w:rsid w:val="002D0FA2"/>
    <w:rsid w:val="002D10C8"/>
    <w:rsid w:val="002D1354"/>
    <w:rsid w:val="002D13F8"/>
    <w:rsid w:val="002D3651"/>
    <w:rsid w:val="002D465C"/>
    <w:rsid w:val="002D4C62"/>
    <w:rsid w:val="002D4F80"/>
    <w:rsid w:val="002E111E"/>
    <w:rsid w:val="002E1451"/>
    <w:rsid w:val="002E1F27"/>
    <w:rsid w:val="002E2395"/>
    <w:rsid w:val="002E2648"/>
    <w:rsid w:val="002E2F53"/>
    <w:rsid w:val="002E34BF"/>
    <w:rsid w:val="002E4210"/>
    <w:rsid w:val="002E46E4"/>
    <w:rsid w:val="002E48E0"/>
    <w:rsid w:val="002F0704"/>
    <w:rsid w:val="002F17F6"/>
    <w:rsid w:val="002F1837"/>
    <w:rsid w:val="002F1F9F"/>
    <w:rsid w:val="002F2A07"/>
    <w:rsid w:val="002F3E94"/>
    <w:rsid w:val="002F47DB"/>
    <w:rsid w:val="002F54CD"/>
    <w:rsid w:val="002F5A4F"/>
    <w:rsid w:val="002F6359"/>
    <w:rsid w:val="002F6453"/>
    <w:rsid w:val="002F6EA2"/>
    <w:rsid w:val="002F7CB1"/>
    <w:rsid w:val="0030146E"/>
    <w:rsid w:val="00301748"/>
    <w:rsid w:val="0030360A"/>
    <w:rsid w:val="00304C3A"/>
    <w:rsid w:val="00304E0A"/>
    <w:rsid w:val="0030560F"/>
    <w:rsid w:val="003106F3"/>
    <w:rsid w:val="00310E84"/>
    <w:rsid w:val="00311027"/>
    <w:rsid w:val="00311A87"/>
    <w:rsid w:val="0031316F"/>
    <w:rsid w:val="00314317"/>
    <w:rsid w:val="003156F9"/>
    <w:rsid w:val="003158EE"/>
    <w:rsid w:val="003177D4"/>
    <w:rsid w:val="00320481"/>
    <w:rsid w:val="00320886"/>
    <w:rsid w:val="00320CA6"/>
    <w:rsid w:val="00321F64"/>
    <w:rsid w:val="003228E9"/>
    <w:rsid w:val="003229D9"/>
    <w:rsid w:val="003249B9"/>
    <w:rsid w:val="00324D92"/>
    <w:rsid w:val="00325016"/>
    <w:rsid w:val="003270FD"/>
    <w:rsid w:val="0032736D"/>
    <w:rsid w:val="0032744E"/>
    <w:rsid w:val="0033155F"/>
    <w:rsid w:val="00331BD1"/>
    <w:rsid w:val="00332F99"/>
    <w:rsid w:val="0033322D"/>
    <w:rsid w:val="003333CD"/>
    <w:rsid w:val="003336A1"/>
    <w:rsid w:val="00334287"/>
    <w:rsid w:val="00335B1A"/>
    <w:rsid w:val="003361EC"/>
    <w:rsid w:val="00336544"/>
    <w:rsid w:val="00336551"/>
    <w:rsid w:val="00336886"/>
    <w:rsid w:val="00336DD2"/>
    <w:rsid w:val="00336F6F"/>
    <w:rsid w:val="00341A8D"/>
    <w:rsid w:val="00341F0A"/>
    <w:rsid w:val="0034231F"/>
    <w:rsid w:val="003425ED"/>
    <w:rsid w:val="0034322A"/>
    <w:rsid w:val="00343D29"/>
    <w:rsid w:val="00343EB1"/>
    <w:rsid w:val="00346718"/>
    <w:rsid w:val="00346762"/>
    <w:rsid w:val="00347AE3"/>
    <w:rsid w:val="0035153F"/>
    <w:rsid w:val="003544D5"/>
    <w:rsid w:val="0035486C"/>
    <w:rsid w:val="00354D02"/>
    <w:rsid w:val="00355737"/>
    <w:rsid w:val="003559D4"/>
    <w:rsid w:val="00355C76"/>
    <w:rsid w:val="003562E0"/>
    <w:rsid w:val="00356874"/>
    <w:rsid w:val="00356C1F"/>
    <w:rsid w:val="00357C57"/>
    <w:rsid w:val="00362F6F"/>
    <w:rsid w:val="00363CED"/>
    <w:rsid w:val="00363E54"/>
    <w:rsid w:val="00363EE0"/>
    <w:rsid w:val="003647B7"/>
    <w:rsid w:val="0036609C"/>
    <w:rsid w:val="00366A0B"/>
    <w:rsid w:val="00366F41"/>
    <w:rsid w:val="003677D3"/>
    <w:rsid w:val="00370A71"/>
    <w:rsid w:val="003710DD"/>
    <w:rsid w:val="00372FBB"/>
    <w:rsid w:val="00373DFA"/>
    <w:rsid w:val="00373E61"/>
    <w:rsid w:val="00374AC2"/>
    <w:rsid w:val="0037548E"/>
    <w:rsid w:val="003761FE"/>
    <w:rsid w:val="00377FA4"/>
    <w:rsid w:val="00380343"/>
    <w:rsid w:val="00380C9D"/>
    <w:rsid w:val="003823D3"/>
    <w:rsid w:val="003846DC"/>
    <w:rsid w:val="003853D8"/>
    <w:rsid w:val="00385DEF"/>
    <w:rsid w:val="0038642C"/>
    <w:rsid w:val="003864EF"/>
    <w:rsid w:val="00387ADA"/>
    <w:rsid w:val="003902F3"/>
    <w:rsid w:val="0039110A"/>
    <w:rsid w:val="0039111B"/>
    <w:rsid w:val="003913A7"/>
    <w:rsid w:val="00391B40"/>
    <w:rsid w:val="0039343D"/>
    <w:rsid w:val="0039475D"/>
    <w:rsid w:val="003960DA"/>
    <w:rsid w:val="00396FAB"/>
    <w:rsid w:val="003975BE"/>
    <w:rsid w:val="0039798E"/>
    <w:rsid w:val="003A13D5"/>
    <w:rsid w:val="003A1A6A"/>
    <w:rsid w:val="003A1C9E"/>
    <w:rsid w:val="003A1E35"/>
    <w:rsid w:val="003A295B"/>
    <w:rsid w:val="003A39AB"/>
    <w:rsid w:val="003A3D82"/>
    <w:rsid w:val="003A3EE8"/>
    <w:rsid w:val="003A40F0"/>
    <w:rsid w:val="003A4C66"/>
    <w:rsid w:val="003A58BA"/>
    <w:rsid w:val="003A5E48"/>
    <w:rsid w:val="003A6032"/>
    <w:rsid w:val="003A621A"/>
    <w:rsid w:val="003B006F"/>
    <w:rsid w:val="003B03F8"/>
    <w:rsid w:val="003B0937"/>
    <w:rsid w:val="003B1834"/>
    <w:rsid w:val="003B359C"/>
    <w:rsid w:val="003B3BAA"/>
    <w:rsid w:val="003B3DB2"/>
    <w:rsid w:val="003B4349"/>
    <w:rsid w:val="003B4B12"/>
    <w:rsid w:val="003B4FA8"/>
    <w:rsid w:val="003B5D1A"/>
    <w:rsid w:val="003B6444"/>
    <w:rsid w:val="003B75CF"/>
    <w:rsid w:val="003C072A"/>
    <w:rsid w:val="003C41F3"/>
    <w:rsid w:val="003C454D"/>
    <w:rsid w:val="003C4CF8"/>
    <w:rsid w:val="003C5132"/>
    <w:rsid w:val="003C67D9"/>
    <w:rsid w:val="003C6C83"/>
    <w:rsid w:val="003C6F5C"/>
    <w:rsid w:val="003C7578"/>
    <w:rsid w:val="003C77F3"/>
    <w:rsid w:val="003C7A8C"/>
    <w:rsid w:val="003D12F6"/>
    <w:rsid w:val="003D1681"/>
    <w:rsid w:val="003D1795"/>
    <w:rsid w:val="003D269F"/>
    <w:rsid w:val="003D2EC1"/>
    <w:rsid w:val="003D34C1"/>
    <w:rsid w:val="003D4A45"/>
    <w:rsid w:val="003D4B2F"/>
    <w:rsid w:val="003D5057"/>
    <w:rsid w:val="003D5915"/>
    <w:rsid w:val="003D64CF"/>
    <w:rsid w:val="003E117C"/>
    <w:rsid w:val="003E1548"/>
    <w:rsid w:val="003E25F5"/>
    <w:rsid w:val="003E394B"/>
    <w:rsid w:val="003E4039"/>
    <w:rsid w:val="003E5AAF"/>
    <w:rsid w:val="003E66CE"/>
    <w:rsid w:val="003E771B"/>
    <w:rsid w:val="003E77DD"/>
    <w:rsid w:val="003E7C13"/>
    <w:rsid w:val="003F035A"/>
    <w:rsid w:val="003F09A7"/>
    <w:rsid w:val="003F1C8A"/>
    <w:rsid w:val="003F225C"/>
    <w:rsid w:val="003F23F5"/>
    <w:rsid w:val="003F2AEB"/>
    <w:rsid w:val="003F2E70"/>
    <w:rsid w:val="003F3535"/>
    <w:rsid w:val="003F4438"/>
    <w:rsid w:val="003F702C"/>
    <w:rsid w:val="003F71EE"/>
    <w:rsid w:val="004008CC"/>
    <w:rsid w:val="00401303"/>
    <w:rsid w:val="00402DA2"/>
    <w:rsid w:val="004031B4"/>
    <w:rsid w:val="00404DB4"/>
    <w:rsid w:val="00404DBB"/>
    <w:rsid w:val="00406749"/>
    <w:rsid w:val="00406943"/>
    <w:rsid w:val="00406BDB"/>
    <w:rsid w:val="00407E23"/>
    <w:rsid w:val="004109D3"/>
    <w:rsid w:val="00411878"/>
    <w:rsid w:val="004152F1"/>
    <w:rsid w:val="0041655F"/>
    <w:rsid w:val="00416A50"/>
    <w:rsid w:val="00416BAA"/>
    <w:rsid w:val="00417227"/>
    <w:rsid w:val="004173E5"/>
    <w:rsid w:val="00417B71"/>
    <w:rsid w:val="00421A0C"/>
    <w:rsid w:val="004229D0"/>
    <w:rsid w:val="00422CE0"/>
    <w:rsid w:val="0042393A"/>
    <w:rsid w:val="00425806"/>
    <w:rsid w:val="0042660F"/>
    <w:rsid w:val="00426758"/>
    <w:rsid w:val="00430C9A"/>
    <w:rsid w:val="00431CEA"/>
    <w:rsid w:val="00432131"/>
    <w:rsid w:val="004321B0"/>
    <w:rsid w:val="00432B49"/>
    <w:rsid w:val="00433367"/>
    <w:rsid w:val="004345BD"/>
    <w:rsid w:val="00434DF0"/>
    <w:rsid w:val="004350F3"/>
    <w:rsid w:val="00437931"/>
    <w:rsid w:val="00437D52"/>
    <w:rsid w:val="004404BB"/>
    <w:rsid w:val="004411F0"/>
    <w:rsid w:val="00443F99"/>
    <w:rsid w:val="00444534"/>
    <w:rsid w:val="00444A3A"/>
    <w:rsid w:val="00444B9C"/>
    <w:rsid w:val="00446874"/>
    <w:rsid w:val="00450B6B"/>
    <w:rsid w:val="0045133B"/>
    <w:rsid w:val="00451755"/>
    <w:rsid w:val="004520C2"/>
    <w:rsid w:val="004521E1"/>
    <w:rsid w:val="004526F6"/>
    <w:rsid w:val="00452C18"/>
    <w:rsid w:val="00452C94"/>
    <w:rsid w:val="0045327C"/>
    <w:rsid w:val="00454364"/>
    <w:rsid w:val="00455D8A"/>
    <w:rsid w:val="00456D77"/>
    <w:rsid w:val="00457EA9"/>
    <w:rsid w:val="004607E8"/>
    <w:rsid w:val="0046112A"/>
    <w:rsid w:val="0046197C"/>
    <w:rsid w:val="0046284E"/>
    <w:rsid w:val="00463B02"/>
    <w:rsid w:val="00465869"/>
    <w:rsid w:val="00465EFD"/>
    <w:rsid w:val="004672AD"/>
    <w:rsid w:val="00470AD9"/>
    <w:rsid w:val="00472FD1"/>
    <w:rsid w:val="00473034"/>
    <w:rsid w:val="0047346D"/>
    <w:rsid w:val="00476806"/>
    <w:rsid w:val="00476C08"/>
    <w:rsid w:val="004800F2"/>
    <w:rsid w:val="00480A41"/>
    <w:rsid w:val="00482049"/>
    <w:rsid w:val="004822BA"/>
    <w:rsid w:val="00482585"/>
    <w:rsid w:val="004836C1"/>
    <w:rsid w:val="0048753E"/>
    <w:rsid w:val="00487C54"/>
    <w:rsid w:val="00490B2B"/>
    <w:rsid w:val="00491089"/>
    <w:rsid w:val="00491571"/>
    <w:rsid w:val="004916C2"/>
    <w:rsid w:val="00492EBB"/>
    <w:rsid w:val="004937EC"/>
    <w:rsid w:val="00493F2E"/>
    <w:rsid w:val="00494761"/>
    <w:rsid w:val="004948D6"/>
    <w:rsid w:val="004958A9"/>
    <w:rsid w:val="004A094C"/>
    <w:rsid w:val="004A0DED"/>
    <w:rsid w:val="004A1535"/>
    <w:rsid w:val="004A1DFF"/>
    <w:rsid w:val="004A203A"/>
    <w:rsid w:val="004A2A26"/>
    <w:rsid w:val="004A3963"/>
    <w:rsid w:val="004A4D83"/>
    <w:rsid w:val="004A53E3"/>
    <w:rsid w:val="004A551F"/>
    <w:rsid w:val="004A6A83"/>
    <w:rsid w:val="004A6B33"/>
    <w:rsid w:val="004A6FB2"/>
    <w:rsid w:val="004A73D5"/>
    <w:rsid w:val="004A758A"/>
    <w:rsid w:val="004B0D7E"/>
    <w:rsid w:val="004B0FFE"/>
    <w:rsid w:val="004B1A13"/>
    <w:rsid w:val="004B2EFD"/>
    <w:rsid w:val="004B2FF1"/>
    <w:rsid w:val="004B3F37"/>
    <w:rsid w:val="004B492B"/>
    <w:rsid w:val="004B496F"/>
    <w:rsid w:val="004B54F4"/>
    <w:rsid w:val="004B5528"/>
    <w:rsid w:val="004B592E"/>
    <w:rsid w:val="004B5DFF"/>
    <w:rsid w:val="004B657A"/>
    <w:rsid w:val="004C0201"/>
    <w:rsid w:val="004C0F8B"/>
    <w:rsid w:val="004C3713"/>
    <w:rsid w:val="004C3760"/>
    <w:rsid w:val="004C40FE"/>
    <w:rsid w:val="004C414B"/>
    <w:rsid w:val="004C42B4"/>
    <w:rsid w:val="004C4968"/>
    <w:rsid w:val="004C6E25"/>
    <w:rsid w:val="004C74A0"/>
    <w:rsid w:val="004C7621"/>
    <w:rsid w:val="004D01D2"/>
    <w:rsid w:val="004D0C9C"/>
    <w:rsid w:val="004D13C8"/>
    <w:rsid w:val="004D1F25"/>
    <w:rsid w:val="004D21E6"/>
    <w:rsid w:val="004D389D"/>
    <w:rsid w:val="004D3BE0"/>
    <w:rsid w:val="004D3C26"/>
    <w:rsid w:val="004D3D87"/>
    <w:rsid w:val="004D453E"/>
    <w:rsid w:val="004D5C48"/>
    <w:rsid w:val="004D6CC1"/>
    <w:rsid w:val="004D743C"/>
    <w:rsid w:val="004D7768"/>
    <w:rsid w:val="004D7A66"/>
    <w:rsid w:val="004D7F0A"/>
    <w:rsid w:val="004E06C1"/>
    <w:rsid w:val="004E06CD"/>
    <w:rsid w:val="004E0814"/>
    <w:rsid w:val="004E0BF0"/>
    <w:rsid w:val="004E15B0"/>
    <w:rsid w:val="004E221E"/>
    <w:rsid w:val="004E2397"/>
    <w:rsid w:val="004E3FFC"/>
    <w:rsid w:val="004E4316"/>
    <w:rsid w:val="004E4388"/>
    <w:rsid w:val="004E4BC5"/>
    <w:rsid w:val="004E4D91"/>
    <w:rsid w:val="004E4F5D"/>
    <w:rsid w:val="004E532F"/>
    <w:rsid w:val="004E66C3"/>
    <w:rsid w:val="004E7B8C"/>
    <w:rsid w:val="004F04BF"/>
    <w:rsid w:val="004F22EB"/>
    <w:rsid w:val="004F2AF9"/>
    <w:rsid w:val="004F3036"/>
    <w:rsid w:val="004F3BA7"/>
    <w:rsid w:val="004F3E74"/>
    <w:rsid w:val="004F552E"/>
    <w:rsid w:val="004F58E6"/>
    <w:rsid w:val="004F6B19"/>
    <w:rsid w:val="004F6D04"/>
    <w:rsid w:val="004F6DB4"/>
    <w:rsid w:val="004F6E93"/>
    <w:rsid w:val="00502B33"/>
    <w:rsid w:val="0050429F"/>
    <w:rsid w:val="005050F8"/>
    <w:rsid w:val="00505FAC"/>
    <w:rsid w:val="00506DA0"/>
    <w:rsid w:val="0051055D"/>
    <w:rsid w:val="005105CB"/>
    <w:rsid w:val="005108FC"/>
    <w:rsid w:val="005115EE"/>
    <w:rsid w:val="00511874"/>
    <w:rsid w:val="005119F1"/>
    <w:rsid w:val="00512B82"/>
    <w:rsid w:val="00513594"/>
    <w:rsid w:val="0051362D"/>
    <w:rsid w:val="00513F8E"/>
    <w:rsid w:val="00514A57"/>
    <w:rsid w:val="00514AD6"/>
    <w:rsid w:val="00514FD1"/>
    <w:rsid w:val="00515625"/>
    <w:rsid w:val="00515903"/>
    <w:rsid w:val="00515FE3"/>
    <w:rsid w:val="0051665E"/>
    <w:rsid w:val="00516F9C"/>
    <w:rsid w:val="00517020"/>
    <w:rsid w:val="00517777"/>
    <w:rsid w:val="005206F8"/>
    <w:rsid w:val="00520E2A"/>
    <w:rsid w:val="005210C0"/>
    <w:rsid w:val="005248E1"/>
    <w:rsid w:val="005257B9"/>
    <w:rsid w:val="005268DE"/>
    <w:rsid w:val="00526C93"/>
    <w:rsid w:val="00532A33"/>
    <w:rsid w:val="0053400A"/>
    <w:rsid w:val="005360B4"/>
    <w:rsid w:val="00536BB4"/>
    <w:rsid w:val="00537BDC"/>
    <w:rsid w:val="00540E93"/>
    <w:rsid w:val="00541506"/>
    <w:rsid w:val="00544641"/>
    <w:rsid w:val="00544876"/>
    <w:rsid w:val="0054504F"/>
    <w:rsid w:val="00545713"/>
    <w:rsid w:val="00546A21"/>
    <w:rsid w:val="005477C3"/>
    <w:rsid w:val="00547C40"/>
    <w:rsid w:val="005506F9"/>
    <w:rsid w:val="00550B07"/>
    <w:rsid w:val="0055211E"/>
    <w:rsid w:val="0055344A"/>
    <w:rsid w:val="0055466D"/>
    <w:rsid w:val="00554815"/>
    <w:rsid w:val="00555017"/>
    <w:rsid w:val="00555316"/>
    <w:rsid w:val="00555A23"/>
    <w:rsid w:val="00555D34"/>
    <w:rsid w:val="00556B9C"/>
    <w:rsid w:val="00556C68"/>
    <w:rsid w:val="00556FC1"/>
    <w:rsid w:val="0056047F"/>
    <w:rsid w:val="005612B0"/>
    <w:rsid w:val="0056158D"/>
    <w:rsid w:val="00561C9A"/>
    <w:rsid w:val="00564206"/>
    <w:rsid w:val="005653C0"/>
    <w:rsid w:val="005658A1"/>
    <w:rsid w:val="00565E50"/>
    <w:rsid w:val="00566063"/>
    <w:rsid w:val="0056678E"/>
    <w:rsid w:val="005667CE"/>
    <w:rsid w:val="00566CD2"/>
    <w:rsid w:val="00567482"/>
    <w:rsid w:val="00567FEA"/>
    <w:rsid w:val="00570B07"/>
    <w:rsid w:val="00571903"/>
    <w:rsid w:val="005722C0"/>
    <w:rsid w:val="0057402F"/>
    <w:rsid w:val="00574E56"/>
    <w:rsid w:val="0057510D"/>
    <w:rsid w:val="0057543C"/>
    <w:rsid w:val="00577CF8"/>
    <w:rsid w:val="0058217A"/>
    <w:rsid w:val="00582FD8"/>
    <w:rsid w:val="00583197"/>
    <w:rsid w:val="00583A08"/>
    <w:rsid w:val="00583B14"/>
    <w:rsid w:val="005871AD"/>
    <w:rsid w:val="00587777"/>
    <w:rsid w:val="005877BB"/>
    <w:rsid w:val="00591603"/>
    <w:rsid w:val="00591761"/>
    <w:rsid w:val="00591E22"/>
    <w:rsid w:val="0059262F"/>
    <w:rsid w:val="00592CA5"/>
    <w:rsid w:val="00593260"/>
    <w:rsid w:val="00593682"/>
    <w:rsid w:val="00594004"/>
    <w:rsid w:val="0059430F"/>
    <w:rsid w:val="0059609D"/>
    <w:rsid w:val="00596539"/>
    <w:rsid w:val="00596C1D"/>
    <w:rsid w:val="00597269"/>
    <w:rsid w:val="005978EF"/>
    <w:rsid w:val="005A1283"/>
    <w:rsid w:val="005A263B"/>
    <w:rsid w:val="005A28D0"/>
    <w:rsid w:val="005A2CC5"/>
    <w:rsid w:val="005A32F1"/>
    <w:rsid w:val="005A3473"/>
    <w:rsid w:val="005A4047"/>
    <w:rsid w:val="005A4A94"/>
    <w:rsid w:val="005A5258"/>
    <w:rsid w:val="005A6347"/>
    <w:rsid w:val="005A63FE"/>
    <w:rsid w:val="005A7BCE"/>
    <w:rsid w:val="005A7CF0"/>
    <w:rsid w:val="005A7E5F"/>
    <w:rsid w:val="005B0044"/>
    <w:rsid w:val="005B0523"/>
    <w:rsid w:val="005B1402"/>
    <w:rsid w:val="005B1D09"/>
    <w:rsid w:val="005B2DF8"/>
    <w:rsid w:val="005B2EC2"/>
    <w:rsid w:val="005B3B9E"/>
    <w:rsid w:val="005B3ECB"/>
    <w:rsid w:val="005B5532"/>
    <w:rsid w:val="005B5937"/>
    <w:rsid w:val="005B5F7F"/>
    <w:rsid w:val="005B6345"/>
    <w:rsid w:val="005B65E5"/>
    <w:rsid w:val="005B6D42"/>
    <w:rsid w:val="005B724D"/>
    <w:rsid w:val="005B7970"/>
    <w:rsid w:val="005B797A"/>
    <w:rsid w:val="005C0700"/>
    <w:rsid w:val="005C1B94"/>
    <w:rsid w:val="005C1BB2"/>
    <w:rsid w:val="005C1DFE"/>
    <w:rsid w:val="005C339D"/>
    <w:rsid w:val="005C3938"/>
    <w:rsid w:val="005C4567"/>
    <w:rsid w:val="005D002E"/>
    <w:rsid w:val="005D1953"/>
    <w:rsid w:val="005D1D9F"/>
    <w:rsid w:val="005D1E6A"/>
    <w:rsid w:val="005D2EE1"/>
    <w:rsid w:val="005D2FF3"/>
    <w:rsid w:val="005D3F48"/>
    <w:rsid w:val="005D443B"/>
    <w:rsid w:val="005D46DA"/>
    <w:rsid w:val="005D530C"/>
    <w:rsid w:val="005D5B77"/>
    <w:rsid w:val="005D5C32"/>
    <w:rsid w:val="005D6ABD"/>
    <w:rsid w:val="005D7EE6"/>
    <w:rsid w:val="005E003E"/>
    <w:rsid w:val="005E0982"/>
    <w:rsid w:val="005E0E59"/>
    <w:rsid w:val="005E1127"/>
    <w:rsid w:val="005E2335"/>
    <w:rsid w:val="005E266A"/>
    <w:rsid w:val="005E2908"/>
    <w:rsid w:val="005E2D2C"/>
    <w:rsid w:val="005E595F"/>
    <w:rsid w:val="005E6124"/>
    <w:rsid w:val="005E66F9"/>
    <w:rsid w:val="005E67EB"/>
    <w:rsid w:val="005E693B"/>
    <w:rsid w:val="005E7B82"/>
    <w:rsid w:val="005F05CE"/>
    <w:rsid w:val="005F068A"/>
    <w:rsid w:val="005F13CB"/>
    <w:rsid w:val="005F1756"/>
    <w:rsid w:val="005F28CB"/>
    <w:rsid w:val="005F2E64"/>
    <w:rsid w:val="005F2F71"/>
    <w:rsid w:val="005F3995"/>
    <w:rsid w:val="005F3E13"/>
    <w:rsid w:val="005F46E0"/>
    <w:rsid w:val="005F4914"/>
    <w:rsid w:val="005F4D55"/>
    <w:rsid w:val="005F567B"/>
    <w:rsid w:val="005F664E"/>
    <w:rsid w:val="005F7588"/>
    <w:rsid w:val="005F758A"/>
    <w:rsid w:val="00600E0E"/>
    <w:rsid w:val="00600F41"/>
    <w:rsid w:val="006017F8"/>
    <w:rsid w:val="00602580"/>
    <w:rsid w:val="00602A1C"/>
    <w:rsid w:val="00602BBC"/>
    <w:rsid w:val="006048B3"/>
    <w:rsid w:val="00604B2B"/>
    <w:rsid w:val="006059F8"/>
    <w:rsid w:val="00605D44"/>
    <w:rsid w:val="00605F39"/>
    <w:rsid w:val="006073D8"/>
    <w:rsid w:val="00607661"/>
    <w:rsid w:val="006101CF"/>
    <w:rsid w:val="00610381"/>
    <w:rsid w:val="0061072F"/>
    <w:rsid w:val="00610CAC"/>
    <w:rsid w:val="00611F5F"/>
    <w:rsid w:val="00612869"/>
    <w:rsid w:val="00612E4F"/>
    <w:rsid w:val="0061357C"/>
    <w:rsid w:val="0061366A"/>
    <w:rsid w:val="00613EF5"/>
    <w:rsid w:val="00616514"/>
    <w:rsid w:val="006173E7"/>
    <w:rsid w:val="00621E7F"/>
    <w:rsid w:val="00622DEB"/>
    <w:rsid w:val="00623646"/>
    <w:rsid w:val="00623CCF"/>
    <w:rsid w:val="0062413C"/>
    <w:rsid w:val="00624154"/>
    <w:rsid w:val="006250E6"/>
    <w:rsid w:val="00626860"/>
    <w:rsid w:val="00626C57"/>
    <w:rsid w:val="00631B75"/>
    <w:rsid w:val="006335C6"/>
    <w:rsid w:val="00634E72"/>
    <w:rsid w:val="006350EA"/>
    <w:rsid w:val="00635310"/>
    <w:rsid w:val="00635B79"/>
    <w:rsid w:val="00636B66"/>
    <w:rsid w:val="006439C5"/>
    <w:rsid w:val="00644722"/>
    <w:rsid w:val="006449DA"/>
    <w:rsid w:val="006449DE"/>
    <w:rsid w:val="00645AD2"/>
    <w:rsid w:val="00647802"/>
    <w:rsid w:val="00647832"/>
    <w:rsid w:val="00647AB7"/>
    <w:rsid w:val="00650D67"/>
    <w:rsid w:val="00651B23"/>
    <w:rsid w:val="006523BA"/>
    <w:rsid w:val="00652488"/>
    <w:rsid w:val="00652873"/>
    <w:rsid w:val="00653381"/>
    <w:rsid w:val="00653F35"/>
    <w:rsid w:val="006543C1"/>
    <w:rsid w:val="00654600"/>
    <w:rsid w:val="00655976"/>
    <w:rsid w:val="00655F53"/>
    <w:rsid w:val="006568ED"/>
    <w:rsid w:val="00656E19"/>
    <w:rsid w:val="00656EF9"/>
    <w:rsid w:val="00657DFE"/>
    <w:rsid w:val="0066133B"/>
    <w:rsid w:val="00661CDA"/>
    <w:rsid w:val="0066255B"/>
    <w:rsid w:val="00662C67"/>
    <w:rsid w:val="006633D6"/>
    <w:rsid w:val="00663B70"/>
    <w:rsid w:val="00663EA8"/>
    <w:rsid w:val="006647D9"/>
    <w:rsid w:val="006650D2"/>
    <w:rsid w:val="006658BF"/>
    <w:rsid w:val="00665BCE"/>
    <w:rsid w:val="006661FD"/>
    <w:rsid w:val="00667787"/>
    <w:rsid w:val="006679CB"/>
    <w:rsid w:val="006708F7"/>
    <w:rsid w:val="00671049"/>
    <w:rsid w:val="0067106E"/>
    <w:rsid w:val="00671198"/>
    <w:rsid w:val="006716D3"/>
    <w:rsid w:val="00671E94"/>
    <w:rsid w:val="00672CC8"/>
    <w:rsid w:val="00673A5C"/>
    <w:rsid w:val="00674491"/>
    <w:rsid w:val="006745E5"/>
    <w:rsid w:val="00676CF4"/>
    <w:rsid w:val="00676D11"/>
    <w:rsid w:val="00676D85"/>
    <w:rsid w:val="0067736B"/>
    <w:rsid w:val="00680C0B"/>
    <w:rsid w:val="00680C5A"/>
    <w:rsid w:val="00682B99"/>
    <w:rsid w:val="00683374"/>
    <w:rsid w:val="00683415"/>
    <w:rsid w:val="006841D2"/>
    <w:rsid w:val="00684C46"/>
    <w:rsid w:val="0068596B"/>
    <w:rsid w:val="006862AA"/>
    <w:rsid w:val="0068631A"/>
    <w:rsid w:val="006863A2"/>
    <w:rsid w:val="006864AC"/>
    <w:rsid w:val="006873E3"/>
    <w:rsid w:val="00687E55"/>
    <w:rsid w:val="00690569"/>
    <w:rsid w:val="00690662"/>
    <w:rsid w:val="00693527"/>
    <w:rsid w:val="0069382A"/>
    <w:rsid w:val="00694990"/>
    <w:rsid w:val="00695561"/>
    <w:rsid w:val="006958FC"/>
    <w:rsid w:val="00696B2B"/>
    <w:rsid w:val="006970F2"/>
    <w:rsid w:val="006A0525"/>
    <w:rsid w:val="006A2B14"/>
    <w:rsid w:val="006A2CC8"/>
    <w:rsid w:val="006A3009"/>
    <w:rsid w:val="006A4A22"/>
    <w:rsid w:val="006A5783"/>
    <w:rsid w:val="006A6509"/>
    <w:rsid w:val="006A67C2"/>
    <w:rsid w:val="006A6E07"/>
    <w:rsid w:val="006A7C29"/>
    <w:rsid w:val="006B083B"/>
    <w:rsid w:val="006B0A28"/>
    <w:rsid w:val="006B12A7"/>
    <w:rsid w:val="006B1575"/>
    <w:rsid w:val="006B1F5F"/>
    <w:rsid w:val="006B4582"/>
    <w:rsid w:val="006B461B"/>
    <w:rsid w:val="006B56DD"/>
    <w:rsid w:val="006B6B39"/>
    <w:rsid w:val="006B732D"/>
    <w:rsid w:val="006B7341"/>
    <w:rsid w:val="006B7439"/>
    <w:rsid w:val="006B7F57"/>
    <w:rsid w:val="006C0B5F"/>
    <w:rsid w:val="006C0BB9"/>
    <w:rsid w:val="006C12B3"/>
    <w:rsid w:val="006C1AC3"/>
    <w:rsid w:val="006C2E2A"/>
    <w:rsid w:val="006C34DA"/>
    <w:rsid w:val="006C3955"/>
    <w:rsid w:val="006C499E"/>
    <w:rsid w:val="006C4E46"/>
    <w:rsid w:val="006C4EE2"/>
    <w:rsid w:val="006C55D7"/>
    <w:rsid w:val="006C6218"/>
    <w:rsid w:val="006C7133"/>
    <w:rsid w:val="006C7E51"/>
    <w:rsid w:val="006D0210"/>
    <w:rsid w:val="006D0DA1"/>
    <w:rsid w:val="006D1E16"/>
    <w:rsid w:val="006D3ECC"/>
    <w:rsid w:val="006D4A4A"/>
    <w:rsid w:val="006D503A"/>
    <w:rsid w:val="006D53F5"/>
    <w:rsid w:val="006D6522"/>
    <w:rsid w:val="006D7D3F"/>
    <w:rsid w:val="006E1494"/>
    <w:rsid w:val="006E1891"/>
    <w:rsid w:val="006E1B25"/>
    <w:rsid w:val="006E3071"/>
    <w:rsid w:val="006E4F98"/>
    <w:rsid w:val="006E649F"/>
    <w:rsid w:val="006E6A43"/>
    <w:rsid w:val="006F0549"/>
    <w:rsid w:val="006F25E9"/>
    <w:rsid w:val="006F27BA"/>
    <w:rsid w:val="006F345A"/>
    <w:rsid w:val="006F3662"/>
    <w:rsid w:val="006F3DC5"/>
    <w:rsid w:val="006F439E"/>
    <w:rsid w:val="006F5062"/>
    <w:rsid w:val="006F590B"/>
    <w:rsid w:val="006F5B9A"/>
    <w:rsid w:val="006F5BF5"/>
    <w:rsid w:val="007000CD"/>
    <w:rsid w:val="00700FE1"/>
    <w:rsid w:val="00701912"/>
    <w:rsid w:val="00702B19"/>
    <w:rsid w:val="007039D4"/>
    <w:rsid w:val="00703C9F"/>
    <w:rsid w:val="00705974"/>
    <w:rsid w:val="00706B33"/>
    <w:rsid w:val="00707D25"/>
    <w:rsid w:val="00707F4F"/>
    <w:rsid w:val="0071039F"/>
    <w:rsid w:val="00710754"/>
    <w:rsid w:val="007108AC"/>
    <w:rsid w:val="00710BE0"/>
    <w:rsid w:val="00710E34"/>
    <w:rsid w:val="00711E34"/>
    <w:rsid w:val="00712030"/>
    <w:rsid w:val="00712969"/>
    <w:rsid w:val="0071383E"/>
    <w:rsid w:val="00715ABE"/>
    <w:rsid w:val="0072037A"/>
    <w:rsid w:val="00720461"/>
    <w:rsid w:val="00721276"/>
    <w:rsid w:val="00721716"/>
    <w:rsid w:val="007229E5"/>
    <w:rsid w:val="00723312"/>
    <w:rsid w:val="00724219"/>
    <w:rsid w:val="007242F7"/>
    <w:rsid w:val="007245CB"/>
    <w:rsid w:val="00724784"/>
    <w:rsid w:val="007247FF"/>
    <w:rsid w:val="007249AD"/>
    <w:rsid w:val="00724B1E"/>
    <w:rsid w:val="00725832"/>
    <w:rsid w:val="007271F8"/>
    <w:rsid w:val="00727DF7"/>
    <w:rsid w:val="00727EB3"/>
    <w:rsid w:val="00730D35"/>
    <w:rsid w:val="007314A9"/>
    <w:rsid w:val="00732085"/>
    <w:rsid w:val="007335E9"/>
    <w:rsid w:val="00736533"/>
    <w:rsid w:val="00736985"/>
    <w:rsid w:val="00736BF5"/>
    <w:rsid w:val="00736D0A"/>
    <w:rsid w:val="00737D1F"/>
    <w:rsid w:val="00740999"/>
    <w:rsid w:val="00741A93"/>
    <w:rsid w:val="00741ABF"/>
    <w:rsid w:val="007424A9"/>
    <w:rsid w:val="00742C6B"/>
    <w:rsid w:val="00742EC8"/>
    <w:rsid w:val="00742F61"/>
    <w:rsid w:val="007430B8"/>
    <w:rsid w:val="00743A62"/>
    <w:rsid w:val="00744299"/>
    <w:rsid w:val="00744DEA"/>
    <w:rsid w:val="00745430"/>
    <w:rsid w:val="00746A11"/>
    <w:rsid w:val="00747574"/>
    <w:rsid w:val="007475F9"/>
    <w:rsid w:val="0075002A"/>
    <w:rsid w:val="007507DE"/>
    <w:rsid w:val="0075100B"/>
    <w:rsid w:val="00751060"/>
    <w:rsid w:val="00752D6D"/>
    <w:rsid w:val="0075358D"/>
    <w:rsid w:val="007549A7"/>
    <w:rsid w:val="007561E5"/>
    <w:rsid w:val="0075634F"/>
    <w:rsid w:val="00756562"/>
    <w:rsid w:val="007610CF"/>
    <w:rsid w:val="00761302"/>
    <w:rsid w:val="00762A71"/>
    <w:rsid w:val="00763BDA"/>
    <w:rsid w:val="0076447B"/>
    <w:rsid w:val="00765025"/>
    <w:rsid w:val="00765414"/>
    <w:rsid w:val="00765A54"/>
    <w:rsid w:val="007662E0"/>
    <w:rsid w:val="00767482"/>
    <w:rsid w:val="00771031"/>
    <w:rsid w:val="00771F31"/>
    <w:rsid w:val="00773B1F"/>
    <w:rsid w:val="00773EA5"/>
    <w:rsid w:val="00774108"/>
    <w:rsid w:val="0077411E"/>
    <w:rsid w:val="0077509C"/>
    <w:rsid w:val="007750FF"/>
    <w:rsid w:val="007772FA"/>
    <w:rsid w:val="007775EC"/>
    <w:rsid w:val="00780706"/>
    <w:rsid w:val="00780C47"/>
    <w:rsid w:val="007834B2"/>
    <w:rsid w:val="00783692"/>
    <w:rsid w:val="00784C63"/>
    <w:rsid w:val="00785C66"/>
    <w:rsid w:val="007862A8"/>
    <w:rsid w:val="007864B9"/>
    <w:rsid w:val="00786530"/>
    <w:rsid w:val="00786BD3"/>
    <w:rsid w:val="007873F4"/>
    <w:rsid w:val="00787DD8"/>
    <w:rsid w:val="0079019A"/>
    <w:rsid w:val="00790541"/>
    <w:rsid w:val="007909AD"/>
    <w:rsid w:val="00790B03"/>
    <w:rsid w:val="00790C26"/>
    <w:rsid w:val="00791816"/>
    <w:rsid w:val="00791C6B"/>
    <w:rsid w:val="00792327"/>
    <w:rsid w:val="00792E1F"/>
    <w:rsid w:val="00793F28"/>
    <w:rsid w:val="00794372"/>
    <w:rsid w:val="00794B7A"/>
    <w:rsid w:val="00795047"/>
    <w:rsid w:val="007959D3"/>
    <w:rsid w:val="00796F1A"/>
    <w:rsid w:val="00797691"/>
    <w:rsid w:val="007A1A63"/>
    <w:rsid w:val="007A21EF"/>
    <w:rsid w:val="007A31B4"/>
    <w:rsid w:val="007A4243"/>
    <w:rsid w:val="007A4C0F"/>
    <w:rsid w:val="007A5498"/>
    <w:rsid w:val="007A564F"/>
    <w:rsid w:val="007A5988"/>
    <w:rsid w:val="007A5DB6"/>
    <w:rsid w:val="007A5DDB"/>
    <w:rsid w:val="007A65AE"/>
    <w:rsid w:val="007A67B2"/>
    <w:rsid w:val="007A68FF"/>
    <w:rsid w:val="007B0118"/>
    <w:rsid w:val="007B093D"/>
    <w:rsid w:val="007B09B5"/>
    <w:rsid w:val="007B1119"/>
    <w:rsid w:val="007B1588"/>
    <w:rsid w:val="007B1ED2"/>
    <w:rsid w:val="007B266D"/>
    <w:rsid w:val="007B5387"/>
    <w:rsid w:val="007B7719"/>
    <w:rsid w:val="007B78EF"/>
    <w:rsid w:val="007C0119"/>
    <w:rsid w:val="007C099A"/>
    <w:rsid w:val="007C21A4"/>
    <w:rsid w:val="007C4B03"/>
    <w:rsid w:val="007C6853"/>
    <w:rsid w:val="007D2495"/>
    <w:rsid w:val="007D27FB"/>
    <w:rsid w:val="007D3100"/>
    <w:rsid w:val="007D50A4"/>
    <w:rsid w:val="007D5ACF"/>
    <w:rsid w:val="007D671A"/>
    <w:rsid w:val="007D6FE1"/>
    <w:rsid w:val="007E04E5"/>
    <w:rsid w:val="007E11FE"/>
    <w:rsid w:val="007E1604"/>
    <w:rsid w:val="007E1B06"/>
    <w:rsid w:val="007E20C9"/>
    <w:rsid w:val="007E346D"/>
    <w:rsid w:val="007E6163"/>
    <w:rsid w:val="007E648C"/>
    <w:rsid w:val="007E74ED"/>
    <w:rsid w:val="007E7989"/>
    <w:rsid w:val="007E7E50"/>
    <w:rsid w:val="007F0882"/>
    <w:rsid w:val="007F0A76"/>
    <w:rsid w:val="007F0EC3"/>
    <w:rsid w:val="007F13C3"/>
    <w:rsid w:val="007F3D65"/>
    <w:rsid w:val="007F5277"/>
    <w:rsid w:val="007F71A0"/>
    <w:rsid w:val="007F71F2"/>
    <w:rsid w:val="00802F3E"/>
    <w:rsid w:val="00802F70"/>
    <w:rsid w:val="00803FB4"/>
    <w:rsid w:val="00804271"/>
    <w:rsid w:val="008055C3"/>
    <w:rsid w:val="008058CA"/>
    <w:rsid w:val="00805CC7"/>
    <w:rsid w:val="00806B5F"/>
    <w:rsid w:val="00807740"/>
    <w:rsid w:val="00807ADA"/>
    <w:rsid w:val="00810211"/>
    <w:rsid w:val="00812211"/>
    <w:rsid w:val="00812590"/>
    <w:rsid w:val="00812A08"/>
    <w:rsid w:val="008152C9"/>
    <w:rsid w:val="00816664"/>
    <w:rsid w:val="00816952"/>
    <w:rsid w:val="00817629"/>
    <w:rsid w:val="00817BAE"/>
    <w:rsid w:val="0082098E"/>
    <w:rsid w:val="0082166E"/>
    <w:rsid w:val="008219B5"/>
    <w:rsid w:val="00821B70"/>
    <w:rsid w:val="00821F72"/>
    <w:rsid w:val="00823111"/>
    <w:rsid w:val="008234CF"/>
    <w:rsid w:val="00823812"/>
    <w:rsid w:val="00830B73"/>
    <w:rsid w:val="00831483"/>
    <w:rsid w:val="008324EA"/>
    <w:rsid w:val="00833757"/>
    <w:rsid w:val="0083382D"/>
    <w:rsid w:val="0083581E"/>
    <w:rsid w:val="00835AF6"/>
    <w:rsid w:val="0083664E"/>
    <w:rsid w:val="0084131C"/>
    <w:rsid w:val="0084148E"/>
    <w:rsid w:val="008426C3"/>
    <w:rsid w:val="00842E44"/>
    <w:rsid w:val="00843DB0"/>
    <w:rsid w:val="00844B34"/>
    <w:rsid w:val="00844F97"/>
    <w:rsid w:val="0084548D"/>
    <w:rsid w:val="00845B5D"/>
    <w:rsid w:val="00852515"/>
    <w:rsid w:val="008527DE"/>
    <w:rsid w:val="0085293F"/>
    <w:rsid w:val="008531AC"/>
    <w:rsid w:val="008546E6"/>
    <w:rsid w:val="008548D7"/>
    <w:rsid w:val="00854B14"/>
    <w:rsid w:val="0085510A"/>
    <w:rsid w:val="00855738"/>
    <w:rsid w:val="00855887"/>
    <w:rsid w:val="008561F2"/>
    <w:rsid w:val="008564BD"/>
    <w:rsid w:val="00856CC4"/>
    <w:rsid w:val="00856CDD"/>
    <w:rsid w:val="00856E25"/>
    <w:rsid w:val="00857ABA"/>
    <w:rsid w:val="00857AF8"/>
    <w:rsid w:val="00857D7C"/>
    <w:rsid w:val="0086062F"/>
    <w:rsid w:val="00861FE2"/>
    <w:rsid w:val="00862127"/>
    <w:rsid w:val="00862BDA"/>
    <w:rsid w:val="0086399E"/>
    <w:rsid w:val="00863F28"/>
    <w:rsid w:val="00866AEC"/>
    <w:rsid w:val="00867223"/>
    <w:rsid w:val="008675DB"/>
    <w:rsid w:val="00870160"/>
    <w:rsid w:val="00870A0A"/>
    <w:rsid w:val="00870F08"/>
    <w:rsid w:val="00871518"/>
    <w:rsid w:val="00872E5B"/>
    <w:rsid w:val="00873B51"/>
    <w:rsid w:val="00874076"/>
    <w:rsid w:val="0087409C"/>
    <w:rsid w:val="00874511"/>
    <w:rsid w:val="00874A92"/>
    <w:rsid w:val="008808CE"/>
    <w:rsid w:val="008813CE"/>
    <w:rsid w:val="00881995"/>
    <w:rsid w:val="00881C28"/>
    <w:rsid w:val="00882DC2"/>
    <w:rsid w:val="00883D39"/>
    <w:rsid w:val="00887F9E"/>
    <w:rsid w:val="008904F9"/>
    <w:rsid w:val="00890AA9"/>
    <w:rsid w:val="008948CC"/>
    <w:rsid w:val="008953CD"/>
    <w:rsid w:val="0089556F"/>
    <w:rsid w:val="0089607F"/>
    <w:rsid w:val="00896C6E"/>
    <w:rsid w:val="0089760B"/>
    <w:rsid w:val="00897832"/>
    <w:rsid w:val="00897D33"/>
    <w:rsid w:val="008A00A2"/>
    <w:rsid w:val="008A041C"/>
    <w:rsid w:val="008A0B77"/>
    <w:rsid w:val="008A1142"/>
    <w:rsid w:val="008A11B2"/>
    <w:rsid w:val="008A1C2A"/>
    <w:rsid w:val="008A3668"/>
    <w:rsid w:val="008A36DE"/>
    <w:rsid w:val="008A3874"/>
    <w:rsid w:val="008A415E"/>
    <w:rsid w:val="008A4208"/>
    <w:rsid w:val="008A669D"/>
    <w:rsid w:val="008B1727"/>
    <w:rsid w:val="008B2242"/>
    <w:rsid w:val="008B281B"/>
    <w:rsid w:val="008B2CC3"/>
    <w:rsid w:val="008B398C"/>
    <w:rsid w:val="008B4A8F"/>
    <w:rsid w:val="008B53E6"/>
    <w:rsid w:val="008B53F8"/>
    <w:rsid w:val="008B5413"/>
    <w:rsid w:val="008B5E10"/>
    <w:rsid w:val="008B649C"/>
    <w:rsid w:val="008B69C3"/>
    <w:rsid w:val="008B6B1E"/>
    <w:rsid w:val="008B6C26"/>
    <w:rsid w:val="008B7BC3"/>
    <w:rsid w:val="008C01DC"/>
    <w:rsid w:val="008C114D"/>
    <w:rsid w:val="008C1397"/>
    <w:rsid w:val="008C1ADC"/>
    <w:rsid w:val="008C24CD"/>
    <w:rsid w:val="008C4720"/>
    <w:rsid w:val="008C5649"/>
    <w:rsid w:val="008C5792"/>
    <w:rsid w:val="008D0342"/>
    <w:rsid w:val="008D0714"/>
    <w:rsid w:val="008D0781"/>
    <w:rsid w:val="008D193B"/>
    <w:rsid w:val="008D21E5"/>
    <w:rsid w:val="008D276F"/>
    <w:rsid w:val="008D6621"/>
    <w:rsid w:val="008D67BD"/>
    <w:rsid w:val="008D6919"/>
    <w:rsid w:val="008D6FD6"/>
    <w:rsid w:val="008D791F"/>
    <w:rsid w:val="008E0BF1"/>
    <w:rsid w:val="008E16C5"/>
    <w:rsid w:val="008E3549"/>
    <w:rsid w:val="008E3D89"/>
    <w:rsid w:val="008E46A9"/>
    <w:rsid w:val="008E4942"/>
    <w:rsid w:val="008E65A5"/>
    <w:rsid w:val="008E6944"/>
    <w:rsid w:val="008E695D"/>
    <w:rsid w:val="008E79C3"/>
    <w:rsid w:val="008F02C1"/>
    <w:rsid w:val="008F0436"/>
    <w:rsid w:val="008F0721"/>
    <w:rsid w:val="008F1606"/>
    <w:rsid w:val="008F21C7"/>
    <w:rsid w:val="008F25AA"/>
    <w:rsid w:val="008F3757"/>
    <w:rsid w:val="008F4331"/>
    <w:rsid w:val="008F4BD3"/>
    <w:rsid w:val="008F5C24"/>
    <w:rsid w:val="008F6BAF"/>
    <w:rsid w:val="008F70F8"/>
    <w:rsid w:val="008F718A"/>
    <w:rsid w:val="008F73E5"/>
    <w:rsid w:val="008F7C47"/>
    <w:rsid w:val="00900025"/>
    <w:rsid w:val="009002DC"/>
    <w:rsid w:val="00900684"/>
    <w:rsid w:val="0090073B"/>
    <w:rsid w:val="009007F8"/>
    <w:rsid w:val="00900C43"/>
    <w:rsid w:val="00900E01"/>
    <w:rsid w:val="00901598"/>
    <w:rsid w:val="009016B7"/>
    <w:rsid w:val="00902019"/>
    <w:rsid w:val="00902236"/>
    <w:rsid w:val="00902807"/>
    <w:rsid w:val="009031B2"/>
    <w:rsid w:val="0090646E"/>
    <w:rsid w:val="00907293"/>
    <w:rsid w:val="00910357"/>
    <w:rsid w:val="00910795"/>
    <w:rsid w:val="00910B67"/>
    <w:rsid w:val="0091178E"/>
    <w:rsid w:val="00912FC7"/>
    <w:rsid w:val="009139ED"/>
    <w:rsid w:val="009146B5"/>
    <w:rsid w:val="009150A2"/>
    <w:rsid w:val="009163E7"/>
    <w:rsid w:val="009179D0"/>
    <w:rsid w:val="009200A3"/>
    <w:rsid w:val="009205AE"/>
    <w:rsid w:val="009211A1"/>
    <w:rsid w:val="00921546"/>
    <w:rsid w:val="00921596"/>
    <w:rsid w:val="00921EB6"/>
    <w:rsid w:val="0092429F"/>
    <w:rsid w:val="0092674A"/>
    <w:rsid w:val="009268CD"/>
    <w:rsid w:val="0092739E"/>
    <w:rsid w:val="009305FE"/>
    <w:rsid w:val="0093158C"/>
    <w:rsid w:val="00931B67"/>
    <w:rsid w:val="0093214D"/>
    <w:rsid w:val="0093406B"/>
    <w:rsid w:val="00934A38"/>
    <w:rsid w:val="00934F58"/>
    <w:rsid w:val="00934FE2"/>
    <w:rsid w:val="00935C6F"/>
    <w:rsid w:val="0093695E"/>
    <w:rsid w:val="009371E8"/>
    <w:rsid w:val="0094001E"/>
    <w:rsid w:val="00940107"/>
    <w:rsid w:val="009401CF"/>
    <w:rsid w:val="00940517"/>
    <w:rsid w:val="0094155D"/>
    <w:rsid w:val="00941EB4"/>
    <w:rsid w:val="0094292F"/>
    <w:rsid w:val="009430CE"/>
    <w:rsid w:val="00943FA7"/>
    <w:rsid w:val="0094414E"/>
    <w:rsid w:val="00944C49"/>
    <w:rsid w:val="00946838"/>
    <w:rsid w:val="009508D5"/>
    <w:rsid w:val="009516A4"/>
    <w:rsid w:val="0095172C"/>
    <w:rsid w:val="00952479"/>
    <w:rsid w:val="00952AC4"/>
    <w:rsid w:val="00954058"/>
    <w:rsid w:val="00955336"/>
    <w:rsid w:val="00956385"/>
    <w:rsid w:val="00956C65"/>
    <w:rsid w:val="00957337"/>
    <w:rsid w:val="00961CD8"/>
    <w:rsid w:val="00962D17"/>
    <w:rsid w:val="0096453F"/>
    <w:rsid w:val="00965AB0"/>
    <w:rsid w:val="009664C5"/>
    <w:rsid w:val="0096728A"/>
    <w:rsid w:val="009676FF"/>
    <w:rsid w:val="00967BAD"/>
    <w:rsid w:val="00970772"/>
    <w:rsid w:val="00971191"/>
    <w:rsid w:val="00971577"/>
    <w:rsid w:val="009717C9"/>
    <w:rsid w:val="0097197C"/>
    <w:rsid w:val="0097209E"/>
    <w:rsid w:val="0097356F"/>
    <w:rsid w:val="0098013A"/>
    <w:rsid w:val="00980493"/>
    <w:rsid w:val="00980509"/>
    <w:rsid w:val="00980829"/>
    <w:rsid w:val="00982A11"/>
    <w:rsid w:val="009831F9"/>
    <w:rsid w:val="0098366B"/>
    <w:rsid w:val="00985223"/>
    <w:rsid w:val="0098607B"/>
    <w:rsid w:val="00987CDA"/>
    <w:rsid w:val="00987E14"/>
    <w:rsid w:val="00990B8A"/>
    <w:rsid w:val="0099240B"/>
    <w:rsid w:val="009936B7"/>
    <w:rsid w:val="00993951"/>
    <w:rsid w:val="00993CDF"/>
    <w:rsid w:val="009948FF"/>
    <w:rsid w:val="009953BA"/>
    <w:rsid w:val="00995968"/>
    <w:rsid w:val="009974D4"/>
    <w:rsid w:val="00997598"/>
    <w:rsid w:val="009A0619"/>
    <w:rsid w:val="009A1B19"/>
    <w:rsid w:val="009A2D4B"/>
    <w:rsid w:val="009A7ACC"/>
    <w:rsid w:val="009A7FDB"/>
    <w:rsid w:val="009B02F3"/>
    <w:rsid w:val="009B0BDF"/>
    <w:rsid w:val="009B132A"/>
    <w:rsid w:val="009B19B2"/>
    <w:rsid w:val="009B3529"/>
    <w:rsid w:val="009B355F"/>
    <w:rsid w:val="009B498B"/>
    <w:rsid w:val="009B6893"/>
    <w:rsid w:val="009B6947"/>
    <w:rsid w:val="009B7DC8"/>
    <w:rsid w:val="009C0377"/>
    <w:rsid w:val="009C1BB9"/>
    <w:rsid w:val="009C251F"/>
    <w:rsid w:val="009C26B6"/>
    <w:rsid w:val="009C32A3"/>
    <w:rsid w:val="009C36B1"/>
    <w:rsid w:val="009C4488"/>
    <w:rsid w:val="009C5201"/>
    <w:rsid w:val="009C6B10"/>
    <w:rsid w:val="009C7063"/>
    <w:rsid w:val="009D0125"/>
    <w:rsid w:val="009D0255"/>
    <w:rsid w:val="009D176D"/>
    <w:rsid w:val="009D18D8"/>
    <w:rsid w:val="009D27D1"/>
    <w:rsid w:val="009D3077"/>
    <w:rsid w:val="009D4FC5"/>
    <w:rsid w:val="009D614D"/>
    <w:rsid w:val="009D6307"/>
    <w:rsid w:val="009D6E87"/>
    <w:rsid w:val="009D7EA1"/>
    <w:rsid w:val="009E0735"/>
    <w:rsid w:val="009E0950"/>
    <w:rsid w:val="009E3248"/>
    <w:rsid w:val="009E3548"/>
    <w:rsid w:val="009E37B3"/>
    <w:rsid w:val="009E499C"/>
    <w:rsid w:val="009E6177"/>
    <w:rsid w:val="009E621C"/>
    <w:rsid w:val="009E6D85"/>
    <w:rsid w:val="009E736C"/>
    <w:rsid w:val="009F0B12"/>
    <w:rsid w:val="009F0B18"/>
    <w:rsid w:val="009F0E65"/>
    <w:rsid w:val="009F2220"/>
    <w:rsid w:val="009F23E9"/>
    <w:rsid w:val="009F2886"/>
    <w:rsid w:val="009F35F1"/>
    <w:rsid w:val="009F3BC7"/>
    <w:rsid w:val="009F3FE5"/>
    <w:rsid w:val="009F48A8"/>
    <w:rsid w:val="009F4950"/>
    <w:rsid w:val="009F4F02"/>
    <w:rsid w:val="009F6558"/>
    <w:rsid w:val="009F726B"/>
    <w:rsid w:val="009F79C4"/>
    <w:rsid w:val="00A011B4"/>
    <w:rsid w:val="00A011D0"/>
    <w:rsid w:val="00A0142F"/>
    <w:rsid w:val="00A01E5D"/>
    <w:rsid w:val="00A02134"/>
    <w:rsid w:val="00A04760"/>
    <w:rsid w:val="00A048C4"/>
    <w:rsid w:val="00A05544"/>
    <w:rsid w:val="00A07DDB"/>
    <w:rsid w:val="00A109C9"/>
    <w:rsid w:val="00A11221"/>
    <w:rsid w:val="00A1126D"/>
    <w:rsid w:val="00A11601"/>
    <w:rsid w:val="00A11767"/>
    <w:rsid w:val="00A11B94"/>
    <w:rsid w:val="00A11D3A"/>
    <w:rsid w:val="00A12ADA"/>
    <w:rsid w:val="00A13052"/>
    <w:rsid w:val="00A13CAC"/>
    <w:rsid w:val="00A15F03"/>
    <w:rsid w:val="00A1610D"/>
    <w:rsid w:val="00A204BD"/>
    <w:rsid w:val="00A22FC4"/>
    <w:rsid w:val="00A238B7"/>
    <w:rsid w:val="00A23A63"/>
    <w:rsid w:val="00A24EC2"/>
    <w:rsid w:val="00A24F95"/>
    <w:rsid w:val="00A255CB"/>
    <w:rsid w:val="00A26571"/>
    <w:rsid w:val="00A26B94"/>
    <w:rsid w:val="00A26D25"/>
    <w:rsid w:val="00A277E6"/>
    <w:rsid w:val="00A27BE4"/>
    <w:rsid w:val="00A30AE6"/>
    <w:rsid w:val="00A30BEC"/>
    <w:rsid w:val="00A31064"/>
    <w:rsid w:val="00A31C8A"/>
    <w:rsid w:val="00A32566"/>
    <w:rsid w:val="00A32968"/>
    <w:rsid w:val="00A32B87"/>
    <w:rsid w:val="00A33893"/>
    <w:rsid w:val="00A33F70"/>
    <w:rsid w:val="00A34CEB"/>
    <w:rsid w:val="00A34FFA"/>
    <w:rsid w:val="00A358C0"/>
    <w:rsid w:val="00A36631"/>
    <w:rsid w:val="00A36BFC"/>
    <w:rsid w:val="00A36DE7"/>
    <w:rsid w:val="00A3723C"/>
    <w:rsid w:val="00A378B4"/>
    <w:rsid w:val="00A40987"/>
    <w:rsid w:val="00A4114C"/>
    <w:rsid w:val="00A41582"/>
    <w:rsid w:val="00A415C5"/>
    <w:rsid w:val="00A4338A"/>
    <w:rsid w:val="00A434C0"/>
    <w:rsid w:val="00A43981"/>
    <w:rsid w:val="00A43D8E"/>
    <w:rsid w:val="00A46A76"/>
    <w:rsid w:val="00A46BD5"/>
    <w:rsid w:val="00A47787"/>
    <w:rsid w:val="00A5166C"/>
    <w:rsid w:val="00A517EE"/>
    <w:rsid w:val="00A53CA1"/>
    <w:rsid w:val="00A540D0"/>
    <w:rsid w:val="00A54BFF"/>
    <w:rsid w:val="00A559C3"/>
    <w:rsid w:val="00A55BB2"/>
    <w:rsid w:val="00A57DC3"/>
    <w:rsid w:val="00A600B9"/>
    <w:rsid w:val="00A622A1"/>
    <w:rsid w:val="00A623DA"/>
    <w:rsid w:val="00A63BCD"/>
    <w:rsid w:val="00A648D4"/>
    <w:rsid w:val="00A64910"/>
    <w:rsid w:val="00A70484"/>
    <w:rsid w:val="00A70689"/>
    <w:rsid w:val="00A706BD"/>
    <w:rsid w:val="00A70799"/>
    <w:rsid w:val="00A707EC"/>
    <w:rsid w:val="00A712F3"/>
    <w:rsid w:val="00A71C57"/>
    <w:rsid w:val="00A725C9"/>
    <w:rsid w:val="00A72903"/>
    <w:rsid w:val="00A72A14"/>
    <w:rsid w:val="00A730A9"/>
    <w:rsid w:val="00A75D8A"/>
    <w:rsid w:val="00A76189"/>
    <w:rsid w:val="00A7652C"/>
    <w:rsid w:val="00A76AAE"/>
    <w:rsid w:val="00A77913"/>
    <w:rsid w:val="00A80B7F"/>
    <w:rsid w:val="00A80D53"/>
    <w:rsid w:val="00A80FE0"/>
    <w:rsid w:val="00A8243B"/>
    <w:rsid w:val="00A83A5E"/>
    <w:rsid w:val="00A8411A"/>
    <w:rsid w:val="00A8459B"/>
    <w:rsid w:val="00A847B5"/>
    <w:rsid w:val="00A84EE9"/>
    <w:rsid w:val="00A85104"/>
    <w:rsid w:val="00A86425"/>
    <w:rsid w:val="00A865DC"/>
    <w:rsid w:val="00A86ED5"/>
    <w:rsid w:val="00A8746F"/>
    <w:rsid w:val="00A87C22"/>
    <w:rsid w:val="00A903D1"/>
    <w:rsid w:val="00A91878"/>
    <w:rsid w:val="00A91F6B"/>
    <w:rsid w:val="00A922F2"/>
    <w:rsid w:val="00A9263F"/>
    <w:rsid w:val="00A92671"/>
    <w:rsid w:val="00A92707"/>
    <w:rsid w:val="00A93B5F"/>
    <w:rsid w:val="00A9400C"/>
    <w:rsid w:val="00A955EE"/>
    <w:rsid w:val="00A958B3"/>
    <w:rsid w:val="00A96A69"/>
    <w:rsid w:val="00A96FB0"/>
    <w:rsid w:val="00AA175F"/>
    <w:rsid w:val="00AA1824"/>
    <w:rsid w:val="00AA1A5F"/>
    <w:rsid w:val="00AA239B"/>
    <w:rsid w:val="00AA2EBC"/>
    <w:rsid w:val="00AA355F"/>
    <w:rsid w:val="00AA3852"/>
    <w:rsid w:val="00AA3992"/>
    <w:rsid w:val="00AA4481"/>
    <w:rsid w:val="00AA4746"/>
    <w:rsid w:val="00AA48A2"/>
    <w:rsid w:val="00AA59E8"/>
    <w:rsid w:val="00AA661D"/>
    <w:rsid w:val="00AA7351"/>
    <w:rsid w:val="00AA7673"/>
    <w:rsid w:val="00AA7916"/>
    <w:rsid w:val="00AA7BD2"/>
    <w:rsid w:val="00AB0846"/>
    <w:rsid w:val="00AB0AA0"/>
    <w:rsid w:val="00AB191E"/>
    <w:rsid w:val="00AB1E20"/>
    <w:rsid w:val="00AB2A17"/>
    <w:rsid w:val="00AB2CCB"/>
    <w:rsid w:val="00AB36CF"/>
    <w:rsid w:val="00AB4823"/>
    <w:rsid w:val="00AB4FF5"/>
    <w:rsid w:val="00AB7D57"/>
    <w:rsid w:val="00AB7F08"/>
    <w:rsid w:val="00AC02F1"/>
    <w:rsid w:val="00AC1161"/>
    <w:rsid w:val="00AC137D"/>
    <w:rsid w:val="00AC27BA"/>
    <w:rsid w:val="00AC2AAA"/>
    <w:rsid w:val="00AC4E3F"/>
    <w:rsid w:val="00AC4F26"/>
    <w:rsid w:val="00AC500C"/>
    <w:rsid w:val="00AC78AB"/>
    <w:rsid w:val="00AD0100"/>
    <w:rsid w:val="00AD0883"/>
    <w:rsid w:val="00AD088F"/>
    <w:rsid w:val="00AD298B"/>
    <w:rsid w:val="00AD3078"/>
    <w:rsid w:val="00AD30A0"/>
    <w:rsid w:val="00AD3DAC"/>
    <w:rsid w:val="00AD47A4"/>
    <w:rsid w:val="00AD77FA"/>
    <w:rsid w:val="00AE2740"/>
    <w:rsid w:val="00AE37DA"/>
    <w:rsid w:val="00AE3FBA"/>
    <w:rsid w:val="00AE4F03"/>
    <w:rsid w:val="00AE5B11"/>
    <w:rsid w:val="00AE61FB"/>
    <w:rsid w:val="00AE78C2"/>
    <w:rsid w:val="00AF2217"/>
    <w:rsid w:val="00AF25DC"/>
    <w:rsid w:val="00AF352F"/>
    <w:rsid w:val="00AF36AF"/>
    <w:rsid w:val="00AF37F5"/>
    <w:rsid w:val="00AF3873"/>
    <w:rsid w:val="00AF4B39"/>
    <w:rsid w:val="00AF500D"/>
    <w:rsid w:val="00AF5B42"/>
    <w:rsid w:val="00AF7658"/>
    <w:rsid w:val="00AF7E6E"/>
    <w:rsid w:val="00B00522"/>
    <w:rsid w:val="00B01919"/>
    <w:rsid w:val="00B03C9E"/>
    <w:rsid w:val="00B059FC"/>
    <w:rsid w:val="00B05BC6"/>
    <w:rsid w:val="00B06214"/>
    <w:rsid w:val="00B0695C"/>
    <w:rsid w:val="00B102BB"/>
    <w:rsid w:val="00B1106E"/>
    <w:rsid w:val="00B113EE"/>
    <w:rsid w:val="00B1166C"/>
    <w:rsid w:val="00B125FB"/>
    <w:rsid w:val="00B1327D"/>
    <w:rsid w:val="00B14159"/>
    <w:rsid w:val="00B16444"/>
    <w:rsid w:val="00B16616"/>
    <w:rsid w:val="00B176D2"/>
    <w:rsid w:val="00B2137C"/>
    <w:rsid w:val="00B21580"/>
    <w:rsid w:val="00B215C7"/>
    <w:rsid w:val="00B218F3"/>
    <w:rsid w:val="00B21F57"/>
    <w:rsid w:val="00B22B97"/>
    <w:rsid w:val="00B232D5"/>
    <w:rsid w:val="00B23560"/>
    <w:rsid w:val="00B24694"/>
    <w:rsid w:val="00B24C55"/>
    <w:rsid w:val="00B25033"/>
    <w:rsid w:val="00B25478"/>
    <w:rsid w:val="00B25922"/>
    <w:rsid w:val="00B2640A"/>
    <w:rsid w:val="00B265D7"/>
    <w:rsid w:val="00B31A4D"/>
    <w:rsid w:val="00B32C88"/>
    <w:rsid w:val="00B32C90"/>
    <w:rsid w:val="00B32EA9"/>
    <w:rsid w:val="00B334DF"/>
    <w:rsid w:val="00B345EE"/>
    <w:rsid w:val="00B34814"/>
    <w:rsid w:val="00B34BA0"/>
    <w:rsid w:val="00B34ECC"/>
    <w:rsid w:val="00B34ED4"/>
    <w:rsid w:val="00B37D05"/>
    <w:rsid w:val="00B40B3F"/>
    <w:rsid w:val="00B40BE1"/>
    <w:rsid w:val="00B419FB"/>
    <w:rsid w:val="00B427CB"/>
    <w:rsid w:val="00B427EE"/>
    <w:rsid w:val="00B43005"/>
    <w:rsid w:val="00B441E8"/>
    <w:rsid w:val="00B44AF6"/>
    <w:rsid w:val="00B46967"/>
    <w:rsid w:val="00B46E9C"/>
    <w:rsid w:val="00B46F6B"/>
    <w:rsid w:val="00B4767A"/>
    <w:rsid w:val="00B50621"/>
    <w:rsid w:val="00B50B57"/>
    <w:rsid w:val="00B513ED"/>
    <w:rsid w:val="00B5142F"/>
    <w:rsid w:val="00B51617"/>
    <w:rsid w:val="00B51724"/>
    <w:rsid w:val="00B526F6"/>
    <w:rsid w:val="00B52B2F"/>
    <w:rsid w:val="00B52BEB"/>
    <w:rsid w:val="00B53077"/>
    <w:rsid w:val="00B5375E"/>
    <w:rsid w:val="00B54577"/>
    <w:rsid w:val="00B54CA7"/>
    <w:rsid w:val="00B54E3E"/>
    <w:rsid w:val="00B54F4D"/>
    <w:rsid w:val="00B55799"/>
    <w:rsid w:val="00B60EF4"/>
    <w:rsid w:val="00B61579"/>
    <w:rsid w:val="00B62560"/>
    <w:rsid w:val="00B62A04"/>
    <w:rsid w:val="00B63559"/>
    <w:rsid w:val="00B66230"/>
    <w:rsid w:val="00B66744"/>
    <w:rsid w:val="00B667F6"/>
    <w:rsid w:val="00B6784C"/>
    <w:rsid w:val="00B7047D"/>
    <w:rsid w:val="00B7069B"/>
    <w:rsid w:val="00B71134"/>
    <w:rsid w:val="00B73445"/>
    <w:rsid w:val="00B735F1"/>
    <w:rsid w:val="00B73940"/>
    <w:rsid w:val="00B73E69"/>
    <w:rsid w:val="00B74436"/>
    <w:rsid w:val="00B74C90"/>
    <w:rsid w:val="00B758BD"/>
    <w:rsid w:val="00B759F0"/>
    <w:rsid w:val="00B76493"/>
    <w:rsid w:val="00B76E02"/>
    <w:rsid w:val="00B77101"/>
    <w:rsid w:val="00B80C43"/>
    <w:rsid w:val="00B819EB"/>
    <w:rsid w:val="00B84208"/>
    <w:rsid w:val="00B851FD"/>
    <w:rsid w:val="00B861C7"/>
    <w:rsid w:val="00B86DCD"/>
    <w:rsid w:val="00B87DA0"/>
    <w:rsid w:val="00B90388"/>
    <w:rsid w:val="00B927A0"/>
    <w:rsid w:val="00B92EB5"/>
    <w:rsid w:val="00B94726"/>
    <w:rsid w:val="00B96684"/>
    <w:rsid w:val="00B96A4B"/>
    <w:rsid w:val="00B96C51"/>
    <w:rsid w:val="00B97133"/>
    <w:rsid w:val="00B97827"/>
    <w:rsid w:val="00B97BFA"/>
    <w:rsid w:val="00BA03D4"/>
    <w:rsid w:val="00BA1ACB"/>
    <w:rsid w:val="00BA1AD9"/>
    <w:rsid w:val="00BA1E73"/>
    <w:rsid w:val="00BA28E0"/>
    <w:rsid w:val="00BA2F7C"/>
    <w:rsid w:val="00BA3188"/>
    <w:rsid w:val="00BA3662"/>
    <w:rsid w:val="00BA373C"/>
    <w:rsid w:val="00BA390E"/>
    <w:rsid w:val="00BA3A41"/>
    <w:rsid w:val="00BA4054"/>
    <w:rsid w:val="00BA4CF9"/>
    <w:rsid w:val="00BA50B9"/>
    <w:rsid w:val="00BA6E76"/>
    <w:rsid w:val="00BA6F27"/>
    <w:rsid w:val="00BA7325"/>
    <w:rsid w:val="00BA7A04"/>
    <w:rsid w:val="00BB1EB6"/>
    <w:rsid w:val="00BB3199"/>
    <w:rsid w:val="00BB33E7"/>
    <w:rsid w:val="00BB3E53"/>
    <w:rsid w:val="00BB4739"/>
    <w:rsid w:val="00BB56B6"/>
    <w:rsid w:val="00BB75B7"/>
    <w:rsid w:val="00BC06B9"/>
    <w:rsid w:val="00BC1EE1"/>
    <w:rsid w:val="00BC3BD3"/>
    <w:rsid w:val="00BC3DE5"/>
    <w:rsid w:val="00BC3EFB"/>
    <w:rsid w:val="00BC4E1A"/>
    <w:rsid w:val="00BC6135"/>
    <w:rsid w:val="00BC6590"/>
    <w:rsid w:val="00BC68BC"/>
    <w:rsid w:val="00BC715E"/>
    <w:rsid w:val="00BD1234"/>
    <w:rsid w:val="00BD16CF"/>
    <w:rsid w:val="00BD285D"/>
    <w:rsid w:val="00BD2CDC"/>
    <w:rsid w:val="00BD2F89"/>
    <w:rsid w:val="00BD304D"/>
    <w:rsid w:val="00BD3236"/>
    <w:rsid w:val="00BD37E6"/>
    <w:rsid w:val="00BD3E22"/>
    <w:rsid w:val="00BD4A0F"/>
    <w:rsid w:val="00BD5249"/>
    <w:rsid w:val="00BD5F67"/>
    <w:rsid w:val="00BD6AD8"/>
    <w:rsid w:val="00BE0542"/>
    <w:rsid w:val="00BE0752"/>
    <w:rsid w:val="00BE0C95"/>
    <w:rsid w:val="00BE14CE"/>
    <w:rsid w:val="00BE1E99"/>
    <w:rsid w:val="00BE217B"/>
    <w:rsid w:val="00BE2D83"/>
    <w:rsid w:val="00BE2EE2"/>
    <w:rsid w:val="00BE4018"/>
    <w:rsid w:val="00BE509D"/>
    <w:rsid w:val="00BE5DA4"/>
    <w:rsid w:val="00BE6072"/>
    <w:rsid w:val="00BE6875"/>
    <w:rsid w:val="00BE757A"/>
    <w:rsid w:val="00BE7AC9"/>
    <w:rsid w:val="00BF085D"/>
    <w:rsid w:val="00BF0E40"/>
    <w:rsid w:val="00BF33EA"/>
    <w:rsid w:val="00BF3C73"/>
    <w:rsid w:val="00BF3CE7"/>
    <w:rsid w:val="00BF48D1"/>
    <w:rsid w:val="00BF66BB"/>
    <w:rsid w:val="00BF7B65"/>
    <w:rsid w:val="00C00D1B"/>
    <w:rsid w:val="00C01476"/>
    <w:rsid w:val="00C03CBF"/>
    <w:rsid w:val="00C042D8"/>
    <w:rsid w:val="00C04F0D"/>
    <w:rsid w:val="00C050E3"/>
    <w:rsid w:val="00C0566F"/>
    <w:rsid w:val="00C074A4"/>
    <w:rsid w:val="00C07C2A"/>
    <w:rsid w:val="00C100AE"/>
    <w:rsid w:val="00C10C7C"/>
    <w:rsid w:val="00C129A7"/>
    <w:rsid w:val="00C12C82"/>
    <w:rsid w:val="00C149D6"/>
    <w:rsid w:val="00C14CDE"/>
    <w:rsid w:val="00C16BC6"/>
    <w:rsid w:val="00C16EBA"/>
    <w:rsid w:val="00C20DB6"/>
    <w:rsid w:val="00C20FC7"/>
    <w:rsid w:val="00C21BB5"/>
    <w:rsid w:val="00C2265B"/>
    <w:rsid w:val="00C228EB"/>
    <w:rsid w:val="00C22A2C"/>
    <w:rsid w:val="00C23D1B"/>
    <w:rsid w:val="00C24DE3"/>
    <w:rsid w:val="00C268BF"/>
    <w:rsid w:val="00C271B2"/>
    <w:rsid w:val="00C275BD"/>
    <w:rsid w:val="00C276FC"/>
    <w:rsid w:val="00C30F0B"/>
    <w:rsid w:val="00C32FCB"/>
    <w:rsid w:val="00C33572"/>
    <w:rsid w:val="00C33AE9"/>
    <w:rsid w:val="00C34158"/>
    <w:rsid w:val="00C34195"/>
    <w:rsid w:val="00C34ECD"/>
    <w:rsid w:val="00C36418"/>
    <w:rsid w:val="00C365EF"/>
    <w:rsid w:val="00C409B4"/>
    <w:rsid w:val="00C41013"/>
    <w:rsid w:val="00C42DD4"/>
    <w:rsid w:val="00C434A3"/>
    <w:rsid w:val="00C445FD"/>
    <w:rsid w:val="00C46046"/>
    <w:rsid w:val="00C46A23"/>
    <w:rsid w:val="00C50170"/>
    <w:rsid w:val="00C51C05"/>
    <w:rsid w:val="00C5236B"/>
    <w:rsid w:val="00C53793"/>
    <w:rsid w:val="00C53814"/>
    <w:rsid w:val="00C54388"/>
    <w:rsid w:val="00C5439F"/>
    <w:rsid w:val="00C55F73"/>
    <w:rsid w:val="00C56A61"/>
    <w:rsid w:val="00C57243"/>
    <w:rsid w:val="00C57317"/>
    <w:rsid w:val="00C60380"/>
    <w:rsid w:val="00C60A0F"/>
    <w:rsid w:val="00C61289"/>
    <w:rsid w:val="00C617D1"/>
    <w:rsid w:val="00C6236C"/>
    <w:rsid w:val="00C62EE7"/>
    <w:rsid w:val="00C657B5"/>
    <w:rsid w:val="00C65A95"/>
    <w:rsid w:val="00C65ACF"/>
    <w:rsid w:val="00C65DCB"/>
    <w:rsid w:val="00C668B5"/>
    <w:rsid w:val="00C67BEA"/>
    <w:rsid w:val="00C70A0F"/>
    <w:rsid w:val="00C71705"/>
    <w:rsid w:val="00C71949"/>
    <w:rsid w:val="00C72B37"/>
    <w:rsid w:val="00C72EBD"/>
    <w:rsid w:val="00C72EE7"/>
    <w:rsid w:val="00C739B0"/>
    <w:rsid w:val="00C74EE1"/>
    <w:rsid w:val="00C75A22"/>
    <w:rsid w:val="00C7615C"/>
    <w:rsid w:val="00C764D4"/>
    <w:rsid w:val="00C7691D"/>
    <w:rsid w:val="00C777A8"/>
    <w:rsid w:val="00C77E28"/>
    <w:rsid w:val="00C8089E"/>
    <w:rsid w:val="00C80D5B"/>
    <w:rsid w:val="00C81A79"/>
    <w:rsid w:val="00C81DBC"/>
    <w:rsid w:val="00C81FAC"/>
    <w:rsid w:val="00C8497D"/>
    <w:rsid w:val="00C84DEE"/>
    <w:rsid w:val="00C8538B"/>
    <w:rsid w:val="00C86219"/>
    <w:rsid w:val="00C87CC8"/>
    <w:rsid w:val="00C91AAC"/>
    <w:rsid w:val="00C91DBE"/>
    <w:rsid w:val="00C927BF"/>
    <w:rsid w:val="00C92CC6"/>
    <w:rsid w:val="00C93313"/>
    <w:rsid w:val="00C93921"/>
    <w:rsid w:val="00C93982"/>
    <w:rsid w:val="00C95EAF"/>
    <w:rsid w:val="00C961EC"/>
    <w:rsid w:val="00C96A2A"/>
    <w:rsid w:val="00C96A2C"/>
    <w:rsid w:val="00C96D75"/>
    <w:rsid w:val="00C97E94"/>
    <w:rsid w:val="00CA0C0B"/>
    <w:rsid w:val="00CA1C87"/>
    <w:rsid w:val="00CA1CBC"/>
    <w:rsid w:val="00CA264E"/>
    <w:rsid w:val="00CA30C6"/>
    <w:rsid w:val="00CA43B6"/>
    <w:rsid w:val="00CA45BE"/>
    <w:rsid w:val="00CA5207"/>
    <w:rsid w:val="00CA5744"/>
    <w:rsid w:val="00CA5B58"/>
    <w:rsid w:val="00CA6113"/>
    <w:rsid w:val="00CA6345"/>
    <w:rsid w:val="00CA6E49"/>
    <w:rsid w:val="00CB0652"/>
    <w:rsid w:val="00CB0E34"/>
    <w:rsid w:val="00CB15D2"/>
    <w:rsid w:val="00CB3319"/>
    <w:rsid w:val="00CB3664"/>
    <w:rsid w:val="00CB3ADE"/>
    <w:rsid w:val="00CB4BBA"/>
    <w:rsid w:val="00CB4D64"/>
    <w:rsid w:val="00CB50FB"/>
    <w:rsid w:val="00CB63F4"/>
    <w:rsid w:val="00CB6496"/>
    <w:rsid w:val="00CB65EB"/>
    <w:rsid w:val="00CC05B8"/>
    <w:rsid w:val="00CC0B75"/>
    <w:rsid w:val="00CC0CC4"/>
    <w:rsid w:val="00CC1556"/>
    <w:rsid w:val="00CC20D5"/>
    <w:rsid w:val="00CC26EB"/>
    <w:rsid w:val="00CC26FD"/>
    <w:rsid w:val="00CC3110"/>
    <w:rsid w:val="00CC54BB"/>
    <w:rsid w:val="00CC55FD"/>
    <w:rsid w:val="00CC5FA1"/>
    <w:rsid w:val="00CC6230"/>
    <w:rsid w:val="00CC66BE"/>
    <w:rsid w:val="00CC732F"/>
    <w:rsid w:val="00CD1F04"/>
    <w:rsid w:val="00CD2E08"/>
    <w:rsid w:val="00CD3520"/>
    <w:rsid w:val="00CD492D"/>
    <w:rsid w:val="00CD4B1D"/>
    <w:rsid w:val="00CD6167"/>
    <w:rsid w:val="00CD61F5"/>
    <w:rsid w:val="00CD6728"/>
    <w:rsid w:val="00CD6F25"/>
    <w:rsid w:val="00CD7601"/>
    <w:rsid w:val="00CE00AB"/>
    <w:rsid w:val="00CE0E15"/>
    <w:rsid w:val="00CE2C44"/>
    <w:rsid w:val="00CE2E41"/>
    <w:rsid w:val="00CE2EC3"/>
    <w:rsid w:val="00CE37D1"/>
    <w:rsid w:val="00CE43A0"/>
    <w:rsid w:val="00CE4DBE"/>
    <w:rsid w:val="00CE5679"/>
    <w:rsid w:val="00CE5B1B"/>
    <w:rsid w:val="00CE69E0"/>
    <w:rsid w:val="00CE6B3E"/>
    <w:rsid w:val="00CE7481"/>
    <w:rsid w:val="00CE78EE"/>
    <w:rsid w:val="00CF03AA"/>
    <w:rsid w:val="00CF17B7"/>
    <w:rsid w:val="00CF1DAD"/>
    <w:rsid w:val="00CF23A9"/>
    <w:rsid w:val="00CF35DE"/>
    <w:rsid w:val="00CF36AC"/>
    <w:rsid w:val="00CF3EA8"/>
    <w:rsid w:val="00CF441E"/>
    <w:rsid w:val="00CF474D"/>
    <w:rsid w:val="00CF4997"/>
    <w:rsid w:val="00CF67D0"/>
    <w:rsid w:val="00CF6A30"/>
    <w:rsid w:val="00CF7172"/>
    <w:rsid w:val="00D0044B"/>
    <w:rsid w:val="00D00BA4"/>
    <w:rsid w:val="00D01286"/>
    <w:rsid w:val="00D01304"/>
    <w:rsid w:val="00D01C34"/>
    <w:rsid w:val="00D0234C"/>
    <w:rsid w:val="00D02930"/>
    <w:rsid w:val="00D03337"/>
    <w:rsid w:val="00D03DE2"/>
    <w:rsid w:val="00D04732"/>
    <w:rsid w:val="00D05A1F"/>
    <w:rsid w:val="00D05B8B"/>
    <w:rsid w:val="00D06B33"/>
    <w:rsid w:val="00D077DF"/>
    <w:rsid w:val="00D07D05"/>
    <w:rsid w:val="00D11972"/>
    <w:rsid w:val="00D11E2B"/>
    <w:rsid w:val="00D13680"/>
    <w:rsid w:val="00D1471B"/>
    <w:rsid w:val="00D150BB"/>
    <w:rsid w:val="00D15881"/>
    <w:rsid w:val="00D15D75"/>
    <w:rsid w:val="00D16E24"/>
    <w:rsid w:val="00D17400"/>
    <w:rsid w:val="00D17867"/>
    <w:rsid w:val="00D20933"/>
    <w:rsid w:val="00D20B85"/>
    <w:rsid w:val="00D21E58"/>
    <w:rsid w:val="00D21EB9"/>
    <w:rsid w:val="00D23CCA"/>
    <w:rsid w:val="00D24EF8"/>
    <w:rsid w:val="00D261CB"/>
    <w:rsid w:val="00D273A7"/>
    <w:rsid w:val="00D2743F"/>
    <w:rsid w:val="00D314E0"/>
    <w:rsid w:val="00D31C2D"/>
    <w:rsid w:val="00D336E9"/>
    <w:rsid w:val="00D3453D"/>
    <w:rsid w:val="00D345AE"/>
    <w:rsid w:val="00D34CA6"/>
    <w:rsid w:val="00D351BE"/>
    <w:rsid w:val="00D40D5D"/>
    <w:rsid w:val="00D43713"/>
    <w:rsid w:val="00D44FCA"/>
    <w:rsid w:val="00D5047F"/>
    <w:rsid w:val="00D51AB7"/>
    <w:rsid w:val="00D51BCA"/>
    <w:rsid w:val="00D525EB"/>
    <w:rsid w:val="00D53225"/>
    <w:rsid w:val="00D538F0"/>
    <w:rsid w:val="00D5399B"/>
    <w:rsid w:val="00D54F66"/>
    <w:rsid w:val="00D5545E"/>
    <w:rsid w:val="00D55A39"/>
    <w:rsid w:val="00D55A9F"/>
    <w:rsid w:val="00D55B98"/>
    <w:rsid w:val="00D61C4C"/>
    <w:rsid w:val="00D62970"/>
    <w:rsid w:val="00D62F8D"/>
    <w:rsid w:val="00D650C1"/>
    <w:rsid w:val="00D6516B"/>
    <w:rsid w:val="00D65A26"/>
    <w:rsid w:val="00D67141"/>
    <w:rsid w:val="00D67D38"/>
    <w:rsid w:val="00D7126F"/>
    <w:rsid w:val="00D71CDD"/>
    <w:rsid w:val="00D71E78"/>
    <w:rsid w:val="00D72697"/>
    <w:rsid w:val="00D741AB"/>
    <w:rsid w:val="00D75767"/>
    <w:rsid w:val="00D75A36"/>
    <w:rsid w:val="00D761BE"/>
    <w:rsid w:val="00D76415"/>
    <w:rsid w:val="00D7681A"/>
    <w:rsid w:val="00D824D0"/>
    <w:rsid w:val="00D856A6"/>
    <w:rsid w:val="00D8600D"/>
    <w:rsid w:val="00D8679C"/>
    <w:rsid w:val="00D90617"/>
    <w:rsid w:val="00D91018"/>
    <w:rsid w:val="00D91264"/>
    <w:rsid w:val="00D9130A"/>
    <w:rsid w:val="00D921DA"/>
    <w:rsid w:val="00D92634"/>
    <w:rsid w:val="00D93A31"/>
    <w:rsid w:val="00D94A02"/>
    <w:rsid w:val="00D94BBD"/>
    <w:rsid w:val="00D955EA"/>
    <w:rsid w:val="00D95657"/>
    <w:rsid w:val="00D956EF"/>
    <w:rsid w:val="00D97580"/>
    <w:rsid w:val="00D97E31"/>
    <w:rsid w:val="00DA0902"/>
    <w:rsid w:val="00DA0C97"/>
    <w:rsid w:val="00DA14C4"/>
    <w:rsid w:val="00DA14D1"/>
    <w:rsid w:val="00DA2747"/>
    <w:rsid w:val="00DA36E2"/>
    <w:rsid w:val="00DA415B"/>
    <w:rsid w:val="00DA4420"/>
    <w:rsid w:val="00DA6A4D"/>
    <w:rsid w:val="00DB036A"/>
    <w:rsid w:val="00DB175D"/>
    <w:rsid w:val="00DB290A"/>
    <w:rsid w:val="00DB377E"/>
    <w:rsid w:val="00DB3F93"/>
    <w:rsid w:val="00DB4E90"/>
    <w:rsid w:val="00DB579D"/>
    <w:rsid w:val="00DB6793"/>
    <w:rsid w:val="00DB6B75"/>
    <w:rsid w:val="00DB7A89"/>
    <w:rsid w:val="00DB7CE0"/>
    <w:rsid w:val="00DB7E02"/>
    <w:rsid w:val="00DC00E7"/>
    <w:rsid w:val="00DC0110"/>
    <w:rsid w:val="00DC0547"/>
    <w:rsid w:val="00DC14E3"/>
    <w:rsid w:val="00DC1CF5"/>
    <w:rsid w:val="00DC3778"/>
    <w:rsid w:val="00DC414C"/>
    <w:rsid w:val="00DC421B"/>
    <w:rsid w:val="00DC50E3"/>
    <w:rsid w:val="00DC5DEF"/>
    <w:rsid w:val="00DC6311"/>
    <w:rsid w:val="00DC7A85"/>
    <w:rsid w:val="00DD01B5"/>
    <w:rsid w:val="00DD08EF"/>
    <w:rsid w:val="00DD1066"/>
    <w:rsid w:val="00DD1D82"/>
    <w:rsid w:val="00DD2323"/>
    <w:rsid w:val="00DD36A3"/>
    <w:rsid w:val="00DD3B36"/>
    <w:rsid w:val="00DD3FB1"/>
    <w:rsid w:val="00DD4512"/>
    <w:rsid w:val="00DD5E65"/>
    <w:rsid w:val="00DD7615"/>
    <w:rsid w:val="00DD7E81"/>
    <w:rsid w:val="00DE081D"/>
    <w:rsid w:val="00DE08BF"/>
    <w:rsid w:val="00DE1485"/>
    <w:rsid w:val="00DE1AC5"/>
    <w:rsid w:val="00DE293A"/>
    <w:rsid w:val="00DE30E2"/>
    <w:rsid w:val="00DE3853"/>
    <w:rsid w:val="00DE6528"/>
    <w:rsid w:val="00DF0840"/>
    <w:rsid w:val="00DF133C"/>
    <w:rsid w:val="00DF1994"/>
    <w:rsid w:val="00DF21DE"/>
    <w:rsid w:val="00DF275C"/>
    <w:rsid w:val="00DF3A8C"/>
    <w:rsid w:val="00DF46E4"/>
    <w:rsid w:val="00DF56CA"/>
    <w:rsid w:val="00DF6B1F"/>
    <w:rsid w:val="00DF6BDF"/>
    <w:rsid w:val="00DF6DA6"/>
    <w:rsid w:val="00DF7152"/>
    <w:rsid w:val="00E0068A"/>
    <w:rsid w:val="00E008CE"/>
    <w:rsid w:val="00E01470"/>
    <w:rsid w:val="00E02E03"/>
    <w:rsid w:val="00E0324C"/>
    <w:rsid w:val="00E03786"/>
    <w:rsid w:val="00E04001"/>
    <w:rsid w:val="00E0465D"/>
    <w:rsid w:val="00E05533"/>
    <w:rsid w:val="00E065BB"/>
    <w:rsid w:val="00E07208"/>
    <w:rsid w:val="00E11A46"/>
    <w:rsid w:val="00E12153"/>
    <w:rsid w:val="00E139A2"/>
    <w:rsid w:val="00E148B6"/>
    <w:rsid w:val="00E150A9"/>
    <w:rsid w:val="00E15194"/>
    <w:rsid w:val="00E16160"/>
    <w:rsid w:val="00E1770E"/>
    <w:rsid w:val="00E20291"/>
    <w:rsid w:val="00E21BA3"/>
    <w:rsid w:val="00E21CC6"/>
    <w:rsid w:val="00E2299F"/>
    <w:rsid w:val="00E2315C"/>
    <w:rsid w:val="00E2336A"/>
    <w:rsid w:val="00E239BE"/>
    <w:rsid w:val="00E25108"/>
    <w:rsid w:val="00E2588F"/>
    <w:rsid w:val="00E26882"/>
    <w:rsid w:val="00E30635"/>
    <w:rsid w:val="00E310E7"/>
    <w:rsid w:val="00E3268C"/>
    <w:rsid w:val="00E32BB2"/>
    <w:rsid w:val="00E32BC6"/>
    <w:rsid w:val="00E33379"/>
    <w:rsid w:val="00E3345B"/>
    <w:rsid w:val="00E3368F"/>
    <w:rsid w:val="00E34927"/>
    <w:rsid w:val="00E34FC2"/>
    <w:rsid w:val="00E365DE"/>
    <w:rsid w:val="00E3727A"/>
    <w:rsid w:val="00E37377"/>
    <w:rsid w:val="00E373A6"/>
    <w:rsid w:val="00E37B5F"/>
    <w:rsid w:val="00E4045D"/>
    <w:rsid w:val="00E40480"/>
    <w:rsid w:val="00E40C53"/>
    <w:rsid w:val="00E410A5"/>
    <w:rsid w:val="00E413A0"/>
    <w:rsid w:val="00E415FD"/>
    <w:rsid w:val="00E41FA0"/>
    <w:rsid w:val="00E42536"/>
    <w:rsid w:val="00E42B4B"/>
    <w:rsid w:val="00E4394A"/>
    <w:rsid w:val="00E46222"/>
    <w:rsid w:val="00E469A3"/>
    <w:rsid w:val="00E501E3"/>
    <w:rsid w:val="00E511A1"/>
    <w:rsid w:val="00E54869"/>
    <w:rsid w:val="00E5530C"/>
    <w:rsid w:val="00E55779"/>
    <w:rsid w:val="00E55AAF"/>
    <w:rsid w:val="00E55DCC"/>
    <w:rsid w:val="00E5611F"/>
    <w:rsid w:val="00E5792D"/>
    <w:rsid w:val="00E604C7"/>
    <w:rsid w:val="00E60B2B"/>
    <w:rsid w:val="00E60BA2"/>
    <w:rsid w:val="00E60D81"/>
    <w:rsid w:val="00E616F6"/>
    <w:rsid w:val="00E61B72"/>
    <w:rsid w:val="00E63742"/>
    <w:rsid w:val="00E637AC"/>
    <w:rsid w:val="00E63C4B"/>
    <w:rsid w:val="00E6524F"/>
    <w:rsid w:val="00E65587"/>
    <w:rsid w:val="00E65B0A"/>
    <w:rsid w:val="00E66C47"/>
    <w:rsid w:val="00E66CC2"/>
    <w:rsid w:val="00E675ED"/>
    <w:rsid w:val="00E6774F"/>
    <w:rsid w:val="00E70587"/>
    <w:rsid w:val="00E70E9D"/>
    <w:rsid w:val="00E71173"/>
    <w:rsid w:val="00E720B1"/>
    <w:rsid w:val="00E729EE"/>
    <w:rsid w:val="00E7300A"/>
    <w:rsid w:val="00E732FF"/>
    <w:rsid w:val="00E740A4"/>
    <w:rsid w:val="00E746C1"/>
    <w:rsid w:val="00E74C9D"/>
    <w:rsid w:val="00E74EE7"/>
    <w:rsid w:val="00E751D4"/>
    <w:rsid w:val="00E75CE6"/>
    <w:rsid w:val="00E76AA8"/>
    <w:rsid w:val="00E77520"/>
    <w:rsid w:val="00E8035A"/>
    <w:rsid w:val="00E809C2"/>
    <w:rsid w:val="00E80F60"/>
    <w:rsid w:val="00E81988"/>
    <w:rsid w:val="00E81E50"/>
    <w:rsid w:val="00E8320C"/>
    <w:rsid w:val="00E83799"/>
    <w:rsid w:val="00E84B06"/>
    <w:rsid w:val="00E84B74"/>
    <w:rsid w:val="00E8553F"/>
    <w:rsid w:val="00E856C8"/>
    <w:rsid w:val="00E86308"/>
    <w:rsid w:val="00E87C9C"/>
    <w:rsid w:val="00E900B8"/>
    <w:rsid w:val="00E905D8"/>
    <w:rsid w:val="00E91CB0"/>
    <w:rsid w:val="00E9236F"/>
    <w:rsid w:val="00E943BA"/>
    <w:rsid w:val="00E96749"/>
    <w:rsid w:val="00E96E8E"/>
    <w:rsid w:val="00E97D5B"/>
    <w:rsid w:val="00EA0749"/>
    <w:rsid w:val="00EA223F"/>
    <w:rsid w:val="00EA24D6"/>
    <w:rsid w:val="00EA2803"/>
    <w:rsid w:val="00EA37D8"/>
    <w:rsid w:val="00EA447E"/>
    <w:rsid w:val="00EA4542"/>
    <w:rsid w:val="00EA4C68"/>
    <w:rsid w:val="00EA54E1"/>
    <w:rsid w:val="00EA5672"/>
    <w:rsid w:val="00EA5D7B"/>
    <w:rsid w:val="00EA7B9F"/>
    <w:rsid w:val="00EA7BD9"/>
    <w:rsid w:val="00EB04AA"/>
    <w:rsid w:val="00EB0C26"/>
    <w:rsid w:val="00EB13A0"/>
    <w:rsid w:val="00EB2241"/>
    <w:rsid w:val="00EB22B7"/>
    <w:rsid w:val="00EB2861"/>
    <w:rsid w:val="00EB32B2"/>
    <w:rsid w:val="00EB3D7F"/>
    <w:rsid w:val="00EB470F"/>
    <w:rsid w:val="00EB50C6"/>
    <w:rsid w:val="00EB64F0"/>
    <w:rsid w:val="00EB661E"/>
    <w:rsid w:val="00EB6B71"/>
    <w:rsid w:val="00EB7D71"/>
    <w:rsid w:val="00EB7F88"/>
    <w:rsid w:val="00EC07A7"/>
    <w:rsid w:val="00EC0CF2"/>
    <w:rsid w:val="00EC0FF8"/>
    <w:rsid w:val="00EC3592"/>
    <w:rsid w:val="00EC5DBD"/>
    <w:rsid w:val="00EC7754"/>
    <w:rsid w:val="00EC7D0B"/>
    <w:rsid w:val="00ED1978"/>
    <w:rsid w:val="00ED1CAC"/>
    <w:rsid w:val="00ED32AE"/>
    <w:rsid w:val="00ED496A"/>
    <w:rsid w:val="00ED4A8E"/>
    <w:rsid w:val="00ED4EC5"/>
    <w:rsid w:val="00ED55F7"/>
    <w:rsid w:val="00ED71D3"/>
    <w:rsid w:val="00ED78BC"/>
    <w:rsid w:val="00ED7F88"/>
    <w:rsid w:val="00EE0422"/>
    <w:rsid w:val="00EE24C8"/>
    <w:rsid w:val="00EE3D37"/>
    <w:rsid w:val="00EE45E9"/>
    <w:rsid w:val="00EE4FF7"/>
    <w:rsid w:val="00EE5AD8"/>
    <w:rsid w:val="00EE5B91"/>
    <w:rsid w:val="00EE7F98"/>
    <w:rsid w:val="00EF0769"/>
    <w:rsid w:val="00EF3062"/>
    <w:rsid w:val="00EF341B"/>
    <w:rsid w:val="00EF368C"/>
    <w:rsid w:val="00EF38C5"/>
    <w:rsid w:val="00EF3EBC"/>
    <w:rsid w:val="00EF4499"/>
    <w:rsid w:val="00EF547A"/>
    <w:rsid w:val="00EF589C"/>
    <w:rsid w:val="00EF5BE1"/>
    <w:rsid w:val="00EF5E79"/>
    <w:rsid w:val="00EF62F8"/>
    <w:rsid w:val="00EF655E"/>
    <w:rsid w:val="00EF70BA"/>
    <w:rsid w:val="00EF744E"/>
    <w:rsid w:val="00EF77AD"/>
    <w:rsid w:val="00F000FC"/>
    <w:rsid w:val="00F003CD"/>
    <w:rsid w:val="00F00415"/>
    <w:rsid w:val="00F004C3"/>
    <w:rsid w:val="00F01007"/>
    <w:rsid w:val="00F0172F"/>
    <w:rsid w:val="00F02CA3"/>
    <w:rsid w:val="00F02E73"/>
    <w:rsid w:val="00F0386A"/>
    <w:rsid w:val="00F038BE"/>
    <w:rsid w:val="00F04F3D"/>
    <w:rsid w:val="00F05739"/>
    <w:rsid w:val="00F07A81"/>
    <w:rsid w:val="00F10966"/>
    <w:rsid w:val="00F11D67"/>
    <w:rsid w:val="00F12223"/>
    <w:rsid w:val="00F12D5D"/>
    <w:rsid w:val="00F12E28"/>
    <w:rsid w:val="00F1671C"/>
    <w:rsid w:val="00F17059"/>
    <w:rsid w:val="00F17ED3"/>
    <w:rsid w:val="00F17F12"/>
    <w:rsid w:val="00F223FD"/>
    <w:rsid w:val="00F22F38"/>
    <w:rsid w:val="00F24963"/>
    <w:rsid w:val="00F24E8F"/>
    <w:rsid w:val="00F25E90"/>
    <w:rsid w:val="00F25FAC"/>
    <w:rsid w:val="00F27940"/>
    <w:rsid w:val="00F307F9"/>
    <w:rsid w:val="00F309C5"/>
    <w:rsid w:val="00F30C3F"/>
    <w:rsid w:val="00F32015"/>
    <w:rsid w:val="00F3266B"/>
    <w:rsid w:val="00F340C2"/>
    <w:rsid w:val="00F347BB"/>
    <w:rsid w:val="00F350C8"/>
    <w:rsid w:val="00F37603"/>
    <w:rsid w:val="00F37D99"/>
    <w:rsid w:val="00F409E1"/>
    <w:rsid w:val="00F41E7B"/>
    <w:rsid w:val="00F42C94"/>
    <w:rsid w:val="00F4344D"/>
    <w:rsid w:val="00F4376D"/>
    <w:rsid w:val="00F44408"/>
    <w:rsid w:val="00F449D5"/>
    <w:rsid w:val="00F44D6F"/>
    <w:rsid w:val="00F465FC"/>
    <w:rsid w:val="00F46BAC"/>
    <w:rsid w:val="00F46CEA"/>
    <w:rsid w:val="00F47BEE"/>
    <w:rsid w:val="00F47EA6"/>
    <w:rsid w:val="00F501DE"/>
    <w:rsid w:val="00F50539"/>
    <w:rsid w:val="00F50764"/>
    <w:rsid w:val="00F511D4"/>
    <w:rsid w:val="00F5178A"/>
    <w:rsid w:val="00F51A9A"/>
    <w:rsid w:val="00F52C7F"/>
    <w:rsid w:val="00F53287"/>
    <w:rsid w:val="00F5353F"/>
    <w:rsid w:val="00F54236"/>
    <w:rsid w:val="00F55A27"/>
    <w:rsid w:val="00F55D4A"/>
    <w:rsid w:val="00F56BA4"/>
    <w:rsid w:val="00F571EE"/>
    <w:rsid w:val="00F574B3"/>
    <w:rsid w:val="00F608DE"/>
    <w:rsid w:val="00F61DE0"/>
    <w:rsid w:val="00F624DD"/>
    <w:rsid w:val="00F62A47"/>
    <w:rsid w:val="00F64139"/>
    <w:rsid w:val="00F6498E"/>
    <w:rsid w:val="00F64BA3"/>
    <w:rsid w:val="00F65378"/>
    <w:rsid w:val="00F65905"/>
    <w:rsid w:val="00F660E2"/>
    <w:rsid w:val="00F66454"/>
    <w:rsid w:val="00F70A02"/>
    <w:rsid w:val="00F719D9"/>
    <w:rsid w:val="00F721B6"/>
    <w:rsid w:val="00F725B6"/>
    <w:rsid w:val="00F7397A"/>
    <w:rsid w:val="00F743F1"/>
    <w:rsid w:val="00F7537C"/>
    <w:rsid w:val="00F757C6"/>
    <w:rsid w:val="00F75BDF"/>
    <w:rsid w:val="00F764E8"/>
    <w:rsid w:val="00F76642"/>
    <w:rsid w:val="00F76DE7"/>
    <w:rsid w:val="00F76FD6"/>
    <w:rsid w:val="00F77B47"/>
    <w:rsid w:val="00F817E9"/>
    <w:rsid w:val="00F818C8"/>
    <w:rsid w:val="00F81A66"/>
    <w:rsid w:val="00F83139"/>
    <w:rsid w:val="00F83633"/>
    <w:rsid w:val="00F847C0"/>
    <w:rsid w:val="00F84C92"/>
    <w:rsid w:val="00F855D7"/>
    <w:rsid w:val="00F85BDE"/>
    <w:rsid w:val="00F85BF1"/>
    <w:rsid w:val="00F90BC1"/>
    <w:rsid w:val="00F90BCB"/>
    <w:rsid w:val="00F9204E"/>
    <w:rsid w:val="00F93057"/>
    <w:rsid w:val="00F931BB"/>
    <w:rsid w:val="00F93DCA"/>
    <w:rsid w:val="00F94A75"/>
    <w:rsid w:val="00F94AFA"/>
    <w:rsid w:val="00F95C4C"/>
    <w:rsid w:val="00F96DB9"/>
    <w:rsid w:val="00FA05CC"/>
    <w:rsid w:val="00FA2D2B"/>
    <w:rsid w:val="00FA3163"/>
    <w:rsid w:val="00FA331A"/>
    <w:rsid w:val="00FA549A"/>
    <w:rsid w:val="00FA595B"/>
    <w:rsid w:val="00FA5981"/>
    <w:rsid w:val="00FA635A"/>
    <w:rsid w:val="00FA6421"/>
    <w:rsid w:val="00FA68EC"/>
    <w:rsid w:val="00FA74C2"/>
    <w:rsid w:val="00FB054E"/>
    <w:rsid w:val="00FB0840"/>
    <w:rsid w:val="00FB1D58"/>
    <w:rsid w:val="00FB2302"/>
    <w:rsid w:val="00FB35C6"/>
    <w:rsid w:val="00FB4854"/>
    <w:rsid w:val="00FB563B"/>
    <w:rsid w:val="00FB5EA2"/>
    <w:rsid w:val="00FB6037"/>
    <w:rsid w:val="00FB723D"/>
    <w:rsid w:val="00FB7455"/>
    <w:rsid w:val="00FC0D1D"/>
    <w:rsid w:val="00FC2DBA"/>
    <w:rsid w:val="00FC4CF8"/>
    <w:rsid w:val="00FC4EEF"/>
    <w:rsid w:val="00FC5069"/>
    <w:rsid w:val="00FC5593"/>
    <w:rsid w:val="00FC5F5D"/>
    <w:rsid w:val="00FC7257"/>
    <w:rsid w:val="00FC7323"/>
    <w:rsid w:val="00FD02C5"/>
    <w:rsid w:val="00FD0A93"/>
    <w:rsid w:val="00FD0C3B"/>
    <w:rsid w:val="00FD1321"/>
    <w:rsid w:val="00FD1C38"/>
    <w:rsid w:val="00FD208F"/>
    <w:rsid w:val="00FD23C4"/>
    <w:rsid w:val="00FD282D"/>
    <w:rsid w:val="00FD2E88"/>
    <w:rsid w:val="00FD3037"/>
    <w:rsid w:val="00FD3FC0"/>
    <w:rsid w:val="00FD5CFD"/>
    <w:rsid w:val="00FD610A"/>
    <w:rsid w:val="00FD7185"/>
    <w:rsid w:val="00FD78D1"/>
    <w:rsid w:val="00FD7DF8"/>
    <w:rsid w:val="00FE2C90"/>
    <w:rsid w:val="00FE2DE0"/>
    <w:rsid w:val="00FE37A9"/>
    <w:rsid w:val="00FE4CAA"/>
    <w:rsid w:val="00FE53B3"/>
    <w:rsid w:val="00FE53CB"/>
    <w:rsid w:val="00FE5547"/>
    <w:rsid w:val="00FE6835"/>
    <w:rsid w:val="00FE6DFB"/>
    <w:rsid w:val="00FE6E95"/>
    <w:rsid w:val="00FE78A9"/>
    <w:rsid w:val="00FE7ED8"/>
    <w:rsid w:val="00FF0E1C"/>
    <w:rsid w:val="00FF0EF8"/>
    <w:rsid w:val="00FF19B1"/>
    <w:rsid w:val="00FF1F03"/>
    <w:rsid w:val="00FF209C"/>
    <w:rsid w:val="00FF2BEB"/>
    <w:rsid w:val="00FF3308"/>
    <w:rsid w:val="00FF337A"/>
    <w:rsid w:val="00FF5F38"/>
    <w:rsid w:val="00FF6122"/>
    <w:rsid w:val="00FF6D9B"/>
    <w:rsid w:val="00FF6E00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C9"/>
    <w:pPr>
      <w:spacing w:after="0" w:line="240" w:lineRule="auto"/>
      <w:ind w:firstLine="595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4950"/>
    <w:pPr>
      <w:keepNext/>
      <w:ind w:firstLine="0"/>
      <w:contextualSpacing w:val="0"/>
      <w:jc w:val="left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4950"/>
    <w:pPr>
      <w:keepNext/>
      <w:ind w:left="4111" w:right="-58" w:hanging="4111"/>
      <w:contextualSpacing w:val="0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4950"/>
    <w:pPr>
      <w:keepNext/>
      <w:spacing w:before="240" w:after="60"/>
      <w:ind w:firstLine="0"/>
      <w:contextualSpacing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4950"/>
    <w:pPr>
      <w:keepNext/>
      <w:spacing w:before="240" w:after="60"/>
      <w:ind w:firstLine="0"/>
      <w:contextualSpacing w:val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F4950"/>
    <w:pPr>
      <w:spacing w:before="240" w:after="60"/>
      <w:ind w:firstLine="0"/>
      <w:contextualSpacing w:val="0"/>
      <w:jc w:val="left"/>
      <w:outlineLvl w:val="6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2"/>
    <w:pPr>
      <w:ind w:left="720"/>
    </w:p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7FF"/>
  </w:style>
  <w:style w:type="paragraph" w:styleId="a6">
    <w:name w:val="footer"/>
    <w:basedOn w:val="a"/>
    <w:link w:val="a7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7FF"/>
  </w:style>
  <w:style w:type="table" w:styleId="a8">
    <w:name w:val="Table Grid"/>
    <w:basedOn w:val="a1"/>
    <w:uiPriority w:val="59"/>
    <w:rsid w:val="00A8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0F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9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49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F4950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4950"/>
    <w:pPr>
      <w:ind w:firstLine="0"/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F4950"/>
    <w:rPr>
      <w:vertAlign w:val="superscript"/>
    </w:rPr>
  </w:style>
  <w:style w:type="paragraph" w:styleId="11">
    <w:name w:val="toc 1"/>
    <w:basedOn w:val="a"/>
    <w:next w:val="a"/>
    <w:autoRedefine/>
    <w:uiPriority w:val="39"/>
    <w:semiHidden/>
    <w:qFormat/>
    <w:rsid w:val="009F4950"/>
    <w:pPr>
      <w:ind w:firstLine="0"/>
      <w:contextualSpacing w:val="0"/>
    </w:pPr>
    <w:rPr>
      <w:rFonts w:eastAsia="Times New Roman" w:cs="Times New Roman"/>
      <w:snapToGrid w:val="0"/>
      <w:sz w:val="28"/>
      <w:szCs w:val="28"/>
      <w:lang w:eastAsia="ru-RU"/>
    </w:rPr>
  </w:style>
  <w:style w:type="character" w:customStyle="1" w:styleId="blk">
    <w:name w:val="blk"/>
    <w:basedOn w:val="a0"/>
    <w:rsid w:val="009F4950"/>
  </w:style>
  <w:style w:type="paragraph" w:styleId="af">
    <w:name w:val="Body Text"/>
    <w:basedOn w:val="a"/>
    <w:link w:val="af0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annotation reference"/>
    <w:uiPriority w:val="99"/>
    <w:rsid w:val="009F4950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</w:pPr>
    <w:rPr>
      <w:rFonts w:ascii="Arial" w:eastAsia="Times New Roman" w:hAnsi="Arial" w:cs="Arial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f6">
    <w:name w:val="Body Text Indent"/>
    <w:aliases w:val="Нумерованный список !!,Надин стиль,Основной текст 1"/>
    <w:basedOn w:val="a"/>
    <w:link w:val="af7"/>
    <w:unhideWhenUsed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Надин стиль Знак,Основной текст 1 Знак"/>
    <w:basedOn w:val="a0"/>
    <w:link w:val="af6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9F4950"/>
  </w:style>
  <w:style w:type="paragraph" w:styleId="33">
    <w:name w:val="Body Text Indent 3"/>
    <w:basedOn w:val="a"/>
    <w:link w:val="34"/>
    <w:uiPriority w:val="99"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F4950"/>
    <w:pPr>
      <w:suppressAutoHyphens/>
      <w:ind w:firstLine="720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950"/>
    <w:pPr>
      <w:suppressAutoHyphens/>
      <w:spacing w:line="312" w:lineRule="auto"/>
      <w:ind w:firstLine="709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styleId="af9">
    <w:name w:val="Normal (Web)"/>
    <w:basedOn w:val="a"/>
    <w:rsid w:val="009F495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Oaeno">
    <w:name w:val="Oaeno"/>
    <w:basedOn w:val="a"/>
    <w:rsid w:val="009F4950"/>
    <w:pPr>
      <w:widowControl w:val="0"/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f2"/>
    <w:next w:val="af2"/>
    <w:link w:val="afb"/>
    <w:uiPriority w:val="99"/>
    <w:rsid w:val="009F4950"/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rsid w:val="009F49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9F4950"/>
    <w:pPr>
      <w:ind w:firstLine="720"/>
      <w:contextualSpacing w:val="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F495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F495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Block Text"/>
    <w:basedOn w:val="a"/>
    <w:rsid w:val="009F4950"/>
    <w:pPr>
      <w:ind w:left="4111" w:right="-58" w:hanging="3402"/>
      <w:contextualSpacing w:val="0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fd">
    <w:name w:val="ЗАГОЛОВОК КОНКРЕТНЫЙ"/>
    <w:basedOn w:val="1"/>
    <w:rsid w:val="009F4950"/>
    <w:pPr>
      <w:jc w:val="center"/>
    </w:pPr>
    <w:rPr>
      <w:b/>
    </w:rPr>
  </w:style>
  <w:style w:type="paragraph" w:styleId="afe">
    <w:name w:val="Title"/>
    <w:basedOn w:val="a"/>
    <w:link w:val="aff"/>
    <w:qFormat/>
    <w:rsid w:val="009F4950"/>
    <w:pPr>
      <w:spacing w:before="120"/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9F4950"/>
    <w:pPr>
      <w:ind w:firstLine="709"/>
      <w:contextualSpacing w:val="0"/>
    </w:pPr>
    <w:rPr>
      <w:rFonts w:eastAsia="Times New Roman" w:cs="Times New Roman"/>
      <w:sz w:val="28"/>
      <w:szCs w:val="20"/>
      <w:lang w:eastAsia="ru-RU"/>
    </w:rPr>
  </w:style>
  <w:style w:type="paragraph" w:styleId="aff0">
    <w:name w:val="Plain Text"/>
    <w:basedOn w:val="a"/>
    <w:link w:val="aff1"/>
    <w:rsid w:val="009F4950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F49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2">
    <w:name w:val="Revision"/>
    <w:hidden/>
    <w:uiPriority w:val="99"/>
    <w:semiHidden/>
    <w:rsid w:val="009F4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F4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F4950"/>
  </w:style>
  <w:style w:type="character" w:customStyle="1" w:styleId="14">
    <w:name w:val="Основной текст с отступом Знак1"/>
    <w:aliases w:val="Нумерованный список !! Знак1,Надин стиль Знак1,Основной текст 1 Знак1"/>
    <w:basedOn w:val="a0"/>
    <w:semiHidden/>
    <w:rsid w:val="009F4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uiPriority w:val="1"/>
    <w:qFormat/>
    <w:rsid w:val="009F49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Cell">
    <w:name w:val="ConsCell"/>
    <w:rsid w:val="009F495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F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12">
    <w:name w:val="Char Style 12"/>
    <w:link w:val="Style2"/>
    <w:uiPriority w:val="99"/>
    <w:locked/>
    <w:rsid w:val="009F495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9F4950"/>
    <w:pPr>
      <w:widowControl w:val="0"/>
      <w:shd w:val="clear" w:color="auto" w:fill="FFFFFF"/>
      <w:spacing w:after="300" w:line="319" w:lineRule="exact"/>
      <w:ind w:firstLine="0"/>
      <w:contextualSpacing w:val="0"/>
    </w:pPr>
    <w:rPr>
      <w:rFonts w:asciiTheme="minorHAnsi" w:hAnsiTheme="minorHAnsi"/>
      <w:sz w:val="26"/>
      <w:szCs w:val="26"/>
    </w:rPr>
  </w:style>
  <w:style w:type="character" w:customStyle="1" w:styleId="311">
    <w:name w:val="Основной текст с отступом 3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5">
    <w:name w:val="Тема примечания Знак1"/>
    <w:basedOn w:val="af3"/>
    <w:uiPriority w:val="99"/>
    <w:semiHidden/>
    <w:rsid w:val="009F495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table" w:customStyle="1" w:styleId="71">
    <w:name w:val="Сетка таблицы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950"/>
  </w:style>
  <w:style w:type="numbering" w:customStyle="1" w:styleId="36">
    <w:name w:val="Нет списка3"/>
    <w:next w:val="a2"/>
    <w:uiPriority w:val="99"/>
    <w:semiHidden/>
    <w:unhideWhenUsed/>
    <w:rsid w:val="009F4950"/>
  </w:style>
  <w:style w:type="character" w:customStyle="1" w:styleId="aff4">
    <w:name w:val="Гипертекстовая ссылка"/>
    <w:basedOn w:val="a0"/>
    <w:uiPriority w:val="99"/>
    <w:rsid w:val="009F4950"/>
    <w:rPr>
      <w:rFonts w:cs="Times New Roman"/>
      <w:b/>
      <w:color w:val="106BBE"/>
    </w:rPr>
  </w:style>
  <w:style w:type="paragraph" w:customStyle="1" w:styleId="aff5">
    <w:name w:val="Комментарий"/>
    <w:basedOn w:val="a"/>
    <w:next w:val="a"/>
    <w:uiPriority w:val="99"/>
    <w:rsid w:val="009F4950"/>
    <w:pPr>
      <w:widowControl w:val="0"/>
      <w:autoSpaceDE w:val="0"/>
      <w:autoSpaceDN w:val="0"/>
      <w:adjustRightInd w:val="0"/>
      <w:spacing w:before="75"/>
      <w:ind w:left="170" w:firstLine="0"/>
      <w:contextualSpacing w:val="0"/>
    </w:pPr>
    <w:rPr>
      <w:rFonts w:ascii="Arial" w:eastAsiaTheme="minorEastAsia" w:hAnsi="Arial" w:cs="Arial"/>
      <w:color w:val="353842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9F4950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B7DC8"/>
  </w:style>
  <w:style w:type="table" w:customStyle="1" w:styleId="212">
    <w:name w:val="Сетка таблицы21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B7DC8"/>
  </w:style>
  <w:style w:type="table" w:customStyle="1" w:styleId="710">
    <w:name w:val="Сетка таблицы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B7DC8"/>
  </w:style>
  <w:style w:type="numbering" w:customStyle="1" w:styleId="313">
    <w:name w:val="Нет списка31"/>
    <w:next w:val="a2"/>
    <w:uiPriority w:val="99"/>
    <w:semiHidden/>
    <w:unhideWhenUsed/>
    <w:rsid w:val="009B7DC8"/>
  </w:style>
  <w:style w:type="table" w:customStyle="1" w:styleId="151">
    <w:name w:val="Сетка таблицы1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40107"/>
  </w:style>
  <w:style w:type="paragraph" w:styleId="aff7">
    <w:name w:val="TOC Heading"/>
    <w:basedOn w:val="1"/>
    <w:next w:val="a"/>
    <w:uiPriority w:val="39"/>
    <w:semiHidden/>
    <w:unhideWhenUsed/>
    <w:qFormat/>
    <w:rsid w:val="0094010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22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44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numbering" w:customStyle="1" w:styleId="122">
    <w:name w:val="Нет списка12"/>
    <w:next w:val="a2"/>
    <w:uiPriority w:val="99"/>
    <w:semiHidden/>
    <w:unhideWhenUsed/>
    <w:rsid w:val="00940107"/>
  </w:style>
  <w:style w:type="character" w:styleId="aff8">
    <w:name w:val="FollowedHyperlink"/>
    <w:basedOn w:val="a0"/>
    <w:uiPriority w:val="99"/>
    <w:semiHidden/>
    <w:unhideWhenUsed/>
    <w:rsid w:val="00940107"/>
    <w:rPr>
      <w:color w:val="800080"/>
      <w:u w:val="single"/>
    </w:rPr>
  </w:style>
  <w:style w:type="character" w:customStyle="1" w:styleId="aff9">
    <w:name w:val="Рисунок Знак"/>
    <w:basedOn w:val="a0"/>
    <w:link w:val="affa"/>
    <w:locked/>
    <w:rsid w:val="00940107"/>
    <w:rPr>
      <w:noProof/>
    </w:rPr>
  </w:style>
  <w:style w:type="paragraph" w:customStyle="1" w:styleId="affa">
    <w:name w:val="Рисунок"/>
    <w:basedOn w:val="a"/>
    <w:link w:val="aff9"/>
    <w:qFormat/>
    <w:rsid w:val="00940107"/>
    <w:pPr>
      <w:ind w:firstLine="0"/>
      <w:jc w:val="left"/>
    </w:pPr>
    <w:rPr>
      <w:rFonts w:asciiTheme="minorHAnsi" w:hAnsiTheme="minorHAnsi"/>
      <w:noProof/>
      <w:sz w:val="22"/>
    </w:rPr>
  </w:style>
  <w:style w:type="paragraph" w:customStyle="1" w:styleId="xl150">
    <w:name w:val="xl150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2">
    <w:name w:val="xl152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"/>
    <w:rsid w:val="00940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4">
    <w:name w:val="xl154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B8BA3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7">
    <w:name w:val="xl67"/>
    <w:basedOn w:val="a"/>
    <w:rsid w:val="00940107"/>
    <w:pPr>
      <w:spacing w:before="100" w:beforeAutospacing="1" w:after="100" w:afterAutospacing="1"/>
      <w:ind w:firstLine="0"/>
      <w:contextualSpacing w:val="0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8">
    <w:name w:val="xl68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9">
    <w:name w:val="xl69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8"/>
      <w:szCs w:val="28"/>
      <w:lang w:eastAsia="ru-RU"/>
    </w:rPr>
  </w:style>
  <w:style w:type="table" w:customStyle="1" w:styleId="230">
    <w:name w:val="Сетка таблицы23"/>
    <w:basedOn w:val="a1"/>
    <w:next w:val="a8"/>
    <w:uiPriority w:val="39"/>
    <w:rsid w:val="0094010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40107"/>
  </w:style>
  <w:style w:type="numbering" w:customStyle="1" w:styleId="60">
    <w:name w:val="Нет списка6"/>
    <w:next w:val="a2"/>
    <w:uiPriority w:val="99"/>
    <w:semiHidden/>
    <w:unhideWhenUsed/>
    <w:rsid w:val="009E736C"/>
  </w:style>
  <w:style w:type="numbering" w:customStyle="1" w:styleId="132">
    <w:name w:val="Нет списка13"/>
    <w:next w:val="a2"/>
    <w:uiPriority w:val="99"/>
    <w:semiHidden/>
    <w:unhideWhenUsed/>
    <w:rsid w:val="009E736C"/>
  </w:style>
  <w:style w:type="table" w:customStyle="1" w:styleId="250">
    <w:name w:val="Сетка таблицы25"/>
    <w:basedOn w:val="a1"/>
    <w:next w:val="a8"/>
    <w:uiPriority w:val="39"/>
    <w:rsid w:val="009E736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9E736C"/>
  </w:style>
  <w:style w:type="table" w:customStyle="1" w:styleId="270">
    <w:name w:val="Сетка таблицы27"/>
    <w:basedOn w:val="a1"/>
    <w:next w:val="a8"/>
    <w:uiPriority w:val="59"/>
    <w:rsid w:val="009D025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C9"/>
    <w:pPr>
      <w:spacing w:after="0" w:line="240" w:lineRule="auto"/>
      <w:ind w:firstLine="595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4950"/>
    <w:pPr>
      <w:keepNext/>
      <w:ind w:firstLine="0"/>
      <w:contextualSpacing w:val="0"/>
      <w:jc w:val="left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4950"/>
    <w:pPr>
      <w:keepNext/>
      <w:ind w:left="4111" w:right="-58" w:hanging="4111"/>
      <w:contextualSpacing w:val="0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4950"/>
    <w:pPr>
      <w:keepNext/>
      <w:spacing w:before="240" w:after="60"/>
      <w:ind w:firstLine="0"/>
      <w:contextualSpacing w:val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4950"/>
    <w:pPr>
      <w:keepNext/>
      <w:spacing w:before="240" w:after="60"/>
      <w:ind w:firstLine="0"/>
      <w:contextualSpacing w:val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F4950"/>
    <w:pPr>
      <w:spacing w:before="240" w:after="60"/>
      <w:ind w:firstLine="0"/>
      <w:contextualSpacing w:val="0"/>
      <w:jc w:val="left"/>
      <w:outlineLvl w:val="6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82"/>
    <w:pPr>
      <w:ind w:left="720"/>
    </w:pPr>
  </w:style>
  <w:style w:type="paragraph" w:customStyle="1" w:styleId="ConsPlusNormal">
    <w:name w:val="ConsPlusNormal"/>
    <w:rsid w:val="0072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7FF"/>
  </w:style>
  <w:style w:type="paragraph" w:styleId="a6">
    <w:name w:val="footer"/>
    <w:basedOn w:val="a"/>
    <w:link w:val="a7"/>
    <w:uiPriority w:val="99"/>
    <w:unhideWhenUsed/>
    <w:rsid w:val="00724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7FF"/>
  </w:style>
  <w:style w:type="table" w:styleId="a8">
    <w:name w:val="Table Grid"/>
    <w:basedOn w:val="a1"/>
    <w:uiPriority w:val="59"/>
    <w:rsid w:val="00A8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59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B0F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9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49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F4950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4950"/>
    <w:pPr>
      <w:ind w:firstLine="0"/>
      <w:contextualSpacing w:val="0"/>
    </w:pPr>
    <w:rPr>
      <w:rFonts w:eastAsia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9F4950"/>
    <w:rPr>
      <w:vertAlign w:val="superscript"/>
    </w:rPr>
  </w:style>
  <w:style w:type="paragraph" w:styleId="11">
    <w:name w:val="toc 1"/>
    <w:basedOn w:val="a"/>
    <w:next w:val="a"/>
    <w:autoRedefine/>
    <w:uiPriority w:val="39"/>
    <w:semiHidden/>
    <w:qFormat/>
    <w:rsid w:val="009F4950"/>
    <w:pPr>
      <w:ind w:firstLine="0"/>
      <w:contextualSpacing w:val="0"/>
    </w:pPr>
    <w:rPr>
      <w:rFonts w:eastAsia="Times New Roman" w:cs="Times New Roman"/>
      <w:snapToGrid w:val="0"/>
      <w:sz w:val="28"/>
      <w:szCs w:val="28"/>
      <w:lang w:eastAsia="ru-RU"/>
    </w:rPr>
  </w:style>
  <w:style w:type="character" w:customStyle="1" w:styleId="blk">
    <w:name w:val="blk"/>
    <w:basedOn w:val="a0"/>
    <w:rsid w:val="009F4950"/>
  </w:style>
  <w:style w:type="paragraph" w:styleId="af">
    <w:name w:val="Body Text"/>
    <w:basedOn w:val="a"/>
    <w:link w:val="af0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F4950"/>
    <w:pPr>
      <w:spacing w:after="120"/>
      <w:ind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annotation reference"/>
    <w:uiPriority w:val="99"/>
    <w:rsid w:val="009F4950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F4950"/>
    <w:pPr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9F4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</w:pPr>
    <w:rPr>
      <w:rFonts w:ascii="Arial" w:eastAsia="Times New Roman" w:hAnsi="Arial" w:cs="Arial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F4950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f6">
    <w:name w:val="Body Text Indent"/>
    <w:aliases w:val="Нумерованный список !!,Надин стиль,Основной текст 1"/>
    <w:basedOn w:val="a"/>
    <w:link w:val="af7"/>
    <w:unhideWhenUsed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aliases w:val="Нумерованный список !! Знак,Надин стиль Знак,Основной текст 1 Знак"/>
    <w:basedOn w:val="a0"/>
    <w:link w:val="af6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9F4950"/>
  </w:style>
  <w:style w:type="paragraph" w:styleId="33">
    <w:name w:val="Body Text Indent 3"/>
    <w:basedOn w:val="a"/>
    <w:link w:val="34"/>
    <w:uiPriority w:val="99"/>
    <w:rsid w:val="009F4950"/>
    <w:pPr>
      <w:spacing w:after="120"/>
      <w:ind w:left="283" w:firstLine="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4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F4950"/>
    <w:pPr>
      <w:suppressAutoHyphens/>
      <w:ind w:firstLine="720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F4950"/>
    <w:pPr>
      <w:suppressAutoHyphens/>
      <w:spacing w:line="312" w:lineRule="auto"/>
      <w:ind w:firstLine="709"/>
      <w:contextualSpacing w:val="0"/>
    </w:pPr>
    <w:rPr>
      <w:rFonts w:eastAsia="Times New Roman" w:cs="Times New Roman"/>
      <w:sz w:val="28"/>
      <w:szCs w:val="20"/>
      <w:lang w:eastAsia="ar-SA"/>
    </w:rPr>
  </w:style>
  <w:style w:type="paragraph" w:styleId="af9">
    <w:name w:val="Normal (Web)"/>
    <w:basedOn w:val="a"/>
    <w:rsid w:val="009F4950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Oaeno">
    <w:name w:val="Oaeno"/>
    <w:basedOn w:val="a"/>
    <w:rsid w:val="009F4950"/>
    <w:pPr>
      <w:widowControl w:val="0"/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f2"/>
    <w:next w:val="af2"/>
    <w:link w:val="afb"/>
    <w:uiPriority w:val="99"/>
    <w:rsid w:val="009F4950"/>
    <w:rPr>
      <w:b/>
      <w:bCs/>
    </w:rPr>
  </w:style>
  <w:style w:type="character" w:customStyle="1" w:styleId="afb">
    <w:name w:val="Тема примечания Знак"/>
    <w:basedOn w:val="af3"/>
    <w:link w:val="afa"/>
    <w:uiPriority w:val="99"/>
    <w:rsid w:val="009F49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9F4950"/>
    <w:pPr>
      <w:ind w:firstLine="720"/>
      <w:contextualSpacing w:val="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F4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9F495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F495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c">
    <w:name w:val="Block Text"/>
    <w:basedOn w:val="a"/>
    <w:rsid w:val="009F4950"/>
    <w:pPr>
      <w:ind w:left="4111" w:right="-58" w:hanging="3402"/>
      <w:contextualSpacing w:val="0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afd">
    <w:name w:val="ЗАГОЛОВОК КОНКРЕТНЫЙ"/>
    <w:basedOn w:val="1"/>
    <w:rsid w:val="009F4950"/>
    <w:pPr>
      <w:jc w:val="center"/>
    </w:pPr>
    <w:rPr>
      <w:b/>
    </w:rPr>
  </w:style>
  <w:style w:type="paragraph" w:styleId="afe">
    <w:name w:val="Title"/>
    <w:basedOn w:val="a"/>
    <w:link w:val="aff"/>
    <w:qFormat/>
    <w:rsid w:val="009F4950"/>
    <w:pPr>
      <w:spacing w:before="120"/>
      <w:ind w:firstLine="0"/>
      <w:contextualSpacing w:val="0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9F4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9F4950"/>
    <w:pPr>
      <w:ind w:firstLine="709"/>
      <w:contextualSpacing w:val="0"/>
    </w:pPr>
    <w:rPr>
      <w:rFonts w:eastAsia="Times New Roman" w:cs="Times New Roman"/>
      <w:sz w:val="28"/>
      <w:szCs w:val="20"/>
      <w:lang w:eastAsia="ru-RU"/>
    </w:rPr>
  </w:style>
  <w:style w:type="paragraph" w:styleId="aff0">
    <w:name w:val="Plain Text"/>
    <w:basedOn w:val="a"/>
    <w:link w:val="aff1"/>
    <w:rsid w:val="009F4950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F49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49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2">
    <w:name w:val="Revision"/>
    <w:hidden/>
    <w:uiPriority w:val="99"/>
    <w:semiHidden/>
    <w:rsid w:val="009F49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F4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F4950"/>
  </w:style>
  <w:style w:type="character" w:customStyle="1" w:styleId="14">
    <w:name w:val="Основной текст с отступом Знак1"/>
    <w:aliases w:val="Нумерованный список !! Знак1,Надин стиль Знак1,Основной текст 1 Знак1"/>
    <w:basedOn w:val="a0"/>
    <w:semiHidden/>
    <w:rsid w:val="009F4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uiPriority w:val="1"/>
    <w:qFormat/>
    <w:rsid w:val="009F495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Cell">
    <w:name w:val="ConsCell"/>
    <w:rsid w:val="009F495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9F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12">
    <w:name w:val="Char Style 12"/>
    <w:link w:val="Style2"/>
    <w:uiPriority w:val="99"/>
    <w:locked/>
    <w:rsid w:val="009F4950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9F4950"/>
    <w:pPr>
      <w:widowControl w:val="0"/>
      <w:shd w:val="clear" w:color="auto" w:fill="FFFFFF"/>
      <w:spacing w:after="300" w:line="319" w:lineRule="exact"/>
      <w:ind w:firstLine="0"/>
      <w:contextualSpacing w:val="0"/>
    </w:pPr>
    <w:rPr>
      <w:rFonts w:asciiTheme="minorHAnsi" w:hAnsiTheme="minorHAnsi"/>
      <w:sz w:val="26"/>
      <w:szCs w:val="26"/>
    </w:rPr>
  </w:style>
  <w:style w:type="character" w:customStyle="1" w:styleId="311">
    <w:name w:val="Основной текст с отступом 3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5">
    <w:name w:val="Тема примечания Знак1"/>
    <w:basedOn w:val="af3"/>
    <w:uiPriority w:val="99"/>
    <w:semiHidden/>
    <w:rsid w:val="009F495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9F4950"/>
    <w:rPr>
      <w:rFonts w:ascii="Times New Roman" w:eastAsia="Times New Roman" w:hAnsi="Times New Roman" w:cs="Times New Roman" w:hint="default"/>
      <w:sz w:val="28"/>
      <w:szCs w:val="28"/>
      <w:lang w:eastAsia="ru-RU"/>
    </w:rPr>
  </w:style>
  <w:style w:type="table" w:customStyle="1" w:styleId="71">
    <w:name w:val="Сетка таблицы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9F4950"/>
  </w:style>
  <w:style w:type="numbering" w:customStyle="1" w:styleId="36">
    <w:name w:val="Нет списка3"/>
    <w:next w:val="a2"/>
    <w:uiPriority w:val="99"/>
    <w:semiHidden/>
    <w:unhideWhenUsed/>
    <w:rsid w:val="009F4950"/>
  </w:style>
  <w:style w:type="character" w:customStyle="1" w:styleId="aff4">
    <w:name w:val="Гипертекстовая ссылка"/>
    <w:basedOn w:val="a0"/>
    <w:uiPriority w:val="99"/>
    <w:rsid w:val="009F4950"/>
    <w:rPr>
      <w:rFonts w:cs="Times New Roman"/>
      <w:b/>
      <w:color w:val="106BBE"/>
    </w:rPr>
  </w:style>
  <w:style w:type="paragraph" w:customStyle="1" w:styleId="aff5">
    <w:name w:val="Комментарий"/>
    <w:basedOn w:val="a"/>
    <w:next w:val="a"/>
    <w:uiPriority w:val="99"/>
    <w:rsid w:val="009F4950"/>
    <w:pPr>
      <w:widowControl w:val="0"/>
      <w:autoSpaceDE w:val="0"/>
      <w:autoSpaceDN w:val="0"/>
      <w:adjustRightInd w:val="0"/>
      <w:spacing w:before="75"/>
      <w:ind w:left="170" w:firstLine="0"/>
      <w:contextualSpacing w:val="0"/>
    </w:pPr>
    <w:rPr>
      <w:rFonts w:ascii="Arial" w:eastAsiaTheme="minorEastAsia" w:hAnsi="Arial" w:cs="Arial"/>
      <w:color w:val="353842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9F4950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9F495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8"/>
    <w:uiPriority w:val="59"/>
    <w:rsid w:val="009F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9B7DC8"/>
  </w:style>
  <w:style w:type="table" w:customStyle="1" w:styleId="212">
    <w:name w:val="Сетка таблицы21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8"/>
    <w:uiPriority w:val="59"/>
    <w:rsid w:val="009B7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B7DC8"/>
  </w:style>
  <w:style w:type="table" w:customStyle="1" w:styleId="710">
    <w:name w:val="Сетка таблицы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B7DC8"/>
  </w:style>
  <w:style w:type="numbering" w:customStyle="1" w:styleId="313">
    <w:name w:val="Нет списка31"/>
    <w:next w:val="a2"/>
    <w:uiPriority w:val="99"/>
    <w:semiHidden/>
    <w:unhideWhenUsed/>
    <w:rsid w:val="009B7DC8"/>
  </w:style>
  <w:style w:type="table" w:customStyle="1" w:styleId="151">
    <w:name w:val="Сетка таблицы15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8"/>
    <w:uiPriority w:val="59"/>
    <w:rsid w:val="009B7DC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8"/>
    <w:uiPriority w:val="59"/>
    <w:rsid w:val="009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40107"/>
  </w:style>
  <w:style w:type="paragraph" w:styleId="aff7">
    <w:name w:val="TOC Heading"/>
    <w:basedOn w:val="1"/>
    <w:next w:val="a"/>
    <w:uiPriority w:val="39"/>
    <w:semiHidden/>
    <w:unhideWhenUsed/>
    <w:qFormat/>
    <w:rsid w:val="0094010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22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7">
    <w:name w:val="toc 3"/>
    <w:basedOn w:val="a"/>
    <w:next w:val="a"/>
    <w:autoRedefine/>
    <w:uiPriority w:val="39"/>
    <w:semiHidden/>
    <w:unhideWhenUsed/>
    <w:qFormat/>
    <w:rsid w:val="00940107"/>
    <w:pPr>
      <w:spacing w:after="100" w:line="276" w:lineRule="auto"/>
      <w:ind w:left="440" w:firstLine="0"/>
      <w:contextualSpacing w:val="0"/>
      <w:jc w:val="left"/>
    </w:pPr>
    <w:rPr>
      <w:rFonts w:asciiTheme="minorHAnsi" w:eastAsiaTheme="minorEastAsia" w:hAnsiTheme="minorHAnsi"/>
      <w:sz w:val="22"/>
      <w:lang w:eastAsia="ru-RU"/>
    </w:rPr>
  </w:style>
  <w:style w:type="numbering" w:customStyle="1" w:styleId="122">
    <w:name w:val="Нет списка12"/>
    <w:next w:val="a2"/>
    <w:uiPriority w:val="99"/>
    <w:semiHidden/>
    <w:unhideWhenUsed/>
    <w:rsid w:val="00940107"/>
  </w:style>
  <w:style w:type="character" w:styleId="aff8">
    <w:name w:val="FollowedHyperlink"/>
    <w:basedOn w:val="a0"/>
    <w:uiPriority w:val="99"/>
    <w:semiHidden/>
    <w:unhideWhenUsed/>
    <w:rsid w:val="00940107"/>
    <w:rPr>
      <w:color w:val="800080"/>
      <w:u w:val="single"/>
    </w:rPr>
  </w:style>
  <w:style w:type="character" w:customStyle="1" w:styleId="aff9">
    <w:name w:val="Рисунок Знак"/>
    <w:basedOn w:val="a0"/>
    <w:link w:val="affa"/>
    <w:locked/>
    <w:rsid w:val="00940107"/>
    <w:rPr>
      <w:noProof/>
    </w:rPr>
  </w:style>
  <w:style w:type="paragraph" w:customStyle="1" w:styleId="affa">
    <w:name w:val="Рисунок"/>
    <w:basedOn w:val="a"/>
    <w:link w:val="aff9"/>
    <w:qFormat/>
    <w:rsid w:val="00940107"/>
    <w:pPr>
      <w:ind w:firstLine="0"/>
      <w:jc w:val="left"/>
    </w:pPr>
    <w:rPr>
      <w:rFonts w:asciiTheme="minorHAnsi" w:hAnsiTheme="minorHAnsi"/>
      <w:noProof/>
      <w:sz w:val="22"/>
    </w:rPr>
  </w:style>
  <w:style w:type="paragraph" w:customStyle="1" w:styleId="xl150">
    <w:name w:val="xl150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151">
    <w:name w:val="xl151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2">
    <w:name w:val="xl152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3">
    <w:name w:val="xl153"/>
    <w:basedOn w:val="a"/>
    <w:rsid w:val="00940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4">
    <w:name w:val="xl154"/>
    <w:basedOn w:val="a"/>
    <w:rsid w:val="00940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B8BA3"/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7">
    <w:name w:val="xl67"/>
    <w:basedOn w:val="a"/>
    <w:rsid w:val="00940107"/>
    <w:pPr>
      <w:spacing w:before="100" w:beforeAutospacing="1" w:after="100" w:afterAutospacing="1"/>
      <w:ind w:firstLine="0"/>
      <w:contextualSpacing w:val="0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8">
    <w:name w:val="xl68"/>
    <w:basedOn w:val="a"/>
    <w:rsid w:val="00940107"/>
    <w:pPr>
      <w:spacing w:before="100" w:beforeAutospacing="1" w:after="100" w:afterAutospacing="1"/>
      <w:ind w:firstLine="0"/>
      <w:contextualSpacing w:val="0"/>
      <w:jc w:val="center"/>
    </w:pPr>
    <w:rPr>
      <w:rFonts w:eastAsia="Times New Roman" w:cs="Times New Roman"/>
      <w:color w:val="292934"/>
      <w:sz w:val="28"/>
      <w:szCs w:val="28"/>
      <w:lang w:eastAsia="ru-RU"/>
    </w:rPr>
  </w:style>
  <w:style w:type="paragraph" w:customStyle="1" w:styleId="xl69">
    <w:name w:val="xl69"/>
    <w:basedOn w:val="a"/>
    <w:rsid w:val="0094010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8"/>
      <w:szCs w:val="28"/>
      <w:lang w:eastAsia="ru-RU"/>
    </w:rPr>
  </w:style>
  <w:style w:type="table" w:customStyle="1" w:styleId="230">
    <w:name w:val="Сетка таблицы23"/>
    <w:basedOn w:val="a1"/>
    <w:next w:val="a8"/>
    <w:uiPriority w:val="39"/>
    <w:rsid w:val="00940107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59"/>
    <w:rsid w:val="009401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40107"/>
  </w:style>
  <w:style w:type="numbering" w:customStyle="1" w:styleId="60">
    <w:name w:val="Нет списка6"/>
    <w:next w:val="a2"/>
    <w:uiPriority w:val="99"/>
    <w:semiHidden/>
    <w:unhideWhenUsed/>
    <w:rsid w:val="009E736C"/>
  </w:style>
  <w:style w:type="numbering" w:customStyle="1" w:styleId="132">
    <w:name w:val="Нет списка13"/>
    <w:next w:val="a2"/>
    <w:uiPriority w:val="99"/>
    <w:semiHidden/>
    <w:unhideWhenUsed/>
    <w:rsid w:val="009E736C"/>
  </w:style>
  <w:style w:type="table" w:customStyle="1" w:styleId="250">
    <w:name w:val="Сетка таблицы25"/>
    <w:basedOn w:val="a1"/>
    <w:next w:val="a8"/>
    <w:uiPriority w:val="39"/>
    <w:rsid w:val="009E736C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9E7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9E736C"/>
  </w:style>
  <w:style w:type="table" w:customStyle="1" w:styleId="270">
    <w:name w:val="Сетка таблицы27"/>
    <w:basedOn w:val="a1"/>
    <w:next w:val="a8"/>
    <w:uiPriority w:val="59"/>
    <w:rsid w:val="009D0255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83C6-BEAB-40A8-A418-B80D3B67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11276</Words>
  <Characters>64279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ДИКОВА НАДЕЖДА ЮРЬЕВНА</cp:lastModifiedBy>
  <cp:revision>3</cp:revision>
  <cp:lastPrinted>2019-12-27T13:48:00Z</cp:lastPrinted>
  <dcterms:created xsi:type="dcterms:W3CDTF">2020-02-12T18:20:00Z</dcterms:created>
  <dcterms:modified xsi:type="dcterms:W3CDTF">2020-02-12T18:32:00Z</dcterms:modified>
</cp:coreProperties>
</file>