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CA" w:rsidRDefault="009C37CA" w:rsidP="002C64E1">
      <w:pPr>
        <w:pStyle w:val="ConsPlusTitle"/>
        <w:jc w:val="right"/>
      </w:pPr>
    </w:p>
    <w:p w:rsidR="009C37CA" w:rsidRDefault="009C37CA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FC01E7" w:rsidRDefault="00FC01E7">
      <w:pPr>
        <w:pStyle w:val="ConsPlusTitle"/>
        <w:jc w:val="center"/>
      </w:pPr>
    </w:p>
    <w:p w:rsidR="00FC01E7" w:rsidRDefault="00FC01E7">
      <w:pPr>
        <w:pStyle w:val="ConsPlusTitle"/>
        <w:jc w:val="center"/>
      </w:pPr>
    </w:p>
    <w:p w:rsidR="001B3A43" w:rsidRDefault="001B3A43" w:rsidP="00F106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F362F" w:rsidRDefault="00F10628" w:rsidP="00B9790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</w:t>
      </w:r>
      <w:r w:rsidR="000F362F">
        <w:rPr>
          <w:rFonts w:ascii="Times New Roman" w:hAnsi="Times New Roman" w:cs="Times New Roman"/>
          <w:b/>
          <w:bCs/>
          <w:szCs w:val="28"/>
        </w:rPr>
        <w:t xml:space="preserve"> внесении изменений в </w:t>
      </w:r>
      <w:r w:rsidR="00700BBD">
        <w:rPr>
          <w:rFonts w:ascii="Times New Roman" w:hAnsi="Times New Roman" w:cs="Times New Roman"/>
          <w:b/>
          <w:bCs/>
          <w:szCs w:val="28"/>
        </w:rPr>
        <w:t>приказы</w:t>
      </w:r>
      <w:r w:rsidR="000F362F">
        <w:rPr>
          <w:rFonts w:ascii="Times New Roman" w:hAnsi="Times New Roman" w:cs="Times New Roman"/>
          <w:b/>
          <w:bCs/>
          <w:szCs w:val="28"/>
        </w:rPr>
        <w:t xml:space="preserve"> Мин</w:t>
      </w:r>
      <w:r w:rsidR="00BB2226">
        <w:rPr>
          <w:rFonts w:ascii="Times New Roman" w:hAnsi="Times New Roman" w:cs="Times New Roman"/>
          <w:b/>
          <w:bCs/>
          <w:szCs w:val="28"/>
        </w:rPr>
        <w:t xml:space="preserve">истерства </w:t>
      </w:r>
      <w:r w:rsidR="000F362F">
        <w:rPr>
          <w:rFonts w:ascii="Times New Roman" w:hAnsi="Times New Roman" w:cs="Times New Roman"/>
          <w:b/>
          <w:bCs/>
          <w:szCs w:val="28"/>
        </w:rPr>
        <w:t>фина</w:t>
      </w:r>
      <w:r w:rsidR="00BB2226">
        <w:rPr>
          <w:rFonts w:ascii="Times New Roman" w:hAnsi="Times New Roman" w:cs="Times New Roman"/>
          <w:b/>
          <w:bCs/>
          <w:szCs w:val="28"/>
        </w:rPr>
        <w:t>нсов</w:t>
      </w:r>
      <w:r w:rsidR="000F362F">
        <w:rPr>
          <w:rFonts w:ascii="Times New Roman" w:hAnsi="Times New Roman" w:cs="Times New Roman"/>
          <w:b/>
          <w:bCs/>
          <w:szCs w:val="28"/>
        </w:rPr>
        <w:t xml:space="preserve"> Росси</w:t>
      </w:r>
      <w:r w:rsidR="00BB2226">
        <w:rPr>
          <w:rFonts w:ascii="Times New Roman" w:hAnsi="Times New Roman" w:cs="Times New Roman"/>
          <w:b/>
          <w:bCs/>
          <w:szCs w:val="28"/>
        </w:rPr>
        <w:t xml:space="preserve">йской Федерации </w:t>
      </w:r>
      <w:r w:rsidR="00E12767">
        <w:rPr>
          <w:rFonts w:ascii="Times New Roman" w:hAnsi="Times New Roman" w:cs="Times New Roman"/>
          <w:b/>
          <w:bCs/>
          <w:szCs w:val="28"/>
        </w:rPr>
        <w:t>от 11</w:t>
      </w:r>
      <w:r w:rsidR="00BB2226">
        <w:rPr>
          <w:rFonts w:ascii="Times New Roman" w:hAnsi="Times New Roman" w:cs="Times New Roman"/>
          <w:b/>
          <w:bCs/>
          <w:szCs w:val="28"/>
        </w:rPr>
        <w:t xml:space="preserve"> сентября </w:t>
      </w:r>
      <w:r w:rsidR="00E12767">
        <w:rPr>
          <w:rFonts w:ascii="Times New Roman" w:hAnsi="Times New Roman" w:cs="Times New Roman"/>
          <w:b/>
          <w:bCs/>
          <w:szCs w:val="28"/>
        </w:rPr>
        <w:t>2020</w:t>
      </w:r>
      <w:r w:rsidR="00BB2226">
        <w:rPr>
          <w:rFonts w:ascii="Times New Roman" w:hAnsi="Times New Roman" w:cs="Times New Roman"/>
          <w:b/>
          <w:bCs/>
          <w:szCs w:val="28"/>
        </w:rPr>
        <w:t xml:space="preserve"> г.</w:t>
      </w:r>
      <w:r w:rsidR="00E12767">
        <w:rPr>
          <w:rFonts w:ascii="Times New Roman" w:hAnsi="Times New Roman" w:cs="Times New Roman"/>
          <w:b/>
          <w:bCs/>
          <w:szCs w:val="28"/>
        </w:rPr>
        <w:t xml:space="preserve"> № 188н и от 29</w:t>
      </w:r>
      <w:r w:rsidR="00BB2226">
        <w:rPr>
          <w:rFonts w:ascii="Times New Roman" w:hAnsi="Times New Roman" w:cs="Times New Roman"/>
          <w:b/>
          <w:bCs/>
          <w:szCs w:val="28"/>
        </w:rPr>
        <w:t xml:space="preserve"> декабря </w:t>
      </w:r>
      <w:r w:rsidR="00E12767">
        <w:rPr>
          <w:rFonts w:ascii="Times New Roman" w:hAnsi="Times New Roman" w:cs="Times New Roman"/>
          <w:b/>
          <w:bCs/>
          <w:szCs w:val="28"/>
        </w:rPr>
        <w:t>2020</w:t>
      </w:r>
      <w:r w:rsidR="00BB2226">
        <w:rPr>
          <w:rFonts w:ascii="Times New Roman" w:hAnsi="Times New Roman" w:cs="Times New Roman"/>
          <w:b/>
          <w:bCs/>
          <w:szCs w:val="28"/>
        </w:rPr>
        <w:t xml:space="preserve"> г.</w:t>
      </w:r>
      <w:r w:rsidR="00E12767">
        <w:rPr>
          <w:rFonts w:ascii="Times New Roman" w:hAnsi="Times New Roman" w:cs="Times New Roman"/>
          <w:b/>
          <w:bCs/>
          <w:szCs w:val="28"/>
        </w:rPr>
        <w:t xml:space="preserve"> № 329н </w:t>
      </w:r>
    </w:p>
    <w:p w:rsidR="009C37CA" w:rsidRDefault="009C37CA">
      <w:pPr>
        <w:pStyle w:val="ConsPlusTitle"/>
        <w:jc w:val="center"/>
      </w:pPr>
    </w:p>
    <w:p w:rsidR="00283F9A" w:rsidRDefault="00283F9A" w:rsidP="009F0D04">
      <w:pPr>
        <w:pStyle w:val="ConsPlusNormal"/>
        <w:spacing w:line="360" w:lineRule="auto"/>
        <w:ind w:firstLine="540"/>
        <w:jc w:val="both"/>
      </w:pPr>
    </w:p>
    <w:p w:rsidR="00700BBD" w:rsidRDefault="00700BBD" w:rsidP="00700BBD">
      <w:pPr>
        <w:pStyle w:val="ConsPlusNormal"/>
        <w:spacing w:line="360" w:lineRule="auto"/>
        <w:ind w:firstLine="540"/>
        <w:jc w:val="both"/>
      </w:pPr>
      <w:r w:rsidRPr="00700BBD">
        <w:t xml:space="preserve">В соответствии с </w:t>
      </w:r>
      <w:hyperlink r:id="rId8" w:history="1">
        <w:r w:rsidRPr="00700BBD">
          <w:t>пунктом 1 статьи 8</w:t>
        </w:r>
        <w:r w:rsidR="00E12767">
          <w:t>3 и пунктом 1 статьи 8</w:t>
        </w:r>
        <w:r w:rsidR="00BB2226">
          <w:t>4</w:t>
        </w:r>
      </w:hyperlink>
      <w:r w:rsidRPr="00700BBD">
        <w:t xml:space="preserve"> Налогового кодекса Российской Федерации (Собрание законодательства Российской Федерации, 1998, </w:t>
      </w:r>
      <w:r>
        <w:t>№</w:t>
      </w:r>
      <w:r w:rsidRPr="00700BBD">
        <w:t xml:space="preserve"> 31, ст. 3824;</w:t>
      </w:r>
      <w:r w:rsidR="00BB2226" w:rsidRPr="00BB2226">
        <w:t xml:space="preserve"> </w:t>
      </w:r>
      <w:r w:rsidR="00BB2226">
        <w:t>20</w:t>
      </w:r>
      <w:r w:rsidR="00E217BD">
        <w:t>19</w:t>
      </w:r>
      <w:r w:rsidR="00BB2226">
        <w:t>, №</w:t>
      </w:r>
      <w:r w:rsidR="00BB2226" w:rsidRPr="00BB2226">
        <w:t xml:space="preserve"> </w:t>
      </w:r>
      <w:r w:rsidR="00E217BD">
        <w:t>39,</w:t>
      </w:r>
      <w:r w:rsidR="00BB2226" w:rsidRPr="00BB2226">
        <w:t xml:space="preserve"> ст. </w:t>
      </w:r>
      <w:r w:rsidR="00E217BD">
        <w:t>5375</w:t>
      </w:r>
      <w:r w:rsidRPr="00700BBD">
        <w:t>) п</w:t>
      </w:r>
      <w:r w:rsidR="00BB2226">
        <w:t xml:space="preserve"> </w:t>
      </w:r>
      <w:r w:rsidRPr="00700BBD">
        <w:t>р</w:t>
      </w:r>
      <w:r w:rsidR="00BB2226">
        <w:t xml:space="preserve"> </w:t>
      </w:r>
      <w:r w:rsidRPr="00700BBD">
        <w:t>и</w:t>
      </w:r>
      <w:r w:rsidR="00BB2226">
        <w:t xml:space="preserve"> </w:t>
      </w:r>
      <w:r w:rsidRPr="00700BBD">
        <w:t>к</w:t>
      </w:r>
      <w:r w:rsidR="00BB2226">
        <w:t xml:space="preserve"> </w:t>
      </w:r>
      <w:r w:rsidRPr="00700BBD">
        <w:t>а</w:t>
      </w:r>
      <w:r w:rsidR="00BB2226">
        <w:t xml:space="preserve"> з </w:t>
      </w:r>
      <w:r w:rsidRPr="00700BBD">
        <w:t>ы</w:t>
      </w:r>
      <w:r w:rsidR="00BB2226">
        <w:t xml:space="preserve"> </w:t>
      </w:r>
      <w:r w:rsidRPr="00700BBD">
        <w:t>в</w:t>
      </w:r>
      <w:r w:rsidR="00BB2226">
        <w:t xml:space="preserve"> </w:t>
      </w:r>
      <w:r w:rsidRPr="00700BBD">
        <w:t>а</w:t>
      </w:r>
      <w:r w:rsidR="00BB2226">
        <w:t xml:space="preserve"> </w:t>
      </w:r>
      <w:r w:rsidRPr="00700BBD">
        <w:t>ю:</w:t>
      </w:r>
    </w:p>
    <w:p w:rsidR="000F362F" w:rsidRPr="00BE36A6" w:rsidRDefault="00E217BD" w:rsidP="00E217BD">
      <w:pPr>
        <w:pStyle w:val="ConsPlusNormal"/>
        <w:spacing w:line="360" w:lineRule="auto"/>
        <w:ind w:firstLine="540"/>
        <w:jc w:val="both"/>
      </w:pPr>
      <w:r>
        <w:t>1. </w:t>
      </w:r>
      <w:r w:rsidR="00E12767">
        <w:t>Внести в</w:t>
      </w:r>
      <w:r w:rsidR="000F362F" w:rsidRPr="000F362F">
        <w:t xml:space="preserve"> Особенности учета в налоговых органах физических лиц – иностранных граждан и лиц без гражданства, не являющихся индивидуальными предпринимателями, </w:t>
      </w:r>
      <w:r w:rsidR="000F362F" w:rsidRPr="00BE36A6">
        <w:t>утвержденные приказом Мин</w:t>
      </w:r>
      <w:r w:rsidR="00E12767">
        <w:t xml:space="preserve">истерства финансов Российской Федерации </w:t>
      </w:r>
      <w:r w:rsidR="000F362F" w:rsidRPr="00BE36A6">
        <w:t>от 11</w:t>
      </w:r>
      <w:r w:rsidR="00C159B1">
        <w:t xml:space="preserve"> сентября </w:t>
      </w:r>
      <w:r w:rsidR="000F362F" w:rsidRPr="00BE36A6">
        <w:t>2020</w:t>
      </w:r>
      <w:r w:rsidR="00C159B1">
        <w:t xml:space="preserve"> г.</w:t>
      </w:r>
      <w:r w:rsidR="000F362F" w:rsidRPr="00BE36A6">
        <w:t xml:space="preserve"> №</w:t>
      </w:r>
      <w:r w:rsidR="00A67AEA" w:rsidRPr="00BE36A6">
        <w:t> </w:t>
      </w:r>
      <w:r w:rsidR="000F362F" w:rsidRPr="00BE36A6">
        <w:t xml:space="preserve">188н </w:t>
      </w:r>
      <w:r w:rsidR="00700BBD" w:rsidRPr="00BE36A6">
        <w:t>(</w:t>
      </w:r>
      <w:r w:rsidR="00E12767">
        <w:t>зарегистрирован Мин</w:t>
      </w:r>
      <w:r w:rsidR="00EB41AA">
        <w:t xml:space="preserve">истерством юстиции Российской Федерации </w:t>
      </w:r>
      <w:r w:rsidR="00E12767">
        <w:t>15</w:t>
      </w:r>
      <w:r w:rsidR="002A6ED1">
        <w:t xml:space="preserve"> сентября </w:t>
      </w:r>
      <w:r w:rsidR="00E12767">
        <w:t>2020</w:t>
      </w:r>
      <w:r w:rsidR="002A6ED1">
        <w:t xml:space="preserve"> г.</w:t>
      </w:r>
      <w:r w:rsidR="00E12767">
        <w:t xml:space="preserve">, регистрационный № 59891), </w:t>
      </w:r>
      <w:r w:rsidR="000F362F" w:rsidRPr="00BE36A6">
        <w:t>следующие изменения</w:t>
      </w:r>
      <w:r w:rsidR="00A67AEA" w:rsidRPr="00BE36A6">
        <w:t>:</w:t>
      </w:r>
    </w:p>
    <w:p w:rsidR="00A67AEA" w:rsidRPr="00BE36A6" w:rsidRDefault="00A67AEA" w:rsidP="00A67AEA">
      <w:pPr>
        <w:pStyle w:val="ConsPlusNormal"/>
        <w:spacing w:line="360" w:lineRule="auto"/>
        <w:ind w:firstLine="540"/>
        <w:jc w:val="both"/>
      </w:pPr>
      <w:r w:rsidRPr="00BE36A6">
        <w:t>1) в пункте 13:</w:t>
      </w:r>
    </w:p>
    <w:p w:rsidR="00B675BD" w:rsidRPr="00BE36A6" w:rsidRDefault="00A67AEA" w:rsidP="00A67AEA">
      <w:pPr>
        <w:pStyle w:val="ConsPlusNormal"/>
        <w:spacing w:line="360" w:lineRule="auto"/>
        <w:ind w:firstLine="567"/>
        <w:jc w:val="both"/>
      </w:pPr>
      <w:r w:rsidRPr="00BE36A6">
        <w:t>а</w:t>
      </w:r>
      <w:r w:rsidR="00B675BD" w:rsidRPr="00BE36A6">
        <w:t>бзац второй после слов «</w:t>
      </w:r>
      <w:r w:rsidR="00ED6D04" w:rsidRPr="00BE36A6">
        <w:t>его представителя</w:t>
      </w:r>
      <w:r w:rsidR="00B675BD" w:rsidRPr="00BE36A6">
        <w:t xml:space="preserve">» дополнить словами «или </w:t>
      </w:r>
      <w:r w:rsidR="00ED6D04" w:rsidRPr="00BE36A6">
        <w:t xml:space="preserve">направлено </w:t>
      </w:r>
      <w:r w:rsidR="00B675BD" w:rsidRPr="00BE36A6">
        <w:t>с использованием единого портала государственных и муниципальных услуг»;</w:t>
      </w:r>
    </w:p>
    <w:p w:rsidR="00B675BD" w:rsidRPr="00BE36A6" w:rsidRDefault="00A67AEA" w:rsidP="00A67AEA">
      <w:pPr>
        <w:pStyle w:val="ConsPlusNormal"/>
        <w:spacing w:line="360" w:lineRule="auto"/>
        <w:ind w:firstLine="567"/>
        <w:jc w:val="both"/>
      </w:pPr>
      <w:r w:rsidRPr="00BE36A6">
        <w:t>д</w:t>
      </w:r>
      <w:r w:rsidR="00B675BD" w:rsidRPr="00BE36A6">
        <w:t>ополнить абзацем следующего содержания:</w:t>
      </w:r>
    </w:p>
    <w:p w:rsidR="00B675BD" w:rsidRPr="00BE36A6" w:rsidRDefault="00B675BD" w:rsidP="00B675BD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 xml:space="preserve">«Заявление физического лица о постановке на учет в налоговом органе, представленное в налоговый орган в электронной форме с использованием единого портала государственных и муниципальных услуг, подписывается усиленной </w:t>
      </w:r>
      <w:r w:rsidRPr="00BE36A6">
        <w:rPr>
          <w:szCs w:val="28"/>
        </w:rP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порядке.»</w:t>
      </w:r>
      <w:r w:rsidR="00A67AEA" w:rsidRPr="00BE36A6">
        <w:rPr>
          <w:szCs w:val="28"/>
        </w:rPr>
        <w:t>;</w:t>
      </w:r>
    </w:p>
    <w:p w:rsidR="00C159B1" w:rsidRDefault="00CA3BBB" w:rsidP="00B675BD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 xml:space="preserve">2) в </w:t>
      </w:r>
      <w:r w:rsidR="00C159B1">
        <w:rPr>
          <w:szCs w:val="28"/>
        </w:rPr>
        <w:t>пункте 14:</w:t>
      </w:r>
    </w:p>
    <w:p w:rsidR="00CA3BBB" w:rsidRPr="00BE36A6" w:rsidRDefault="00EB41AA" w:rsidP="00B675BD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а</w:t>
      </w:r>
      <w:r w:rsidR="00972B51" w:rsidRPr="00BE36A6">
        <w:rPr>
          <w:szCs w:val="28"/>
        </w:rPr>
        <w:t>бзац</w:t>
      </w:r>
      <w:r>
        <w:rPr>
          <w:szCs w:val="28"/>
        </w:rPr>
        <w:t xml:space="preserve"> </w:t>
      </w:r>
      <w:r w:rsidR="00972B51" w:rsidRPr="00BE36A6">
        <w:rPr>
          <w:szCs w:val="28"/>
        </w:rPr>
        <w:t>пят</w:t>
      </w:r>
      <w:r>
        <w:rPr>
          <w:szCs w:val="28"/>
        </w:rPr>
        <w:t>ый</w:t>
      </w:r>
      <w:r w:rsidR="00972B51" w:rsidRPr="00BE36A6">
        <w:rPr>
          <w:szCs w:val="28"/>
        </w:rPr>
        <w:t xml:space="preserve"> после слов «каналам связи» дополнить словами «или с использованием единого портала государственных и муниципальных услуг»;</w:t>
      </w:r>
    </w:p>
    <w:p w:rsidR="00C159B1" w:rsidRDefault="002A6ED1" w:rsidP="00A67AE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абзац</w:t>
      </w:r>
      <w:r w:rsidR="00B675BD" w:rsidRPr="00BE36A6">
        <w:rPr>
          <w:szCs w:val="28"/>
        </w:rPr>
        <w:t xml:space="preserve"> седьмо</w:t>
      </w:r>
      <w:r w:rsidR="00C159B1">
        <w:rPr>
          <w:szCs w:val="28"/>
        </w:rPr>
        <w:t>й изложить в следующей редакции:</w:t>
      </w:r>
    </w:p>
    <w:p w:rsidR="00C159B1" w:rsidRDefault="00C159B1" w:rsidP="00A67AE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C159B1">
        <w:rPr>
          <w:szCs w:val="28"/>
        </w:rPr>
        <w:t>При поступлении в налоговый орган заявления о постановке на учет через личный кабинет налогоплательщика</w:t>
      </w:r>
      <w:r>
        <w:rPr>
          <w:szCs w:val="28"/>
        </w:rPr>
        <w:t>,</w:t>
      </w:r>
      <w:r w:rsidRPr="00C159B1">
        <w:rPr>
          <w:szCs w:val="28"/>
        </w:rPr>
        <w:t xml:space="preserve"> по телекоммуникационным каналам связи </w:t>
      </w:r>
      <w:r w:rsidRPr="00BE36A6">
        <w:t>или с использованием единого портала государственных и муниципальных услуг</w:t>
      </w:r>
      <w:r w:rsidRPr="00C159B1">
        <w:rPr>
          <w:szCs w:val="28"/>
        </w:rPr>
        <w:t xml:space="preserve"> свидетельство о постановке на учет направляется физическому лицу в электронной форме соответственно через л</w:t>
      </w:r>
      <w:r>
        <w:rPr>
          <w:szCs w:val="28"/>
        </w:rPr>
        <w:t xml:space="preserve">ичный кабинет налогоплательщика, </w:t>
      </w:r>
      <w:r w:rsidRPr="00C159B1">
        <w:rPr>
          <w:szCs w:val="28"/>
        </w:rPr>
        <w:t>по телекоммуникационным каналам связи</w:t>
      </w:r>
      <w:r w:rsidRPr="00C159B1">
        <w:t xml:space="preserve"> </w:t>
      </w:r>
      <w:r w:rsidRPr="00BE36A6">
        <w:t>или с использованием единого портала государственных и муниципальных услуг</w:t>
      </w:r>
      <w:r w:rsidRPr="00C159B1">
        <w:rPr>
          <w:szCs w:val="28"/>
        </w:rPr>
        <w:t>. Свидетельство о постановке на учет подписывается автоматически созданной электронной подписью налогового органа.</w:t>
      </w:r>
      <w:r>
        <w:rPr>
          <w:szCs w:val="28"/>
        </w:rPr>
        <w:t>»</w:t>
      </w:r>
      <w:r w:rsidR="00EB41AA">
        <w:rPr>
          <w:szCs w:val="28"/>
        </w:rPr>
        <w:t>.</w:t>
      </w:r>
    </w:p>
    <w:p w:rsidR="000F362F" w:rsidRPr="00BE36A6" w:rsidRDefault="00A67AEA" w:rsidP="000F362F">
      <w:pPr>
        <w:pStyle w:val="ConsPlusNormal"/>
        <w:spacing w:line="360" w:lineRule="auto"/>
        <w:ind w:firstLine="540"/>
        <w:jc w:val="both"/>
      </w:pPr>
      <w:r w:rsidRPr="00BE36A6">
        <w:t>2</w:t>
      </w:r>
      <w:r w:rsidR="00D72875">
        <w:t xml:space="preserve">. </w:t>
      </w:r>
      <w:r w:rsidR="000F362F" w:rsidRPr="00BE36A6">
        <w:t>В</w:t>
      </w:r>
      <w:r w:rsidR="00E12767">
        <w:t>нести в</w:t>
      </w:r>
      <w:r w:rsidR="000F362F" w:rsidRPr="00BE36A6">
        <w:t xml:space="preserve"> Порядок постановки на учет и снятия с учета в налоговых органах российских организаций, граждан </w:t>
      </w:r>
      <w:r w:rsidRPr="00BE36A6">
        <w:t>Р</w:t>
      </w:r>
      <w:r w:rsidR="000F362F" w:rsidRPr="00BE36A6">
        <w:t>оссийской Федерации, не являющихся индивидуальными предпринимателями, индивидуальных предпринимателей, утвержденный приказом Мин</w:t>
      </w:r>
      <w:r w:rsidR="00E12767">
        <w:t xml:space="preserve">истерства финансов Российской Федерации </w:t>
      </w:r>
      <w:r w:rsidR="002A6ED1">
        <w:br/>
      </w:r>
      <w:r w:rsidR="000F362F" w:rsidRPr="00BE36A6">
        <w:t>от 29</w:t>
      </w:r>
      <w:r w:rsidR="002A6ED1">
        <w:t xml:space="preserve"> декабря </w:t>
      </w:r>
      <w:r w:rsidR="000F362F" w:rsidRPr="00BE36A6">
        <w:t>2020</w:t>
      </w:r>
      <w:r w:rsidR="002A6ED1">
        <w:t xml:space="preserve"> г.</w:t>
      </w:r>
      <w:r w:rsidR="000F362F" w:rsidRPr="00BE36A6">
        <w:t xml:space="preserve"> № 329н</w:t>
      </w:r>
      <w:r w:rsidR="00700BBD" w:rsidRPr="00BE36A6">
        <w:t xml:space="preserve"> (</w:t>
      </w:r>
      <w:r w:rsidR="00E12767">
        <w:t>зарегистрирован Мин</w:t>
      </w:r>
      <w:r w:rsidR="00EB41AA">
        <w:t xml:space="preserve">истерством юстиции Российской Федерации </w:t>
      </w:r>
      <w:r w:rsidR="00E12767">
        <w:t>25</w:t>
      </w:r>
      <w:r w:rsidR="002A6ED1">
        <w:t xml:space="preserve"> мая </w:t>
      </w:r>
      <w:r w:rsidR="00E12767">
        <w:t>2021</w:t>
      </w:r>
      <w:r w:rsidR="002A6ED1">
        <w:t xml:space="preserve"> г., регистрационный </w:t>
      </w:r>
      <w:r w:rsidR="00E12767">
        <w:t>№ 63622</w:t>
      </w:r>
      <w:r w:rsidR="00700BBD" w:rsidRPr="00BE36A6">
        <w:t>)</w:t>
      </w:r>
      <w:r w:rsidRPr="00BE36A6">
        <w:t>,</w:t>
      </w:r>
      <w:r w:rsidR="000F362F" w:rsidRPr="00BE36A6">
        <w:t xml:space="preserve"> следующие изменения</w:t>
      </w:r>
      <w:r w:rsidRPr="00BE36A6">
        <w:t>:</w:t>
      </w:r>
    </w:p>
    <w:p w:rsidR="000F362F" w:rsidRPr="00BE36A6" w:rsidRDefault="00A67AEA" w:rsidP="00F10628">
      <w:pPr>
        <w:pStyle w:val="ConsPlusNormal"/>
        <w:spacing w:line="360" w:lineRule="auto"/>
        <w:ind w:firstLine="540"/>
        <w:jc w:val="both"/>
      </w:pPr>
      <w:r w:rsidRPr="00BE36A6">
        <w:t>1) в пункте 23:</w:t>
      </w:r>
    </w:p>
    <w:p w:rsidR="00A67AEA" w:rsidRPr="00BE36A6" w:rsidRDefault="00A67AEA" w:rsidP="00F10628">
      <w:pPr>
        <w:pStyle w:val="ConsPlusNormal"/>
        <w:spacing w:line="360" w:lineRule="auto"/>
        <w:ind w:firstLine="540"/>
        <w:jc w:val="both"/>
      </w:pPr>
      <w:r w:rsidRPr="002C186B">
        <w:rPr>
          <w:szCs w:val="28"/>
        </w:rPr>
        <w:t>абзац второ</w:t>
      </w:r>
      <w:r w:rsidR="000172BF" w:rsidRPr="002C186B">
        <w:rPr>
          <w:szCs w:val="28"/>
        </w:rPr>
        <w:t>й</w:t>
      </w:r>
      <w:r w:rsidRPr="00BE36A6">
        <w:rPr>
          <w:szCs w:val="28"/>
        </w:rPr>
        <w:t xml:space="preserve"> после слов «каналам связи»</w:t>
      </w:r>
      <w:r w:rsidRPr="00BE36A6">
        <w:t xml:space="preserve"> дополнить словами «или с использованием единого портала государственных и муниципальных услуг»;</w:t>
      </w:r>
    </w:p>
    <w:p w:rsidR="002A6ED1" w:rsidRDefault="00A67AEA" w:rsidP="00A67AE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>абзац шесто</w:t>
      </w:r>
      <w:r w:rsidR="002A6ED1">
        <w:rPr>
          <w:szCs w:val="28"/>
        </w:rPr>
        <w:t>й</w:t>
      </w:r>
      <w:r w:rsidRPr="00BE36A6">
        <w:rPr>
          <w:szCs w:val="28"/>
        </w:rPr>
        <w:t xml:space="preserve"> </w:t>
      </w:r>
      <w:r w:rsidR="002A6ED1">
        <w:rPr>
          <w:szCs w:val="28"/>
        </w:rPr>
        <w:t>изложить в следующей редакции:</w:t>
      </w:r>
    </w:p>
    <w:p w:rsidR="002A6ED1" w:rsidRDefault="002A6ED1" w:rsidP="00A67AE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2A6ED1">
        <w:rPr>
          <w:szCs w:val="28"/>
        </w:rPr>
        <w:t>Заявление о постановке на учет может быть представлено физическим лицом (его представителем) в налоговый орган лично, по почте заказным письмом, в электронной форме с усиленной квалифицированной электронной подписью этого физического лица (его представителя) по телекоммуникационным каналам связи</w:t>
      </w:r>
      <w:r w:rsidR="00F95CAD">
        <w:rPr>
          <w:szCs w:val="28"/>
        </w:rPr>
        <w:t xml:space="preserve">, </w:t>
      </w:r>
      <w:r w:rsidRPr="00BE36A6">
        <w:t>с использованием единого портала госуда</w:t>
      </w:r>
      <w:r>
        <w:t>рственных и муниципальных услуг</w:t>
      </w:r>
      <w:r>
        <w:rPr>
          <w:szCs w:val="28"/>
        </w:rPr>
        <w:t xml:space="preserve">, </w:t>
      </w:r>
      <w:r w:rsidRPr="002A6ED1">
        <w:rPr>
          <w:szCs w:val="28"/>
        </w:rPr>
        <w:t>через многофункциональный центр предоставления государственных и муниципальных услуг.</w:t>
      </w:r>
      <w:r w:rsidR="00EB41AA">
        <w:rPr>
          <w:szCs w:val="28"/>
        </w:rPr>
        <w:t>»;</w:t>
      </w:r>
    </w:p>
    <w:p w:rsidR="000F362F" w:rsidRPr="00BE36A6" w:rsidRDefault="00A67AEA" w:rsidP="00F10628">
      <w:pPr>
        <w:pStyle w:val="ConsPlusNormal"/>
        <w:spacing w:line="360" w:lineRule="auto"/>
        <w:ind w:firstLine="540"/>
        <w:jc w:val="both"/>
      </w:pPr>
      <w:r w:rsidRPr="00BE36A6">
        <w:t>дополнить абзацем следующего содержания:</w:t>
      </w:r>
    </w:p>
    <w:p w:rsidR="000F362F" w:rsidRPr="00BE36A6" w:rsidRDefault="00A67AEA" w:rsidP="00F10628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>«Заявление физического лица о постановке на учет в налоговом органе, представленное в налоговый орган в электронной форме с использованием единого портала государственных и муниципальных услуг, подписывается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порядке.»;</w:t>
      </w:r>
    </w:p>
    <w:p w:rsidR="00A67AEA" w:rsidRPr="00BE36A6" w:rsidRDefault="00A67AEA" w:rsidP="00A67AEA">
      <w:pPr>
        <w:pStyle w:val="ConsPlusNormal"/>
        <w:spacing w:line="360" w:lineRule="auto"/>
        <w:ind w:firstLine="540"/>
        <w:jc w:val="both"/>
      </w:pPr>
      <w:r w:rsidRPr="00BE36A6">
        <w:rPr>
          <w:szCs w:val="28"/>
        </w:rPr>
        <w:t xml:space="preserve">2) </w:t>
      </w:r>
      <w:r w:rsidRPr="002C186B">
        <w:t>абзац четверт</w:t>
      </w:r>
      <w:r w:rsidR="000172BF" w:rsidRPr="002C186B">
        <w:t>ый</w:t>
      </w:r>
      <w:r w:rsidRPr="00BE36A6">
        <w:t xml:space="preserve"> пункта 24 </w:t>
      </w:r>
      <w:r w:rsidR="00EB41AA">
        <w:t xml:space="preserve">дополнить словами </w:t>
      </w:r>
      <w:r w:rsidR="00D70B82">
        <w:rPr>
          <w:szCs w:val="28"/>
        </w:rPr>
        <w:t>«</w:t>
      </w:r>
      <w:r w:rsidRPr="00BE36A6">
        <w:t>или с использованием единого портала государственных и муниципальных услуг</w:t>
      </w:r>
      <w:r w:rsidR="009B3A2B" w:rsidRPr="00BE36A6">
        <w:t>»;</w:t>
      </w:r>
    </w:p>
    <w:p w:rsidR="006E3FA9" w:rsidRDefault="009B3A2B" w:rsidP="00A67AEA">
      <w:pPr>
        <w:pStyle w:val="ConsPlusNormal"/>
        <w:spacing w:line="360" w:lineRule="auto"/>
        <w:ind w:firstLine="540"/>
        <w:jc w:val="both"/>
      </w:pPr>
      <w:r w:rsidRPr="00BE36A6">
        <w:t>3) абзац перв</w:t>
      </w:r>
      <w:r w:rsidR="006E3FA9">
        <w:t>ый</w:t>
      </w:r>
      <w:r w:rsidRPr="00BE36A6">
        <w:t xml:space="preserve"> пункта 46 </w:t>
      </w:r>
      <w:r w:rsidR="006E3FA9">
        <w:t>изложить в следующей редакции:</w:t>
      </w:r>
    </w:p>
    <w:p w:rsidR="006E3FA9" w:rsidRDefault="006E3FA9" w:rsidP="00A67AEA">
      <w:pPr>
        <w:pStyle w:val="ConsPlusNormal"/>
        <w:spacing w:line="360" w:lineRule="auto"/>
        <w:ind w:firstLine="540"/>
        <w:jc w:val="both"/>
      </w:pPr>
      <w:r>
        <w:t>«</w:t>
      </w:r>
      <w:r w:rsidR="00EB41AA">
        <w:t xml:space="preserve">46. </w:t>
      </w:r>
      <w:r w:rsidRPr="006E3FA9">
        <w:t>Физическому лицу, представившему в налоговый орган заявление о постановке на учет через л</w:t>
      </w:r>
      <w:r>
        <w:t xml:space="preserve">ичный кабинет налогоплательщика, </w:t>
      </w:r>
      <w:r w:rsidRPr="00BE36A6">
        <w:t>с использованием единого портала госуда</w:t>
      </w:r>
      <w:r>
        <w:t xml:space="preserve">рственных и муниципальных услуг </w:t>
      </w:r>
      <w:r w:rsidRPr="006E3FA9">
        <w:t>или по телекоммуникационным каналам связи, свидетельство о постановке на учет подписывается усиленной квалифицированной электронной подписью налогового органа и направляется соответственно через личный кабинет налогоплательщик</w:t>
      </w:r>
      <w:r w:rsidRPr="002C186B">
        <w:t>а</w:t>
      </w:r>
      <w:r w:rsidR="000172BF" w:rsidRPr="002C186B">
        <w:t>,</w:t>
      </w:r>
      <w:r w:rsidRPr="006E3FA9">
        <w:t xml:space="preserve"> </w:t>
      </w:r>
      <w:r w:rsidRPr="00BE36A6">
        <w:t>с использованием единого портала госуда</w:t>
      </w:r>
      <w:r>
        <w:t xml:space="preserve">рственных и муниципальных услуг </w:t>
      </w:r>
      <w:r w:rsidRPr="006E3FA9">
        <w:t>или по телекоммуникационным каналам связи в электронной форме по формату, утвержденному в соответствии с пунктом 5</w:t>
      </w:r>
      <w:r w:rsidRPr="006E3FA9">
        <w:rPr>
          <w:vertAlign w:val="superscript"/>
        </w:rPr>
        <w:t>1</w:t>
      </w:r>
      <w:r w:rsidRPr="006E3FA9">
        <w:t xml:space="preserve"> статьи 84 Кодекса.</w:t>
      </w:r>
      <w:r>
        <w:t>»</w:t>
      </w:r>
      <w:r w:rsidR="00EB41AA">
        <w:t>.</w:t>
      </w:r>
    </w:p>
    <w:p w:rsidR="00DD252D" w:rsidRDefault="00DD252D" w:rsidP="00A67AEA">
      <w:pPr>
        <w:pStyle w:val="ConsPlusNormal"/>
        <w:spacing w:line="360" w:lineRule="auto"/>
        <w:ind w:firstLine="540"/>
        <w:jc w:val="both"/>
      </w:pPr>
    </w:p>
    <w:p w:rsidR="00F10628" w:rsidRPr="00F10628" w:rsidRDefault="00F10628" w:rsidP="00F10628">
      <w:pPr>
        <w:pStyle w:val="ConsPlusNormal"/>
        <w:spacing w:line="360" w:lineRule="auto"/>
        <w:ind w:firstLine="540"/>
        <w:jc w:val="both"/>
      </w:pPr>
      <w:r w:rsidRPr="00BE36A6">
        <w:lastRenderedPageBreak/>
        <w:t xml:space="preserve">3. Настоящий приказ вступает в силу </w:t>
      </w:r>
      <w:r w:rsidR="007D776B">
        <w:t xml:space="preserve">с </w:t>
      </w:r>
      <w:r w:rsidR="007D776B" w:rsidRPr="00BE36A6">
        <w:t>1 декабря 2022 года</w:t>
      </w:r>
      <w:r w:rsidR="007D776B">
        <w:t xml:space="preserve">, но не ранее </w:t>
      </w:r>
      <w:r w:rsidR="00EB41AA">
        <w:t xml:space="preserve">чем </w:t>
      </w:r>
      <w:r w:rsidRPr="00BE36A6">
        <w:t>по истечении одного месяца со дня</w:t>
      </w:r>
      <w:r w:rsidR="006948DE" w:rsidRPr="00BE36A6">
        <w:t xml:space="preserve"> его офиц</w:t>
      </w:r>
      <w:bookmarkStart w:id="0" w:name="_GoBack"/>
      <w:bookmarkEnd w:id="0"/>
      <w:r w:rsidR="006948DE" w:rsidRPr="00BE36A6">
        <w:t>иального опубликовани</w:t>
      </w:r>
      <w:r w:rsidR="007D776B">
        <w:t>я.</w:t>
      </w:r>
    </w:p>
    <w:p w:rsidR="00F10628" w:rsidRDefault="00F10628" w:rsidP="009F0D04">
      <w:pPr>
        <w:pStyle w:val="ConsPlusNormal"/>
        <w:spacing w:line="360" w:lineRule="auto"/>
        <w:ind w:firstLine="540"/>
        <w:jc w:val="both"/>
      </w:pPr>
    </w:p>
    <w:p w:rsidR="00F10628" w:rsidRDefault="00F10628" w:rsidP="009F0D04">
      <w:pPr>
        <w:pStyle w:val="ConsPlusNormal"/>
        <w:spacing w:line="360" w:lineRule="auto"/>
        <w:ind w:firstLine="540"/>
        <w:jc w:val="both"/>
      </w:pPr>
    </w:p>
    <w:p w:rsidR="002C64E1" w:rsidRDefault="002C64E1" w:rsidP="00283F9A">
      <w:pPr>
        <w:pStyle w:val="ConsPlusNormal"/>
        <w:spacing w:line="360" w:lineRule="auto"/>
        <w:jc w:val="both"/>
      </w:pPr>
    </w:p>
    <w:p w:rsidR="00A51CB1" w:rsidRDefault="002C64E1" w:rsidP="002C64E1">
      <w:pPr>
        <w:autoSpaceDE w:val="0"/>
        <w:autoSpaceDN w:val="0"/>
        <w:adjustRightInd w:val="0"/>
        <w:ind w:firstLine="0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3B0">
        <w:tab/>
      </w:r>
      <w:r w:rsidR="00A043B0">
        <w:tab/>
      </w:r>
      <w:r w:rsidR="006E3FA9">
        <w:t xml:space="preserve">               </w:t>
      </w:r>
      <w:r>
        <w:t>А.Г. Силуанов</w:t>
      </w:r>
    </w:p>
    <w:p w:rsidR="00E6337F" w:rsidRDefault="00E6337F" w:rsidP="002C64E1">
      <w:pPr>
        <w:autoSpaceDE w:val="0"/>
        <w:autoSpaceDN w:val="0"/>
        <w:adjustRightInd w:val="0"/>
        <w:ind w:firstLine="0"/>
      </w:pPr>
    </w:p>
    <w:p w:rsidR="00E6337F" w:rsidRDefault="00E6337F" w:rsidP="002C64E1">
      <w:pPr>
        <w:autoSpaceDE w:val="0"/>
        <w:autoSpaceDN w:val="0"/>
        <w:adjustRightInd w:val="0"/>
        <w:ind w:firstLine="0"/>
      </w:pPr>
    </w:p>
    <w:p w:rsidR="00E6337F" w:rsidRDefault="00E6337F" w:rsidP="002C64E1">
      <w:pPr>
        <w:autoSpaceDE w:val="0"/>
        <w:autoSpaceDN w:val="0"/>
        <w:adjustRightInd w:val="0"/>
        <w:ind w:firstLine="0"/>
      </w:pPr>
    </w:p>
    <w:p w:rsidR="00E6337F" w:rsidRDefault="00E6337F" w:rsidP="002C64E1">
      <w:pPr>
        <w:autoSpaceDE w:val="0"/>
        <w:autoSpaceDN w:val="0"/>
        <w:adjustRightInd w:val="0"/>
        <w:ind w:firstLine="0"/>
      </w:pPr>
    </w:p>
    <w:sectPr w:rsidR="00E6337F" w:rsidSect="00DD252D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B6" w:rsidRDefault="00DA1CB6" w:rsidP="003654D3">
      <w:r>
        <w:separator/>
      </w:r>
    </w:p>
  </w:endnote>
  <w:endnote w:type="continuationSeparator" w:id="0">
    <w:p w:rsidR="00DA1CB6" w:rsidRDefault="00DA1CB6" w:rsidP="003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B6" w:rsidRDefault="00DA1CB6" w:rsidP="003654D3">
      <w:r>
        <w:separator/>
      </w:r>
    </w:p>
  </w:footnote>
  <w:footnote w:type="continuationSeparator" w:id="0">
    <w:p w:rsidR="00DA1CB6" w:rsidRDefault="00DA1CB6" w:rsidP="0036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2704"/>
      <w:docPartObj>
        <w:docPartGallery w:val="Page Numbers (Top of Page)"/>
        <w:docPartUnique/>
      </w:docPartObj>
    </w:sdtPr>
    <w:sdtEndPr/>
    <w:sdtContent>
      <w:p w:rsidR="00DD252D" w:rsidRDefault="00DD2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04">
          <w:rPr>
            <w:noProof/>
          </w:rPr>
          <w:t>4</w:t>
        </w:r>
        <w:r>
          <w:fldChar w:fldCharType="end"/>
        </w:r>
      </w:p>
    </w:sdtContent>
  </w:sdt>
  <w:p w:rsidR="003654D3" w:rsidRDefault="003654D3" w:rsidP="00FC01E7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E7" w:rsidRDefault="00FC01E7">
    <w:pPr>
      <w:pStyle w:val="a6"/>
      <w:jc w:val="center"/>
    </w:pPr>
  </w:p>
  <w:p w:rsidR="00FC01E7" w:rsidRDefault="00FC01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0A"/>
    <w:multiLevelType w:val="hybridMultilevel"/>
    <w:tmpl w:val="D00CF008"/>
    <w:lvl w:ilvl="0" w:tplc="15D63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934BC"/>
    <w:multiLevelType w:val="hybridMultilevel"/>
    <w:tmpl w:val="87427202"/>
    <w:lvl w:ilvl="0" w:tplc="36B8A1C2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03E"/>
    <w:multiLevelType w:val="hybridMultilevel"/>
    <w:tmpl w:val="39E6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D61745"/>
    <w:multiLevelType w:val="hybridMultilevel"/>
    <w:tmpl w:val="CD0AB69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CB87A40"/>
    <w:multiLevelType w:val="hybridMultilevel"/>
    <w:tmpl w:val="25AC7A16"/>
    <w:lvl w:ilvl="0" w:tplc="0419000F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4F15D5B"/>
    <w:multiLevelType w:val="hybridMultilevel"/>
    <w:tmpl w:val="89DC5F2C"/>
    <w:lvl w:ilvl="0" w:tplc="50DED17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2636A8"/>
    <w:multiLevelType w:val="hybridMultilevel"/>
    <w:tmpl w:val="25603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EC764F"/>
    <w:multiLevelType w:val="hybridMultilevel"/>
    <w:tmpl w:val="ADE019E4"/>
    <w:lvl w:ilvl="0" w:tplc="1F38F4B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E52910"/>
    <w:multiLevelType w:val="hybridMultilevel"/>
    <w:tmpl w:val="5712DBC6"/>
    <w:lvl w:ilvl="0" w:tplc="7D582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5A47D0"/>
    <w:multiLevelType w:val="hybridMultilevel"/>
    <w:tmpl w:val="FF7E526E"/>
    <w:lvl w:ilvl="0" w:tplc="7D582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535139"/>
    <w:multiLevelType w:val="hybridMultilevel"/>
    <w:tmpl w:val="6712ACD8"/>
    <w:lvl w:ilvl="0" w:tplc="8C6EFA60">
      <w:start w:val="1"/>
      <w:numFmt w:val="decimal"/>
      <w:lvlText w:val="%1."/>
      <w:lvlJc w:val="left"/>
      <w:pPr>
        <w:ind w:left="90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DF1CE7"/>
    <w:multiLevelType w:val="hybridMultilevel"/>
    <w:tmpl w:val="E52C5C0C"/>
    <w:lvl w:ilvl="0" w:tplc="E94CA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C61AA9"/>
    <w:multiLevelType w:val="hybridMultilevel"/>
    <w:tmpl w:val="F4FE66F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D4F658D"/>
    <w:multiLevelType w:val="hybridMultilevel"/>
    <w:tmpl w:val="0FD6F42A"/>
    <w:lvl w:ilvl="0" w:tplc="1F38F4B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5530A0"/>
    <w:multiLevelType w:val="hybridMultilevel"/>
    <w:tmpl w:val="511E4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06E38B7"/>
    <w:multiLevelType w:val="hybridMultilevel"/>
    <w:tmpl w:val="88EE7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8F717E"/>
    <w:multiLevelType w:val="hybridMultilevel"/>
    <w:tmpl w:val="694E2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B94624"/>
    <w:multiLevelType w:val="hybridMultilevel"/>
    <w:tmpl w:val="46A6B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8506E7"/>
    <w:multiLevelType w:val="hybridMultilevel"/>
    <w:tmpl w:val="D4AA1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A77025"/>
    <w:multiLevelType w:val="hybridMultilevel"/>
    <w:tmpl w:val="FFBED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45254F"/>
    <w:multiLevelType w:val="hybridMultilevel"/>
    <w:tmpl w:val="A4FE2530"/>
    <w:lvl w:ilvl="0" w:tplc="E6DC1F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10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A"/>
    <w:rsid w:val="0000282F"/>
    <w:rsid w:val="000172BF"/>
    <w:rsid w:val="0003550E"/>
    <w:rsid w:val="0004694F"/>
    <w:rsid w:val="00062C75"/>
    <w:rsid w:val="0006363F"/>
    <w:rsid w:val="00067209"/>
    <w:rsid w:val="000703B1"/>
    <w:rsid w:val="00070CF0"/>
    <w:rsid w:val="00081B13"/>
    <w:rsid w:val="00085713"/>
    <w:rsid w:val="00094337"/>
    <w:rsid w:val="000A022A"/>
    <w:rsid w:val="000A7CED"/>
    <w:rsid w:val="000B07D8"/>
    <w:rsid w:val="000B3471"/>
    <w:rsid w:val="000B4AE2"/>
    <w:rsid w:val="000D0FD0"/>
    <w:rsid w:val="000D6B1E"/>
    <w:rsid w:val="000E0581"/>
    <w:rsid w:val="000E6282"/>
    <w:rsid w:val="000F362F"/>
    <w:rsid w:val="00100DA5"/>
    <w:rsid w:val="00100F43"/>
    <w:rsid w:val="00103DA0"/>
    <w:rsid w:val="00104A50"/>
    <w:rsid w:val="00110952"/>
    <w:rsid w:val="001111F1"/>
    <w:rsid w:val="00114183"/>
    <w:rsid w:val="00116FF2"/>
    <w:rsid w:val="001203A5"/>
    <w:rsid w:val="001249E3"/>
    <w:rsid w:val="00126702"/>
    <w:rsid w:val="001430F0"/>
    <w:rsid w:val="001522C7"/>
    <w:rsid w:val="00154C40"/>
    <w:rsid w:val="0016145C"/>
    <w:rsid w:val="00162C82"/>
    <w:rsid w:val="001804C2"/>
    <w:rsid w:val="00180506"/>
    <w:rsid w:val="001907BD"/>
    <w:rsid w:val="00190B8B"/>
    <w:rsid w:val="001917EE"/>
    <w:rsid w:val="001970A2"/>
    <w:rsid w:val="001A4354"/>
    <w:rsid w:val="001B3A43"/>
    <w:rsid w:val="001B4FB6"/>
    <w:rsid w:val="001B55F2"/>
    <w:rsid w:val="001C43F1"/>
    <w:rsid w:val="001C7429"/>
    <w:rsid w:val="001D1757"/>
    <w:rsid w:val="00202921"/>
    <w:rsid w:val="00214A1F"/>
    <w:rsid w:val="00217CC5"/>
    <w:rsid w:val="002229E3"/>
    <w:rsid w:val="002267E0"/>
    <w:rsid w:val="00237CCE"/>
    <w:rsid w:val="00246883"/>
    <w:rsid w:val="00257071"/>
    <w:rsid w:val="00257FAD"/>
    <w:rsid w:val="0026418D"/>
    <w:rsid w:val="00277BD7"/>
    <w:rsid w:val="00283F9A"/>
    <w:rsid w:val="00290A24"/>
    <w:rsid w:val="002A1BFA"/>
    <w:rsid w:val="002A6ED1"/>
    <w:rsid w:val="002B1F9A"/>
    <w:rsid w:val="002C186B"/>
    <w:rsid w:val="002C3E80"/>
    <w:rsid w:val="002C64E1"/>
    <w:rsid w:val="002D0E67"/>
    <w:rsid w:val="002E271E"/>
    <w:rsid w:val="002E49F9"/>
    <w:rsid w:val="002F6F52"/>
    <w:rsid w:val="0031163E"/>
    <w:rsid w:val="00322EE7"/>
    <w:rsid w:val="00330F0C"/>
    <w:rsid w:val="0033272D"/>
    <w:rsid w:val="00342CD5"/>
    <w:rsid w:val="00345E6C"/>
    <w:rsid w:val="00360718"/>
    <w:rsid w:val="003654D3"/>
    <w:rsid w:val="00376A2A"/>
    <w:rsid w:val="003837E6"/>
    <w:rsid w:val="003935A5"/>
    <w:rsid w:val="00393B25"/>
    <w:rsid w:val="003A40A0"/>
    <w:rsid w:val="003D0958"/>
    <w:rsid w:val="003D5AC6"/>
    <w:rsid w:val="003E2CA8"/>
    <w:rsid w:val="003E421F"/>
    <w:rsid w:val="003F4F3A"/>
    <w:rsid w:val="003F7FC7"/>
    <w:rsid w:val="004127B4"/>
    <w:rsid w:val="004128DA"/>
    <w:rsid w:val="0041336A"/>
    <w:rsid w:val="00413F9E"/>
    <w:rsid w:val="004161B5"/>
    <w:rsid w:val="004252F8"/>
    <w:rsid w:val="00430F07"/>
    <w:rsid w:val="00432319"/>
    <w:rsid w:val="00436B27"/>
    <w:rsid w:val="00441D28"/>
    <w:rsid w:val="0045670A"/>
    <w:rsid w:val="00456AE0"/>
    <w:rsid w:val="004630F2"/>
    <w:rsid w:val="00471CBE"/>
    <w:rsid w:val="00474E9F"/>
    <w:rsid w:val="0047766A"/>
    <w:rsid w:val="004A07A1"/>
    <w:rsid w:val="004A2D77"/>
    <w:rsid w:val="004B2C08"/>
    <w:rsid w:val="004B7AB6"/>
    <w:rsid w:val="004C3845"/>
    <w:rsid w:val="004D7321"/>
    <w:rsid w:val="004E7A9D"/>
    <w:rsid w:val="004F2260"/>
    <w:rsid w:val="00503BAD"/>
    <w:rsid w:val="00524446"/>
    <w:rsid w:val="00531B4E"/>
    <w:rsid w:val="00551569"/>
    <w:rsid w:val="00552989"/>
    <w:rsid w:val="00563B21"/>
    <w:rsid w:val="0056549D"/>
    <w:rsid w:val="00570517"/>
    <w:rsid w:val="00576579"/>
    <w:rsid w:val="00577F11"/>
    <w:rsid w:val="0058015B"/>
    <w:rsid w:val="005821E6"/>
    <w:rsid w:val="00593BCB"/>
    <w:rsid w:val="005A479B"/>
    <w:rsid w:val="005B5149"/>
    <w:rsid w:val="005D147D"/>
    <w:rsid w:val="005D4AF5"/>
    <w:rsid w:val="005D735B"/>
    <w:rsid w:val="005E169B"/>
    <w:rsid w:val="005E4282"/>
    <w:rsid w:val="005E5675"/>
    <w:rsid w:val="005F1CF6"/>
    <w:rsid w:val="00622C41"/>
    <w:rsid w:val="0062759B"/>
    <w:rsid w:val="00633CB1"/>
    <w:rsid w:val="006462E9"/>
    <w:rsid w:val="00662C64"/>
    <w:rsid w:val="0066542D"/>
    <w:rsid w:val="0066652C"/>
    <w:rsid w:val="0066734F"/>
    <w:rsid w:val="00671CB5"/>
    <w:rsid w:val="00680C86"/>
    <w:rsid w:val="00681725"/>
    <w:rsid w:val="006948DE"/>
    <w:rsid w:val="006A1952"/>
    <w:rsid w:val="006C7225"/>
    <w:rsid w:val="006E0449"/>
    <w:rsid w:val="006E0891"/>
    <w:rsid w:val="006E3A6F"/>
    <w:rsid w:val="006E3FA9"/>
    <w:rsid w:val="006F0FBA"/>
    <w:rsid w:val="00700BBD"/>
    <w:rsid w:val="00703A71"/>
    <w:rsid w:val="00725E6B"/>
    <w:rsid w:val="0072782E"/>
    <w:rsid w:val="00734A35"/>
    <w:rsid w:val="00736B6C"/>
    <w:rsid w:val="00746369"/>
    <w:rsid w:val="00756345"/>
    <w:rsid w:val="007611A5"/>
    <w:rsid w:val="00774C5A"/>
    <w:rsid w:val="0078102A"/>
    <w:rsid w:val="00796CD2"/>
    <w:rsid w:val="007B02F5"/>
    <w:rsid w:val="007B5E18"/>
    <w:rsid w:val="007C48BE"/>
    <w:rsid w:val="007D5EA7"/>
    <w:rsid w:val="007D776B"/>
    <w:rsid w:val="007F3ADB"/>
    <w:rsid w:val="00806139"/>
    <w:rsid w:val="00806AFC"/>
    <w:rsid w:val="008170FC"/>
    <w:rsid w:val="00817838"/>
    <w:rsid w:val="00822720"/>
    <w:rsid w:val="00825BF9"/>
    <w:rsid w:val="00836F1C"/>
    <w:rsid w:val="00851A17"/>
    <w:rsid w:val="00862915"/>
    <w:rsid w:val="0087175D"/>
    <w:rsid w:val="00877AA9"/>
    <w:rsid w:val="00877D2F"/>
    <w:rsid w:val="0088597F"/>
    <w:rsid w:val="00885A25"/>
    <w:rsid w:val="008904E3"/>
    <w:rsid w:val="008A6332"/>
    <w:rsid w:val="008A6F5A"/>
    <w:rsid w:val="008B063A"/>
    <w:rsid w:val="008B76E0"/>
    <w:rsid w:val="008C774C"/>
    <w:rsid w:val="008E4E13"/>
    <w:rsid w:val="008E4FF7"/>
    <w:rsid w:val="008E7370"/>
    <w:rsid w:val="008F6FAC"/>
    <w:rsid w:val="00900CD6"/>
    <w:rsid w:val="00902D6C"/>
    <w:rsid w:val="009036AA"/>
    <w:rsid w:val="00907A3A"/>
    <w:rsid w:val="00915C30"/>
    <w:rsid w:val="0092070A"/>
    <w:rsid w:val="00920EFC"/>
    <w:rsid w:val="00924EE2"/>
    <w:rsid w:val="009303FB"/>
    <w:rsid w:val="00931F5A"/>
    <w:rsid w:val="00932CE8"/>
    <w:rsid w:val="00936501"/>
    <w:rsid w:val="00945AF5"/>
    <w:rsid w:val="009675CE"/>
    <w:rsid w:val="009712B7"/>
    <w:rsid w:val="00972B51"/>
    <w:rsid w:val="00974399"/>
    <w:rsid w:val="00975ADF"/>
    <w:rsid w:val="00980CDE"/>
    <w:rsid w:val="0098705D"/>
    <w:rsid w:val="00987B4F"/>
    <w:rsid w:val="009A5863"/>
    <w:rsid w:val="009A78E3"/>
    <w:rsid w:val="009B2E4E"/>
    <w:rsid w:val="009B3A2B"/>
    <w:rsid w:val="009C37CA"/>
    <w:rsid w:val="009C55FD"/>
    <w:rsid w:val="009C7D91"/>
    <w:rsid w:val="009D444B"/>
    <w:rsid w:val="009D75BF"/>
    <w:rsid w:val="009D7FA7"/>
    <w:rsid w:val="009F0793"/>
    <w:rsid w:val="009F0D04"/>
    <w:rsid w:val="00A03DE3"/>
    <w:rsid w:val="00A043B0"/>
    <w:rsid w:val="00A04857"/>
    <w:rsid w:val="00A222B6"/>
    <w:rsid w:val="00A27D05"/>
    <w:rsid w:val="00A33376"/>
    <w:rsid w:val="00A40250"/>
    <w:rsid w:val="00A51CB1"/>
    <w:rsid w:val="00A55D5B"/>
    <w:rsid w:val="00A638FB"/>
    <w:rsid w:val="00A67AEA"/>
    <w:rsid w:val="00A705E6"/>
    <w:rsid w:val="00A7387E"/>
    <w:rsid w:val="00A772D5"/>
    <w:rsid w:val="00A82BBC"/>
    <w:rsid w:val="00A953F6"/>
    <w:rsid w:val="00AA2AF4"/>
    <w:rsid w:val="00AA78A6"/>
    <w:rsid w:val="00AB56DA"/>
    <w:rsid w:val="00AB5B7C"/>
    <w:rsid w:val="00AE38DB"/>
    <w:rsid w:val="00AE63D7"/>
    <w:rsid w:val="00AF4E9E"/>
    <w:rsid w:val="00AF6030"/>
    <w:rsid w:val="00AF621F"/>
    <w:rsid w:val="00B02015"/>
    <w:rsid w:val="00B05997"/>
    <w:rsid w:val="00B12238"/>
    <w:rsid w:val="00B17902"/>
    <w:rsid w:val="00B31A3B"/>
    <w:rsid w:val="00B35301"/>
    <w:rsid w:val="00B37386"/>
    <w:rsid w:val="00B37603"/>
    <w:rsid w:val="00B424EC"/>
    <w:rsid w:val="00B60B95"/>
    <w:rsid w:val="00B675BD"/>
    <w:rsid w:val="00B83E41"/>
    <w:rsid w:val="00B90654"/>
    <w:rsid w:val="00B90D30"/>
    <w:rsid w:val="00B90D67"/>
    <w:rsid w:val="00B9215C"/>
    <w:rsid w:val="00B92DC0"/>
    <w:rsid w:val="00B9744B"/>
    <w:rsid w:val="00B97904"/>
    <w:rsid w:val="00BA2F50"/>
    <w:rsid w:val="00BA639D"/>
    <w:rsid w:val="00BB0FAF"/>
    <w:rsid w:val="00BB2226"/>
    <w:rsid w:val="00BB3AC6"/>
    <w:rsid w:val="00BC3ED5"/>
    <w:rsid w:val="00BC503B"/>
    <w:rsid w:val="00BE36A6"/>
    <w:rsid w:val="00BE4414"/>
    <w:rsid w:val="00BE701B"/>
    <w:rsid w:val="00BF3A0A"/>
    <w:rsid w:val="00C02E6B"/>
    <w:rsid w:val="00C04232"/>
    <w:rsid w:val="00C159B1"/>
    <w:rsid w:val="00C21F7B"/>
    <w:rsid w:val="00C24171"/>
    <w:rsid w:val="00C248FA"/>
    <w:rsid w:val="00C2493D"/>
    <w:rsid w:val="00C25176"/>
    <w:rsid w:val="00C344CB"/>
    <w:rsid w:val="00C47D09"/>
    <w:rsid w:val="00C523F9"/>
    <w:rsid w:val="00C66729"/>
    <w:rsid w:val="00C66D54"/>
    <w:rsid w:val="00C678A2"/>
    <w:rsid w:val="00C70842"/>
    <w:rsid w:val="00C803A4"/>
    <w:rsid w:val="00C92E29"/>
    <w:rsid w:val="00C943D4"/>
    <w:rsid w:val="00C949BF"/>
    <w:rsid w:val="00C969C1"/>
    <w:rsid w:val="00CA3BBB"/>
    <w:rsid w:val="00CA785E"/>
    <w:rsid w:val="00CC1031"/>
    <w:rsid w:val="00CC6075"/>
    <w:rsid w:val="00CC60B4"/>
    <w:rsid w:val="00CD055A"/>
    <w:rsid w:val="00CD688C"/>
    <w:rsid w:val="00CD6B3C"/>
    <w:rsid w:val="00CF5680"/>
    <w:rsid w:val="00CF6D83"/>
    <w:rsid w:val="00D1186A"/>
    <w:rsid w:val="00D123B7"/>
    <w:rsid w:val="00D13659"/>
    <w:rsid w:val="00D14038"/>
    <w:rsid w:val="00D210DE"/>
    <w:rsid w:val="00D32BA0"/>
    <w:rsid w:val="00D33D66"/>
    <w:rsid w:val="00D433DA"/>
    <w:rsid w:val="00D50944"/>
    <w:rsid w:val="00D60A5A"/>
    <w:rsid w:val="00D70B82"/>
    <w:rsid w:val="00D72875"/>
    <w:rsid w:val="00D7647F"/>
    <w:rsid w:val="00D926E7"/>
    <w:rsid w:val="00D94BF0"/>
    <w:rsid w:val="00D95E53"/>
    <w:rsid w:val="00DA1CB6"/>
    <w:rsid w:val="00DA24DF"/>
    <w:rsid w:val="00DC5AEE"/>
    <w:rsid w:val="00DD1141"/>
    <w:rsid w:val="00DD252D"/>
    <w:rsid w:val="00DD28CD"/>
    <w:rsid w:val="00DD2B32"/>
    <w:rsid w:val="00DE0706"/>
    <w:rsid w:val="00DF0585"/>
    <w:rsid w:val="00DF482C"/>
    <w:rsid w:val="00DF609D"/>
    <w:rsid w:val="00E044B7"/>
    <w:rsid w:val="00E12767"/>
    <w:rsid w:val="00E217BD"/>
    <w:rsid w:val="00E33DB1"/>
    <w:rsid w:val="00E35F14"/>
    <w:rsid w:val="00E50A0F"/>
    <w:rsid w:val="00E519BC"/>
    <w:rsid w:val="00E6337F"/>
    <w:rsid w:val="00E701C2"/>
    <w:rsid w:val="00E72D1B"/>
    <w:rsid w:val="00E768B4"/>
    <w:rsid w:val="00E82BB8"/>
    <w:rsid w:val="00E84E14"/>
    <w:rsid w:val="00E850B4"/>
    <w:rsid w:val="00E90525"/>
    <w:rsid w:val="00EB0F7D"/>
    <w:rsid w:val="00EB149E"/>
    <w:rsid w:val="00EB41AA"/>
    <w:rsid w:val="00ED28BD"/>
    <w:rsid w:val="00ED6D04"/>
    <w:rsid w:val="00ED705C"/>
    <w:rsid w:val="00EE1652"/>
    <w:rsid w:val="00EE2124"/>
    <w:rsid w:val="00EF0767"/>
    <w:rsid w:val="00EF74F0"/>
    <w:rsid w:val="00F0144F"/>
    <w:rsid w:val="00F0545E"/>
    <w:rsid w:val="00F1013A"/>
    <w:rsid w:val="00F10628"/>
    <w:rsid w:val="00F16151"/>
    <w:rsid w:val="00F2455B"/>
    <w:rsid w:val="00F31785"/>
    <w:rsid w:val="00F356A3"/>
    <w:rsid w:val="00F3667D"/>
    <w:rsid w:val="00F431E4"/>
    <w:rsid w:val="00F56CB8"/>
    <w:rsid w:val="00F57CA8"/>
    <w:rsid w:val="00F625E1"/>
    <w:rsid w:val="00F70820"/>
    <w:rsid w:val="00F73EF9"/>
    <w:rsid w:val="00F77BB3"/>
    <w:rsid w:val="00F857F1"/>
    <w:rsid w:val="00F91704"/>
    <w:rsid w:val="00F95CAD"/>
    <w:rsid w:val="00F97B5E"/>
    <w:rsid w:val="00FA696D"/>
    <w:rsid w:val="00FB4247"/>
    <w:rsid w:val="00FB62E7"/>
    <w:rsid w:val="00FC01E7"/>
    <w:rsid w:val="00FD09A2"/>
    <w:rsid w:val="00FD3BA2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3691-34EF-4B13-9A96-EDF44B0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6D"/>
  </w:style>
  <w:style w:type="paragraph" w:styleId="1">
    <w:name w:val="heading 1"/>
    <w:basedOn w:val="a"/>
    <w:next w:val="a"/>
    <w:link w:val="10"/>
    <w:uiPriority w:val="9"/>
    <w:qFormat/>
    <w:rsid w:val="0026418D"/>
    <w:pPr>
      <w:keepNext/>
      <w:keepLines/>
      <w:spacing w:before="240"/>
      <w:ind w:left="1066" w:hanging="357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7CA"/>
    <w:pPr>
      <w:widowControl w:val="0"/>
      <w:autoSpaceDE w:val="0"/>
      <w:autoSpaceDN w:val="0"/>
      <w:ind w:firstLine="0"/>
      <w:jc w:val="left"/>
    </w:pPr>
    <w:rPr>
      <w:rFonts w:eastAsia="Times New Roman" w:cs="Times New Roman CYR"/>
      <w:b/>
      <w:szCs w:val="20"/>
      <w:lang w:eastAsia="ru-RU"/>
    </w:rPr>
  </w:style>
  <w:style w:type="paragraph" w:customStyle="1" w:styleId="ConsPlusNormal">
    <w:name w:val="ConsPlusNormal"/>
    <w:rsid w:val="009C37CA"/>
    <w:pPr>
      <w:widowControl w:val="0"/>
      <w:autoSpaceDE w:val="0"/>
      <w:autoSpaceDN w:val="0"/>
      <w:ind w:firstLine="0"/>
      <w:jc w:val="left"/>
    </w:pPr>
    <w:rPr>
      <w:rFonts w:eastAsia="Times New Roman" w:cs="Times New Roman CYR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6418D"/>
    <w:pPr>
      <w:ind w:left="720" w:hanging="357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26418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6418D"/>
    <w:pPr>
      <w:ind w:left="1066" w:firstLine="0"/>
      <w:jc w:val="lef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64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418D"/>
    <w:pPr>
      <w:tabs>
        <w:tab w:val="center" w:pos="4677"/>
        <w:tab w:val="right" w:pos="9355"/>
      </w:tabs>
      <w:ind w:left="1066" w:hanging="357"/>
    </w:pPr>
  </w:style>
  <w:style w:type="character" w:customStyle="1" w:styleId="a7">
    <w:name w:val="Верхний колонтитул Знак"/>
    <w:basedOn w:val="a0"/>
    <w:link w:val="a6"/>
    <w:uiPriority w:val="99"/>
    <w:rsid w:val="0026418D"/>
  </w:style>
  <w:style w:type="paragraph" w:styleId="a8">
    <w:name w:val="footer"/>
    <w:basedOn w:val="a"/>
    <w:link w:val="a9"/>
    <w:uiPriority w:val="99"/>
    <w:unhideWhenUsed/>
    <w:rsid w:val="0026418D"/>
    <w:pPr>
      <w:tabs>
        <w:tab w:val="center" w:pos="4677"/>
        <w:tab w:val="right" w:pos="9355"/>
      </w:tabs>
      <w:ind w:left="1066" w:hanging="357"/>
    </w:pPr>
  </w:style>
  <w:style w:type="character" w:customStyle="1" w:styleId="a9">
    <w:name w:val="Нижний колонтитул Знак"/>
    <w:basedOn w:val="a0"/>
    <w:link w:val="a8"/>
    <w:uiPriority w:val="99"/>
    <w:rsid w:val="0026418D"/>
  </w:style>
  <w:style w:type="character" w:styleId="aa">
    <w:name w:val="annotation reference"/>
    <w:basedOn w:val="a0"/>
    <w:uiPriority w:val="99"/>
    <w:semiHidden/>
    <w:unhideWhenUsed/>
    <w:rsid w:val="002641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18D"/>
    <w:pPr>
      <w:ind w:left="1066" w:hanging="357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41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41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418D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F1062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F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F854CBB40A396A465D98B56AE294994331CE163BB34A758AD3E2A44D93CC3C509ECA1D8F612B490B3E79683FE0494F2F33D3A0C5ACEZ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9B64-9583-4B7F-8F17-645162B7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ТУРПАКОВА КСЕНИЯ ИГОРЕВНА</dc:creator>
  <cp:lastModifiedBy>ТУРПАКОВА КСЕНИЯ ИГОРЕВНА</cp:lastModifiedBy>
  <cp:revision>9</cp:revision>
  <cp:lastPrinted>2022-07-21T06:18:00Z</cp:lastPrinted>
  <dcterms:created xsi:type="dcterms:W3CDTF">2022-07-21T06:17:00Z</dcterms:created>
  <dcterms:modified xsi:type="dcterms:W3CDTF">2022-08-02T06:57:00Z</dcterms:modified>
</cp:coreProperties>
</file>