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5521"/>
      </w:tblGrid>
      <w:tr w:rsidR="00F66707" w:rsidRPr="001541C1" w:rsidTr="00DF0E76">
        <w:trPr>
          <w:cantSplit/>
          <w:trHeight w:val="127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707" w:rsidRDefault="00F66707" w:rsidP="00DF0E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Пояснительная записка к проекту постановления Правительства </w:t>
            </w:r>
          </w:p>
          <w:p w:rsidR="00F66707" w:rsidRPr="001541C1" w:rsidRDefault="00F66707" w:rsidP="00DF0E7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Российской Федерации «</w:t>
            </w:r>
            <w:r w:rsidRPr="003C41DA">
              <w:rPr>
                <w:b/>
                <w:sz w:val="28"/>
                <w:szCs w:val="28"/>
                <w:lang w:eastAsia="en-US"/>
              </w:rPr>
              <w:t xml:space="preserve">О проведении эксперимента </w:t>
            </w:r>
            <w:r w:rsidRPr="001541C1">
              <w:rPr>
                <w:b/>
                <w:sz w:val="28"/>
                <w:szCs w:val="28"/>
                <w:lang w:eastAsia="en-US"/>
              </w:rPr>
              <w:t xml:space="preserve">по </w:t>
            </w:r>
            <w:r w:rsidR="00A606ED">
              <w:rPr>
                <w:b/>
                <w:sz w:val="28"/>
                <w:szCs w:val="28"/>
                <w:lang w:eastAsia="en-US"/>
              </w:rPr>
              <w:t xml:space="preserve">идентификации товаров, ранее вывезенных за пределы таможенной территории Евразийского экономического союза в рамках трансграничной электронной торговли </w:t>
            </w:r>
            <w:r w:rsidR="00A606ED">
              <w:rPr>
                <w:b/>
                <w:sz w:val="28"/>
                <w:szCs w:val="28"/>
                <w:lang w:eastAsia="en-US"/>
              </w:rPr>
              <w:br/>
              <w:t xml:space="preserve">в соответствии с таможенной процедурой экспорта, и помещаемых </w:t>
            </w:r>
            <w:r w:rsidR="00A606ED">
              <w:rPr>
                <w:b/>
                <w:sz w:val="28"/>
                <w:szCs w:val="28"/>
                <w:lang w:eastAsia="en-US"/>
              </w:rPr>
              <w:br/>
              <w:t>под таможенную процедуру реимпорта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F66707" w:rsidRPr="001541C1" w:rsidRDefault="00F66707" w:rsidP="00DF0E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F66707" w:rsidRPr="001541C1" w:rsidTr="00DF0E76">
        <w:trPr>
          <w:gridAfter w:val="1"/>
          <w:wAfter w:w="5521" w:type="dxa"/>
          <w:cantSplit/>
          <w:trHeight w:val="27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F66707" w:rsidRPr="001541C1" w:rsidRDefault="00A606ED" w:rsidP="00DF0E76">
            <w:pPr>
              <w:widowControl/>
              <w:autoSpaceDE/>
              <w:autoSpaceDN/>
              <w:adjustRightInd/>
              <w:spacing w:line="360" w:lineRule="auto"/>
            </w:pPr>
            <w:r>
              <w:t xml:space="preserve"> </w:t>
            </w:r>
          </w:p>
        </w:tc>
      </w:tr>
    </w:tbl>
    <w:p w:rsidR="00A606ED" w:rsidRPr="00BD0BDB" w:rsidRDefault="00F66707" w:rsidP="00A606ED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BD0BDB">
        <w:rPr>
          <w:sz w:val="28"/>
          <w:szCs w:val="28"/>
        </w:rPr>
        <w:t xml:space="preserve">Проект постановления Правительства Российской Федерации </w:t>
      </w:r>
      <w:r w:rsidR="00C97FCA" w:rsidRPr="00BD0BDB">
        <w:rPr>
          <w:sz w:val="28"/>
          <w:szCs w:val="28"/>
        </w:rPr>
        <w:br/>
      </w:r>
      <w:r w:rsidRPr="00BD0BDB">
        <w:rPr>
          <w:sz w:val="28"/>
          <w:szCs w:val="28"/>
        </w:rPr>
        <w:t xml:space="preserve">«О проведении </w:t>
      </w:r>
      <w:r w:rsidRPr="00BD0BDB">
        <w:rPr>
          <w:sz w:val="28"/>
        </w:rPr>
        <w:t xml:space="preserve">эксперимента </w:t>
      </w:r>
      <w:r w:rsidR="00A606ED" w:rsidRPr="00BD0BDB">
        <w:rPr>
          <w:sz w:val="28"/>
        </w:rPr>
        <w:t xml:space="preserve">по идентификации товаров, ранее вывезенных </w:t>
      </w:r>
      <w:r w:rsidR="00BD0BDB">
        <w:rPr>
          <w:sz w:val="28"/>
        </w:rPr>
        <w:br/>
      </w:r>
      <w:r w:rsidR="00A606ED" w:rsidRPr="00BD0BDB">
        <w:rPr>
          <w:sz w:val="28"/>
        </w:rPr>
        <w:t>за пределы таможенной территории Евразийского экономического союза в рамках трансграничной электронной торговли в соответствии с таможенной процедурой экспорта, и помещаемых под таможенную процедуру реимпорта</w:t>
      </w:r>
      <w:r w:rsidRPr="00BD0BDB">
        <w:rPr>
          <w:sz w:val="28"/>
        </w:rPr>
        <w:t xml:space="preserve">» (далее – проект постановления) разработан </w:t>
      </w:r>
      <w:r w:rsidR="00A606ED" w:rsidRPr="00BD0BDB">
        <w:rPr>
          <w:sz w:val="28"/>
        </w:rPr>
        <w:t xml:space="preserve">в соответствии с абзацем вторым пункта 4 раздела II «Мероприятия, направленные на управление ведения предпринимательской деятельности для организаций, осуществляющих производство </w:t>
      </w:r>
      <w:proofErr w:type="spellStart"/>
      <w:r w:rsidR="00A606ED" w:rsidRPr="00BD0BDB">
        <w:rPr>
          <w:sz w:val="28"/>
        </w:rPr>
        <w:t>экспортно</w:t>
      </w:r>
      <w:proofErr w:type="spellEnd"/>
      <w:r w:rsidR="00A606ED" w:rsidRPr="00BD0BDB">
        <w:rPr>
          <w:sz w:val="28"/>
        </w:rPr>
        <w:t xml:space="preserve"> ориентированной продукции» Плана мероприятий («дорожная карта»)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«Экспорт товаров и услуг», утвержденного распоряжением Правительства Российской Федерации от 15 октября 2020 г. № 2662-р.</w:t>
      </w:r>
    </w:p>
    <w:p w:rsidR="00BD0BDB" w:rsidRPr="00BD0BDB" w:rsidRDefault="00C97FCA" w:rsidP="00BD0BD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D0BDB">
        <w:rPr>
          <w:sz w:val="28"/>
          <w:szCs w:val="28"/>
        </w:rPr>
        <w:t xml:space="preserve">Предметом регулирования проекта постановления являются отношения </w:t>
      </w:r>
      <w:r w:rsidR="004E6782" w:rsidRPr="00BD0BDB">
        <w:rPr>
          <w:sz w:val="28"/>
          <w:szCs w:val="28"/>
        </w:rPr>
        <w:t xml:space="preserve">уполномоченных органов </w:t>
      </w:r>
      <w:r w:rsidR="00686C0C">
        <w:rPr>
          <w:sz w:val="28"/>
          <w:szCs w:val="28"/>
        </w:rPr>
        <w:t>с</w:t>
      </w:r>
      <w:r w:rsidR="004E6782" w:rsidRPr="00BD0BDB">
        <w:rPr>
          <w:sz w:val="28"/>
          <w:szCs w:val="28"/>
        </w:rPr>
        <w:t xml:space="preserve"> российскими электронными площадками </w:t>
      </w:r>
      <w:r w:rsidR="004E6782" w:rsidRPr="00BD0BDB">
        <w:rPr>
          <w:sz w:val="28"/>
          <w:szCs w:val="28"/>
        </w:rPr>
        <w:br/>
        <w:t xml:space="preserve">(интернет-магазинами) </w:t>
      </w:r>
      <w:r w:rsidR="00B80112" w:rsidRPr="00BD0BDB">
        <w:rPr>
          <w:sz w:val="28"/>
          <w:szCs w:val="28"/>
        </w:rPr>
        <w:t xml:space="preserve">по определению особенностей совершения таможенных операций </w:t>
      </w:r>
      <w:r w:rsidR="004E6782" w:rsidRPr="00BD0BDB">
        <w:rPr>
          <w:sz w:val="28"/>
          <w:szCs w:val="28"/>
        </w:rPr>
        <w:t>при применении способов идентификации произв</w:t>
      </w:r>
      <w:r w:rsidR="00686C0C">
        <w:rPr>
          <w:sz w:val="28"/>
          <w:szCs w:val="28"/>
        </w:rPr>
        <w:t xml:space="preserve">еденных </w:t>
      </w:r>
      <w:r w:rsidR="004E6782" w:rsidRPr="00BD0BDB">
        <w:rPr>
          <w:sz w:val="28"/>
          <w:szCs w:val="28"/>
        </w:rPr>
        <w:t xml:space="preserve">в Российской Федерации товаров, ранее реализованных в рамках электронной торговли, вывезенных за пределы Евразийского экономического союза и </w:t>
      </w:r>
      <w:proofErr w:type="spellStart"/>
      <w:r w:rsidR="004E6782" w:rsidRPr="00BD0BDB">
        <w:rPr>
          <w:sz w:val="28"/>
          <w:szCs w:val="28"/>
        </w:rPr>
        <w:t>реимпортируемых</w:t>
      </w:r>
      <w:proofErr w:type="spellEnd"/>
      <w:r w:rsidR="004E6782" w:rsidRPr="00BD0BDB">
        <w:rPr>
          <w:sz w:val="28"/>
          <w:szCs w:val="28"/>
        </w:rPr>
        <w:t xml:space="preserve"> в Российскую Федерацию ввиду их </w:t>
      </w:r>
      <w:proofErr w:type="spellStart"/>
      <w:r w:rsidR="004E6782" w:rsidRPr="00BD0BDB">
        <w:rPr>
          <w:sz w:val="28"/>
          <w:szCs w:val="28"/>
        </w:rPr>
        <w:t>невостребованности</w:t>
      </w:r>
      <w:proofErr w:type="spellEnd"/>
      <w:r w:rsidR="004E6782" w:rsidRPr="00BD0BDB">
        <w:rPr>
          <w:sz w:val="28"/>
          <w:szCs w:val="28"/>
        </w:rPr>
        <w:t xml:space="preserve"> </w:t>
      </w:r>
      <w:r w:rsidR="00BD0BDB" w:rsidRPr="00BD0BDB">
        <w:rPr>
          <w:sz w:val="28"/>
          <w:szCs w:val="28"/>
        </w:rPr>
        <w:t xml:space="preserve">за рубежом </w:t>
      </w:r>
      <w:r w:rsidR="00686C0C">
        <w:rPr>
          <w:sz w:val="28"/>
          <w:szCs w:val="28"/>
        </w:rPr>
        <w:br/>
      </w:r>
      <w:r w:rsidR="00BD0BDB" w:rsidRPr="00BD0BDB">
        <w:rPr>
          <w:sz w:val="28"/>
          <w:szCs w:val="28"/>
        </w:rPr>
        <w:t>(далее – Эксперимент).</w:t>
      </w:r>
    </w:p>
    <w:p w:rsidR="0034724D" w:rsidRPr="00BD0BDB" w:rsidRDefault="00BD0BDB" w:rsidP="00BD0BD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D0BDB">
        <w:rPr>
          <w:sz w:val="28"/>
          <w:szCs w:val="28"/>
        </w:rPr>
        <w:t>Проект постановления направлен на установление условий проведения Эксперимента, в том числе</w:t>
      </w:r>
      <w:r w:rsidR="00C97FCA" w:rsidRPr="00BD0BDB">
        <w:rPr>
          <w:sz w:val="28"/>
          <w:szCs w:val="28"/>
        </w:rPr>
        <w:t xml:space="preserve"> направлен на </w:t>
      </w:r>
      <w:r w:rsidR="0034724D" w:rsidRPr="00BD0BDB">
        <w:rPr>
          <w:sz w:val="28"/>
          <w:szCs w:val="28"/>
        </w:rPr>
        <w:t xml:space="preserve">апробацию полноты и достаточности способов идентификации товаров, помещаемых под таможенную процедуру реимпорта в связи с их </w:t>
      </w:r>
      <w:proofErr w:type="spellStart"/>
      <w:r w:rsidR="0034724D" w:rsidRPr="00BD0BDB">
        <w:rPr>
          <w:sz w:val="28"/>
          <w:szCs w:val="28"/>
        </w:rPr>
        <w:t>невостребованностью</w:t>
      </w:r>
      <w:proofErr w:type="spellEnd"/>
      <w:r w:rsidR="0034724D" w:rsidRPr="00BD0BDB">
        <w:rPr>
          <w:sz w:val="28"/>
          <w:szCs w:val="28"/>
        </w:rPr>
        <w:t xml:space="preserve">, ранее вывезенных </w:t>
      </w:r>
      <w:r w:rsidR="002205E6">
        <w:rPr>
          <w:sz w:val="28"/>
          <w:szCs w:val="28"/>
        </w:rPr>
        <w:t xml:space="preserve">с </w:t>
      </w:r>
      <w:r w:rsidR="0034724D" w:rsidRPr="00BD0BDB">
        <w:rPr>
          <w:sz w:val="28"/>
          <w:szCs w:val="28"/>
        </w:rPr>
        <w:t xml:space="preserve">таможенной территории Евразийского экономического союза в рамках трансграничной электронной торговли в соответствии с таможенной процедурой экспорта.  </w:t>
      </w:r>
    </w:p>
    <w:p w:rsidR="005872FE" w:rsidRPr="00BD0BDB" w:rsidRDefault="00A7648D" w:rsidP="00533636">
      <w:pPr>
        <w:ind w:firstLine="709"/>
        <w:jc w:val="both"/>
        <w:rPr>
          <w:sz w:val="28"/>
          <w:szCs w:val="28"/>
        </w:rPr>
      </w:pPr>
      <w:r w:rsidRPr="00BD0BDB">
        <w:rPr>
          <w:sz w:val="28"/>
          <w:szCs w:val="28"/>
        </w:rPr>
        <w:t>Реализация</w:t>
      </w:r>
      <w:r w:rsidR="005872FE" w:rsidRPr="00BD0BDB">
        <w:rPr>
          <w:sz w:val="28"/>
          <w:szCs w:val="28"/>
        </w:rPr>
        <w:t xml:space="preserve"> проекта постановления будет способствовать </w:t>
      </w:r>
      <w:r w:rsidR="00A606ED" w:rsidRPr="00BD0BDB">
        <w:rPr>
          <w:sz w:val="28"/>
          <w:szCs w:val="28"/>
        </w:rPr>
        <w:t>конкретизации порядка и способов идентификации произведенных в Российской Федерации товаров, ранее вывезенных за пределы Евразийского экономического союза</w:t>
      </w:r>
      <w:r w:rsidR="00B80112" w:rsidRPr="00BD0BDB">
        <w:rPr>
          <w:sz w:val="28"/>
          <w:szCs w:val="28"/>
        </w:rPr>
        <w:t xml:space="preserve"> и </w:t>
      </w:r>
      <w:proofErr w:type="spellStart"/>
      <w:r w:rsidR="00B80112" w:rsidRPr="00BD0BDB">
        <w:rPr>
          <w:sz w:val="28"/>
          <w:szCs w:val="28"/>
        </w:rPr>
        <w:t>реимпортируемых</w:t>
      </w:r>
      <w:proofErr w:type="spellEnd"/>
      <w:r w:rsidR="00B80112" w:rsidRPr="00BD0BDB">
        <w:rPr>
          <w:sz w:val="28"/>
          <w:szCs w:val="28"/>
        </w:rPr>
        <w:t xml:space="preserve"> в Российскую Федерации ввиду </w:t>
      </w:r>
      <w:proofErr w:type="spellStart"/>
      <w:r w:rsidR="00B80112" w:rsidRPr="00BD0BDB">
        <w:rPr>
          <w:sz w:val="28"/>
          <w:szCs w:val="28"/>
        </w:rPr>
        <w:t>невостребованности</w:t>
      </w:r>
      <w:proofErr w:type="spellEnd"/>
      <w:r w:rsidR="00B80112" w:rsidRPr="00BD0BDB">
        <w:rPr>
          <w:sz w:val="28"/>
          <w:szCs w:val="28"/>
        </w:rPr>
        <w:t xml:space="preserve"> этих товаров за рубежом (по причине возврата, окончания срока хранения, др.) </w:t>
      </w:r>
      <w:r w:rsidR="004C7A32">
        <w:rPr>
          <w:sz w:val="28"/>
          <w:szCs w:val="28"/>
        </w:rPr>
        <w:br/>
      </w:r>
      <w:r w:rsidR="00B80112" w:rsidRPr="00BD0BDB">
        <w:rPr>
          <w:sz w:val="28"/>
          <w:szCs w:val="28"/>
        </w:rPr>
        <w:t>для целей созд</w:t>
      </w:r>
      <w:r w:rsidRPr="00BD0BDB">
        <w:rPr>
          <w:sz w:val="28"/>
          <w:szCs w:val="28"/>
        </w:rPr>
        <w:t>а</w:t>
      </w:r>
      <w:r w:rsidR="00B80112" w:rsidRPr="00BD0BDB">
        <w:rPr>
          <w:sz w:val="28"/>
          <w:szCs w:val="28"/>
        </w:rPr>
        <w:t xml:space="preserve">ния правовых оснований для упрощения идентификации </w:t>
      </w:r>
      <w:r w:rsidR="002205E6">
        <w:rPr>
          <w:sz w:val="28"/>
          <w:szCs w:val="28"/>
        </w:rPr>
        <w:br/>
      </w:r>
      <w:r w:rsidR="00B80112" w:rsidRPr="00BD0BDB">
        <w:rPr>
          <w:sz w:val="28"/>
          <w:szCs w:val="28"/>
        </w:rPr>
        <w:t xml:space="preserve">при возврате ранее вывезенной продукции, произведенной в Российской Федерации путем внесения изменений в Федеральный закон </w:t>
      </w:r>
      <w:r w:rsidR="002205E6">
        <w:rPr>
          <w:sz w:val="28"/>
          <w:szCs w:val="28"/>
        </w:rPr>
        <w:t xml:space="preserve">от 3 августа 2018 г. </w:t>
      </w:r>
      <w:r w:rsidR="002205E6">
        <w:rPr>
          <w:sz w:val="28"/>
          <w:szCs w:val="28"/>
        </w:rPr>
        <w:br/>
        <w:t xml:space="preserve">№ 285-ФЗ </w:t>
      </w:r>
      <w:r w:rsidR="00B80112" w:rsidRPr="00BD0BDB">
        <w:rPr>
          <w:sz w:val="28"/>
          <w:szCs w:val="28"/>
        </w:rPr>
        <w:t>«О таможенном регулировании в Российской Федерации о внесении изменений в отдельные законодательные акты Российской Федерации»</w:t>
      </w:r>
      <w:r w:rsidRPr="00BD0BDB">
        <w:rPr>
          <w:sz w:val="28"/>
          <w:szCs w:val="28"/>
        </w:rPr>
        <w:t>.</w:t>
      </w:r>
    </w:p>
    <w:p w:rsidR="001F70B1" w:rsidRPr="00BD0BDB" w:rsidRDefault="001F70B1" w:rsidP="001F70B1">
      <w:pPr>
        <w:ind w:firstLine="709"/>
        <w:jc w:val="both"/>
        <w:rPr>
          <w:sz w:val="28"/>
          <w:szCs w:val="28"/>
        </w:rPr>
      </w:pPr>
      <w:r w:rsidRPr="00BD0BDB">
        <w:rPr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</w:t>
      </w:r>
      <w:r w:rsidRPr="00BD0BDB">
        <w:rPr>
          <w:sz w:val="28"/>
          <w:szCs w:val="28"/>
        </w:rPr>
        <w:lastRenderedPageBreak/>
        <w:t>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соответствующих виде государственного контроля (надзора), виде разрешительной деятельности и предполагаемой ответственности за нарушение таких обязательных требований или последствиях  их несоблюдения.</w:t>
      </w:r>
    </w:p>
    <w:p w:rsidR="001F70B1" w:rsidRPr="00BD0BDB" w:rsidRDefault="001F70B1" w:rsidP="001F70B1">
      <w:pPr>
        <w:ind w:firstLine="709"/>
        <w:jc w:val="both"/>
        <w:rPr>
          <w:sz w:val="28"/>
          <w:szCs w:val="28"/>
        </w:rPr>
      </w:pPr>
      <w:r w:rsidRPr="00BD0BDB">
        <w:rPr>
          <w:sz w:val="28"/>
          <w:szCs w:val="28"/>
        </w:rPr>
        <w:t xml:space="preserve">Принятие проекта постановления не повлечет дополнительных расходов </w:t>
      </w:r>
      <w:r w:rsidR="00686C0C">
        <w:rPr>
          <w:sz w:val="28"/>
          <w:szCs w:val="28"/>
        </w:rPr>
        <w:br/>
      </w:r>
      <w:bookmarkStart w:id="0" w:name="_GoBack"/>
      <w:bookmarkEnd w:id="0"/>
      <w:r w:rsidRPr="00BD0BDB">
        <w:rPr>
          <w:sz w:val="28"/>
          <w:szCs w:val="28"/>
        </w:rPr>
        <w:t>из федерального бюджета, а также не окажет социально-экономических, финансовых и иных последствий, в том числе на субъекты предпринимательской и иной экономической деятельности.</w:t>
      </w:r>
    </w:p>
    <w:p w:rsidR="001F70B1" w:rsidRPr="001F70B1" w:rsidRDefault="001F70B1" w:rsidP="001F70B1">
      <w:pPr>
        <w:ind w:firstLine="709"/>
        <w:jc w:val="both"/>
        <w:rPr>
          <w:sz w:val="28"/>
          <w:szCs w:val="28"/>
        </w:rPr>
      </w:pPr>
      <w:r w:rsidRPr="00BD0BDB">
        <w:rPr>
          <w:sz w:val="28"/>
          <w:szCs w:val="28"/>
        </w:rPr>
        <w:t xml:space="preserve">Проект постановления не противоречит положениям Договора </w:t>
      </w:r>
      <w:r w:rsidRPr="00BD0BDB">
        <w:rPr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 Принятие и реализация положений проекта постановления не окажет влияния на достижение целей государственных программ Российской Федерации.</w:t>
      </w:r>
    </w:p>
    <w:p w:rsidR="00F66707" w:rsidRDefault="00F66707" w:rsidP="00F66707">
      <w:pPr>
        <w:rPr>
          <w:sz w:val="28"/>
          <w:szCs w:val="28"/>
        </w:rPr>
      </w:pPr>
    </w:p>
    <w:p w:rsidR="00A4640E" w:rsidRDefault="00A4640E"/>
    <w:sectPr w:rsidR="00A4640E" w:rsidSect="00184D46">
      <w:headerReference w:type="even" r:id="rId6"/>
      <w:headerReference w:type="default" r:id="rId7"/>
      <w:pgSz w:w="11906" w:h="16838"/>
      <w:pgMar w:top="851" w:right="851" w:bottom="567" w:left="1134" w:header="360" w:footer="255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25" w:rsidRDefault="00B80525">
      <w:r>
        <w:separator/>
      </w:r>
    </w:p>
  </w:endnote>
  <w:endnote w:type="continuationSeparator" w:id="0">
    <w:p w:rsidR="00B80525" w:rsidRDefault="00B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25" w:rsidRDefault="00B80525">
      <w:r>
        <w:separator/>
      </w:r>
    </w:p>
  </w:footnote>
  <w:footnote w:type="continuationSeparator" w:id="0">
    <w:p w:rsidR="00B80525" w:rsidRDefault="00B8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1B" w:rsidRDefault="00A7648D" w:rsidP="004D5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91B" w:rsidRDefault="00B80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1B" w:rsidRDefault="00A7648D" w:rsidP="00BD5159">
    <w:pPr>
      <w:pStyle w:val="a3"/>
      <w:framePr w:h="485" w:hRule="exact" w:wrap="around" w:vAnchor="text" w:hAnchor="margin" w:xAlign="center" w:y="18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C0C">
      <w:rPr>
        <w:rStyle w:val="a5"/>
        <w:noProof/>
      </w:rPr>
      <w:t>2</w:t>
    </w:r>
    <w:r>
      <w:rPr>
        <w:rStyle w:val="a5"/>
      </w:rPr>
      <w:fldChar w:fldCharType="end"/>
    </w:r>
  </w:p>
  <w:p w:rsidR="00CF391B" w:rsidRDefault="00B80525">
    <w:pPr>
      <w:pStyle w:val="a3"/>
    </w:pPr>
  </w:p>
  <w:p w:rsidR="00CF391B" w:rsidRDefault="00B80525">
    <w:pPr>
      <w:pStyle w:val="a3"/>
      <w:rPr>
        <w:sz w:val="16"/>
        <w:szCs w:val="16"/>
      </w:rPr>
    </w:pPr>
  </w:p>
  <w:p w:rsidR="00CF391B" w:rsidRDefault="00B80525">
    <w:pPr>
      <w:pStyle w:val="a3"/>
      <w:rPr>
        <w:sz w:val="16"/>
        <w:szCs w:val="16"/>
      </w:rPr>
    </w:pPr>
  </w:p>
  <w:p w:rsidR="00CF391B" w:rsidRPr="006C4EFA" w:rsidRDefault="00B80525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07"/>
    <w:rsid w:val="00030C5D"/>
    <w:rsid w:val="00092688"/>
    <w:rsid w:val="00157E57"/>
    <w:rsid w:val="00184D46"/>
    <w:rsid w:val="001F70B1"/>
    <w:rsid w:val="002205E6"/>
    <w:rsid w:val="0034724D"/>
    <w:rsid w:val="003A0D47"/>
    <w:rsid w:val="003C41DA"/>
    <w:rsid w:val="004C1129"/>
    <w:rsid w:val="004C7A32"/>
    <w:rsid w:val="004E6782"/>
    <w:rsid w:val="00533636"/>
    <w:rsid w:val="005872FE"/>
    <w:rsid w:val="006228EC"/>
    <w:rsid w:val="00686C0C"/>
    <w:rsid w:val="006E5420"/>
    <w:rsid w:val="00760936"/>
    <w:rsid w:val="007A5302"/>
    <w:rsid w:val="0080667F"/>
    <w:rsid w:val="00842C83"/>
    <w:rsid w:val="00877FB6"/>
    <w:rsid w:val="008B09C9"/>
    <w:rsid w:val="009218D4"/>
    <w:rsid w:val="00933609"/>
    <w:rsid w:val="00A322F3"/>
    <w:rsid w:val="00A4640E"/>
    <w:rsid w:val="00A606ED"/>
    <w:rsid w:val="00A7648D"/>
    <w:rsid w:val="00B80112"/>
    <w:rsid w:val="00B80525"/>
    <w:rsid w:val="00B87F26"/>
    <w:rsid w:val="00BD0BDB"/>
    <w:rsid w:val="00C007F4"/>
    <w:rsid w:val="00C97FCA"/>
    <w:rsid w:val="00D56192"/>
    <w:rsid w:val="00F3205E"/>
    <w:rsid w:val="00F40F21"/>
    <w:rsid w:val="00F66707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6D60"/>
  <w15:docId w15:val="{31A2ECB1-8DC2-4970-9723-71B1E6EE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6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6707"/>
  </w:style>
  <w:style w:type="paragraph" w:styleId="a6">
    <w:name w:val="Balloon Text"/>
    <w:basedOn w:val="a"/>
    <w:link w:val="a7"/>
    <w:uiPriority w:val="99"/>
    <w:semiHidden/>
    <w:unhideWhenUsed/>
    <w:rsid w:val="00184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Teterev</dc:creator>
  <cp:lastModifiedBy>ПЯТКОВ НИКИТА ВАЛЕРЬЕВИЧ</cp:lastModifiedBy>
  <cp:revision>7</cp:revision>
  <cp:lastPrinted>2021-01-20T11:05:00Z</cp:lastPrinted>
  <dcterms:created xsi:type="dcterms:W3CDTF">2021-01-20T11:43:00Z</dcterms:created>
  <dcterms:modified xsi:type="dcterms:W3CDTF">2021-01-22T09:36:00Z</dcterms:modified>
</cp:coreProperties>
</file>