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18E7" w14:textId="77777777" w:rsidR="005643A1" w:rsidRDefault="005643A1" w:rsidP="005643A1">
      <w:bookmarkStart w:id="0" w:name="_GoBack"/>
      <w:bookmarkEnd w:id="0"/>
    </w:p>
    <w:p w14:paraId="5E4B3FDE" w14:textId="77777777" w:rsidR="005643A1" w:rsidRDefault="005643A1" w:rsidP="0056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7DE06D0" w14:textId="77777777" w:rsidR="005643A1" w:rsidRPr="005643A1" w:rsidRDefault="005643A1" w:rsidP="0056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800E6" w14:textId="77777777" w:rsidR="005643A1" w:rsidRDefault="00E117C7" w:rsidP="00E1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Pr="00E117C7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передаче религиозным организациям имущества религи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озного назначения, находящегося </w:t>
      </w:r>
      <w:r w:rsidRPr="00E117C7">
        <w:rPr>
          <w:rFonts w:ascii="Times New Roman" w:hAnsi="Times New Roman" w:cs="Times New Roman"/>
          <w:b/>
          <w:sz w:val="28"/>
          <w:szCs w:val="28"/>
        </w:rPr>
        <w:t>в государственной или муниципальной собственности»</w:t>
      </w:r>
    </w:p>
    <w:p w14:paraId="0D075F42" w14:textId="77777777" w:rsidR="00E117C7" w:rsidRPr="005643A1" w:rsidRDefault="00E117C7" w:rsidP="00E1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E296F" w14:textId="77777777" w:rsidR="005643A1" w:rsidRDefault="005643A1" w:rsidP="00306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A1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E117C7" w:rsidRPr="00E117C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</w:t>
      </w:r>
      <w:r w:rsidR="00E117C7">
        <w:rPr>
          <w:rFonts w:ascii="Times New Roman" w:hAnsi="Times New Roman" w:cs="Times New Roman"/>
          <w:sz w:val="28"/>
          <w:szCs w:val="28"/>
        </w:rPr>
        <w:br/>
      </w:r>
      <w:r w:rsidR="00E117C7" w:rsidRPr="00E117C7">
        <w:rPr>
          <w:rFonts w:ascii="Times New Roman" w:hAnsi="Times New Roman" w:cs="Times New Roman"/>
          <w:sz w:val="28"/>
          <w:szCs w:val="28"/>
        </w:rPr>
        <w:t xml:space="preserve"> «О передаче религиозным организациям имущества религи</w:t>
      </w:r>
      <w:r w:rsidR="00E117C7">
        <w:rPr>
          <w:rFonts w:ascii="Times New Roman" w:hAnsi="Times New Roman" w:cs="Times New Roman"/>
          <w:sz w:val="28"/>
          <w:szCs w:val="28"/>
        </w:rPr>
        <w:t>озного назначения, находящегося</w:t>
      </w:r>
      <w:r w:rsidR="00E117C7" w:rsidRPr="00E117C7"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собственности» </w:t>
      </w:r>
      <w:r w:rsidR="006562E0">
        <w:rPr>
          <w:rFonts w:ascii="Times New Roman" w:hAnsi="Times New Roman" w:cs="Times New Roman"/>
          <w:sz w:val="28"/>
          <w:szCs w:val="28"/>
        </w:rPr>
        <w:t xml:space="preserve">(далее - Законопроект) </w:t>
      </w:r>
      <w:r w:rsidR="00306049" w:rsidRPr="00306049">
        <w:rPr>
          <w:rFonts w:ascii="Times New Roman" w:hAnsi="Times New Roman" w:cs="Times New Roman"/>
          <w:sz w:val="28"/>
          <w:szCs w:val="28"/>
        </w:rPr>
        <w:t>подготовлен с целью приведения действующего законодательства</w:t>
      </w:r>
      <w:r w:rsidR="00306049">
        <w:rPr>
          <w:rFonts w:ascii="Times New Roman" w:hAnsi="Times New Roman" w:cs="Times New Roman"/>
          <w:sz w:val="28"/>
          <w:szCs w:val="28"/>
        </w:rPr>
        <w:br/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Конституционного Суда Российской Федерации</w:t>
      </w:r>
      <w:r w:rsidR="00306049">
        <w:rPr>
          <w:rFonts w:ascii="Times New Roman" w:hAnsi="Times New Roman" w:cs="Times New Roman"/>
          <w:sz w:val="28"/>
          <w:szCs w:val="28"/>
        </w:rPr>
        <w:t xml:space="preserve"> </w:t>
      </w:r>
      <w:r w:rsidR="00306049">
        <w:rPr>
          <w:rFonts w:ascii="Times New Roman" w:hAnsi="Times New Roman" w:cs="Times New Roman"/>
          <w:sz w:val="28"/>
          <w:szCs w:val="28"/>
        </w:rPr>
        <w:br/>
        <w:t>от 17 ноября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 2020 </w:t>
      </w:r>
      <w:r w:rsidR="00306049">
        <w:rPr>
          <w:rFonts w:ascii="Times New Roman" w:hAnsi="Times New Roman" w:cs="Times New Roman"/>
          <w:sz w:val="28"/>
          <w:szCs w:val="28"/>
        </w:rPr>
        <w:t>г. № 47-П «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пункта </w:t>
      </w:r>
      <w:r w:rsidR="00306049">
        <w:rPr>
          <w:rFonts w:ascii="Times New Roman" w:hAnsi="Times New Roman" w:cs="Times New Roman"/>
          <w:sz w:val="28"/>
          <w:szCs w:val="28"/>
        </w:rPr>
        <w:t>1 статьи 2 Федерального закона «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в государственной </w:t>
      </w:r>
      <w:r w:rsidR="00306049"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="00306049" w:rsidRPr="00306049">
        <w:rPr>
          <w:rFonts w:ascii="Times New Roman" w:hAnsi="Times New Roman" w:cs="Times New Roman"/>
          <w:sz w:val="28"/>
          <w:szCs w:val="28"/>
        </w:rPr>
        <w:t xml:space="preserve"> в связи с жалобой местной религиозной организации Община Православной Церкви Божие</w:t>
      </w:r>
      <w:r w:rsidR="00306049">
        <w:rPr>
          <w:rFonts w:ascii="Times New Roman" w:hAnsi="Times New Roman" w:cs="Times New Roman"/>
          <w:sz w:val="28"/>
          <w:szCs w:val="28"/>
        </w:rPr>
        <w:t>й Матери Державная города Твери»</w:t>
      </w:r>
      <w:r w:rsidRPr="005643A1">
        <w:rPr>
          <w:rFonts w:ascii="Times New Roman" w:hAnsi="Times New Roman" w:cs="Times New Roman"/>
          <w:sz w:val="28"/>
          <w:szCs w:val="28"/>
        </w:rPr>
        <w:t>.</w:t>
      </w:r>
    </w:p>
    <w:p w14:paraId="5BE88BF2" w14:textId="5E3052C0" w:rsidR="00306049" w:rsidRPr="005643A1" w:rsidRDefault="00306049" w:rsidP="00306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049">
        <w:rPr>
          <w:rFonts w:ascii="Times New Roman" w:hAnsi="Times New Roman" w:cs="Times New Roman"/>
          <w:sz w:val="28"/>
          <w:szCs w:val="28"/>
        </w:rPr>
        <w:t>Указанным Постановлением Конституционного Суда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30604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2 Федерального закона «</w:t>
      </w:r>
      <w:r w:rsidRPr="00306049">
        <w:rPr>
          <w:rFonts w:ascii="Times New Roman" w:hAnsi="Times New Roman" w:cs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в государственной </w:t>
      </w:r>
      <w:r>
        <w:rPr>
          <w:rFonts w:ascii="Times New Roman" w:hAnsi="Times New Roman" w:cs="Times New Roman"/>
          <w:sz w:val="28"/>
          <w:szCs w:val="28"/>
        </w:rPr>
        <w:t>или муниципальной собственности»</w:t>
      </w:r>
      <w:r w:rsidR="00D720AC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>
        <w:rPr>
          <w:rFonts w:ascii="Times New Roman" w:hAnsi="Times New Roman" w:cs="Times New Roman"/>
          <w:sz w:val="28"/>
          <w:szCs w:val="28"/>
        </w:rPr>
        <w:t xml:space="preserve"> признаны</w:t>
      </w:r>
      <w:r w:rsidRPr="00306049">
        <w:rPr>
          <w:rFonts w:ascii="Times New Roman" w:hAnsi="Times New Roman" w:cs="Times New Roman"/>
          <w:sz w:val="28"/>
          <w:szCs w:val="28"/>
        </w:rPr>
        <w:t xml:space="preserve"> не соответствующим Конституции Российской Федерации, в той мере, в какой в системе действующего правового регулирования он не позволяет однозначно решить вопрос о том, распространяется или нет установленный данным Федеральным законом порядок передачи религиозным организациям государственного или муниципального имущества религиозного назначения в безвозмездное пользование на помещения </w:t>
      </w:r>
      <w:r w:rsidR="00D720AC">
        <w:rPr>
          <w:rFonts w:ascii="Times New Roman" w:hAnsi="Times New Roman" w:cs="Times New Roman"/>
          <w:sz w:val="28"/>
          <w:szCs w:val="28"/>
        </w:rPr>
        <w:br/>
      </w:r>
      <w:r w:rsidRPr="00306049">
        <w:rPr>
          <w:rFonts w:ascii="Times New Roman" w:hAnsi="Times New Roman" w:cs="Times New Roman"/>
          <w:sz w:val="28"/>
          <w:szCs w:val="28"/>
        </w:rPr>
        <w:t xml:space="preserve">в здании, находящемся в муниципальной собственности, реконструированные (достроенные под размещение культового сооружения - храма) религиозной организацией с согласия собственника в период длительного безвозмездного пользования этим имуществом для достижения ее уставных целей (до вступления </w:t>
      </w:r>
      <w:r w:rsidR="00D720AC">
        <w:rPr>
          <w:rFonts w:ascii="Times New Roman" w:hAnsi="Times New Roman" w:cs="Times New Roman"/>
          <w:sz w:val="28"/>
          <w:szCs w:val="28"/>
        </w:rPr>
        <w:br/>
      </w:r>
      <w:r w:rsidRPr="00306049">
        <w:rPr>
          <w:rFonts w:ascii="Times New Roman" w:hAnsi="Times New Roman" w:cs="Times New Roman"/>
          <w:sz w:val="28"/>
          <w:szCs w:val="28"/>
        </w:rPr>
        <w:t>в силу данного Федерального закона), и создает неопределенность в вопросе</w:t>
      </w:r>
      <w:r w:rsidR="00D720AC">
        <w:rPr>
          <w:rFonts w:ascii="Times New Roman" w:hAnsi="Times New Roman" w:cs="Times New Roman"/>
          <w:sz w:val="28"/>
          <w:szCs w:val="28"/>
        </w:rPr>
        <w:br/>
      </w:r>
      <w:r w:rsidRPr="00306049">
        <w:rPr>
          <w:rFonts w:ascii="Times New Roman" w:hAnsi="Times New Roman" w:cs="Times New Roman"/>
          <w:sz w:val="28"/>
          <w:szCs w:val="28"/>
        </w:rPr>
        <w:lastRenderedPageBreak/>
        <w:t xml:space="preserve"> о механизме защиты законных интересов религиозной организации после изъятия такого имущества из ее пользования.</w:t>
      </w:r>
    </w:p>
    <w:p w14:paraId="286A63DD" w14:textId="3EC2E007" w:rsidR="00D720AC" w:rsidRDefault="005643A1" w:rsidP="00E117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A1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</w:t>
      </w:r>
      <w:r w:rsidR="005F2B4B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B849AE" w:rsidRPr="00B849AE">
        <w:rPr>
          <w:rFonts w:ascii="Times New Roman" w:hAnsi="Times New Roman" w:cs="Times New Roman"/>
          <w:sz w:val="28"/>
          <w:szCs w:val="28"/>
        </w:rPr>
        <w:t>понятие перепрофилированного имущества и</w:t>
      </w:r>
      <w:r w:rsidR="00B849AE" w:rsidRPr="005F2B4B">
        <w:rPr>
          <w:rFonts w:ascii="Times New Roman" w:hAnsi="Times New Roman" w:cs="Times New Roman"/>
          <w:sz w:val="28"/>
          <w:szCs w:val="28"/>
        </w:rPr>
        <w:t xml:space="preserve"> </w:t>
      </w:r>
      <w:r w:rsidR="00236E32">
        <w:rPr>
          <w:rFonts w:ascii="Times New Roman" w:hAnsi="Times New Roman" w:cs="Times New Roman"/>
          <w:sz w:val="28"/>
          <w:szCs w:val="28"/>
        </w:rPr>
        <w:t xml:space="preserve">закрепить механизм передачи государственного или муниципального имущества перепрофилированного </w:t>
      </w:r>
      <w:r w:rsidR="00236E32" w:rsidRPr="00236E32">
        <w:rPr>
          <w:rFonts w:ascii="Times New Roman" w:hAnsi="Times New Roman" w:cs="Times New Roman"/>
          <w:sz w:val="28"/>
          <w:szCs w:val="28"/>
        </w:rPr>
        <w:t>(целевое назначение которого изменено), реконструирован</w:t>
      </w:r>
      <w:r w:rsidR="00236E32">
        <w:rPr>
          <w:rFonts w:ascii="Times New Roman" w:hAnsi="Times New Roman" w:cs="Times New Roman"/>
          <w:sz w:val="28"/>
          <w:szCs w:val="28"/>
        </w:rPr>
        <w:t>ного</w:t>
      </w:r>
      <w:r w:rsidR="00236E32" w:rsidRPr="00236E32">
        <w:rPr>
          <w:rFonts w:ascii="Times New Roman" w:hAnsi="Times New Roman" w:cs="Times New Roman"/>
          <w:sz w:val="28"/>
          <w:szCs w:val="28"/>
        </w:rPr>
        <w:t xml:space="preserve"> для осуществления и (или) обеспечения </w:t>
      </w:r>
      <w:r w:rsidR="00236E3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36E32" w:rsidRPr="00236E32">
        <w:rPr>
          <w:rFonts w:ascii="Times New Roman" w:hAnsi="Times New Roman" w:cs="Times New Roman"/>
          <w:sz w:val="28"/>
          <w:szCs w:val="28"/>
        </w:rPr>
        <w:t>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здания для временного проживания паломников</w:t>
      </w:r>
      <w:r w:rsidR="00D720AC">
        <w:rPr>
          <w:rFonts w:ascii="Times New Roman" w:hAnsi="Times New Roman" w:cs="Times New Roman"/>
          <w:sz w:val="28"/>
          <w:szCs w:val="28"/>
        </w:rPr>
        <w:t xml:space="preserve"> (далее – перепрофилированное)</w:t>
      </w:r>
      <w:r w:rsidR="00416AC1">
        <w:rPr>
          <w:rFonts w:ascii="Times New Roman" w:hAnsi="Times New Roman" w:cs="Times New Roman"/>
          <w:sz w:val="28"/>
          <w:szCs w:val="28"/>
        </w:rPr>
        <w:t xml:space="preserve">, установив </w:t>
      </w:r>
      <w:r w:rsidR="00D720AC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416AC1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D720AC">
        <w:rPr>
          <w:rFonts w:ascii="Times New Roman" w:hAnsi="Times New Roman" w:cs="Times New Roman"/>
          <w:sz w:val="28"/>
          <w:szCs w:val="28"/>
        </w:rPr>
        <w:t xml:space="preserve">, осуществившей перепрофилирование имущества с согласия его собственника на </w:t>
      </w:r>
      <w:r w:rsidR="00D720AC" w:rsidRPr="00D720AC">
        <w:rPr>
          <w:rFonts w:ascii="Times New Roman" w:hAnsi="Times New Roman" w:cs="Times New Roman"/>
          <w:sz w:val="28"/>
          <w:szCs w:val="28"/>
        </w:rPr>
        <w:t xml:space="preserve">продление в установленном порядке договора безвозмездного пользования либо на передачу ей в собственность перепрофилированного имущества в порядке, установленном </w:t>
      </w:r>
      <w:r w:rsidR="00D720AC">
        <w:rPr>
          <w:rFonts w:ascii="Times New Roman" w:hAnsi="Times New Roman" w:cs="Times New Roman"/>
          <w:sz w:val="28"/>
          <w:szCs w:val="28"/>
        </w:rPr>
        <w:t>З</w:t>
      </w:r>
      <w:r w:rsidR="00D720AC" w:rsidRPr="00D720AC">
        <w:rPr>
          <w:rFonts w:ascii="Times New Roman" w:hAnsi="Times New Roman" w:cs="Times New Roman"/>
          <w:sz w:val="28"/>
          <w:szCs w:val="28"/>
        </w:rPr>
        <w:t>аконом для передачи государственного или муниципального имущества религиозного назначения.</w:t>
      </w:r>
    </w:p>
    <w:p w14:paraId="6D244405" w14:textId="31A2E8C2" w:rsidR="00D720AC" w:rsidRDefault="005F2B4B" w:rsidP="00564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FF5">
        <w:rPr>
          <w:rFonts w:ascii="Times New Roman" w:hAnsi="Times New Roman" w:cs="Times New Roman"/>
          <w:sz w:val="28"/>
          <w:szCs w:val="28"/>
          <w:highlight w:val="yellow"/>
        </w:rPr>
        <w:t xml:space="preserve">Также законопроектом предлагается исключить ограничения на передачу </w:t>
      </w:r>
      <w:r w:rsidRPr="00110FF5">
        <w:rPr>
          <w:rFonts w:ascii="Times New Roman" w:hAnsi="Times New Roman" w:cs="Times New Roman"/>
          <w:sz w:val="28"/>
          <w:szCs w:val="28"/>
          <w:highlight w:val="yellow"/>
        </w:rPr>
        <w:br/>
        <w:t>в собственность религиозных организаций помещений в здании, находящемся</w:t>
      </w:r>
      <w:r w:rsidRPr="00110FF5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 в муниципальной собственности, реконструированные (достроенные под размещение культового сооружения - храма) религиозной организацией с согласия собственника в период длительного безвозмездного пользования этим имуществом для достижения ее уставных целей до вступления в силу Закона.</w:t>
      </w:r>
    </w:p>
    <w:p w14:paraId="7301A8FB" w14:textId="3E81BA77" w:rsidR="005643A1" w:rsidRPr="005643A1" w:rsidRDefault="005643A1" w:rsidP="00564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Законопроекте</w:t>
      </w:r>
      <w:r w:rsidRPr="005643A1">
        <w:rPr>
          <w:rFonts w:ascii="Times New Roman" w:hAnsi="Times New Roman" w:cs="Times New Roman"/>
          <w:sz w:val="28"/>
          <w:szCs w:val="28"/>
        </w:rPr>
        <w:t xml:space="preserve">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контроля, при рассмотрении дел </w:t>
      </w:r>
      <w:r w:rsidRPr="005643A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</w:t>
      </w:r>
      <w:r w:rsidR="008D21EE">
        <w:rPr>
          <w:rFonts w:ascii="Times New Roman" w:hAnsi="Times New Roman" w:cs="Times New Roman"/>
          <w:sz w:val="28"/>
          <w:szCs w:val="28"/>
        </w:rPr>
        <w:t>имеющих разрешительный характер.</w:t>
      </w:r>
      <w:r w:rsidRPr="00564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C9F18" w14:textId="77777777" w:rsidR="005643A1" w:rsidRPr="005643A1" w:rsidRDefault="005643A1" w:rsidP="00564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A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Законопроекта</w:t>
      </w:r>
      <w:r w:rsidRPr="005643A1">
        <w:rPr>
          <w:rFonts w:ascii="Times New Roman" w:hAnsi="Times New Roman" w:cs="Times New Roman"/>
          <w:sz w:val="28"/>
          <w:szCs w:val="28"/>
        </w:rPr>
        <w:t xml:space="preserve"> не повлияет на достижение целей государственных программ Российской Федерации, не потребует дополнительных затрат из средств федерального бюджета, не повлечет социально-экономические, финансовые и иные последствия, в том числе для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 w:rsidRPr="005643A1">
        <w:rPr>
          <w:rFonts w:ascii="Times New Roman" w:hAnsi="Times New Roman" w:cs="Times New Roman"/>
          <w:sz w:val="28"/>
          <w:szCs w:val="28"/>
        </w:rPr>
        <w:t>и иной экономической деятельности.</w:t>
      </w:r>
    </w:p>
    <w:p w14:paraId="5C302393" w14:textId="3D978F1F" w:rsidR="005643A1" w:rsidRDefault="005643A1" w:rsidP="00564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A1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8D21E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643A1">
        <w:rPr>
          <w:rFonts w:ascii="Times New Roman" w:hAnsi="Times New Roman" w:cs="Times New Roman"/>
          <w:sz w:val="28"/>
          <w:szCs w:val="28"/>
        </w:rPr>
        <w:t>положениям Договора о Евразийском экономическом союзе от 29 мая 2014 года, а также положениями иных международных договоров Российской Федерации.</w:t>
      </w:r>
    </w:p>
    <w:p w14:paraId="3DD19FA9" w14:textId="77777777" w:rsidR="00DC5F9C" w:rsidRPr="005643A1" w:rsidRDefault="00DC5F9C" w:rsidP="00564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5F9C" w:rsidRPr="005643A1" w:rsidSect="005643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30F5" w14:textId="77777777" w:rsidR="0016182F" w:rsidRDefault="0016182F" w:rsidP="005643A1">
      <w:pPr>
        <w:spacing w:after="0" w:line="240" w:lineRule="auto"/>
      </w:pPr>
      <w:r>
        <w:separator/>
      </w:r>
    </w:p>
  </w:endnote>
  <w:endnote w:type="continuationSeparator" w:id="0">
    <w:p w14:paraId="7002C347" w14:textId="77777777" w:rsidR="0016182F" w:rsidRDefault="0016182F" w:rsidP="0056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6C57" w14:textId="77777777" w:rsidR="0016182F" w:rsidRDefault="0016182F" w:rsidP="005643A1">
      <w:pPr>
        <w:spacing w:after="0" w:line="240" w:lineRule="auto"/>
      </w:pPr>
      <w:r>
        <w:separator/>
      </w:r>
    </w:p>
  </w:footnote>
  <w:footnote w:type="continuationSeparator" w:id="0">
    <w:p w14:paraId="21633AB3" w14:textId="77777777" w:rsidR="0016182F" w:rsidRDefault="0016182F" w:rsidP="0056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928CF5" w14:textId="0FA36FE3" w:rsidR="005643A1" w:rsidRPr="00C73394" w:rsidRDefault="005643A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33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3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33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8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33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365F0F" w14:textId="77777777" w:rsidR="005643A1" w:rsidRDefault="00564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4"/>
    <w:rsid w:val="00041366"/>
    <w:rsid w:val="000A0D75"/>
    <w:rsid w:val="00105B67"/>
    <w:rsid w:val="00110FF5"/>
    <w:rsid w:val="0016182F"/>
    <w:rsid w:val="00165093"/>
    <w:rsid w:val="001F18EE"/>
    <w:rsid w:val="002008BE"/>
    <w:rsid w:val="00236E32"/>
    <w:rsid w:val="00246658"/>
    <w:rsid w:val="002B4AB3"/>
    <w:rsid w:val="002B696D"/>
    <w:rsid w:val="00306049"/>
    <w:rsid w:val="00354E10"/>
    <w:rsid w:val="0040538B"/>
    <w:rsid w:val="00416AC1"/>
    <w:rsid w:val="004E3A77"/>
    <w:rsid w:val="005643A1"/>
    <w:rsid w:val="005F2B4B"/>
    <w:rsid w:val="006405CB"/>
    <w:rsid w:val="006562E0"/>
    <w:rsid w:val="00771604"/>
    <w:rsid w:val="00834DC2"/>
    <w:rsid w:val="008D21EE"/>
    <w:rsid w:val="008E4D8B"/>
    <w:rsid w:val="008F11A3"/>
    <w:rsid w:val="00901535"/>
    <w:rsid w:val="00937217"/>
    <w:rsid w:val="009B14A8"/>
    <w:rsid w:val="009F1771"/>
    <w:rsid w:val="00A0417E"/>
    <w:rsid w:val="00A1267D"/>
    <w:rsid w:val="00A90F4C"/>
    <w:rsid w:val="00B47507"/>
    <w:rsid w:val="00B849AE"/>
    <w:rsid w:val="00BA462C"/>
    <w:rsid w:val="00C12C2E"/>
    <w:rsid w:val="00C607DE"/>
    <w:rsid w:val="00C73394"/>
    <w:rsid w:val="00C90DAC"/>
    <w:rsid w:val="00D46ED4"/>
    <w:rsid w:val="00D720AC"/>
    <w:rsid w:val="00DB6335"/>
    <w:rsid w:val="00DC5F9C"/>
    <w:rsid w:val="00E117C7"/>
    <w:rsid w:val="00E73498"/>
    <w:rsid w:val="00E9747A"/>
    <w:rsid w:val="00EA7B32"/>
    <w:rsid w:val="00EE7B2F"/>
    <w:rsid w:val="00F27F2C"/>
    <w:rsid w:val="00F575EA"/>
    <w:rsid w:val="00FF0DD4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3A1"/>
  </w:style>
  <w:style w:type="paragraph" w:styleId="a5">
    <w:name w:val="footer"/>
    <w:basedOn w:val="a"/>
    <w:link w:val="a6"/>
    <w:uiPriority w:val="99"/>
    <w:unhideWhenUsed/>
    <w:rsid w:val="0056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3A1"/>
  </w:style>
  <w:style w:type="paragraph" w:styleId="a5">
    <w:name w:val="footer"/>
    <w:basedOn w:val="a"/>
    <w:link w:val="a6"/>
    <w:uiPriority w:val="99"/>
    <w:unhideWhenUsed/>
    <w:rsid w:val="0056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B58A-5F42-444F-B3A0-8CF00820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Татьяна Николаевна</dc:creator>
  <cp:lastModifiedBy>Дом</cp:lastModifiedBy>
  <cp:revision>2</cp:revision>
  <dcterms:created xsi:type="dcterms:W3CDTF">2021-01-15T08:00:00Z</dcterms:created>
  <dcterms:modified xsi:type="dcterms:W3CDTF">2021-01-15T08:00:00Z</dcterms:modified>
</cp:coreProperties>
</file>