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482" w:rsidRDefault="00101482" w:rsidP="000755C9">
      <w:pPr>
        <w:spacing w:line="310" w:lineRule="exact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ПОЯСНИТЕЛЬНАЯ ЗАПИСКА</w:t>
      </w:r>
    </w:p>
    <w:p w:rsidR="00101482" w:rsidRDefault="00101482" w:rsidP="000755C9">
      <w:pPr>
        <w:spacing w:line="310" w:lineRule="exact"/>
        <w:jc w:val="center"/>
        <w:rPr>
          <w:b/>
        </w:rPr>
      </w:pPr>
    </w:p>
    <w:p w:rsidR="000755C9" w:rsidRPr="000755C9" w:rsidRDefault="00101482" w:rsidP="000755C9">
      <w:pPr>
        <w:spacing w:line="310" w:lineRule="exact"/>
        <w:jc w:val="center"/>
        <w:rPr>
          <w:b/>
          <w:bCs/>
        </w:rPr>
      </w:pPr>
      <w:r>
        <w:rPr>
          <w:b/>
        </w:rPr>
        <w:t xml:space="preserve">к проекту </w:t>
      </w:r>
      <w:r w:rsidR="00197F21">
        <w:rPr>
          <w:b/>
        </w:rPr>
        <w:t>постановления Правительства Российской Федерации</w:t>
      </w:r>
      <w:r w:rsidR="00197F21">
        <w:rPr>
          <w:b/>
        </w:rPr>
        <w:br/>
      </w:r>
      <w:r w:rsidR="001C35B3">
        <w:rPr>
          <w:b/>
        </w:rPr>
        <w:t>"</w:t>
      </w:r>
      <w:r w:rsidR="000755C9" w:rsidRPr="000755C9">
        <w:rPr>
          <w:b/>
          <w:bCs/>
        </w:rPr>
        <w:t xml:space="preserve">О мониторинге закупок товаров, работ, услуг для обеспечения государственных и муниципальных нужд и закупок товаров, работ, </w:t>
      </w:r>
    </w:p>
    <w:p w:rsidR="000755C9" w:rsidRPr="000755C9" w:rsidRDefault="000755C9" w:rsidP="000755C9">
      <w:pPr>
        <w:spacing w:line="310" w:lineRule="exact"/>
        <w:jc w:val="center"/>
        <w:rPr>
          <w:b/>
          <w:bCs/>
        </w:rPr>
      </w:pPr>
      <w:r w:rsidRPr="000755C9">
        <w:rPr>
          <w:b/>
          <w:bCs/>
        </w:rPr>
        <w:t xml:space="preserve">услуг отдельными видами юридических лиц, а также об оценке эффективности деятельности органов контроля, осуществляющих контроль за соблюдением законодательства Российской Федерации </w:t>
      </w:r>
    </w:p>
    <w:p w:rsidR="000755C9" w:rsidRPr="000755C9" w:rsidRDefault="000755C9" w:rsidP="000755C9">
      <w:pPr>
        <w:spacing w:line="310" w:lineRule="exact"/>
        <w:jc w:val="center"/>
        <w:rPr>
          <w:b/>
          <w:bCs/>
        </w:rPr>
      </w:pPr>
      <w:r w:rsidRPr="000755C9">
        <w:rPr>
          <w:b/>
          <w:bCs/>
        </w:rPr>
        <w:t xml:space="preserve">и иных нормативных правовых актов о контрактной системе </w:t>
      </w:r>
    </w:p>
    <w:p w:rsidR="000755C9" w:rsidRPr="000755C9" w:rsidRDefault="000755C9" w:rsidP="000755C9">
      <w:pPr>
        <w:spacing w:line="310" w:lineRule="exact"/>
        <w:jc w:val="center"/>
        <w:rPr>
          <w:b/>
          <w:bCs/>
        </w:rPr>
      </w:pPr>
      <w:r w:rsidRPr="000755C9">
        <w:rPr>
          <w:b/>
          <w:bCs/>
        </w:rPr>
        <w:t xml:space="preserve">в сфере закупок товаров, работ, услуг для обеспечения </w:t>
      </w:r>
    </w:p>
    <w:p w:rsidR="00101482" w:rsidRDefault="000755C9" w:rsidP="000755C9">
      <w:pPr>
        <w:spacing w:line="310" w:lineRule="exact"/>
        <w:jc w:val="center"/>
        <w:rPr>
          <w:b/>
        </w:rPr>
      </w:pPr>
      <w:r w:rsidRPr="000755C9">
        <w:rPr>
          <w:b/>
          <w:bCs/>
        </w:rPr>
        <w:t>государственных и муниципальных нужд</w:t>
      </w:r>
      <w:r w:rsidR="004B7B6C">
        <w:rPr>
          <w:b/>
          <w:bCs/>
        </w:rPr>
        <w:t>"</w:t>
      </w:r>
      <w:r w:rsidR="00162CF1" w:rsidRPr="00162CF1">
        <w:rPr>
          <w:b/>
          <w:bCs/>
        </w:rPr>
        <w:t xml:space="preserve"> </w:t>
      </w:r>
      <w:r w:rsidR="00162CF1">
        <w:rPr>
          <w:b/>
          <w:bCs/>
        </w:rPr>
        <w:br/>
      </w:r>
    </w:p>
    <w:p w:rsidR="00101482" w:rsidRDefault="00101482" w:rsidP="000755C9">
      <w:pPr>
        <w:spacing w:line="310" w:lineRule="exact"/>
        <w:jc w:val="center"/>
        <w:rPr>
          <w:b/>
        </w:rPr>
      </w:pPr>
    </w:p>
    <w:p w:rsidR="001B6856" w:rsidRDefault="001B6856" w:rsidP="000755C9">
      <w:pPr>
        <w:spacing w:line="310" w:lineRule="exact"/>
        <w:ind w:firstLine="709"/>
        <w:rPr>
          <w:rStyle w:val="CharStyle24"/>
          <w:color w:val="000000"/>
        </w:rPr>
      </w:pPr>
      <w:r w:rsidRPr="00351B5F">
        <w:t xml:space="preserve">Проект постановления Правительства Российской Федерации </w:t>
      </w:r>
      <w:bookmarkStart w:id="1" w:name="_Hlk38940504"/>
      <w:r w:rsidR="00351B5F" w:rsidRPr="00351B5F">
        <w:br/>
        <w:t>"</w:t>
      </w:r>
      <w:r w:rsidR="00351B5F" w:rsidRPr="0031486F">
        <w:rPr>
          <w:rFonts w:eastAsia="Calibri"/>
        </w:rPr>
        <w:t xml:space="preserve">О мониторинге закупок товаров, работ, услуг для обеспечения государственных и муниципальных нужд и закупок товаров, работ, услуг отдельными видами юридических лиц, а также об оценке эффективности деятельности органов контроля, осуществляющих контроль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</w:t>
      </w:r>
      <w:r w:rsidR="00351B5F" w:rsidRPr="0031486F">
        <w:rPr>
          <w:rFonts w:eastAsia="Calibri"/>
        </w:rPr>
        <w:br/>
        <w:t>государственных и муниципальных нужд</w:t>
      </w:r>
      <w:bookmarkEnd w:id="1"/>
      <w:r w:rsidRPr="00351B5F">
        <w:t xml:space="preserve">" </w:t>
      </w:r>
      <w:r w:rsidR="00293CEF" w:rsidRPr="00351B5F">
        <w:t xml:space="preserve">(далее – </w:t>
      </w:r>
      <w:r w:rsidR="00BE03F6" w:rsidRPr="00351B5F">
        <w:t>п</w:t>
      </w:r>
      <w:r w:rsidR="00293CEF" w:rsidRPr="00351B5F">
        <w:t xml:space="preserve">роект) </w:t>
      </w:r>
      <w:r w:rsidRPr="00351B5F">
        <w:t>разработан</w:t>
      </w:r>
      <w:r w:rsidR="00293CEF" w:rsidRPr="00351B5F">
        <w:t xml:space="preserve"> </w:t>
      </w:r>
      <w:r w:rsidR="00351B5F" w:rsidRPr="00351B5F">
        <w:br/>
        <w:t xml:space="preserve">в реализацию нового полномочия Правительства Российской Федерации </w:t>
      </w:r>
      <w:r w:rsidR="00351B5F">
        <w:br/>
        <w:t>по установлению по</w:t>
      </w:r>
      <w:r w:rsidR="00351B5F" w:rsidRPr="00351B5F">
        <w:t xml:space="preserve">рядка и срока осуществления мониторинга закупок, требований к его содержанию, предусмотренного </w:t>
      </w:r>
      <w:r w:rsidR="000755C9">
        <w:t xml:space="preserve">частью 26 статьи 4 </w:t>
      </w:r>
      <w:r w:rsidR="00351B5F" w:rsidRPr="00351B5F">
        <w:t>Федеральн</w:t>
      </w:r>
      <w:r w:rsidR="000755C9">
        <w:t>ого</w:t>
      </w:r>
      <w:r w:rsidR="00351B5F" w:rsidRPr="00351B5F">
        <w:t xml:space="preserve"> закон</w:t>
      </w:r>
      <w:r w:rsidR="000755C9">
        <w:t xml:space="preserve">а </w:t>
      </w:r>
      <w:r w:rsidR="00351B5F" w:rsidRPr="00351B5F">
        <w:t>от 18</w:t>
      </w:r>
      <w:r w:rsidR="000755C9">
        <w:t xml:space="preserve"> июля </w:t>
      </w:r>
      <w:r w:rsidR="00351B5F" w:rsidRPr="00351B5F">
        <w:t xml:space="preserve">2011 </w:t>
      </w:r>
      <w:r w:rsidR="000755C9">
        <w:t xml:space="preserve">г. </w:t>
      </w:r>
      <w:r w:rsidR="00351B5F">
        <w:t>№</w:t>
      </w:r>
      <w:r w:rsidR="00351B5F" w:rsidRPr="00351B5F">
        <w:t xml:space="preserve"> 223-ФЗ</w:t>
      </w:r>
      <w:r w:rsidR="000755C9">
        <w:t xml:space="preserve"> </w:t>
      </w:r>
      <w:r w:rsidR="00351B5F" w:rsidRPr="00351B5F">
        <w:t>"О закупках товаров, работ, услуг отдельными видами юридических лиц"</w:t>
      </w:r>
      <w:r w:rsidR="000755C9">
        <w:t xml:space="preserve"> (в редакции Федерального закона от 22 декабря 2020 г. № 452-ФЗ "О внесении изменений в Федеральный закон "О закупках товаров, работ, услуг отдельными видами юридических лиц") (далее – Закон № 223-ФЗ)</w:t>
      </w:r>
      <w:r w:rsidR="00293CEF">
        <w:rPr>
          <w:rStyle w:val="CharStyle24"/>
          <w:color w:val="000000"/>
        </w:rPr>
        <w:t>,</w:t>
      </w:r>
      <w:r w:rsidR="000755C9">
        <w:rPr>
          <w:rStyle w:val="CharStyle24"/>
          <w:color w:val="000000"/>
        </w:rPr>
        <w:t xml:space="preserve"> </w:t>
      </w:r>
      <w:r w:rsidR="00293CEF">
        <w:rPr>
          <w:rStyle w:val="CharStyle24"/>
          <w:color w:val="000000"/>
        </w:rPr>
        <w:t>в связи с чем анализ правоприменительной практики не требуется.</w:t>
      </w:r>
    </w:p>
    <w:p w:rsidR="000E2643" w:rsidRDefault="00351B5F" w:rsidP="000755C9">
      <w:pPr>
        <w:spacing w:line="310" w:lineRule="exact"/>
        <w:ind w:firstLine="709"/>
        <w:rPr>
          <w:szCs w:val="28"/>
        </w:rPr>
      </w:pPr>
      <w:r>
        <w:t xml:space="preserve">В целях унификации и минимизации нормативно-правового регулирования </w:t>
      </w:r>
      <w:r w:rsidR="000755C9">
        <w:t>п</w:t>
      </w:r>
      <w:r w:rsidR="000E2643">
        <w:t xml:space="preserve">роектом предусматривается </w:t>
      </w:r>
      <w:r>
        <w:t xml:space="preserve">установление единого порядка осуществления мониторинга закупок в рамках Федерального закона </w:t>
      </w:r>
      <w:r>
        <w:br/>
        <w:t xml:space="preserve">от 5 апреля 2013 г. № 44-ФЗ "О контрактной системе в сфере закупок товаров, работ, услуг для обеспечения государственных и муниципальных нужд", </w:t>
      </w:r>
      <w:r w:rsidR="000755C9">
        <w:br/>
      </w:r>
      <w:r>
        <w:t xml:space="preserve">а также </w:t>
      </w:r>
      <w:r w:rsidR="000755C9">
        <w:t>Закона № 223-ФЗ</w:t>
      </w:r>
      <w:r w:rsidR="000E2643">
        <w:rPr>
          <w:szCs w:val="28"/>
        </w:rPr>
        <w:t>.</w:t>
      </w:r>
    </w:p>
    <w:p w:rsidR="000E61E3" w:rsidRPr="000E61E3" w:rsidRDefault="000E61E3" w:rsidP="000755C9">
      <w:pPr>
        <w:autoSpaceDE w:val="0"/>
        <w:autoSpaceDN w:val="0"/>
        <w:adjustRightInd w:val="0"/>
        <w:spacing w:line="310" w:lineRule="exact"/>
        <w:ind w:firstLine="709"/>
        <w:rPr>
          <w:rFonts w:eastAsia="Calibri"/>
          <w:szCs w:val="28"/>
          <w:lang w:eastAsia="en-US"/>
        </w:rPr>
      </w:pPr>
      <w:r w:rsidRPr="000E61E3">
        <w:rPr>
          <w:rFonts w:eastAsia="Calibri"/>
          <w:szCs w:val="28"/>
          <w:lang w:eastAsia="en-US"/>
        </w:rPr>
        <w:t xml:space="preserve">В </w:t>
      </w:r>
      <w:r w:rsidR="00BA3B55">
        <w:rPr>
          <w:rFonts w:eastAsia="Calibri"/>
          <w:szCs w:val="28"/>
          <w:lang w:eastAsia="en-US"/>
        </w:rPr>
        <w:t>проекте</w:t>
      </w:r>
      <w:r w:rsidRPr="000E61E3">
        <w:rPr>
          <w:rFonts w:eastAsia="Calibri"/>
          <w:szCs w:val="28"/>
          <w:lang w:eastAsia="en-US"/>
        </w:rPr>
        <w:t xml:space="preserve"> отсутствуют положения об обязательных требованиях, оценка соблюдения которых осуществляется в рамках государственного </w:t>
      </w:r>
      <w:r w:rsidR="00351B5F">
        <w:rPr>
          <w:rFonts w:eastAsia="Calibri"/>
          <w:szCs w:val="28"/>
          <w:lang w:eastAsia="en-US"/>
        </w:rPr>
        <w:br/>
      </w:r>
      <w:r w:rsidRPr="000E61E3">
        <w:rPr>
          <w:rFonts w:eastAsia="Calibri"/>
          <w:szCs w:val="28"/>
          <w:lang w:eastAsia="en-US"/>
        </w:rPr>
        <w:t xml:space="preserve">контроля (надзора), муниципального контроля, при рассмотрении дел </w:t>
      </w:r>
      <w:r w:rsidR="00351B5F">
        <w:rPr>
          <w:rFonts w:eastAsia="Calibri"/>
          <w:szCs w:val="28"/>
          <w:lang w:eastAsia="en-US"/>
        </w:rPr>
        <w:br/>
      </w:r>
      <w:r w:rsidRPr="000E61E3">
        <w:rPr>
          <w:rFonts w:eastAsia="Calibri"/>
          <w:szCs w:val="28"/>
          <w:lang w:eastAsia="en-US"/>
        </w:rPr>
        <w:t xml:space="preserve">об административных правонарушениях, или обязательные требования, соответствие которым проверяется при выдаче разрешений, лицензий, аттестатов аккредитации, иных документов, имеющих разрешительный характер, в связи с чем отсутствует информация о соответствующем виде государственного контроля (надзора), о виде разрешительной деятельности </w:t>
      </w:r>
      <w:r w:rsidR="0012286D">
        <w:rPr>
          <w:rFonts w:eastAsia="Calibri"/>
          <w:szCs w:val="28"/>
          <w:lang w:eastAsia="en-US"/>
        </w:rPr>
        <w:br/>
      </w:r>
      <w:r w:rsidRPr="000E61E3">
        <w:rPr>
          <w:rFonts w:eastAsia="Calibri"/>
          <w:szCs w:val="28"/>
          <w:lang w:eastAsia="en-US"/>
        </w:rPr>
        <w:t xml:space="preserve">и предполагаемой ответственности за нарушение обязательных требований </w:t>
      </w:r>
      <w:r w:rsidR="0012286D">
        <w:rPr>
          <w:rFonts w:eastAsia="Calibri"/>
          <w:szCs w:val="28"/>
          <w:lang w:eastAsia="en-US"/>
        </w:rPr>
        <w:br/>
      </w:r>
      <w:r w:rsidRPr="000E61E3">
        <w:rPr>
          <w:rFonts w:eastAsia="Calibri"/>
          <w:szCs w:val="28"/>
          <w:lang w:eastAsia="en-US"/>
        </w:rPr>
        <w:t>или последствиях их несоблюдения.</w:t>
      </w:r>
    </w:p>
    <w:p w:rsidR="00D84FB0" w:rsidRPr="002F5B2D" w:rsidRDefault="00D84FB0" w:rsidP="000755C9">
      <w:pPr>
        <w:spacing w:line="310" w:lineRule="exact"/>
        <w:ind w:firstLine="709"/>
        <w:contextualSpacing/>
        <w:rPr>
          <w:szCs w:val="28"/>
        </w:rPr>
      </w:pPr>
      <w:r w:rsidRPr="0033096B">
        <w:rPr>
          <w:szCs w:val="28"/>
        </w:rPr>
        <w:lastRenderedPageBreak/>
        <w:t xml:space="preserve">Реализация проекта не потребует дополнительных затрат </w:t>
      </w:r>
      <w:r>
        <w:rPr>
          <w:szCs w:val="28"/>
        </w:rPr>
        <w:br/>
        <w:t>из средств федерального бюджета,</w:t>
      </w:r>
      <w:r w:rsidRPr="00025A32">
        <w:rPr>
          <w:szCs w:val="28"/>
        </w:rPr>
        <w:t xml:space="preserve"> </w:t>
      </w:r>
      <w:r>
        <w:rPr>
          <w:szCs w:val="28"/>
        </w:rPr>
        <w:t xml:space="preserve">не повлечет </w:t>
      </w:r>
      <w:r w:rsidRPr="00770E57">
        <w:rPr>
          <w:szCs w:val="28"/>
        </w:rPr>
        <w:t>социально-экономически</w:t>
      </w:r>
      <w:r>
        <w:rPr>
          <w:szCs w:val="28"/>
        </w:rPr>
        <w:t>е</w:t>
      </w:r>
      <w:r w:rsidRPr="00770E57">
        <w:rPr>
          <w:szCs w:val="28"/>
        </w:rPr>
        <w:t>, финансовы</w:t>
      </w:r>
      <w:r>
        <w:rPr>
          <w:szCs w:val="28"/>
        </w:rPr>
        <w:t>е</w:t>
      </w:r>
      <w:r w:rsidRPr="00770E57">
        <w:rPr>
          <w:szCs w:val="28"/>
        </w:rPr>
        <w:t xml:space="preserve"> и ины</w:t>
      </w:r>
      <w:r>
        <w:rPr>
          <w:szCs w:val="28"/>
        </w:rPr>
        <w:t>е</w:t>
      </w:r>
      <w:r w:rsidRPr="00770E57">
        <w:rPr>
          <w:szCs w:val="28"/>
        </w:rPr>
        <w:t xml:space="preserve"> последстви</w:t>
      </w:r>
      <w:r>
        <w:rPr>
          <w:szCs w:val="28"/>
        </w:rPr>
        <w:t>я</w:t>
      </w:r>
      <w:r w:rsidRPr="00770E57">
        <w:rPr>
          <w:szCs w:val="28"/>
        </w:rPr>
        <w:t xml:space="preserve">, в том числе для субъектов предпринимательской и </w:t>
      </w:r>
      <w:r>
        <w:rPr>
          <w:szCs w:val="28"/>
        </w:rPr>
        <w:t>иной экономической деятельности.</w:t>
      </w:r>
    </w:p>
    <w:p w:rsidR="00101482" w:rsidRPr="00AB5F4B" w:rsidRDefault="00BA3B55" w:rsidP="000755C9">
      <w:pPr>
        <w:spacing w:line="310" w:lineRule="exact"/>
        <w:ind w:firstLine="709"/>
        <w:contextualSpacing/>
        <w:rPr>
          <w:szCs w:val="28"/>
        </w:rPr>
      </w:pPr>
      <w:r>
        <w:rPr>
          <w:szCs w:val="28"/>
        </w:rPr>
        <w:t>Проект</w:t>
      </w:r>
      <w:r w:rsidR="000E61E3" w:rsidRPr="002F5B2D">
        <w:rPr>
          <w:szCs w:val="28"/>
        </w:rPr>
        <w:t xml:space="preserve"> соответствует положениям Договора о Евразийском экономическом союзе, а также положениям иных международных договоров Российской Федерации и не окажет влияния на достижение целей государственных</w:t>
      </w:r>
      <w:r w:rsidR="000E61E3">
        <w:rPr>
          <w:szCs w:val="28"/>
        </w:rPr>
        <w:t xml:space="preserve"> программ Российской Федерации.</w:t>
      </w:r>
    </w:p>
    <w:sectPr w:rsidR="00101482" w:rsidRPr="00AB5F4B" w:rsidSect="00A922C5">
      <w:headerReference w:type="default" r:id="rId9"/>
      <w:footerReference w:type="default" r:id="rId10"/>
      <w:headerReference w:type="first" r:id="rId11"/>
      <w:pgSz w:w="11907" w:h="16840" w:code="9"/>
      <w:pgMar w:top="1418" w:right="737" w:bottom="1134" w:left="1588" w:header="709" w:footer="709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B89" w:rsidRDefault="00DB2B89">
      <w:r>
        <w:separator/>
      </w:r>
    </w:p>
  </w:endnote>
  <w:endnote w:type="continuationSeparator" w:id="0">
    <w:p w:rsidR="00DB2B89" w:rsidRDefault="00DB2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C3E" w:rsidRDefault="00763C3E">
    <w:pPr>
      <w:pStyle w:val="a4"/>
      <w:tabs>
        <w:tab w:val="clear" w:pos="4153"/>
        <w:tab w:val="clear" w:pos="8306"/>
        <w:tab w:val="center" w:pos="4820"/>
        <w:tab w:val="right" w:pos="9072"/>
      </w:tabs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B89" w:rsidRDefault="00DB2B89">
      <w:r>
        <w:separator/>
      </w:r>
    </w:p>
  </w:footnote>
  <w:footnote w:type="continuationSeparator" w:id="0">
    <w:p w:rsidR="00DB2B89" w:rsidRDefault="00DB2B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C3E" w:rsidRDefault="00763C3E">
    <w:pPr>
      <w:pStyle w:val="a3"/>
      <w:tabs>
        <w:tab w:val="clear" w:pos="4153"/>
        <w:tab w:val="clear" w:pos="8306"/>
      </w:tabs>
      <w:jc w:val="center"/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775F2E">
      <w:rPr>
        <w:rStyle w:val="a5"/>
        <w:noProof/>
      </w:rPr>
      <w:t>2</w:t>
    </w:r>
    <w:r>
      <w:rPr>
        <w:rStyle w:val="a5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C3E" w:rsidRDefault="00763C3E">
    <w:pPr>
      <w:pStyle w:val="a3"/>
      <w:tabs>
        <w:tab w:val="clear" w:pos="4153"/>
        <w:tab w:val="clear" w:pos="8306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4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108"/>
    <w:rsid w:val="00001431"/>
    <w:rsid w:val="000072B1"/>
    <w:rsid w:val="000153C5"/>
    <w:rsid w:val="0003769D"/>
    <w:rsid w:val="00040786"/>
    <w:rsid w:val="00071F33"/>
    <w:rsid w:val="000755C9"/>
    <w:rsid w:val="0008082B"/>
    <w:rsid w:val="000916E2"/>
    <w:rsid w:val="000A21AF"/>
    <w:rsid w:val="000A2F79"/>
    <w:rsid w:val="000C7284"/>
    <w:rsid w:val="000D1934"/>
    <w:rsid w:val="000D2AC9"/>
    <w:rsid w:val="000E059F"/>
    <w:rsid w:val="000E2643"/>
    <w:rsid w:val="000E61E3"/>
    <w:rsid w:val="000F0E6B"/>
    <w:rsid w:val="000F0FEA"/>
    <w:rsid w:val="000F26C7"/>
    <w:rsid w:val="00101482"/>
    <w:rsid w:val="001044A4"/>
    <w:rsid w:val="00113FE1"/>
    <w:rsid w:val="0012286D"/>
    <w:rsid w:val="00122BA7"/>
    <w:rsid w:val="0013541B"/>
    <w:rsid w:val="00141389"/>
    <w:rsid w:val="001461FD"/>
    <w:rsid w:val="001526EB"/>
    <w:rsid w:val="00152C81"/>
    <w:rsid w:val="00153A3E"/>
    <w:rsid w:val="00155CF8"/>
    <w:rsid w:val="0016235B"/>
    <w:rsid w:val="00162CF1"/>
    <w:rsid w:val="00180298"/>
    <w:rsid w:val="001833B6"/>
    <w:rsid w:val="0018754B"/>
    <w:rsid w:val="00197F21"/>
    <w:rsid w:val="001B4EEE"/>
    <w:rsid w:val="001B6856"/>
    <w:rsid w:val="001C35B3"/>
    <w:rsid w:val="001D4C32"/>
    <w:rsid w:val="001E25F7"/>
    <w:rsid w:val="001F3637"/>
    <w:rsid w:val="002003CD"/>
    <w:rsid w:val="00222BF3"/>
    <w:rsid w:val="00261CE6"/>
    <w:rsid w:val="00265956"/>
    <w:rsid w:val="00271E8B"/>
    <w:rsid w:val="00293CEF"/>
    <w:rsid w:val="002944D7"/>
    <w:rsid w:val="00295664"/>
    <w:rsid w:val="002A4B10"/>
    <w:rsid w:val="002B34A1"/>
    <w:rsid w:val="002B51EF"/>
    <w:rsid w:val="002D2FA6"/>
    <w:rsid w:val="002E091E"/>
    <w:rsid w:val="002E2FFB"/>
    <w:rsid w:val="002E403B"/>
    <w:rsid w:val="00300F01"/>
    <w:rsid w:val="00304FD8"/>
    <w:rsid w:val="00313FC7"/>
    <w:rsid w:val="0031486F"/>
    <w:rsid w:val="00322D1E"/>
    <w:rsid w:val="00340D8A"/>
    <w:rsid w:val="00342BEB"/>
    <w:rsid w:val="00351B5F"/>
    <w:rsid w:val="003574DB"/>
    <w:rsid w:val="00372D0B"/>
    <w:rsid w:val="003736B8"/>
    <w:rsid w:val="003A1EC2"/>
    <w:rsid w:val="003A4933"/>
    <w:rsid w:val="003A5EEF"/>
    <w:rsid w:val="003C2D3A"/>
    <w:rsid w:val="003D0C12"/>
    <w:rsid w:val="003D362E"/>
    <w:rsid w:val="003E3C2C"/>
    <w:rsid w:val="003E5E46"/>
    <w:rsid w:val="003F6100"/>
    <w:rsid w:val="004018E9"/>
    <w:rsid w:val="004029B6"/>
    <w:rsid w:val="00402B99"/>
    <w:rsid w:val="00410134"/>
    <w:rsid w:val="00410A6E"/>
    <w:rsid w:val="00424BA1"/>
    <w:rsid w:val="004275A6"/>
    <w:rsid w:val="00427F23"/>
    <w:rsid w:val="0044206F"/>
    <w:rsid w:val="00474A7F"/>
    <w:rsid w:val="00484F90"/>
    <w:rsid w:val="004A4520"/>
    <w:rsid w:val="004B7B6C"/>
    <w:rsid w:val="004C5B85"/>
    <w:rsid w:val="004D0BFC"/>
    <w:rsid w:val="004D57A0"/>
    <w:rsid w:val="005039CE"/>
    <w:rsid w:val="005217BF"/>
    <w:rsid w:val="00532DA3"/>
    <w:rsid w:val="00537771"/>
    <w:rsid w:val="00544EF2"/>
    <w:rsid w:val="00560401"/>
    <w:rsid w:val="00564A61"/>
    <w:rsid w:val="005755D2"/>
    <w:rsid w:val="00580E3B"/>
    <w:rsid w:val="0058157E"/>
    <w:rsid w:val="00587101"/>
    <w:rsid w:val="005911BD"/>
    <w:rsid w:val="005A0D45"/>
    <w:rsid w:val="005A5474"/>
    <w:rsid w:val="005A79DD"/>
    <w:rsid w:val="005D327A"/>
    <w:rsid w:val="005D410F"/>
    <w:rsid w:val="005D7239"/>
    <w:rsid w:val="005E19C5"/>
    <w:rsid w:val="005E3D42"/>
    <w:rsid w:val="005E7EF9"/>
    <w:rsid w:val="005F45E3"/>
    <w:rsid w:val="0060487E"/>
    <w:rsid w:val="00630D3D"/>
    <w:rsid w:val="0063629F"/>
    <w:rsid w:val="00650C34"/>
    <w:rsid w:val="00651198"/>
    <w:rsid w:val="00665A74"/>
    <w:rsid w:val="00671C83"/>
    <w:rsid w:val="00672F7B"/>
    <w:rsid w:val="00685004"/>
    <w:rsid w:val="00690203"/>
    <w:rsid w:val="00694D56"/>
    <w:rsid w:val="00695692"/>
    <w:rsid w:val="00696020"/>
    <w:rsid w:val="006A7799"/>
    <w:rsid w:val="006B2327"/>
    <w:rsid w:val="006E7385"/>
    <w:rsid w:val="006F2192"/>
    <w:rsid w:val="00701234"/>
    <w:rsid w:val="0070200C"/>
    <w:rsid w:val="00714643"/>
    <w:rsid w:val="00723DE9"/>
    <w:rsid w:val="00734736"/>
    <w:rsid w:val="00763C3E"/>
    <w:rsid w:val="00766703"/>
    <w:rsid w:val="00770DA6"/>
    <w:rsid w:val="00775F2E"/>
    <w:rsid w:val="00791F23"/>
    <w:rsid w:val="007A034D"/>
    <w:rsid w:val="007D4D4B"/>
    <w:rsid w:val="007E2BB4"/>
    <w:rsid w:val="008035A5"/>
    <w:rsid w:val="00803799"/>
    <w:rsid w:val="008118D5"/>
    <w:rsid w:val="00817811"/>
    <w:rsid w:val="008219FE"/>
    <w:rsid w:val="00834631"/>
    <w:rsid w:val="00850D58"/>
    <w:rsid w:val="00851A07"/>
    <w:rsid w:val="008616C3"/>
    <w:rsid w:val="008651B6"/>
    <w:rsid w:val="0087593A"/>
    <w:rsid w:val="0087747F"/>
    <w:rsid w:val="00885637"/>
    <w:rsid w:val="008932DA"/>
    <w:rsid w:val="008A10CF"/>
    <w:rsid w:val="008A7BE3"/>
    <w:rsid w:val="008B0964"/>
    <w:rsid w:val="008C3B67"/>
    <w:rsid w:val="00902E0B"/>
    <w:rsid w:val="00920094"/>
    <w:rsid w:val="0094307D"/>
    <w:rsid w:val="0094309C"/>
    <w:rsid w:val="00946434"/>
    <w:rsid w:val="00957430"/>
    <w:rsid w:val="0096308A"/>
    <w:rsid w:val="00967663"/>
    <w:rsid w:val="009B1477"/>
    <w:rsid w:val="009F0B6D"/>
    <w:rsid w:val="009F58D6"/>
    <w:rsid w:val="00A035A1"/>
    <w:rsid w:val="00A14108"/>
    <w:rsid w:val="00A25CE3"/>
    <w:rsid w:val="00A922C5"/>
    <w:rsid w:val="00AA309B"/>
    <w:rsid w:val="00AB5F4B"/>
    <w:rsid w:val="00AC5841"/>
    <w:rsid w:val="00AC5B27"/>
    <w:rsid w:val="00AE191B"/>
    <w:rsid w:val="00AE4C57"/>
    <w:rsid w:val="00AF0BC1"/>
    <w:rsid w:val="00B0422C"/>
    <w:rsid w:val="00B12518"/>
    <w:rsid w:val="00B307A1"/>
    <w:rsid w:val="00B32943"/>
    <w:rsid w:val="00B42803"/>
    <w:rsid w:val="00B865E9"/>
    <w:rsid w:val="00B8762A"/>
    <w:rsid w:val="00BA3B55"/>
    <w:rsid w:val="00BA7FF2"/>
    <w:rsid w:val="00BB79D5"/>
    <w:rsid w:val="00BD7871"/>
    <w:rsid w:val="00BE03F6"/>
    <w:rsid w:val="00C05041"/>
    <w:rsid w:val="00C228F9"/>
    <w:rsid w:val="00C2394E"/>
    <w:rsid w:val="00C44F98"/>
    <w:rsid w:val="00C47161"/>
    <w:rsid w:val="00C54463"/>
    <w:rsid w:val="00C5752B"/>
    <w:rsid w:val="00C630E0"/>
    <w:rsid w:val="00C71678"/>
    <w:rsid w:val="00C873B4"/>
    <w:rsid w:val="00CA12F9"/>
    <w:rsid w:val="00CD0991"/>
    <w:rsid w:val="00CD7729"/>
    <w:rsid w:val="00CF3068"/>
    <w:rsid w:val="00CF324E"/>
    <w:rsid w:val="00CF6907"/>
    <w:rsid w:val="00D02E48"/>
    <w:rsid w:val="00D6260B"/>
    <w:rsid w:val="00D84FB0"/>
    <w:rsid w:val="00D903F2"/>
    <w:rsid w:val="00D91261"/>
    <w:rsid w:val="00D964A4"/>
    <w:rsid w:val="00DB2B89"/>
    <w:rsid w:val="00DB58FB"/>
    <w:rsid w:val="00DC0562"/>
    <w:rsid w:val="00DE6004"/>
    <w:rsid w:val="00DE64D3"/>
    <w:rsid w:val="00E24AA7"/>
    <w:rsid w:val="00E32AE3"/>
    <w:rsid w:val="00E424BA"/>
    <w:rsid w:val="00E52345"/>
    <w:rsid w:val="00E63A04"/>
    <w:rsid w:val="00E81AE8"/>
    <w:rsid w:val="00E87AF1"/>
    <w:rsid w:val="00E92FC6"/>
    <w:rsid w:val="00ED44A8"/>
    <w:rsid w:val="00EF2627"/>
    <w:rsid w:val="00F00DCC"/>
    <w:rsid w:val="00F0690E"/>
    <w:rsid w:val="00F110E3"/>
    <w:rsid w:val="00F25901"/>
    <w:rsid w:val="00F40FE9"/>
    <w:rsid w:val="00F43E35"/>
    <w:rsid w:val="00F53386"/>
    <w:rsid w:val="00F63DAA"/>
    <w:rsid w:val="00F64450"/>
    <w:rsid w:val="00F6788A"/>
    <w:rsid w:val="00F739E8"/>
    <w:rsid w:val="00F8468E"/>
    <w:rsid w:val="00FA62F4"/>
    <w:rsid w:val="00FB2E60"/>
    <w:rsid w:val="00FB74C8"/>
    <w:rsid w:val="00FC04D0"/>
    <w:rsid w:val="00FC083D"/>
    <w:rsid w:val="00FC1CC8"/>
    <w:rsid w:val="00FC489B"/>
    <w:rsid w:val="00FE6714"/>
    <w:rsid w:val="00FF2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4BA1"/>
    <w:pPr>
      <w:spacing w:line="360" w:lineRule="atLeast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alloon Text"/>
    <w:basedOn w:val="a"/>
    <w:link w:val="a7"/>
    <w:rsid w:val="005E3D4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rsid w:val="005E3D42"/>
    <w:rPr>
      <w:rFonts w:ascii="Segoe UI" w:hAnsi="Segoe UI" w:cs="Segoe UI"/>
      <w:sz w:val="18"/>
      <w:szCs w:val="18"/>
    </w:rPr>
  </w:style>
  <w:style w:type="character" w:styleId="a8">
    <w:name w:val="Hyperlink"/>
    <w:rsid w:val="005E3D42"/>
    <w:rPr>
      <w:color w:val="0563C1"/>
      <w:u w:val="single"/>
    </w:rPr>
  </w:style>
  <w:style w:type="character" w:customStyle="1" w:styleId="CharStyle24">
    <w:name w:val="Char Style 24"/>
    <w:link w:val="Style9"/>
    <w:uiPriority w:val="99"/>
    <w:rsid w:val="001B6856"/>
    <w:rPr>
      <w:sz w:val="28"/>
      <w:szCs w:val="28"/>
      <w:shd w:val="clear" w:color="auto" w:fill="FFFFFF"/>
    </w:rPr>
  </w:style>
  <w:style w:type="character" w:customStyle="1" w:styleId="CharStyle43">
    <w:name w:val="Char Style 43"/>
    <w:uiPriority w:val="99"/>
    <w:rsid w:val="001B6856"/>
    <w:rPr>
      <w:b/>
      <w:bCs/>
      <w:i/>
      <w:iCs/>
      <w:sz w:val="28"/>
      <w:szCs w:val="28"/>
      <w:shd w:val="clear" w:color="auto" w:fill="FFFFFF"/>
    </w:rPr>
  </w:style>
  <w:style w:type="paragraph" w:customStyle="1" w:styleId="Style9">
    <w:name w:val="Style 9"/>
    <w:basedOn w:val="a"/>
    <w:link w:val="CharStyle24"/>
    <w:uiPriority w:val="99"/>
    <w:rsid w:val="001B6856"/>
    <w:pPr>
      <w:widowControl w:val="0"/>
      <w:shd w:val="clear" w:color="auto" w:fill="FFFFFF"/>
      <w:spacing w:before="60" w:after="840" w:line="240" w:lineRule="atLeast"/>
      <w:jc w:val="center"/>
    </w:pPr>
    <w:rPr>
      <w:rFonts w:ascii="Times New Roman CYR" w:hAnsi="Times New Roman CYR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4BA1"/>
    <w:pPr>
      <w:spacing w:line="360" w:lineRule="atLeast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alloon Text"/>
    <w:basedOn w:val="a"/>
    <w:link w:val="a7"/>
    <w:rsid w:val="005E3D4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rsid w:val="005E3D42"/>
    <w:rPr>
      <w:rFonts w:ascii="Segoe UI" w:hAnsi="Segoe UI" w:cs="Segoe UI"/>
      <w:sz w:val="18"/>
      <w:szCs w:val="18"/>
    </w:rPr>
  </w:style>
  <w:style w:type="character" w:styleId="a8">
    <w:name w:val="Hyperlink"/>
    <w:rsid w:val="005E3D42"/>
    <w:rPr>
      <w:color w:val="0563C1"/>
      <w:u w:val="single"/>
    </w:rPr>
  </w:style>
  <w:style w:type="character" w:customStyle="1" w:styleId="CharStyle24">
    <w:name w:val="Char Style 24"/>
    <w:link w:val="Style9"/>
    <w:uiPriority w:val="99"/>
    <w:rsid w:val="001B6856"/>
    <w:rPr>
      <w:sz w:val="28"/>
      <w:szCs w:val="28"/>
      <w:shd w:val="clear" w:color="auto" w:fill="FFFFFF"/>
    </w:rPr>
  </w:style>
  <w:style w:type="character" w:customStyle="1" w:styleId="CharStyle43">
    <w:name w:val="Char Style 43"/>
    <w:uiPriority w:val="99"/>
    <w:rsid w:val="001B6856"/>
    <w:rPr>
      <w:b/>
      <w:bCs/>
      <w:i/>
      <w:iCs/>
      <w:sz w:val="28"/>
      <w:szCs w:val="28"/>
      <w:shd w:val="clear" w:color="auto" w:fill="FFFFFF"/>
    </w:rPr>
  </w:style>
  <w:style w:type="paragraph" w:customStyle="1" w:styleId="Style9">
    <w:name w:val="Style 9"/>
    <w:basedOn w:val="a"/>
    <w:link w:val="CharStyle24"/>
    <w:uiPriority w:val="99"/>
    <w:rsid w:val="001B6856"/>
    <w:pPr>
      <w:widowControl w:val="0"/>
      <w:shd w:val="clear" w:color="auto" w:fill="FFFFFF"/>
      <w:spacing w:before="60" w:after="840" w:line="240" w:lineRule="atLeast"/>
      <w:jc w:val="center"/>
    </w:pPr>
    <w:rPr>
      <w:rFonts w:ascii="Times New Roman CYR" w:hAnsi="Times New Roman CYR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4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3A096F-7E99-4B24-9186-72963634A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Российкой Федерации</Company>
  <LinksUpToDate>false</LinksUpToDate>
  <CharactersWithSpaces>3125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Регистратор 15_2</dc:creator>
  <cp:lastModifiedBy>Дом</cp:lastModifiedBy>
  <cp:revision>2</cp:revision>
  <cp:lastPrinted>2020-09-11T17:09:00Z</cp:lastPrinted>
  <dcterms:created xsi:type="dcterms:W3CDTF">2020-12-31T12:14:00Z</dcterms:created>
  <dcterms:modified xsi:type="dcterms:W3CDTF">2020-12-31T12:14:00Z</dcterms:modified>
</cp:coreProperties>
</file>