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79" w:rsidRPr="007218EE" w:rsidRDefault="00E77379" w:rsidP="00E7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18E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77379" w:rsidRPr="002048DC" w:rsidRDefault="00E77379" w:rsidP="00E7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48DC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</w:p>
    <w:p w:rsidR="00E77379" w:rsidRPr="005700BD" w:rsidRDefault="005700BD" w:rsidP="007B0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700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5700BD">
        <w:rPr>
          <w:rFonts w:ascii="Times New Roman" w:hAnsi="Times New Roman" w:cs="Times New Roman"/>
          <w:b/>
          <w:sz w:val="28"/>
          <w:szCs w:val="28"/>
        </w:rPr>
        <w:t>в постановление Правительства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00BD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от 17 октября 2017 г. </w:t>
      </w:r>
      <w:r w:rsidRPr="005700BD">
        <w:rPr>
          <w:rFonts w:ascii="Times New Roman" w:hAnsi="Times New Roman" w:cs="Times New Roman"/>
          <w:b/>
          <w:sz w:val="28"/>
          <w:szCs w:val="28"/>
        </w:rPr>
        <w:t>№ 1261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70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379" w:rsidRPr="00E77379" w:rsidRDefault="00E77379" w:rsidP="00E7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4F28" w:rsidRDefault="00E77379" w:rsidP="00184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A3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5700BD" w:rsidRPr="005700B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Российской Федерации </w:t>
      </w:r>
      <w:r w:rsidR="005700BD">
        <w:rPr>
          <w:rFonts w:ascii="Times New Roman" w:hAnsi="Times New Roman" w:cs="Times New Roman"/>
          <w:sz w:val="28"/>
          <w:szCs w:val="28"/>
        </w:rPr>
        <w:br/>
      </w:r>
      <w:r w:rsidR="005700BD" w:rsidRPr="005700BD">
        <w:rPr>
          <w:rFonts w:ascii="Times New Roman" w:hAnsi="Times New Roman" w:cs="Times New Roman"/>
          <w:sz w:val="28"/>
          <w:szCs w:val="28"/>
        </w:rPr>
        <w:t xml:space="preserve">от 17 октября 2017 г. </w:t>
      </w:r>
      <w:r w:rsidR="005700BD">
        <w:rPr>
          <w:rFonts w:ascii="Times New Roman" w:hAnsi="Times New Roman" w:cs="Times New Roman"/>
          <w:sz w:val="28"/>
          <w:szCs w:val="28"/>
        </w:rPr>
        <w:t>№ 1261</w:t>
      </w:r>
      <w:r w:rsidR="00184F28">
        <w:rPr>
          <w:rFonts w:ascii="Times New Roman" w:hAnsi="Times New Roman" w:cs="Times New Roman"/>
          <w:sz w:val="28"/>
          <w:szCs w:val="28"/>
        </w:rPr>
        <w:t>»</w:t>
      </w:r>
      <w:r w:rsidRPr="00113DA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700BD">
        <w:rPr>
          <w:rFonts w:ascii="Times New Roman" w:hAnsi="Times New Roman" w:cs="Times New Roman"/>
          <w:sz w:val="28"/>
          <w:szCs w:val="28"/>
        </w:rPr>
        <w:t xml:space="preserve"> </w:t>
      </w:r>
      <w:r w:rsidRPr="00113DA3">
        <w:rPr>
          <w:rFonts w:ascii="Times New Roman" w:hAnsi="Times New Roman" w:cs="Times New Roman"/>
          <w:sz w:val="28"/>
          <w:szCs w:val="28"/>
        </w:rPr>
        <w:t xml:space="preserve">– </w:t>
      </w:r>
      <w:r w:rsidR="00000C98" w:rsidRPr="00113DA3">
        <w:rPr>
          <w:rFonts w:ascii="Times New Roman" w:hAnsi="Times New Roman" w:cs="Times New Roman"/>
          <w:sz w:val="28"/>
          <w:szCs w:val="28"/>
        </w:rPr>
        <w:t>п</w:t>
      </w:r>
      <w:r w:rsidRPr="00113DA3">
        <w:rPr>
          <w:rFonts w:ascii="Times New Roman" w:hAnsi="Times New Roman" w:cs="Times New Roman"/>
          <w:sz w:val="28"/>
          <w:szCs w:val="28"/>
        </w:rPr>
        <w:t xml:space="preserve">роект постановления) </w:t>
      </w:r>
      <w:r w:rsidR="00E30526" w:rsidRPr="00113DA3">
        <w:rPr>
          <w:rFonts w:ascii="Times New Roman" w:hAnsi="Times New Roman" w:cs="Times New Roman"/>
          <w:sz w:val="28"/>
          <w:szCs w:val="28"/>
        </w:rPr>
        <w:t>разработан</w:t>
      </w:r>
      <w:r w:rsidR="00297E6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700BD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от 31 июля 2020 г. № 263-ФЗ </w:t>
      </w:r>
      <w:r w:rsidR="005700BD">
        <w:rPr>
          <w:rFonts w:ascii="Times New Roman" w:hAnsi="Times New Roman" w:cs="Times New Roman"/>
          <w:sz w:val="28"/>
          <w:szCs w:val="28"/>
        </w:rPr>
        <w:br/>
        <w:t>«</w:t>
      </w:r>
      <w:r w:rsidR="005700BD" w:rsidRPr="005700BD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</w:t>
      </w:r>
      <w:r w:rsidR="005700B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230C3F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230C3F">
        <w:rPr>
          <w:rFonts w:ascii="Times New Roman" w:hAnsi="Times New Roman" w:cs="Times New Roman"/>
          <w:sz w:val="28"/>
          <w:szCs w:val="28"/>
        </w:rPr>
        <w:br/>
        <w:t>№ 263-ФЗ).</w:t>
      </w:r>
    </w:p>
    <w:p w:rsidR="00184F28" w:rsidRDefault="00230C3F" w:rsidP="00184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«б» пункта 7 статьи 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№ 263-ФЗ</w:t>
      </w:r>
      <w:r>
        <w:rPr>
          <w:rFonts w:ascii="Times New Roman" w:hAnsi="Times New Roman" w:cs="Times New Roman"/>
          <w:sz w:val="28"/>
          <w:szCs w:val="28"/>
        </w:rPr>
        <w:t xml:space="preserve"> статья 78.1 Бюджетного кодекса Российской Федерации дополнена положениями, предусматривающими возможность заключения</w:t>
      </w:r>
      <w:r w:rsidRPr="00230C3F">
        <w:rPr>
          <w:rFonts w:ascii="Times New Roman" w:hAnsi="Times New Roman" w:cs="Times New Roman"/>
          <w:sz w:val="28"/>
          <w:szCs w:val="28"/>
        </w:rPr>
        <w:t xml:space="preserve"> договоров (соглашений)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230C3F"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C3F">
        <w:rPr>
          <w:rFonts w:ascii="Times New Roman" w:hAnsi="Times New Roman" w:cs="Times New Roman"/>
          <w:sz w:val="28"/>
          <w:szCs w:val="28"/>
        </w:rPr>
        <w:t>предусмотренных абзацем вторым пункта 1,</w:t>
      </w:r>
      <w:r>
        <w:rPr>
          <w:rFonts w:ascii="Times New Roman" w:hAnsi="Times New Roman" w:cs="Times New Roman"/>
          <w:sz w:val="28"/>
          <w:szCs w:val="28"/>
        </w:rPr>
        <w:t xml:space="preserve"> пунктами 2 и 4 указанной статьи, из федерального бюджета</w:t>
      </w:r>
      <w:r w:rsidRPr="00230C3F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в случаях, предусмотренных решениями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</w:t>
      </w:r>
      <w:r w:rsidRPr="00230C3F">
        <w:rPr>
          <w:rFonts w:ascii="Times New Roman" w:hAnsi="Times New Roman" w:cs="Times New Roman"/>
          <w:sz w:val="28"/>
          <w:szCs w:val="28"/>
        </w:rPr>
        <w:t>, прини</w:t>
      </w:r>
      <w:r>
        <w:rPr>
          <w:rFonts w:ascii="Times New Roman" w:hAnsi="Times New Roman" w:cs="Times New Roman"/>
          <w:sz w:val="28"/>
          <w:szCs w:val="28"/>
        </w:rPr>
        <w:t>маемыми в определяемом им</w:t>
      </w:r>
      <w:r w:rsidRPr="00230C3F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84F28" w:rsidRDefault="00184F28" w:rsidP="00184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изменения </w:t>
      </w:r>
      <w:r w:rsidRPr="005700BD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17 октября 2017 г. </w:t>
      </w:r>
      <w:r>
        <w:rPr>
          <w:rFonts w:ascii="Times New Roman" w:hAnsi="Times New Roman" w:cs="Times New Roman"/>
          <w:sz w:val="28"/>
          <w:szCs w:val="28"/>
        </w:rPr>
        <w:t>№ 1261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4F28">
        <w:rPr>
          <w:rFonts w:ascii="Times New Roman" w:hAnsi="Times New Roman" w:cs="Times New Roman"/>
          <w:sz w:val="28"/>
          <w:szCs w:val="28"/>
        </w:rPr>
        <w:t>Об утверждении Правил принятия решений о заключении договоров (соглашений) о предоставлении из федерального бюджета субсидий юридическим лицам (за исключением субсидий федеральным государственным учреждениям) на срок, превышающий срок действия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Правила), обеспечивающие применение Правил в том числе в отношении субсидий </w:t>
      </w:r>
      <w:r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DA3" w:rsidRPr="00184F28" w:rsidRDefault="00113DA3" w:rsidP="00184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3DA3">
        <w:rPr>
          <w:rFonts w:ascii="Times New Roman" w:hAnsi="Times New Roman" w:cs="Times New Roman"/>
          <w:bCs/>
          <w:sz w:val="28"/>
          <w:szCs w:val="28"/>
        </w:rPr>
        <w:t xml:space="preserve">Издание проекта постановления не повлечет социально-экономических, финансовых и иных </w:t>
      </w:r>
      <w:r w:rsidR="00920624">
        <w:rPr>
          <w:rFonts w:ascii="Times New Roman" w:hAnsi="Times New Roman" w:cs="Times New Roman"/>
          <w:bCs/>
          <w:sz w:val="28"/>
          <w:szCs w:val="28"/>
        </w:rPr>
        <w:t xml:space="preserve">негативных </w:t>
      </w:r>
      <w:r w:rsidRPr="00113DA3">
        <w:rPr>
          <w:rFonts w:ascii="Times New Roman" w:hAnsi="Times New Roman" w:cs="Times New Roman"/>
          <w:bCs/>
          <w:sz w:val="28"/>
          <w:szCs w:val="28"/>
        </w:rPr>
        <w:t>последствий, в том числе для субъектов предпринимательской и иной экономической деятельности.</w:t>
      </w:r>
    </w:p>
    <w:p w:rsidR="00113DA3" w:rsidRPr="00113DA3" w:rsidRDefault="00113DA3" w:rsidP="0030530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DA3">
        <w:rPr>
          <w:rFonts w:ascii="Times New Roman" w:eastAsia="Calibri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113DA3" w:rsidRPr="00113DA3" w:rsidRDefault="00113DA3" w:rsidP="0030530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DA3">
        <w:rPr>
          <w:rFonts w:ascii="Times New Roman" w:eastAsia="Calibri" w:hAnsi="Times New Roman" w:cs="Times New Roman"/>
          <w:sz w:val="28"/>
          <w:szCs w:val="28"/>
        </w:rPr>
        <w:t xml:space="preserve">В проекте постановления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7274C2">
        <w:rPr>
          <w:rFonts w:ascii="Times New Roman" w:eastAsia="Calibri" w:hAnsi="Times New Roman" w:cs="Times New Roman"/>
          <w:sz w:val="28"/>
          <w:szCs w:val="28"/>
        </w:rPr>
        <w:br/>
      </w:r>
      <w:r w:rsidRPr="00113DA3">
        <w:rPr>
          <w:rFonts w:ascii="Times New Roman" w:eastAsia="Calibri" w:hAnsi="Times New Roman" w:cs="Times New Roman"/>
          <w:sz w:val="28"/>
          <w:szCs w:val="28"/>
        </w:rPr>
        <w:t xml:space="preserve">об административных правонарушениях, или обязательных требованиях, соответствие которым проверяется при выдаче разрешений, лицензий, аттестатов аккредитации, иных документов, </w:t>
      </w:r>
      <w:r w:rsidR="0084252C">
        <w:rPr>
          <w:rFonts w:ascii="Times New Roman" w:eastAsia="Calibri" w:hAnsi="Times New Roman" w:cs="Times New Roman"/>
          <w:sz w:val="28"/>
          <w:szCs w:val="28"/>
        </w:rPr>
        <w:t>имеющих разрешительный характер</w:t>
      </w:r>
      <w:r w:rsidRPr="00113D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C35" w:rsidRPr="00113DA3" w:rsidRDefault="00113DA3" w:rsidP="003053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A3">
        <w:rPr>
          <w:rFonts w:ascii="Times New Roman" w:hAnsi="Times New Roman" w:cs="Times New Roman"/>
          <w:sz w:val="28"/>
          <w:szCs w:val="28"/>
        </w:rPr>
        <w:lastRenderedPageBreak/>
        <w:t>Издание проекта постановления не относится к сфере реализации государственных программ Российской Федерации и не повлияет на достижение</w:t>
      </w:r>
      <w:r w:rsidRPr="00113DA3">
        <w:rPr>
          <w:rFonts w:ascii="Times New Roman" w:hAnsi="Times New Roman" w:cs="Times New Roman"/>
          <w:sz w:val="28"/>
          <w:szCs w:val="28"/>
        </w:rPr>
        <w:br/>
        <w:t>их целей, а также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из бюджетов бюджетной системы Российской Федерации.</w:t>
      </w:r>
    </w:p>
    <w:sectPr w:rsidR="00856C35" w:rsidRPr="00113DA3" w:rsidSect="007274C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AA" w:rsidRDefault="004A6BAA" w:rsidP="00DD52AA">
      <w:pPr>
        <w:spacing w:after="0" w:line="240" w:lineRule="auto"/>
      </w:pPr>
      <w:r>
        <w:separator/>
      </w:r>
    </w:p>
  </w:endnote>
  <w:endnote w:type="continuationSeparator" w:id="0">
    <w:p w:rsidR="004A6BAA" w:rsidRDefault="004A6BAA" w:rsidP="00DD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AA" w:rsidRDefault="004A6BAA" w:rsidP="00DD52AA">
      <w:pPr>
        <w:spacing w:after="0" w:line="240" w:lineRule="auto"/>
      </w:pPr>
      <w:r>
        <w:separator/>
      </w:r>
    </w:p>
  </w:footnote>
  <w:footnote w:type="continuationSeparator" w:id="0">
    <w:p w:rsidR="004A6BAA" w:rsidRDefault="004A6BAA" w:rsidP="00DD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48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2AA" w:rsidRPr="00DD52AA" w:rsidRDefault="00DD52AA">
        <w:pPr>
          <w:pStyle w:val="a3"/>
          <w:jc w:val="center"/>
          <w:rPr>
            <w:rFonts w:ascii="Times New Roman" w:hAnsi="Times New Roman" w:cs="Times New Roman"/>
          </w:rPr>
        </w:pPr>
        <w:r w:rsidRPr="00DD52AA">
          <w:rPr>
            <w:rFonts w:ascii="Times New Roman" w:hAnsi="Times New Roman" w:cs="Times New Roman"/>
          </w:rPr>
          <w:fldChar w:fldCharType="begin"/>
        </w:r>
        <w:r w:rsidRPr="00DD52AA">
          <w:rPr>
            <w:rFonts w:ascii="Times New Roman" w:hAnsi="Times New Roman" w:cs="Times New Roman"/>
          </w:rPr>
          <w:instrText>PAGE   \* MERGEFORMAT</w:instrText>
        </w:r>
        <w:r w:rsidRPr="00DD52AA">
          <w:rPr>
            <w:rFonts w:ascii="Times New Roman" w:hAnsi="Times New Roman" w:cs="Times New Roman"/>
          </w:rPr>
          <w:fldChar w:fldCharType="separate"/>
        </w:r>
        <w:r w:rsidR="00184F28">
          <w:rPr>
            <w:rFonts w:ascii="Times New Roman" w:hAnsi="Times New Roman" w:cs="Times New Roman"/>
            <w:noProof/>
          </w:rPr>
          <w:t>2</w:t>
        </w:r>
        <w:r w:rsidRPr="00DD52AA">
          <w:rPr>
            <w:rFonts w:ascii="Times New Roman" w:hAnsi="Times New Roman" w:cs="Times New Roman"/>
          </w:rPr>
          <w:fldChar w:fldCharType="end"/>
        </w:r>
      </w:p>
    </w:sdtContent>
  </w:sdt>
  <w:p w:rsidR="00DD52AA" w:rsidRDefault="00DD5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79"/>
    <w:rsid w:val="00000C98"/>
    <w:rsid w:val="000243B9"/>
    <w:rsid w:val="0004213F"/>
    <w:rsid w:val="00075017"/>
    <w:rsid w:val="0010439D"/>
    <w:rsid w:val="00113DA3"/>
    <w:rsid w:val="00184F28"/>
    <w:rsid w:val="001D3B35"/>
    <w:rsid w:val="002048DC"/>
    <w:rsid w:val="002217F7"/>
    <w:rsid w:val="00230C3F"/>
    <w:rsid w:val="00297E69"/>
    <w:rsid w:val="002A3E7E"/>
    <w:rsid w:val="002F7F2F"/>
    <w:rsid w:val="0030530A"/>
    <w:rsid w:val="0033331B"/>
    <w:rsid w:val="0039764C"/>
    <w:rsid w:val="004A6BAA"/>
    <w:rsid w:val="004F622B"/>
    <w:rsid w:val="005313C0"/>
    <w:rsid w:val="005700BD"/>
    <w:rsid w:val="005B2386"/>
    <w:rsid w:val="005B3564"/>
    <w:rsid w:val="006924CE"/>
    <w:rsid w:val="006A011A"/>
    <w:rsid w:val="007218EE"/>
    <w:rsid w:val="007274C2"/>
    <w:rsid w:val="00757ECA"/>
    <w:rsid w:val="007B070D"/>
    <w:rsid w:val="007D3B4C"/>
    <w:rsid w:val="00801518"/>
    <w:rsid w:val="00811D0A"/>
    <w:rsid w:val="00833E3B"/>
    <w:rsid w:val="0084252C"/>
    <w:rsid w:val="00856C35"/>
    <w:rsid w:val="00920624"/>
    <w:rsid w:val="009217F3"/>
    <w:rsid w:val="009D105E"/>
    <w:rsid w:val="00A03DC7"/>
    <w:rsid w:val="00A50FD5"/>
    <w:rsid w:val="00B11585"/>
    <w:rsid w:val="00B346E4"/>
    <w:rsid w:val="00B72539"/>
    <w:rsid w:val="00BB7DC7"/>
    <w:rsid w:val="00BC7C6E"/>
    <w:rsid w:val="00D15725"/>
    <w:rsid w:val="00D56056"/>
    <w:rsid w:val="00D6278D"/>
    <w:rsid w:val="00DD52AA"/>
    <w:rsid w:val="00E2317A"/>
    <w:rsid w:val="00E30526"/>
    <w:rsid w:val="00E53F6F"/>
    <w:rsid w:val="00E77379"/>
    <w:rsid w:val="00EB3ED5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93771"/>
  <w15:docId w15:val="{660C64BF-6D5B-4081-9BA5-D67AF997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2AA"/>
  </w:style>
  <w:style w:type="paragraph" w:styleId="a5">
    <w:name w:val="footer"/>
    <w:basedOn w:val="a"/>
    <w:link w:val="a6"/>
    <w:uiPriority w:val="99"/>
    <w:unhideWhenUsed/>
    <w:rsid w:val="00DD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Степанова Елизавета Викторовна</cp:lastModifiedBy>
  <cp:revision>5</cp:revision>
  <cp:lastPrinted>2020-05-28T12:50:00Z</cp:lastPrinted>
  <dcterms:created xsi:type="dcterms:W3CDTF">2020-11-10T12:18:00Z</dcterms:created>
  <dcterms:modified xsi:type="dcterms:W3CDTF">2020-12-04T14:09:00Z</dcterms:modified>
</cp:coreProperties>
</file>