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3A" w:rsidRDefault="0055653A" w:rsidP="005D7B3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653EF7" w:rsidRPr="00FF2AD0" w:rsidRDefault="00FF2AD0" w:rsidP="008E26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AD0">
        <w:rPr>
          <w:b/>
          <w:sz w:val="28"/>
          <w:szCs w:val="28"/>
        </w:rPr>
        <w:t>ПОЯСНИТЕЛЬНАЯ ЗАПИСКА</w:t>
      </w:r>
    </w:p>
    <w:p w:rsidR="0055653A" w:rsidRDefault="00C17A7B" w:rsidP="007E690F">
      <w:pPr>
        <w:pStyle w:val="Style25"/>
        <w:widowControl/>
        <w:shd w:val="clear" w:color="auto" w:fill="auto"/>
        <w:spacing w:before="0" w:after="0"/>
        <w:rPr>
          <w:sz w:val="28"/>
          <w:szCs w:val="28"/>
        </w:rPr>
      </w:pPr>
      <w:r w:rsidRPr="00FF2AD0">
        <w:rPr>
          <w:sz w:val="28"/>
          <w:szCs w:val="28"/>
        </w:rPr>
        <w:t xml:space="preserve">к проекту </w:t>
      </w:r>
      <w:r w:rsidR="000F72B5" w:rsidRPr="00FF2AD0">
        <w:rPr>
          <w:sz w:val="28"/>
          <w:szCs w:val="28"/>
        </w:rPr>
        <w:t xml:space="preserve">постановления Правительства Российской Федерации </w:t>
      </w:r>
      <w:r w:rsidR="000F72B5" w:rsidRPr="00FF2AD0">
        <w:rPr>
          <w:sz w:val="28"/>
          <w:szCs w:val="28"/>
        </w:rPr>
        <w:br/>
      </w:r>
      <w:r w:rsidR="007E690F" w:rsidRPr="00482A09">
        <w:rPr>
          <w:sz w:val="28"/>
          <w:szCs w:val="28"/>
        </w:rPr>
        <w:t>«О внесении изменений в пункт 18 Положения о мерах по обеспечению исполнения федерального бюджета и приостановлении действия отдельных положений</w:t>
      </w:r>
      <w:r w:rsidR="007E690F">
        <w:rPr>
          <w:sz w:val="28"/>
        </w:rPr>
        <w:t xml:space="preserve"> некоторых актов Правительства </w:t>
      </w:r>
      <w:r w:rsidR="007E690F" w:rsidRPr="00482A09">
        <w:rPr>
          <w:sz w:val="28"/>
          <w:szCs w:val="28"/>
        </w:rPr>
        <w:t>Российской Федерации»</w:t>
      </w:r>
    </w:p>
    <w:p w:rsidR="00D9163C" w:rsidRPr="00D9163C" w:rsidRDefault="00D9163C" w:rsidP="00D9163C">
      <w:pPr>
        <w:pStyle w:val="Style25"/>
        <w:widowControl/>
        <w:shd w:val="clear" w:color="auto" w:fill="auto"/>
        <w:spacing w:before="0" w:after="0"/>
        <w:rPr>
          <w:bCs w:val="0"/>
          <w:sz w:val="28"/>
          <w:szCs w:val="28"/>
        </w:rPr>
      </w:pPr>
    </w:p>
    <w:p w:rsidR="00D9163C" w:rsidRDefault="00D9163C" w:rsidP="005B772C">
      <w:pPr>
        <w:spacing w:line="360" w:lineRule="atLeast"/>
        <w:ind w:firstLine="709"/>
        <w:jc w:val="both"/>
        <w:rPr>
          <w:sz w:val="28"/>
          <w:szCs w:val="28"/>
        </w:rPr>
      </w:pPr>
    </w:p>
    <w:p w:rsidR="007E690F" w:rsidRDefault="00FD5C71" w:rsidP="004404A3">
      <w:pPr>
        <w:spacing w:line="360" w:lineRule="atLeast"/>
        <w:ind w:firstLine="709"/>
        <w:jc w:val="both"/>
        <w:rPr>
          <w:sz w:val="28"/>
          <w:szCs w:val="28"/>
        </w:rPr>
      </w:pPr>
      <w:r w:rsidRPr="002038A8">
        <w:rPr>
          <w:sz w:val="28"/>
          <w:szCs w:val="28"/>
        </w:rPr>
        <w:t xml:space="preserve">Проект </w:t>
      </w:r>
      <w:r w:rsidR="000F72B5" w:rsidRPr="002038A8">
        <w:rPr>
          <w:sz w:val="28"/>
          <w:szCs w:val="28"/>
        </w:rPr>
        <w:t xml:space="preserve">постановления Правительства Российской Федерации </w:t>
      </w:r>
      <w:r w:rsidR="007E690F" w:rsidRPr="00482A09">
        <w:rPr>
          <w:sz w:val="28"/>
          <w:szCs w:val="28"/>
        </w:rPr>
        <w:t>«О внесении изменений в пункт 18 Положения о мерах по обеспечению исполнения федерального бюджета и приостановлении действия отдельных положений</w:t>
      </w:r>
      <w:r w:rsidR="007E690F">
        <w:rPr>
          <w:sz w:val="28"/>
        </w:rPr>
        <w:t xml:space="preserve"> некоторых актов Правительства </w:t>
      </w:r>
      <w:r w:rsidR="007E690F" w:rsidRPr="00482A09">
        <w:rPr>
          <w:sz w:val="28"/>
          <w:szCs w:val="28"/>
        </w:rPr>
        <w:t>Российской Федерации»</w:t>
      </w:r>
      <w:r w:rsidR="007E690F">
        <w:rPr>
          <w:sz w:val="28"/>
          <w:szCs w:val="28"/>
        </w:rPr>
        <w:t xml:space="preserve"> </w:t>
      </w:r>
      <w:r w:rsidR="00C9562A" w:rsidRPr="002038A8">
        <w:rPr>
          <w:sz w:val="28"/>
          <w:szCs w:val="28"/>
        </w:rPr>
        <w:t>(далее – проект постановления)</w:t>
      </w:r>
      <w:r w:rsidR="00F221A6" w:rsidRPr="002038A8">
        <w:rPr>
          <w:sz w:val="28"/>
          <w:szCs w:val="28"/>
        </w:rPr>
        <w:t xml:space="preserve"> </w:t>
      </w:r>
      <w:r w:rsidR="00E2703F" w:rsidRPr="002038A8">
        <w:rPr>
          <w:sz w:val="28"/>
          <w:szCs w:val="28"/>
        </w:rPr>
        <w:t>р</w:t>
      </w:r>
      <w:r w:rsidR="00F74E2B" w:rsidRPr="002038A8">
        <w:rPr>
          <w:sz w:val="28"/>
          <w:szCs w:val="28"/>
        </w:rPr>
        <w:t xml:space="preserve">азработан </w:t>
      </w:r>
      <w:r w:rsidR="00DE4277">
        <w:rPr>
          <w:sz w:val="28"/>
          <w:szCs w:val="28"/>
        </w:rPr>
        <w:t xml:space="preserve">в целях </w:t>
      </w:r>
      <w:r w:rsidR="007E690F">
        <w:rPr>
          <w:sz w:val="28"/>
          <w:szCs w:val="28"/>
        </w:rPr>
        <w:t>изменения норм, предусмотренных пунктом 18 Положения</w:t>
      </w:r>
      <w:r w:rsidR="00DE4277">
        <w:rPr>
          <w:sz w:val="28"/>
          <w:szCs w:val="28"/>
        </w:rPr>
        <w:t xml:space="preserve"> о мерах по обеспечению исполнения федерального бюджета, утвержденным постановлением Прав</w:t>
      </w:r>
      <w:r w:rsidR="007F4F1C">
        <w:rPr>
          <w:sz w:val="28"/>
          <w:szCs w:val="28"/>
        </w:rPr>
        <w:t xml:space="preserve">ительства Российской Федерации </w:t>
      </w:r>
      <w:r w:rsidR="007E690F">
        <w:rPr>
          <w:sz w:val="28"/>
          <w:szCs w:val="28"/>
        </w:rPr>
        <w:br/>
      </w:r>
      <w:r w:rsidR="00DE4277">
        <w:rPr>
          <w:sz w:val="28"/>
          <w:szCs w:val="28"/>
        </w:rPr>
        <w:t>от 9 декабря 2017 г. № 1496 (далее – Положение № 1496)</w:t>
      </w:r>
      <w:r w:rsidR="007E690F">
        <w:rPr>
          <w:sz w:val="28"/>
          <w:szCs w:val="28"/>
        </w:rPr>
        <w:t xml:space="preserve">, устанавливающих право получателей средств федерального бюджета предусматривать в заключаемых ими договорах (государственных контрактах) о поставке товаров, выполнении работ, об оказании услуг авансовые платежи в размере и порядке, </w:t>
      </w:r>
      <w:r w:rsidR="00E908A1">
        <w:rPr>
          <w:sz w:val="28"/>
          <w:szCs w:val="28"/>
        </w:rPr>
        <w:t>установленных указанным пунктом Положения № 1496.</w:t>
      </w:r>
    </w:p>
    <w:p w:rsidR="00BE1D87" w:rsidRDefault="00E908A1" w:rsidP="00593AE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</w:t>
      </w:r>
      <w:r w:rsidR="00CE4B3E">
        <w:rPr>
          <w:sz w:val="28"/>
          <w:szCs w:val="28"/>
        </w:rPr>
        <w:t xml:space="preserve">предусмотрены изменения в пункт 18 Положения № 1496, </w:t>
      </w:r>
      <w:r w:rsidR="005F4632">
        <w:rPr>
          <w:sz w:val="28"/>
          <w:szCs w:val="28"/>
        </w:rPr>
        <w:t>и</w:t>
      </w:r>
      <w:r w:rsidR="00593AE3">
        <w:rPr>
          <w:sz w:val="28"/>
          <w:szCs w:val="28"/>
        </w:rPr>
        <w:t>сключающие</w:t>
      </w:r>
      <w:r w:rsidR="005F4632">
        <w:rPr>
          <w:sz w:val="28"/>
          <w:szCs w:val="28"/>
        </w:rPr>
        <w:t xml:space="preserve"> положения, </w:t>
      </w:r>
      <w:r w:rsidR="00DA6D53">
        <w:rPr>
          <w:sz w:val="28"/>
          <w:szCs w:val="28"/>
        </w:rPr>
        <w:t>устанавливающие</w:t>
      </w:r>
      <w:r w:rsidR="005F4632">
        <w:rPr>
          <w:sz w:val="28"/>
          <w:szCs w:val="28"/>
        </w:rPr>
        <w:t xml:space="preserve"> минимальный размер авансового платежа, при котором </w:t>
      </w:r>
      <w:r w:rsidR="00593AE3">
        <w:rPr>
          <w:sz w:val="28"/>
          <w:szCs w:val="28"/>
        </w:rPr>
        <w:t xml:space="preserve">в государственный контракт, заключаемый получателем средств федерального бюджета, </w:t>
      </w:r>
      <w:r w:rsidR="007B2D71">
        <w:rPr>
          <w:sz w:val="28"/>
          <w:szCs w:val="28"/>
        </w:rPr>
        <w:t xml:space="preserve">требуется </w:t>
      </w:r>
      <w:r w:rsidR="005F4632">
        <w:rPr>
          <w:sz w:val="28"/>
          <w:szCs w:val="28"/>
        </w:rPr>
        <w:t xml:space="preserve">включение условий </w:t>
      </w:r>
      <w:r w:rsidR="00593AE3">
        <w:rPr>
          <w:sz w:val="28"/>
          <w:szCs w:val="28"/>
        </w:rPr>
        <w:br/>
      </w:r>
      <w:r w:rsidR="005F4632">
        <w:rPr>
          <w:sz w:val="28"/>
          <w:szCs w:val="28"/>
        </w:rPr>
        <w:t>об осуществлении в соответствии с бюджетным законодательством Российской Федерации территориальными органами Федерального казначейства казначейского сопровождения указанных авансовых платежей</w:t>
      </w:r>
      <w:r w:rsidR="007B2D71">
        <w:rPr>
          <w:sz w:val="28"/>
          <w:szCs w:val="28"/>
        </w:rPr>
        <w:t>.</w:t>
      </w:r>
      <w:r w:rsidR="005F4632">
        <w:rPr>
          <w:sz w:val="28"/>
          <w:szCs w:val="28"/>
        </w:rPr>
        <w:t xml:space="preserve"> </w:t>
      </w:r>
    </w:p>
    <w:p w:rsidR="007E690F" w:rsidRPr="00256BA8" w:rsidRDefault="004404A3" w:rsidP="004404A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E908A1">
        <w:rPr>
          <w:sz w:val="28"/>
          <w:szCs w:val="28"/>
        </w:rPr>
        <w:t>п</w:t>
      </w:r>
      <w:r w:rsidR="007E690F">
        <w:rPr>
          <w:sz w:val="28"/>
          <w:szCs w:val="28"/>
        </w:rPr>
        <w:t>роектом постановления предоставляется право</w:t>
      </w:r>
      <w:r w:rsidR="007E690F" w:rsidRPr="00F263A2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</w:t>
      </w:r>
      <w:r w:rsidR="00593AE3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заказчик</w:t>
      </w:r>
      <w:r w:rsidR="00593AE3">
        <w:rPr>
          <w:sz w:val="28"/>
          <w:szCs w:val="28"/>
        </w:rPr>
        <w:t>ам – получателям</w:t>
      </w:r>
      <w:r>
        <w:rPr>
          <w:sz w:val="28"/>
          <w:szCs w:val="28"/>
        </w:rPr>
        <w:t xml:space="preserve"> средств федерального бюджета включать в заключаемые ими в 2021 году государственные контракты условие </w:t>
      </w:r>
      <w:r>
        <w:rPr>
          <w:sz w:val="28"/>
          <w:szCs w:val="28"/>
        </w:rPr>
        <w:br/>
        <w:t>об осуществлении авансовых платежей</w:t>
      </w:r>
      <w:r w:rsidR="007E690F" w:rsidRPr="00F263A2">
        <w:rPr>
          <w:sz w:val="28"/>
          <w:szCs w:val="28"/>
        </w:rPr>
        <w:t xml:space="preserve"> в размере, не превышающем 50 процентов суммы договора (государственного контракта), но не более лимитов бюджетных обязательств, доведенных до них в установленном порядке </w:t>
      </w:r>
      <w:r>
        <w:rPr>
          <w:sz w:val="28"/>
          <w:szCs w:val="28"/>
        </w:rPr>
        <w:br/>
      </w:r>
      <w:r w:rsidR="007E690F" w:rsidRPr="00F263A2">
        <w:rPr>
          <w:sz w:val="28"/>
          <w:szCs w:val="28"/>
        </w:rPr>
        <w:t>на указанные цели на соответствующий финансовый год</w:t>
      </w:r>
      <w:r w:rsidR="007E690F">
        <w:rPr>
          <w:sz w:val="28"/>
          <w:szCs w:val="28"/>
        </w:rPr>
        <w:t xml:space="preserve">. </w:t>
      </w:r>
      <w:r w:rsidR="007E690F" w:rsidRPr="00F10797">
        <w:rPr>
          <w:sz w:val="28"/>
          <w:szCs w:val="28"/>
        </w:rPr>
        <w:t>Кроме того, аналогичные предельные размеры авансов предусматриваются для государственных (муниципальных) контрактов, заключаемых получателями средств бюджетов субъекто</w:t>
      </w:r>
      <w:r w:rsidR="00513CF5">
        <w:rPr>
          <w:sz w:val="28"/>
          <w:szCs w:val="28"/>
        </w:rPr>
        <w:t>в Российской Федерации (местных</w:t>
      </w:r>
      <w:r w:rsidR="007E690F" w:rsidRPr="00F10797">
        <w:rPr>
          <w:sz w:val="28"/>
          <w:szCs w:val="28"/>
        </w:rPr>
        <w:t xml:space="preserve"> бюджет</w:t>
      </w:r>
      <w:r w:rsidR="00513CF5">
        <w:rPr>
          <w:sz w:val="28"/>
          <w:szCs w:val="28"/>
        </w:rPr>
        <w:t>ов</w:t>
      </w:r>
      <w:r w:rsidR="007E690F" w:rsidRPr="00F10797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="007E690F" w:rsidRPr="00F10797">
        <w:rPr>
          <w:sz w:val="28"/>
          <w:szCs w:val="28"/>
        </w:rPr>
        <w:t xml:space="preserve">в случае, если в целях </w:t>
      </w:r>
      <w:proofErr w:type="spellStart"/>
      <w:r w:rsidR="007E690F" w:rsidRPr="00F10797">
        <w:rPr>
          <w:sz w:val="28"/>
          <w:szCs w:val="28"/>
        </w:rPr>
        <w:t>софинансирования</w:t>
      </w:r>
      <w:proofErr w:type="spellEnd"/>
      <w:r w:rsidR="007E690F" w:rsidRPr="00F10797">
        <w:rPr>
          <w:sz w:val="28"/>
          <w:szCs w:val="28"/>
        </w:rPr>
        <w:t xml:space="preserve"> соответствующих расходных обязательств предоставляются субсидии из федерального бюджета</w:t>
      </w:r>
      <w:r w:rsidR="00E908A1">
        <w:rPr>
          <w:sz w:val="28"/>
          <w:szCs w:val="28"/>
        </w:rPr>
        <w:t>, иные межбюджетные трансферты</w:t>
      </w:r>
      <w:r w:rsidR="007E690F" w:rsidRPr="00F10797">
        <w:rPr>
          <w:sz w:val="28"/>
          <w:szCs w:val="28"/>
        </w:rPr>
        <w:t xml:space="preserve"> бюджетам субъектов Российской Федерации.</w:t>
      </w:r>
    </w:p>
    <w:p w:rsidR="004D54C1" w:rsidRDefault="0055653A" w:rsidP="004404A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4D54C1" w:rsidRPr="004D54C1" w:rsidRDefault="004D54C1" w:rsidP="004404A3">
      <w:pPr>
        <w:spacing w:line="360" w:lineRule="atLeast"/>
        <w:ind w:firstLine="709"/>
        <w:jc w:val="both"/>
        <w:rPr>
          <w:sz w:val="28"/>
          <w:szCs w:val="28"/>
        </w:rPr>
      </w:pPr>
      <w:r w:rsidRPr="004D54C1">
        <w:rPr>
          <w:sz w:val="28"/>
          <w:szCs w:val="28"/>
        </w:rPr>
        <w:t xml:space="preserve">Реализация положений проекта </w:t>
      </w:r>
      <w:r>
        <w:rPr>
          <w:sz w:val="28"/>
          <w:szCs w:val="28"/>
        </w:rPr>
        <w:t>постановления</w:t>
      </w:r>
      <w:r w:rsidRPr="004D54C1">
        <w:rPr>
          <w:sz w:val="28"/>
          <w:szCs w:val="28"/>
        </w:rPr>
        <w:t xml:space="preserve"> не окажет влияния </w:t>
      </w:r>
      <w:r>
        <w:rPr>
          <w:sz w:val="28"/>
          <w:szCs w:val="28"/>
        </w:rPr>
        <w:br/>
      </w:r>
      <w:r w:rsidRPr="004D54C1">
        <w:rPr>
          <w:sz w:val="28"/>
          <w:szCs w:val="28"/>
        </w:rPr>
        <w:t xml:space="preserve">на достижение целей государственных программ Российской Федерации </w:t>
      </w:r>
      <w:r>
        <w:rPr>
          <w:sz w:val="28"/>
          <w:szCs w:val="28"/>
        </w:rPr>
        <w:br/>
      </w:r>
      <w:r w:rsidRPr="004D54C1">
        <w:rPr>
          <w:sz w:val="28"/>
          <w:szCs w:val="28"/>
        </w:rPr>
        <w:t>и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4D54C1" w:rsidRDefault="004D54C1" w:rsidP="004404A3">
      <w:pPr>
        <w:spacing w:line="360" w:lineRule="atLeast"/>
        <w:ind w:firstLine="709"/>
        <w:jc w:val="both"/>
        <w:rPr>
          <w:sz w:val="28"/>
          <w:szCs w:val="28"/>
        </w:rPr>
      </w:pPr>
      <w:r w:rsidRPr="004D54C1">
        <w:rPr>
          <w:sz w:val="28"/>
          <w:szCs w:val="28"/>
        </w:rPr>
        <w:t xml:space="preserve">Проект </w:t>
      </w:r>
      <w:r w:rsidR="008630C0">
        <w:rPr>
          <w:sz w:val="28"/>
          <w:szCs w:val="28"/>
        </w:rPr>
        <w:t>постановления</w:t>
      </w:r>
      <w:r w:rsidRPr="004D54C1">
        <w:rPr>
          <w:sz w:val="28"/>
          <w:szCs w:val="28"/>
        </w:rPr>
        <w:t xml:space="preserve"> не содержит положений об обязательных требованиях, оценка соблюдения которых осуществляется в рамках государственного контроля (надзора), муниципального контроля, </w:t>
      </w:r>
      <w:r w:rsidR="00D9163C">
        <w:rPr>
          <w:sz w:val="28"/>
          <w:szCs w:val="28"/>
        </w:rPr>
        <w:br/>
      </w:r>
      <w:r w:rsidRPr="004D54C1">
        <w:rPr>
          <w:sz w:val="28"/>
          <w:szCs w:val="28"/>
        </w:rPr>
        <w:t>при рассмотрении дел об административных правонарушениях, или соответствие которым проверяется при выдаче разрешений, лицензий, аттестатов аккредитации, иных документов, и</w:t>
      </w:r>
      <w:r w:rsidR="009002FC">
        <w:rPr>
          <w:sz w:val="28"/>
          <w:szCs w:val="28"/>
        </w:rPr>
        <w:t>меющих разрешительный характер.</w:t>
      </w:r>
    </w:p>
    <w:p w:rsidR="00B620C1" w:rsidRDefault="00B620C1" w:rsidP="004404A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Издание предлагаемого постановления Правительства Российской Федерации не потребует дополнительных расходов из федерального бюджета, </w:t>
      </w:r>
      <w:r>
        <w:rPr>
          <w:sz w:val="28"/>
          <w:szCs w:val="28"/>
        </w:rPr>
        <w:br/>
        <w:t>не окажет влияния на достижение целей государственных программ Российской Федерации, а также не повлечет негативных социально – 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5D7B38" w:rsidRPr="00591B55" w:rsidRDefault="005D7B38" w:rsidP="005D7B38">
      <w:pPr>
        <w:ind w:firstLine="709"/>
        <w:jc w:val="both"/>
        <w:rPr>
          <w:sz w:val="28"/>
          <w:szCs w:val="28"/>
        </w:rPr>
      </w:pPr>
    </w:p>
    <w:p w:rsidR="00591B55" w:rsidRPr="00F221A6" w:rsidRDefault="00591B55" w:rsidP="00F221A6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4A4" w:rsidRPr="00C444A4" w:rsidRDefault="00C444A4" w:rsidP="00C444A4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sectPr w:rsidR="00C444A4" w:rsidRPr="00C444A4" w:rsidSect="000A3FE2">
      <w:headerReference w:type="even" r:id="rId9"/>
      <w:headerReference w:type="default" r:id="rId10"/>
      <w:pgSz w:w="11906" w:h="16838"/>
      <w:pgMar w:top="993" w:right="746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A3" w:rsidRDefault="00460DA3">
      <w:r>
        <w:separator/>
      </w:r>
    </w:p>
  </w:endnote>
  <w:endnote w:type="continuationSeparator" w:id="0">
    <w:p w:rsidR="00460DA3" w:rsidRDefault="0046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A3" w:rsidRDefault="00460DA3">
      <w:r>
        <w:separator/>
      </w:r>
    </w:p>
  </w:footnote>
  <w:footnote w:type="continuationSeparator" w:id="0">
    <w:p w:rsidR="00460DA3" w:rsidRDefault="0046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0625">
      <w:rPr>
        <w:rStyle w:val="a4"/>
        <w:noProof/>
      </w:rPr>
      <w:t>2</w: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8F6"/>
    <w:multiLevelType w:val="hybridMultilevel"/>
    <w:tmpl w:val="D370F132"/>
    <w:lvl w:ilvl="0" w:tplc="F3AEFF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B1"/>
    <w:rsid w:val="00007E52"/>
    <w:rsid w:val="00011F89"/>
    <w:rsid w:val="00017504"/>
    <w:rsid w:val="00017D02"/>
    <w:rsid w:val="000317F9"/>
    <w:rsid w:val="0003324A"/>
    <w:rsid w:val="000337F0"/>
    <w:rsid w:val="000338D3"/>
    <w:rsid w:val="00034D00"/>
    <w:rsid w:val="0004692A"/>
    <w:rsid w:val="0005700A"/>
    <w:rsid w:val="00057539"/>
    <w:rsid w:val="00062CCD"/>
    <w:rsid w:val="0006401D"/>
    <w:rsid w:val="00066D1C"/>
    <w:rsid w:val="00067255"/>
    <w:rsid w:val="0008284E"/>
    <w:rsid w:val="00084F31"/>
    <w:rsid w:val="0008739C"/>
    <w:rsid w:val="000957B6"/>
    <w:rsid w:val="000A3FE2"/>
    <w:rsid w:val="000B1A6A"/>
    <w:rsid w:val="000E1CDA"/>
    <w:rsid w:val="000E42D5"/>
    <w:rsid w:val="000F72B5"/>
    <w:rsid w:val="001147B7"/>
    <w:rsid w:val="00124914"/>
    <w:rsid w:val="00156F27"/>
    <w:rsid w:val="00162E7A"/>
    <w:rsid w:val="00165357"/>
    <w:rsid w:val="00180902"/>
    <w:rsid w:val="00180D0F"/>
    <w:rsid w:val="001A52CA"/>
    <w:rsid w:val="001B3E42"/>
    <w:rsid w:val="001B58CB"/>
    <w:rsid w:val="001D24EA"/>
    <w:rsid w:val="001D5727"/>
    <w:rsid w:val="001E5472"/>
    <w:rsid w:val="001F05DA"/>
    <w:rsid w:val="001F3C41"/>
    <w:rsid w:val="00202E72"/>
    <w:rsid w:val="002038A8"/>
    <w:rsid w:val="002349A6"/>
    <w:rsid w:val="0024251C"/>
    <w:rsid w:val="00247B57"/>
    <w:rsid w:val="00250AE1"/>
    <w:rsid w:val="00270AA4"/>
    <w:rsid w:val="002762E8"/>
    <w:rsid w:val="002817F9"/>
    <w:rsid w:val="00295149"/>
    <w:rsid w:val="00295442"/>
    <w:rsid w:val="002B329D"/>
    <w:rsid w:val="002C19E2"/>
    <w:rsid w:val="002C5A4A"/>
    <w:rsid w:val="002D1E82"/>
    <w:rsid w:val="002E61BB"/>
    <w:rsid w:val="002E6B11"/>
    <w:rsid w:val="002F46DB"/>
    <w:rsid w:val="002F4CB3"/>
    <w:rsid w:val="003107EC"/>
    <w:rsid w:val="00324274"/>
    <w:rsid w:val="00350EDC"/>
    <w:rsid w:val="003632C3"/>
    <w:rsid w:val="003C1FF1"/>
    <w:rsid w:val="003C2AE8"/>
    <w:rsid w:val="003C3745"/>
    <w:rsid w:val="003C5861"/>
    <w:rsid w:val="003D2D92"/>
    <w:rsid w:val="004004D7"/>
    <w:rsid w:val="004201D5"/>
    <w:rsid w:val="00420BCF"/>
    <w:rsid w:val="00427EBB"/>
    <w:rsid w:val="00430DEB"/>
    <w:rsid w:val="004404A3"/>
    <w:rsid w:val="00460DA3"/>
    <w:rsid w:val="004751F8"/>
    <w:rsid w:val="00482395"/>
    <w:rsid w:val="00483108"/>
    <w:rsid w:val="00490F33"/>
    <w:rsid w:val="00497D22"/>
    <w:rsid w:val="004C6EA1"/>
    <w:rsid w:val="004D2C33"/>
    <w:rsid w:val="004D3407"/>
    <w:rsid w:val="004D4D65"/>
    <w:rsid w:val="004D54C1"/>
    <w:rsid w:val="004D6A2A"/>
    <w:rsid w:val="004F5EDB"/>
    <w:rsid w:val="00510DEE"/>
    <w:rsid w:val="00513CF5"/>
    <w:rsid w:val="005152B5"/>
    <w:rsid w:val="00516086"/>
    <w:rsid w:val="00536053"/>
    <w:rsid w:val="005476A3"/>
    <w:rsid w:val="0055653A"/>
    <w:rsid w:val="005567E1"/>
    <w:rsid w:val="00562FEA"/>
    <w:rsid w:val="00564362"/>
    <w:rsid w:val="00573500"/>
    <w:rsid w:val="00575875"/>
    <w:rsid w:val="005764A6"/>
    <w:rsid w:val="0058522B"/>
    <w:rsid w:val="00587E30"/>
    <w:rsid w:val="00591B55"/>
    <w:rsid w:val="00593AE3"/>
    <w:rsid w:val="005A4805"/>
    <w:rsid w:val="005B150D"/>
    <w:rsid w:val="005B315C"/>
    <w:rsid w:val="005B772C"/>
    <w:rsid w:val="005D7B38"/>
    <w:rsid w:val="005E17A4"/>
    <w:rsid w:val="005E78A4"/>
    <w:rsid w:val="005F4632"/>
    <w:rsid w:val="005F5746"/>
    <w:rsid w:val="00623FB7"/>
    <w:rsid w:val="00626D37"/>
    <w:rsid w:val="00636F41"/>
    <w:rsid w:val="00650D28"/>
    <w:rsid w:val="00653EF7"/>
    <w:rsid w:val="00655122"/>
    <w:rsid w:val="00660F1D"/>
    <w:rsid w:val="00664501"/>
    <w:rsid w:val="0066636B"/>
    <w:rsid w:val="006675FA"/>
    <w:rsid w:val="00671D3B"/>
    <w:rsid w:val="006819D6"/>
    <w:rsid w:val="00685D6E"/>
    <w:rsid w:val="006A08AE"/>
    <w:rsid w:val="006B6E8B"/>
    <w:rsid w:val="006C2083"/>
    <w:rsid w:val="006D72AB"/>
    <w:rsid w:val="006F7942"/>
    <w:rsid w:val="00714EEE"/>
    <w:rsid w:val="00737803"/>
    <w:rsid w:val="007456DA"/>
    <w:rsid w:val="00760625"/>
    <w:rsid w:val="0077663D"/>
    <w:rsid w:val="00781049"/>
    <w:rsid w:val="007A093B"/>
    <w:rsid w:val="007A356D"/>
    <w:rsid w:val="007B2D71"/>
    <w:rsid w:val="007D61E7"/>
    <w:rsid w:val="007E690F"/>
    <w:rsid w:val="007F08C6"/>
    <w:rsid w:val="007F4F1C"/>
    <w:rsid w:val="0080118C"/>
    <w:rsid w:val="00804621"/>
    <w:rsid w:val="008124B3"/>
    <w:rsid w:val="00826AD4"/>
    <w:rsid w:val="00834055"/>
    <w:rsid w:val="00842E14"/>
    <w:rsid w:val="00851B82"/>
    <w:rsid w:val="00856596"/>
    <w:rsid w:val="008608CB"/>
    <w:rsid w:val="008630C0"/>
    <w:rsid w:val="00865704"/>
    <w:rsid w:val="0086722E"/>
    <w:rsid w:val="00884987"/>
    <w:rsid w:val="008B2FCC"/>
    <w:rsid w:val="008C68C2"/>
    <w:rsid w:val="008D117C"/>
    <w:rsid w:val="008D41D5"/>
    <w:rsid w:val="008E26F2"/>
    <w:rsid w:val="008F5942"/>
    <w:rsid w:val="009002FC"/>
    <w:rsid w:val="0092223A"/>
    <w:rsid w:val="00952B38"/>
    <w:rsid w:val="009549AC"/>
    <w:rsid w:val="00963930"/>
    <w:rsid w:val="009642A5"/>
    <w:rsid w:val="0096482D"/>
    <w:rsid w:val="00967DAD"/>
    <w:rsid w:val="00973FD1"/>
    <w:rsid w:val="00976639"/>
    <w:rsid w:val="00982EDA"/>
    <w:rsid w:val="00984ED2"/>
    <w:rsid w:val="009B421A"/>
    <w:rsid w:val="009E2700"/>
    <w:rsid w:val="009E3579"/>
    <w:rsid w:val="00A078DB"/>
    <w:rsid w:val="00A1608E"/>
    <w:rsid w:val="00A21193"/>
    <w:rsid w:val="00A45177"/>
    <w:rsid w:val="00A567B5"/>
    <w:rsid w:val="00A66B43"/>
    <w:rsid w:val="00A70332"/>
    <w:rsid w:val="00A71E79"/>
    <w:rsid w:val="00AC092B"/>
    <w:rsid w:val="00B06C6A"/>
    <w:rsid w:val="00B14F84"/>
    <w:rsid w:val="00B328A8"/>
    <w:rsid w:val="00B4404D"/>
    <w:rsid w:val="00B44609"/>
    <w:rsid w:val="00B55A6B"/>
    <w:rsid w:val="00B620C1"/>
    <w:rsid w:val="00B821CC"/>
    <w:rsid w:val="00BA49E2"/>
    <w:rsid w:val="00BB4E3B"/>
    <w:rsid w:val="00BC78AF"/>
    <w:rsid w:val="00BE1D87"/>
    <w:rsid w:val="00BE1DD0"/>
    <w:rsid w:val="00C00A69"/>
    <w:rsid w:val="00C07C75"/>
    <w:rsid w:val="00C1523D"/>
    <w:rsid w:val="00C17A7B"/>
    <w:rsid w:val="00C23B48"/>
    <w:rsid w:val="00C444A4"/>
    <w:rsid w:val="00C50EEC"/>
    <w:rsid w:val="00C74CB1"/>
    <w:rsid w:val="00C9562A"/>
    <w:rsid w:val="00CD2146"/>
    <w:rsid w:val="00CE4B3E"/>
    <w:rsid w:val="00CE75FC"/>
    <w:rsid w:val="00D10C93"/>
    <w:rsid w:val="00D13AC8"/>
    <w:rsid w:val="00D153DF"/>
    <w:rsid w:val="00D3354A"/>
    <w:rsid w:val="00D541C1"/>
    <w:rsid w:val="00D6249B"/>
    <w:rsid w:val="00D8419C"/>
    <w:rsid w:val="00D9163C"/>
    <w:rsid w:val="00D91F4A"/>
    <w:rsid w:val="00D9384B"/>
    <w:rsid w:val="00D94DAA"/>
    <w:rsid w:val="00DA6D53"/>
    <w:rsid w:val="00DA6E5C"/>
    <w:rsid w:val="00DB1D67"/>
    <w:rsid w:val="00DC2CCC"/>
    <w:rsid w:val="00DC33EF"/>
    <w:rsid w:val="00DC7F7F"/>
    <w:rsid w:val="00DD49ED"/>
    <w:rsid w:val="00DE4277"/>
    <w:rsid w:val="00DF5A02"/>
    <w:rsid w:val="00E00D94"/>
    <w:rsid w:val="00E042A3"/>
    <w:rsid w:val="00E137BE"/>
    <w:rsid w:val="00E174B7"/>
    <w:rsid w:val="00E2703F"/>
    <w:rsid w:val="00E41E13"/>
    <w:rsid w:val="00E6118D"/>
    <w:rsid w:val="00E74D9E"/>
    <w:rsid w:val="00E908A1"/>
    <w:rsid w:val="00EA3B94"/>
    <w:rsid w:val="00EA7C62"/>
    <w:rsid w:val="00EB2E6E"/>
    <w:rsid w:val="00EB323E"/>
    <w:rsid w:val="00EC0C69"/>
    <w:rsid w:val="00F12D94"/>
    <w:rsid w:val="00F221A6"/>
    <w:rsid w:val="00F35020"/>
    <w:rsid w:val="00F356D4"/>
    <w:rsid w:val="00F40A8F"/>
    <w:rsid w:val="00F419EA"/>
    <w:rsid w:val="00F505A7"/>
    <w:rsid w:val="00F5250D"/>
    <w:rsid w:val="00F540B6"/>
    <w:rsid w:val="00F55274"/>
    <w:rsid w:val="00F74E2B"/>
    <w:rsid w:val="00F96C86"/>
    <w:rsid w:val="00FA61B6"/>
    <w:rsid w:val="00FA74A0"/>
    <w:rsid w:val="00FC3119"/>
    <w:rsid w:val="00FC7443"/>
    <w:rsid w:val="00FD0379"/>
    <w:rsid w:val="00FD5C71"/>
    <w:rsid w:val="00FD7B6B"/>
    <w:rsid w:val="00FF2AD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C31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3119"/>
  </w:style>
  <w:style w:type="paragraph" w:customStyle="1" w:styleId="CharCharCharChar">
    <w:name w:val="Char Char Char Char"/>
    <w:basedOn w:val="a"/>
    <w:next w:val="a"/>
    <w:semiHidden/>
    <w:rsid w:val="00D94D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rsid w:val="00E042A3"/>
    <w:rPr>
      <w:color w:val="0000FF"/>
      <w:u w:val="single"/>
    </w:rPr>
  </w:style>
  <w:style w:type="paragraph" w:styleId="a6">
    <w:name w:val="Body Text Indent"/>
    <w:basedOn w:val="a"/>
    <w:link w:val="a7"/>
    <w:rsid w:val="004D54C1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D54C1"/>
    <w:rPr>
      <w:sz w:val="28"/>
    </w:rPr>
  </w:style>
  <w:style w:type="paragraph" w:styleId="a8">
    <w:name w:val="Balloon Text"/>
    <w:basedOn w:val="a"/>
    <w:link w:val="a9"/>
    <w:semiHidden/>
    <w:unhideWhenUsed/>
    <w:rsid w:val="00E611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611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60F1D"/>
    <w:pPr>
      <w:spacing w:line="360" w:lineRule="atLeast"/>
      <w:ind w:left="720"/>
      <w:contextualSpacing/>
      <w:jc w:val="both"/>
    </w:pPr>
    <w:rPr>
      <w:sz w:val="28"/>
      <w:szCs w:val="20"/>
    </w:rPr>
  </w:style>
  <w:style w:type="character" w:customStyle="1" w:styleId="CharStyle26">
    <w:name w:val="Char Style 26"/>
    <w:link w:val="Style25"/>
    <w:uiPriority w:val="99"/>
    <w:locked/>
    <w:rsid w:val="005B772C"/>
    <w:rPr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5B772C"/>
    <w:pPr>
      <w:widowControl w:val="0"/>
      <w:shd w:val="clear" w:color="auto" w:fill="FFFFFF"/>
      <w:spacing w:before="720" w:after="600" w:line="317" w:lineRule="exact"/>
      <w:jc w:val="center"/>
    </w:pPr>
    <w:rPr>
      <w:b/>
      <w:bCs/>
      <w:sz w:val="26"/>
      <w:szCs w:val="26"/>
    </w:rPr>
  </w:style>
  <w:style w:type="character" w:customStyle="1" w:styleId="CharStyle3">
    <w:name w:val="Char Style 3"/>
    <w:link w:val="Style2"/>
    <w:uiPriority w:val="99"/>
    <w:rsid w:val="007E690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E690F"/>
    <w:pPr>
      <w:widowControl w:val="0"/>
      <w:shd w:val="clear" w:color="auto" w:fill="FFFFFF"/>
      <w:spacing w:line="334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C31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3119"/>
  </w:style>
  <w:style w:type="paragraph" w:customStyle="1" w:styleId="CharCharCharChar">
    <w:name w:val="Char Char Char Char"/>
    <w:basedOn w:val="a"/>
    <w:next w:val="a"/>
    <w:semiHidden/>
    <w:rsid w:val="00D94D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rsid w:val="00E042A3"/>
    <w:rPr>
      <w:color w:val="0000FF"/>
      <w:u w:val="single"/>
    </w:rPr>
  </w:style>
  <w:style w:type="paragraph" w:styleId="a6">
    <w:name w:val="Body Text Indent"/>
    <w:basedOn w:val="a"/>
    <w:link w:val="a7"/>
    <w:rsid w:val="004D54C1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D54C1"/>
    <w:rPr>
      <w:sz w:val="28"/>
    </w:rPr>
  </w:style>
  <w:style w:type="paragraph" w:styleId="a8">
    <w:name w:val="Balloon Text"/>
    <w:basedOn w:val="a"/>
    <w:link w:val="a9"/>
    <w:semiHidden/>
    <w:unhideWhenUsed/>
    <w:rsid w:val="00E611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611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60F1D"/>
    <w:pPr>
      <w:spacing w:line="360" w:lineRule="atLeast"/>
      <w:ind w:left="720"/>
      <w:contextualSpacing/>
      <w:jc w:val="both"/>
    </w:pPr>
    <w:rPr>
      <w:sz w:val="28"/>
      <w:szCs w:val="20"/>
    </w:rPr>
  </w:style>
  <w:style w:type="character" w:customStyle="1" w:styleId="CharStyle26">
    <w:name w:val="Char Style 26"/>
    <w:link w:val="Style25"/>
    <w:uiPriority w:val="99"/>
    <w:locked/>
    <w:rsid w:val="005B772C"/>
    <w:rPr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5B772C"/>
    <w:pPr>
      <w:widowControl w:val="0"/>
      <w:shd w:val="clear" w:color="auto" w:fill="FFFFFF"/>
      <w:spacing w:before="720" w:after="600" w:line="317" w:lineRule="exact"/>
      <w:jc w:val="center"/>
    </w:pPr>
    <w:rPr>
      <w:b/>
      <w:bCs/>
      <w:sz w:val="26"/>
      <w:szCs w:val="26"/>
    </w:rPr>
  </w:style>
  <w:style w:type="character" w:customStyle="1" w:styleId="CharStyle3">
    <w:name w:val="Char Style 3"/>
    <w:link w:val="Style2"/>
    <w:uiPriority w:val="99"/>
    <w:rsid w:val="007E690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E690F"/>
    <w:pPr>
      <w:widowControl w:val="0"/>
      <w:shd w:val="clear" w:color="auto" w:fill="FFFFFF"/>
      <w:spacing w:line="334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947B-5E54-4AB0-BB9D-BFD2C22A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fk</Company>
  <LinksUpToDate>false</LinksUpToDate>
  <CharactersWithSpaces>3660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2307</dc:creator>
  <cp:lastModifiedBy>Дом</cp:lastModifiedBy>
  <cp:revision>2</cp:revision>
  <cp:lastPrinted>2020-03-11T12:54:00Z</cp:lastPrinted>
  <dcterms:created xsi:type="dcterms:W3CDTF">2020-12-01T08:33:00Z</dcterms:created>
  <dcterms:modified xsi:type="dcterms:W3CDTF">2020-12-01T08:33:00Z</dcterms:modified>
</cp:coreProperties>
</file>