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6" w:rsidRPr="003E04DD" w:rsidRDefault="00107A76" w:rsidP="00A72F67">
      <w:pPr>
        <w:spacing w:line="276" w:lineRule="auto"/>
        <w:jc w:val="center"/>
        <w:rPr>
          <w:b/>
        </w:rPr>
      </w:pPr>
      <w:bookmarkStart w:id="0" w:name="_GoBack"/>
      <w:bookmarkEnd w:id="0"/>
      <w:r w:rsidRPr="003E04DD">
        <w:rPr>
          <w:b/>
        </w:rPr>
        <w:t>ПОЯСНИТЕЛЬНАЯ ЗАПИСКА</w:t>
      </w:r>
    </w:p>
    <w:p w:rsidR="00A300AD" w:rsidRPr="00A300AD" w:rsidRDefault="00107A76" w:rsidP="00A300AD">
      <w:pPr>
        <w:spacing w:line="240" w:lineRule="atLeast"/>
        <w:jc w:val="center"/>
        <w:rPr>
          <w:b/>
        </w:rPr>
      </w:pPr>
      <w:r w:rsidRPr="003E04DD">
        <w:rPr>
          <w:b/>
        </w:rPr>
        <w:t xml:space="preserve">к проекту </w:t>
      </w:r>
      <w:r w:rsidR="00EE73AF" w:rsidRPr="00EE73AF">
        <w:rPr>
          <w:b/>
        </w:rPr>
        <w:t xml:space="preserve">приказа Министерства финансов Российской Федерации </w:t>
      </w:r>
      <w:r w:rsidR="00EE73AF">
        <w:rPr>
          <w:b/>
        </w:rPr>
        <w:br/>
      </w:r>
      <w:r w:rsidR="00EE73AF" w:rsidRPr="00EE73AF">
        <w:rPr>
          <w:b/>
        </w:rPr>
        <w:t>«</w:t>
      </w:r>
      <w:r w:rsidR="00A300AD" w:rsidRPr="00A300AD">
        <w:rPr>
          <w:b/>
        </w:rPr>
        <w:t>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</w:t>
      </w:r>
    </w:p>
    <w:p w:rsidR="00A300AD" w:rsidRDefault="00A300AD" w:rsidP="00A300AD">
      <w:pPr>
        <w:spacing w:line="240" w:lineRule="atLeast"/>
        <w:jc w:val="center"/>
        <w:rPr>
          <w:b/>
        </w:rPr>
      </w:pPr>
      <w:r w:rsidRPr="00A300AD">
        <w:rPr>
          <w:b/>
        </w:rPr>
        <w:t xml:space="preserve">от </w:t>
      </w:r>
      <w:r>
        <w:rPr>
          <w:b/>
        </w:rPr>
        <w:t>13 апреля 2020 г. № 66н»</w:t>
      </w:r>
    </w:p>
    <w:p w:rsidR="00EE73AF" w:rsidRPr="003E04DD" w:rsidRDefault="00EE73AF" w:rsidP="00EE73AF">
      <w:pPr>
        <w:spacing w:line="240" w:lineRule="auto"/>
        <w:jc w:val="center"/>
      </w:pPr>
    </w:p>
    <w:p w:rsidR="00E02D40" w:rsidRDefault="00AB68D6" w:rsidP="009D0AD0">
      <w:pPr>
        <w:ind w:firstLine="709"/>
      </w:pPr>
      <w:proofErr w:type="gramStart"/>
      <w:r>
        <w:t xml:space="preserve">Проект </w:t>
      </w:r>
      <w:r w:rsidR="00907E44">
        <w:t xml:space="preserve">приказа Министерства финансов Российской Федерации </w:t>
      </w:r>
      <w:r>
        <w:br/>
      </w:r>
      <w:r w:rsidR="00907E44">
        <w:t>«</w:t>
      </w:r>
      <w:r w:rsidR="00B9020E" w:rsidRPr="00B9020E">
        <w:t xml:space="preserve">Об утверждении </w:t>
      </w:r>
      <w:r w:rsidR="00A713F7">
        <w:t xml:space="preserve">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</w:t>
      </w:r>
      <w:r w:rsidR="00A713F7" w:rsidRPr="00EE6BB1">
        <w:t>Федерации»</w:t>
      </w:r>
      <w:r w:rsidR="00787244" w:rsidRPr="00EE6BB1">
        <w:t xml:space="preserve"> </w:t>
      </w:r>
      <w:r w:rsidR="00011838" w:rsidRPr="00EE6BB1">
        <w:t>(далее – проект приказа)</w:t>
      </w:r>
      <w:r w:rsidR="00011838">
        <w:t xml:space="preserve"> </w:t>
      </w:r>
      <w:r w:rsidR="00107A76" w:rsidRPr="003E04DD">
        <w:t xml:space="preserve">разработан в </w:t>
      </w:r>
      <w:r w:rsidR="009D0AD0">
        <w:t xml:space="preserve">целях реализации </w:t>
      </w:r>
      <w:r w:rsidR="00A131F0">
        <w:t xml:space="preserve">Федерального закона от </w:t>
      </w:r>
      <w:r w:rsidR="00E02D40">
        <w:t>1 октября 2020 г. № 311-ФЗ «</w:t>
      </w:r>
      <w:r w:rsidR="00E02D40" w:rsidRPr="00E02D40">
        <w:t xml:space="preserve">О внесении изменений в Бюджетный кодекс Российской Федерации и Федеральный закон </w:t>
      </w:r>
      <w:r w:rsidR="00E02D40">
        <w:br/>
        <w:t>«</w:t>
      </w:r>
      <w:r w:rsidR="00E02D40" w:rsidRPr="00E02D40">
        <w:t>О приостановлении действия отдельных положений Бюджетного кодекса</w:t>
      </w:r>
      <w:proofErr w:type="gramEnd"/>
      <w:r w:rsidR="00E02D40" w:rsidRPr="00E02D40">
        <w:t xml:space="preserve"> Российской Федерации и установлении </w:t>
      </w:r>
      <w:proofErr w:type="gramStart"/>
      <w:r w:rsidR="00E02D40" w:rsidRPr="00E02D40">
        <w:t>особенностей исполнения бюджетов бюджетной системы Р</w:t>
      </w:r>
      <w:r w:rsidR="00E02D40">
        <w:t>оссийской Федерации</w:t>
      </w:r>
      <w:proofErr w:type="gramEnd"/>
      <w:r w:rsidR="00E02D40">
        <w:t xml:space="preserve"> в 2020 году» </w:t>
      </w:r>
      <w:r w:rsidR="00A131F0">
        <w:t xml:space="preserve">в части </w:t>
      </w:r>
      <w:r w:rsidR="009D0AD0">
        <w:t xml:space="preserve">установления порядка </w:t>
      </w:r>
      <w:r w:rsidR="009D0AD0" w:rsidRPr="009D0AD0">
        <w:t>учета Федеральным казначейством поступлений в бюджетную систему Российской Федерации и их распределения между бюджетами бюджетн</w:t>
      </w:r>
      <w:r w:rsidR="009D0AD0">
        <w:t>ой системы Российской Федерации в отношении бюджетов муниципальных округов.</w:t>
      </w:r>
    </w:p>
    <w:p w:rsidR="007F1D25" w:rsidRDefault="007F1D25" w:rsidP="007F1D25">
      <w:pPr>
        <w:ind w:firstLine="709"/>
      </w:pPr>
      <w:r>
        <w:t xml:space="preserve">В </w:t>
      </w:r>
      <w:proofErr w:type="gramStart"/>
      <w:r>
        <w:t>связи</w:t>
      </w:r>
      <w:proofErr w:type="gramEnd"/>
      <w:r>
        <w:t xml:space="preserve"> с чем </w:t>
      </w:r>
      <w:r w:rsidRPr="007F1D25">
        <w:t>проектом приказа</w:t>
      </w:r>
      <w:r>
        <w:t xml:space="preserve"> уточняется раздел </w:t>
      </w:r>
      <w:r>
        <w:rPr>
          <w:lang w:val="en-US"/>
        </w:rPr>
        <w:t>IV</w:t>
      </w:r>
      <w:r>
        <w:t xml:space="preserve"> формы по КФД </w:t>
      </w:r>
      <w:r w:rsidRPr="007F1D25">
        <w:t>0531468</w:t>
      </w:r>
      <w:r>
        <w:t xml:space="preserve"> «Справка </w:t>
      </w:r>
      <w:r w:rsidRPr="007F1D25">
        <w:t>о перечислении поступлений в бюджеты</w:t>
      </w:r>
      <w:r>
        <w:t>».</w:t>
      </w:r>
    </w:p>
    <w:p w:rsidR="007F1D25" w:rsidRDefault="007F1D25" w:rsidP="005F6C69">
      <w:pPr>
        <w:ind w:firstLine="709"/>
      </w:pPr>
      <w:r>
        <w:t>Кроме того, проектом приказа:</w:t>
      </w:r>
    </w:p>
    <w:p w:rsidR="00D3746B" w:rsidRDefault="00D3746B" w:rsidP="00D3746B">
      <w:pPr>
        <w:ind w:firstLine="709"/>
      </w:pPr>
      <w:r>
        <w:t xml:space="preserve">- </w:t>
      </w:r>
      <w:r w:rsidR="008A3D55">
        <w:t xml:space="preserve">уменьшается с 3-х дней до 2-х </w:t>
      </w:r>
      <w:r>
        <w:t>срок уточнения</w:t>
      </w:r>
      <w:r w:rsidRPr="00D3746B">
        <w:t xml:space="preserve"> </w:t>
      </w:r>
      <w:r>
        <w:t xml:space="preserve">органом Федерального казначейства </w:t>
      </w:r>
      <w:r w:rsidRPr="00D3746B">
        <w:t>полученных от другого органа Федерального казначейства невыясненных поступлений</w:t>
      </w:r>
      <w:r w:rsidR="008A3D55">
        <w:t xml:space="preserve"> (</w:t>
      </w:r>
      <w:r w:rsidRPr="00D3746B">
        <w:t>в который были ошибочно зачислены указанные поступления</w:t>
      </w:r>
      <w:r w:rsidR="008A3D55">
        <w:t>)</w:t>
      </w:r>
      <w:r>
        <w:t xml:space="preserve"> </w:t>
      </w:r>
      <w:r w:rsidRPr="00D3746B">
        <w:t>на соответствующий код бюджетной классификации на основании Уведомления об уточнении вида и принадлежности платежа администратора поступлений в бюджет</w:t>
      </w:r>
      <w:r>
        <w:t>;</w:t>
      </w:r>
    </w:p>
    <w:p w:rsidR="00D3746B" w:rsidRDefault="00D3746B" w:rsidP="00D3746B">
      <w:pPr>
        <w:ind w:firstLine="709"/>
      </w:pPr>
      <w:r>
        <w:t xml:space="preserve">- </w:t>
      </w:r>
      <w:r w:rsidR="008A3D55">
        <w:t xml:space="preserve">уточняется </w:t>
      </w:r>
      <w:r w:rsidRPr="00D3746B">
        <w:t xml:space="preserve">порядок </w:t>
      </w:r>
      <w:r>
        <w:t xml:space="preserve">осуществления </w:t>
      </w:r>
      <w:r w:rsidRPr="00D3746B">
        <w:t>орган</w:t>
      </w:r>
      <w:r>
        <w:t>ом</w:t>
      </w:r>
      <w:r w:rsidRPr="00D3746B">
        <w:t xml:space="preserve"> </w:t>
      </w:r>
      <w:r>
        <w:t>Федерального к</w:t>
      </w:r>
      <w:r w:rsidRPr="00D3746B">
        <w:t>азначейства</w:t>
      </w:r>
      <w:r>
        <w:t xml:space="preserve"> операций</w:t>
      </w:r>
      <w:r w:rsidRPr="00D3746B">
        <w:t xml:space="preserve"> по взысканию средств из соответствующего бюджета</w:t>
      </w:r>
      <w:r w:rsidR="007F4A21">
        <w:t>;</w:t>
      </w:r>
    </w:p>
    <w:p w:rsidR="00521787" w:rsidRPr="003E04DD" w:rsidRDefault="00D1276E" w:rsidP="00107A76">
      <w:pPr>
        <w:ind w:firstLine="709"/>
      </w:pPr>
      <w:r>
        <w:t xml:space="preserve">- </w:t>
      </w:r>
      <w:r w:rsidR="00CA1B86">
        <w:t xml:space="preserve">устанавливается обязанность по </w:t>
      </w:r>
      <w:r w:rsidR="00CA1B86" w:rsidRPr="00CA1B86">
        <w:t xml:space="preserve">проверке органами </w:t>
      </w:r>
      <w:proofErr w:type="gramStart"/>
      <w:r w:rsidR="00CA1B86" w:rsidRPr="00CA1B86">
        <w:t>Федерального</w:t>
      </w:r>
      <w:proofErr w:type="gramEnd"/>
      <w:r w:rsidR="00CA1B86" w:rsidRPr="00CA1B86">
        <w:t xml:space="preserve"> </w:t>
      </w:r>
      <w:proofErr w:type="gramStart"/>
      <w:r w:rsidR="00CA1B86" w:rsidRPr="00CA1B86">
        <w:t>казначейства обоснованности возврата администраторами доходов бюджета</w:t>
      </w:r>
      <w:r w:rsidR="0030562A">
        <w:t xml:space="preserve">, </w:t>
      </w:r>
      <w:r w:rsidR="00CA1B86" w:rsidRPr="00CA1B86">
        <w:t>излишне или ошибочно уплаченных сумм по группе доходов 1 08 – государственная пошлина</w:t>
      </w:r>
      <w:r w:rsidR="0030562A">
        <w:t xml:space="preserve">, </w:t>
      </w:r>
      <w:r w:rsidR="0030562A" w:rsidRPr="0030562A">
        <w:t>за исключением государственной пошлины, администрируемой налоговыми органами</w:t>
      </w:r>
      <w:r w:rsidR="0030562A">
        <w:t xml:space="preserve"> ввиду того, что порядок возврата </w:t>
      </w:r>
      <w:r w:rsidR="0059446C" w:rsidRPr="0059446C">
        <w:t xml:space="preserve">налогов, сборов, страховых взносов и иных платежей </w:t>
      </w:r>
      <w:r w:rsidR="0030562A">
        <w:t>налоговыми органами установлен Налоговым кодексо</w:t>
      </w:r>
      <w:r w:rsidR="00E508CB">
        <w:t xml:space="preserve">м Российской Федерации, </w:t>
      </w:r>
      <w:r w:rsidR="0030562A">
        <w:t xml:space="preserve">а также устанавливаются </w:t>
      </w:r>
      <w:r w:rsidR="0030562A" w:rsidRPr="0030562A">
        <w:t>особенност</w:t>
      </w:r>
      <w:r w:rsidR="0030562A">
        <w:t>и</w:t>
      </w:r>
      <w:r w:rsidR="0030562A" w:rsidRPr="0030562A">
        <w:t xml:space="preserve"> </w:t>
      </w:r>
      <w:r w:rsidR="0030562A">
        <w:t xml:space="preserve">осуществления </w:t>
      </w:r>
      <w:r w:rsidR="0030562A" w:rsidRPr="0030562A">
        <w:t>контроля обоснованности возврата</w:t>
      </w:r>
      <w:r w:rsidR="0030562A">
        <w:t>.</w:t>
      </w:r>
      <w:proofErr w:type="gramEnd"/>
    </w:p>
    <w:sectPr w:rsidR="00521787" w:rsidRPr="003E04DD" w:rsidSect="003869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567" w:bottom="1418" w:left="1134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5D" w:rsidRDefault="00985F5D">
      <w:r>
        <w:separator/>
      </w:r>
    </w:p>
  </w:endnote>
  <w:endnote w:type="continuationSeparator" w:id="0">
    <w:p w:rsidR="00985F5D" w:rsidRDefault="009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5D" w:rsidRDefault="00985F5D">
      <w:r>
        <w:separator/>
      </w:r>
    </w:p>
  </w:footnote>
  <w:footnote w:type="continuationSeparator" w:id="0">
    <w:p w:rsidR="00985F5D" w:rsidRDefault="0098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96" w:rsidRPr="00107A76" w:rsidRDefault="00845E9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107A76">
      <w:rPr>
        <w:rStyle w:val="a5"/>
        <w:snapToGrid w:val="0"/>
        <w:color w:val="000000"/>
        <w:szCs w:val="0"/>
        <w:u w:color="000000"/>
      </w:rPr>
      <w:fldChar w:fldCharType="begin"/>
    </w:r>
    <w:r w:rsidRPr="00107A76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107A76">
      <w:rPr>
        <w:rStyle w:val="a5"/>
        <w:snapToGrid w:val="0"/>
        <w:color w:val="000000"/>
        <w:szCs w:val="0"/>
        <w:u w:color="000000"/>
      </w:rPr>
      <w:fldChar w:fldCharType="separate"/>
    </w:r>
    <w:r w:rsidR="00E508CB">
      <w:rPr>
        <w:rStyle w:val="a5"/>
        <w:noProof/>
        <w:snapToGrid w:val="0"/>
        <w:color w:val="000000"/>
        <w:szCs w:val="0"/>
        <w:u w:color="000000"/>
      </w:rPr>
      <w:t>2</w:t>
    </w:r>
    <w:r w:rsidRPr="00107A76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96" w:rsidRPr="003E04DD" w:rsidRDefault="00845E9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2D22"/>
    <w:rsid w:val="00011838"/>
    <w:rsid w:val="00044DFC"/>
    <w:rsid w:val="00057EFD"/>
    <w:rsid w:val="00071741"/>
    <w:rsid w:val="00081F6F"/>
    <w:rsid w:val="000B5896"/>
    <w:rsid w:val="000D1934"/>
    <w:rsid w:val="000F26C7"/>
    <w:rsid w:val="00107A76"/>
    <w:rsid w:val="00141389"/>
    <w:rsid w:val="00155CF8"/>
    <w:rsid w:val="001767F6"/>
    <w:rsid w:val="00184049"/>
    <w:rsid w:val="0018754B"/>
    <w:rsid w:val="00193C91"/>
    <w:rsid w:val="001A2817"/>
    <w:rsid w:val="001D4C32"/>
    <w:rsid w:val="001F3637"/>
    <w:rsid w:val="00200190"/>
    <w:rsid w:val="00222BF3"/>
    <w:rsid w:val="002334C4"/>
    <w:rsid w:val="002419F0"/>
    <w:rsid w:val="00263696"/>
    <w:rsid w:val="00265956"/>
    <w:rsid w:val="002915A6"/>
    <w:rsid w:val="002944D7"/>
    <w:rsid w:val="002B51EF"/>
    <w:rsid w:val="002E091E"/>
    <w:rsid w:val="00300F01"/>
    <w:rsid w:val="00304FD8"/>
    <w:rsid w:val="0030562A"/>
    <w:rsid w:val="00313FC7"/>
    <w:rsid w:val="00342BEB"/>
    <w:rsid w:val="003642E2"/>
    <w:rsid w:val="00382124"/>
    <w:rsid w:val="00386949"/>
    <w:rsid w:val="003C2D3A"/>
    <w:rsid w:val="003E04DD"/>
    <w:rsid w:val="0040032D"/>
    <w:rsid w:val="00402B99"/>
    <w:rsid w:val="00411DD9"/>
    <w:rsid w:val="00424BA1"/>
    <w:rsid w:val="0043622F"/>
    <w:rsid w:val="004A7C17"/>
    <w:rsid w:val="004C5B85"/>
    <w:rsid w:val="004D2ECC"/>
    <w:rsid w:val="004F3855"/>
    <w:rsid w:val="005039CE"/>
    <w:rsid w:val="0050687C"/>
    <w:rsid w:val="00514BE0"/>
    <w:rsid w:val="00521787"/>
    <w:rsid w:val="00544EF2"/>
    <w:rsid w:val="00560401"/>
    <w:rsid w:val="00561BC4"/>
    <w:rsid w:val="00564A61"/>
    <w:rsid w:val="00583D26"/>
    <w:rsid w:val="005927D2"/>
    <w:rsid w:val="0059446C"/>
    <w:rsid w:val="005C2F34"/>
    <w:rsid w:val="005E151D"/>
    <w:rsid w:val="005F23A9"/>
    <w:rsid w:val="005F6C69"/>
    <w:rsid w:val="00601F72"/>
    <w:rsid w:val="00611CEA"/>
    <w:rsid w:val="00666FF1"/>
    <w:rsid w:val="00686417"/>
    <w:rsid w:val="00686E31"/>
    <w:rsid w:val="00687086"/>
    <w:rsid w:val="00694D56"/>
    <w:rsid w:val="006B2327"/>
    <w:rsid w:val="006C1DDE"/>
    <w:rsid w:val="006D12F7"/>
    <w:rsid w:val="006F2192"/>
    <w:rsid w:val="00711228"/>
    <w:rsid w:val="00723DE9"/>
    <w:rsid w:val="00740F54"/>
    <w:rsid w:val="00763C3E"/>
    <w:rsid w:val="00787244"/>
    <w:rsid w:val="00791F7F"/>
    <w:rsid w:val="007A034D"/>
    <w:rsid w:val="007B2A20"/>
    <w:rsid w:val="007F1D25"/>
    <w:rsid w:val="007F4A21"/>
    <w:rsid w:val="008026F2"/>
    <w:rsid w:val="008219FE"/>
    <w:rsid w:val="00842958"/>
    <w:rsid w:val="00844268"/>
    <w:rsid w:val="00845E96"/>
    <w:rsid w:val="00850D58"/>
    <w:rsid w:val="00855465"/>
    <w:rsid w:val="0087593A"/>
    <w:rsid w:val="00886145"/>
    <w:rsid w:val="008A3D55"/>
    <w:rsid w:val="008A617B"/>
    <w:rsid w:val="008B1480"/>
    <w:rsid w:val="008C20EB"/>
    <w:rsid w:val="00900B45"/>
    <w:rsid w:val="00907E44"/>
    <w:rsid w:val="00921EA1"/>
    <w:rsid w:val="00927F01"/>
    <w:rsid w:val="00942E3C"/>
    <w:rsid w:val="00943D7D"/>
    <w:rsid w:val="00985F5D"/>
    <w:rsid w:val="009B1477"/>
    <w:rsid w:val="009B54D9"/>
    <w:rsid w:val="009D0AD0"/>
    <w:rsid w:val="009D1A75"/>
    <w:rsid w:val="00A025D3"/>
    <w:rsid w:val="00A076E7"/>
    <w:rsid w:val="00A131F0"/>
    <w:rsid w:val="00A14108"/>
    <w:rsid w:val="00A300AD"/>
    <w:rsid w:val="00A63EFD"/>
    <w:rsid w:val="00A713F7"/>
    <w:rsid w:val="00A72F67"/>
    <w:rsid w:val="00AB68D6"/>
    <w:rsid w:val="00AE0B0F"/>
    <w:rsid w:val="00AE4C57"/>
    <w:rsid w:val="00B0422C"/>
    <w:rsid w:val="00B12518"/>
    <w:rsid w:val="00B3503B"/>
    <w:rsid w:val="00B55206"/>
    <w:rsid w:val="00B9020E"/>
    <w:rsid w:val="00C22AF1"/>
    <w:rsid w:val="00C5096A"/>
    <w:rsid w:val="00CA1B86"/>
    <w:rsid w:val="00CC6779"/>
    <w:rsid w:val="00CD7729"/>
    <w:rsid w:val="00CE032E"/>
    <w:rsid w:val="00CF324E"/>
    <w:rsid w:val="00D1276E"/>
    <w:rsid w:val="00D2747E"/>
    <w:rsid w:val="00D3746B"/>
    <w:rsid w:val="00D4065B"/>
    <w:rsid w:val="00D6260B"/>
    <w:rsid w:val="00D8409C"/>
    <w:rsid w:val="00D959A3"/>
    <w:rsid w:val="00DA5958"/>
    <w:rsid w:val="00DA7D5F"/>
    <w:rsid w:val="00DB58FB"/>
    <w:rsid w:val="00DD4170"/>
    <w:rsid w:val="00E02D40"/>
    <w:rsid w:val="00E12C12"/>
    <w:rsid w:val="00E24F8F"/>
    <w:rsid w:val="00E36313"/>
    <w:rsid w:val="00E424BA"/>
    <w:rsid w:val="00E4390F"/>
    <w:rsid w:val="00E508CB"/>
    <w:rsid w:val="00E738AD"/>
    <w:rsid w:val="00E74B08"/>
    <w:rsid w:val="00E963C2"/>
    <w:rsid w:val="00EB4F4C"/>
    <w:rsid w:val="00ED44A8"/>
    <w:rsid w:val="00EE6BB1"/>
    <w:rsid w:val="00EE73AF"/>
    <w:rsid w:val="00EF0DB7"/>
    <w:rsid w:val="00F20C6C"/>
    <w:rsid w:val="00F25901"/>
    <w:rsid w:val="00F3146F"/>
    <w:rsid w:val="00F31812"/>
    <w:rsid w:val="00F32D51"/>
    <w:rsid w:val="00F43ED3"/>
    <w:rsid w:val="00FA62F4"/>
    <w:rsid w:val="00FA79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Дом</cp:lastModifiedBy>
  <cp:revision>2</cp:revision>
  <cp:lastPrinted>2020-10-29T13:59:00Z</cp:lastPrinted>
  <dcterms:created xsi:type="dcterms:W3CDTF">2020-10-30T07:03:00Z</dcterms:created>
  <dcterms:modified xsi:type="dcterms:W3CDTF">2020-10-30T07:03:00Z</dcterms:modified>
</cp:coreProperties>
</file>