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41" w:rsidRPr="00A75741" w:rsidRDefault="00A75741" w:rsidP="007D1546">
      <w:pPr>
        <w:shd w:val="clear" w:color="auto" w:fill="FFFFFF"/>
        <w:ind w:left="3120"/>
        <w:rPr>
          <w:b/>
          <w:bCs/>
          <w:sz w:val="18"/>
          <w:szCs w:val="28"/>
        </w:rPr>
      </w:pPr>
      <w:bookmarkStart w:id="0" w:name="_GoBack"/>
      <w:bookmarkEnd w:id="0"/>
    </w:p>
    <w:p w:rsidR="00027AF9" w:rsidRDefault="00027AF9" w:rsidP="007D1546">
      <w:pPr>
        <w:shd w:val="clear" w:color="auto" w:fill="FFFFFF"/>
        <w:ind w:left="3120"/>
        <w:rPr>
          <w:b/>
          <w:bCs/>
          <w:sz w:val="28"/>
          <w:szCs w:val="28"/>
        </w:rPr>
      </w:pPr>
    </w:p>
    <w:p w:rsidR="008D53D1" w:rsidRDefault="008D53D1" w:rsidP="007D1546">
      <w:pPr>
        <w:shd w:val="clear" w:color="auto" w:fill="FFFFFF"/>
        <w:ind w:left="3120"/>
      </w:pPr>
      <w:r>
        <w:rPr>
          <w:b/>
          <w:bCs/>
          <w:sz w:val="28"/>
          <w:szCs w:val="28"/>
        </w:rPr>
        <w:t>ПОЯСНИТЕЛЬНАЯ ЗАПИСКА</w:t>
      </w:r>
    </w:p>
    <w:p w:rsidR="008D53D1" w:rsidRDefault="008D53D1" w:rsidP="007D1546">
      <w:pPr>
        <w:shd w:val="clear" w:color="auto" w:fill="FFFFFF"/>
        <w:ind w:left="744" w:right="538" w:firstLine="197"/>
        <w:rPr>
          <w:spacing w:val="-2"/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Российской Федерации</w:t>
      </w:r>
      <w:r w:rsidR="00A7574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«Об утверждении порядка предоставления Российской Федерацией государственных кредитов иностранным государствам-заемщикам»</w:t>
      </w:r>
    </w:p>
    <w:p w:rsidR="00A75741" w:rsidRPr="00027AF9" w:rsidRDefault="00A75741" w:rsidP="007D1546">
      <w:pPr>
        <w:shd w:val="clear" w:color="auto" w:fill="FFFFFF"/>
        <w:ind w:left="744" w:right="538" w:firstLine="197"/>
        <w:rPr>
          <w:sz w:val="28"/>
        </w:rPr>
      </w:pPr>
    </w:p>
    <w:p w:rsidR="008D53D1" w:rsidRPr="00187BE0" w:rsidRDefault="008D53D1" w:rsidP="00A75741">
      <w:pPr>
        <w:shd w:val="clear" w:color="auto" w:fill="FFFFFF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</w:t>
      </w:r>
      <w:r w:rsidR="00A75741">
        <w:rPr>
          <w:sz w:val="28"/>
          <w:szCs w:val="28"/>
        </w:rPr>
        <w:t xml:space="preserve">вительства Российской Федерации                          </w:t>
      </w:r>
      <w:r>
        <w:rPr>
          <w:sz w:val="28"/>
          <w:szCs w:val="28"/>
        </w:rPr>
        <w:t>«Об утверждении порядка предоставления Российской Федерацией государственных кредитов иностранным государствам-заемщикам» (далее -</w:t>
      </w:r>
      <w:r w:rsidR="00187BE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Проект постановления, Порядок) подготовлен Минфином России во исполнение пункта 4 статьи 125 Бюджетного </w:t>
      </w:r>
      <w:r w:rsidR="00187BE0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одекса Российской Федерации в соответствии с пунктом 6 Плана-графика подготовки проектов актов Президента Российской </w:t>
      </w:r>
      <w:r>
        <w:rPr>
          <w:sz w:val="28"/>
          <w:szCs w:val="28"/>
        </w:rPr>
        <w:t>Федерации, Правительства Российской Федерации и федеральных органов исполнительной власти, необходимых для реализации норм Федерального закона от 2 августа 2019 г.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</w:t>
      </w:r>
      <w:r w:rsidR="00187BE0">
        <w:rPr>
          <w:sz w:val="28"/>
          <w:szCs w:val="28"/>
        </w:rPr>
        <w:t>ипальных ценных бумаг»,</w:t>
      </w:r>
      <w:r w:rsidR="00187BE0" w:rsidRPr="00187BE0">
        <w:t xml:space="preserve"> </w:t>
      </w:r>
      <w:r w:rsidR="00187BE0" w:rsidRPr="00187BE0">
        <w:rPr>
          <w:sz w:val="28"/>
          <w:szCs w:val="28"/>
        </w:rPr>
        <w:t>утвержденного Правительством Российской</w:t>
      </w:r>
      <w:r w:rsidR="00187BE0">
        <w:rPr>
          <w:sz w:val="28"/>
          <w:szCs w:val="28"/>
        </w:rPr>
        <w:t xml:space="preserve"> Федерации 25 сентября 2019 г. </w:t>
      </w:r>
      <w:r w:rsidR="00A75741">
        <w:rPr>
          <w:sz w:val="28"/>
          <w:szCs w:val="28"/>
        </w:rPr>
        <w:t xml:space="preserve">             </w:t>
      </w:r>
      <w:r w:rsidR="00187BE0" w:rsidRPr="00187BE0">
        <w:rPr>
          <w:sz w:val="28"/>
          <w:szCs w:val="28"/>
        </w:rPr>
        <w:t>№ 8691п-П13</w:t>
      </w:r>
      <w:r w:rsidR="00187BE0">
        <w:rPr>
          <w:sz w:val="28"/>
          <w:szCs w:val="28"/>
        </w:rPr>
        <w:t>.</w:t>
      </w:r>
    </w:p>
    <w:p w:rsidR="008D53D1" w:rsidRDefault="008D53D1" w:rsidP="007D1546">
      <w:pPr>
        <w:shd w:val="clear" w:color="auto" w:fill="FFFFFF"/>
        <w:tabs>
          <w:tab w:val="left" w:pos="3734"/>
          <w:tab w:val="left" w:pos="6442"/>
          <w:tab w:val="left" w:pos="8530"/>
        </w:tabs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>Целью разработки Порядка является обеспечение правовых оснований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регламентирования процесса подготовки и исполнения решений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Федерацией о предоставлении иностранным</w:t>
      </w:r>
      <w:r w:rsidR="00DD5F4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государствам-заемщикам</w:t>
      </w:r>
      <w:r w:rsidR="00DD5F47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государственных</w:t>
      </w:r>
      <w:r w:rsidR="00DD5F47"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экспортных</w:t>
      </w:r>
      <w:r w:rsidR="00DD5F47">
        <w:rPr>
          <w:spacing w:val="-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кредитов,</w:t>
      </w:r>
      <w:r w:rsidR="00DD5F47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финансовых кредитов и государственных кредитов на цели официального содействия развитию (далее совместно - государственные кредиты), включая рассмотрение соответствующих обращений иностранных государств, определение и согласование с заемщиком финансовых и иных </w:t>
      </w:r>
      <w:r>
        <w:rPr>
          <w:spacing w:val="-1"/>
          <w:sz w:val="28"/>
          <w:szCs w:val="28"/>
        </w:rPr>
        <w:t xml:space="preserve">условий государственных кредитов, подготовку согласованных предложений </w:t>
      </w:r>
      <w:r>
        <w:rPr>
          <w:sz w:val="28"/>
          <w:szCs w:val="28"/>
        </w:rPr>
        <w:t xml:space="preserve">Правительству Российской Федерации, заключение и реализацию соответствующих межправительственных договоренностей о предоставлении </w:t>
      </w:r>
      <w:r>
        <w:rPr>
          <w:spacing w:val="-1"/>
          <w:sz w:val="28"/>
          <w:szCs w:val="28"/>
        </w:rPr>
        <w:t>государственных кредитов, организацию финансирования поставок российск</w:t>
      </w:r>
      <w:r w:rsidR="00DD5F47">
        <w:rPr>
          <w:spacing w:val="-1"/>
          <w:sz w:val="28"/>
          <w:szCs w:val="28"/>
        </w:rPr>
        <w:t>их</w:t>
      </w:r>
      <w:r w:rsidR="00DD5F47">
        <w:rPr>
          <w:sz w:val="28"/>
          <w:szCs w:val="28"/>
        </w:rPr>
        <w:t xml:space="preserve"> товаров (</w:t>
      </w:r>
      <w:r>
        <w:rPr>
          <w:sz w:val="28"/>
          <w:szCs w:val="28"/>
        </w:rPr>
        <w:t>работ, услуг</w:t>
      </w:r>
      <w:r w:rsidR="00DD5F47">
        <w:rPr>
          <w:sz w:val="28"/>
          <w:szCs w:val="28"/>
        </w:rPr>
        <w:t>)</w:t>
      </w:r>
      <w:r>
        <w:rPr>
          <w:sz w:val="28"/>
          <w:szCs w:val="28"/>
        </w:rPr>
        <w:t xml:space="preserve"> в счет предоставленных государственных кредитов.</w:t>
      </w:r>
    </w:p>
    <w:p w:rsidR="008D53D1" w:rsidRDefault="008D53D1" w:rsidP="007D1546">
      <w:pPr>
        <w:shd w:val="clear" w:color="auto" w:fill="FFFFFF"/>
        <w:ind w:left="29" w:right="5" w:firstLine="850"/>
        <w:jc w:val="both"/>
      </w:pPr>
      <w:r>
        <w:rPr>
          <w:spacing w:val="-1"/>
          <w:sz w:val="28"/>
          <w:szCs w:val="28"/>
        </w:rPr>
        <w:t xml:space="preserve">Проект Порядка определяет основные принципы кредитной политики </w:t>
      </w:r>
      <w:r>
        <w:rPr>
          <w:sz w:val="28"/>
          <w:szCs w:val="28"/>
        </w:rPr>
        <w:t xml:space="preserve">Российской Федерации (принципы предоставления государственных кредитов иностранным государствам-заемщикам, </w:t>
      </w:r>
      <w:r w:rsidR="00592CD9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государственных кредитов на цели официального содействия развитию</w:t>
      </w:r>
      <w:r w:rsidR="00592C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53D1" w:rsidRDefault="008D53D1" w:rsidP="007D1546">
      <w:pPr>
        <w:shd w:val="clear" w:color="auto" w:fill="FFFFFF"/>
        <w:ind w:left="10" w:firstLine="845"/>
        <w:jc w:val="both"/>
      </w:pPr>
      <w:r>
        <w:rPr>
          <w:sz w:val="28"/>
          <w:szCs w:val="28"/>
        </w:rPr>
        <w:t xml:space="preserve">Проект Порядка утверждает типовые формы межправительственных </w:t>
      </w:r>
      <w:r>
        <w:rPr>
          <w:spacing w:val="-1"/>
          <w:sz w:val="28"/>
          <w:szCs w:val="28"/>
        </w:rPr>
        <w:t xml:space="preserve">соглашений о предоставлении государственных экспортных и государственных </w:t>
      </w:r>
      <w:r>
        <w:rPr>
          <w:sz w:val="28"/>
          <w:szCs w:val="28"/>
        </w:rPr>
        <w:t>финансовых кредитов.</w:t>
      </w:r>
    </w:p>
    <w:p w:rsidR="008D53D1" w:rsidRDefault="008D53D1" w:rsidP="007D1546">
      <w:pPr>
        <w:shd w:val="clear" w:color="auto" w:fill="FFFFFF"/>
        <w:ind w:left="14" w:firstLine="840"/>
        <w:jc w:val="both"/>
      </w:pPr>
      <w:r>
        <w:rPr>
          <w:sz w:val="28"/>
          <w:szCs w:val="28"/>
        </w:rPr>
        <w:t>В целях обеспечения согласованных действий участников процесса предоставления государственных кредитов проект Порядка конкретизирует соответствующие функции заинтересованных федеральных органов исполнительной власти и организаций, в том числе:</w:t>
      </w:r>
    </w:p>
    <w:p w:rsidR="000670B9" w:rsidRDefault="008D53D1" w:rsidP="007D1546">
      <w:pPr>
        <w:shd w:val="clear" w:color="auto" w:fill="FFFFFF"/>
        <w:tabs>
          <w:tab w:val="left" w:pos="1123"/>
        </w:tabs>
        <w:spacing w:before="5"/>
        <w:ind w:left="24" w:right="5" w:firstLine="84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Минфина России - в части обеспечения рассмотрения обращений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иностранных государств-заемщиков о предоставлении государственных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кредитов, проведения консультаций и переговоров с уполномоченными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правительств иностранных государств по финансовым условиям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кредитов, подготовки согласованных предложений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Правительству Российской Федерации по вопросам предоставления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кредитов, заключения межправительственных соглашений о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государственных кредитов на основании соответствующих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Правительства Российской Федерации, организации финансирования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поставок российской продукции/работ/услуг в счет</w:t>
      </w:r>
      <w:r w:rsidR="00DD5F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государственных кредитов;</w:t>
      </w:r>
    </w:p>
    <w:p w:rsidR="000670B9" w:rsidRPr="000670B9" w:rsidRDefault="000670B9" w:rsidP="007D1546">
      <w:pPr>
        <w:shd w:val="clear" w:color="auto" w:fill="FFFFFF"/>
        <w:tabs>
          <w:tab w:val="left" w:pos="1123"/>
        </w:tabs>
        <w:spacing w:before="5"/>
        <w:ind w:left="24" w:right="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3D1" w:rsidRPr="000670B9">
        <w:rPr>
          <w:sz w:val="28"/>
          <w:szCs w:val="28"/>
        </w:rPr>
        <w:t>Минэкономразвития России - в части проведения экспертизы внешнеторговых контрактов, рассматриваемых на предмет принятия к финансированию в счет государственных экспортных кредитов</w:t>
      </w:r>
      <w:r w:rsidR="00414070">
        <w:rPr>
          <w:sz w:val="28"/>
          <w:szCs w:val="28"/>
        </w:rPr>
        <w:t xml:space="preserve"> (за исключением контрактов на поставку продукции </w:t>
      </w:r>
      <w:r w:rsidR="002165FA">
        <w:rPr>
          <w:sz w:val="28"/>
          <w:szCs w:val="28"/>
        </w:rPr>
        <w:t xml:space="preserve">(товаров, услуг) </w:t>
      </w:r>
      <w:r w:rsidR="00414070">
        <w:rPr>
          <w:sz w:val="28"/>
          <w:szCs w:val="28"/>
        </w:rPr>
        <w:t>военного назначения)</w:t>
      </w:r>
      <w:r w:rsidR="008D53D1" w:rsidRPr="000670B9">
        <w:rPr>
          <w:sz w:val="28"/>
          <w:szCs w:val="28"/>
        </w:rPr>
        <w:t>;</w:t>
      </w:r>
    </w:p>
    <w:p w:rsidR="008D53D1" w:rsidRDefault="000670B9" w:rsidP="007D1546">
      <w:pPr>
        <w:shd w:val="clear" w:color="auto" w:fill="FFFFFF"/>
        <w:tabs>
          <w:tab w:val="left" w:pos="1123"/>
        </w:tabs>
        <w:spacing w:before="5"/>
        <w:ind w:left="24" w:right="5" w:firstLine="840"/>
        <w:jc w:val="both"/>
        <w:rPr>
          <w:sz w:val="28"/>
          <w:szCs w:val="28"/>
        </w:rPr>
      </w:pPr>
      <w:r w:rsidRPr="000670B9">
        <w:rPr>
          <w:sz w:val="28"/>
          <w:szCs w:val="28"/>
        </w:rPr>
        <w:t xml:space="preserve">- </w:t>
      </w:r>
      <w:r w:rsidR="008D53D1" w:rsidRPr="000670B9">
        <w:rPr>
          <w:sz w:val="28"/>
          <w:szCs w:val="28"/>
        </w:rPr>
        <w:t xml:space="preserve">агента Правительства Российской Федерации - в части </w:t>
      </w:r>
      <w:r w:rsidR="00DD5F47" w:rsidRPr="000670B9">
        <w:rPr>
          <w:sz w:val="28"/>
          <w:szCs w:val="28"/>
        </w:rPr>
        <w:t>учета, использования</w:t>
      </w:r>
      <w:r w:rsidR="00DD5F47">
        <w:rPr>
          <w:sz w:val="28"/>
          <w:szCs w:val="28"/>
        </w:rPr>
        <w:t xml:space="preserve">, погашения и обслуживания государственных кредитов, </w:t>
      </w:r>
      <w:r>
        <w:rPr>
          <w:sz w:val="28"/>
          <w:szCs w:val="28"/>
        </w:rPr>
        <w:t>проведения</w:t>
      </w:r>
      <w:r w:rsidR="00CE0CCE">
        <w:rPr>
          <w:sz w:val="28"/>
          <w:szCs w:val="28"/>
        </w:rPr>
        <w:t xml:space="preserve"> международных расчетов по финансируемым в счет использования государственных экспортных кредитов контрактам, </w:t>
      </w:r>
      <w:r w:rsidR="008D53D1">
        <w:rPr>
          <w:sz w:val="28"/>
          <w:szCs w:val="28"/>
        </w:rPr>
        <w:t>проведения анализа долговой устойчивости потенциальных государств-</w:t>
      </w:r>
      <w:r w:rsidR="008D53D1">
        <w:rPr>
          <w:spacing w:val="-1"/>
          <w:sz w:val="28"/>
          <w:szCs w:val="28"/>
        </w:rPr>
        <w:t xml:space="preserve">заемщиков, мониторинга соблюдения российскими экспортерами обязанностей по достижению соответствующих значений доли российской составляющей при </w:t>
      </w:r>
      <w:r w:rsidR="008D53D1">
        <w:rPr>
          <w:sz w:val="28"/>
          <w:szCs w:val="28"/>
        </w:rPr>
        <w:t>реализации контрактов, финансируемых за счет средств государственных экспортных кредитов;</w:t>
      </w:r>
    </w:p>
    <w:p w:rsidR="008D53D1" w:rsidRPr="000670B9" w:rsidRDefault="008D53D1" w:rsidP="007D1546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5"/>
        <w:ind w:left="34" w:right="14" w:firstLine="840"/>
        <w:jc w:val="both"/>
        <w:rPr>
          <w:sz w:val="28"/>
          <w:szCs w:val="28"/>
        </w:rPr>
      </w:pPr>
      <w:r w:rsidRPr="000670B9">
        <w:rPr>
          <w:sz w:val="28"/>
          <w:szCs w:val="28"/>
        </w:rPr>
        <w:t xml:space="preserve">отраслевые федеральные органы исполнительной власти и организации </w:t>
      </w:r>
      <w:r w:rsidR="000670B9">
        <w:rPr>
          <w:sz w:val="28"/>
          <w:szCs w:val="28"/>
        </w:rPr>
        <w:t xml:space="preserve">– </w:t>
      </w:r>
      <w:r w:rsidRPr="000670B9">
        <w:rPr>
          <w:sz w:val="28"/>
          <w:szCs w:val="28"/>
        </w:rPr>
        <w:t xml:space="preserve"> в части подготовки заключений, подтверждающих обоснованность заявленной российскими уполномоченными организациями доли российской составляющей во внешнеторговых контрактах, планируемых к финансированию за счет средств </w:t>
      </w:r>
      <w:r w:rsidRPr="00CE0CCE">
        <w:rPr>
          <w:sz w:val="28"/>
          <w:szCs w:val="28"/>
        </w:rPr>
        <w:t>государственных экспортных кредитов.</w:t>
      </w:r>
    </w:p>
    <w:p w:rsidR="0046367A" w:rsidRDefault="00A75741" w:rsidP="0046367A">
      <w:pPr>
        <w:shd w:val="clear" w:color="auto" w:fill="FFFFFF"/>
        <w:spacing w:before="3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</w:t>
      </w:r>
      <w:r w:rsidR="00592CD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об основных финансовых условиях предоставления государственного экспортного кредита и государственного финансового кредита (</w:t>
      </w:r>
      <w:r w:rsidR="00592CD9">
        <w:rPr>
          <w:sz w:val="28"/>
          <w:szCs w:val="28"/>
        </w:rPr>
        <w:t>Приложение № 1</w:t>
      </w:r>
      <w:r>
        <w:rPr>
          <w:sz w:val="28"/>
          <w:szCs w:val="28"/>
        </w:rPr>
        <w:t>), а также о</w:t>
      </w:r>
      <w:r w:rsidR="006B68A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B68AC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финансирования российских компаний-экспортеров товаров (работ, услуг) в счет государственного экспортного кредита (Приложение № 5) чревато ослаблением переговорной позиции российской стороны при взаимодействии со странами-потенциальными заемщиками</w:t>
      </w:r>
      <w:r w:rsidR="006B68AC">
        <w:rPr>
          <w:sz w:val="28"/>
          <w:szCs w:val="28"/>
        </w:rPr>
        <w:t>, а также раскрытием коммерчески чувствительной информации. В</w:t>
      </w:r>
      <w:r>
        <w:rPr>
          <w:sz w:val="28"/>
          <w:szCs w:val="28"/>
        </w:rPr>
        <w:t xml:space="preserve"> этой связи </w:t>
      </w:r>
      <w:r w:rsidR="006B68AC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Приложения носят</w:t>
      </w:r>
      <w:r w:rsidR="00592CD9">
        <w:rPr>
          <w:sz w:val="28"/>
          <w:szCs w:val="28"/>
        </w:rPr>
        <w:t xml:space="preserve"> гриф «Для служебного пользования». Порядок </w:t>
      </w:r>
      <w:r w:rsidR="002165FA">
        <w:rPr>
          <w:sz w:val="28"/>
          <w:szCs w:val="28"/>
        </w:rPr>
        <w:t xml:space="preserve">бюджетного </w:t>
      </w:r>
      <w:r w:rsidR="00592CD9">
        <w:rPr>
          <w:sz w:val="28"/>
          <w:szCs w:val="28"/>
        </w:rPr>
        <w:t xml:space="preserve">финансирования российских компаний-экспортеров </w:t>
      </w:r>
      <w:r w:rsidR="002165FA">
        <w:rPr>
          <w:sz w:val="28"/>
          <w:szCs w:val="28"/>
        </w:rPr>
        <w:t xml:space="preserve">продукции </w:t>
      </w:r>
      <w:r w:rsidR="00592CD9">
        <w:rPr>
          <w:sz w:val="28"/>
          <w:szCs w:val="28"/>
        </w:rPr>
        <w:t xml:space="preserve">(работ, услуг) </w:t>
      </w:r>
      <w:r w:rsidR="00414070">
        <w:rPr>
          <w:sz w:val="28"/>
          <w:szCs w:val="28"/>
        </w:rPr>
        <w:t>военного назначения</w:t>
      </w:r>
      <w:r w:rsidR="00592CD9">
        <w:rPr>
          <w:sz w:val="28"/>
          <w:szCs w:val="28"/>
        </w:rPr>
        <w:t xml:space="preserve"> в счет государственного экспортного кредита </w:t>
      </w:r>
      <w:r>
        <w:rPr>
          <w:sz w:val="28"/>
          <w:szCs w:val="28"/>
        </w:rPr>
        <w:t xml:space="preserve">(Приложение № 6) носит </w:t>
      </w:r>
      <w:r w:rsidR="00592CD9">
        <w:rPr>
          <w:sz w:val="28"/>
          <w:szCs w:val="28"/>
        </w:rPr>
        <w:t>гриф «Секретно».</w:t>
      </w:r>
      <w:r w:rsidR="0046367A" w:rsidRPr="0046367A">
        <w:rPr>
          <w:sz w:val="28"/>
          <w:szCs w:val="28"/>
        </w:rPr>
        <w:t xml:space="preserve"> </w:t>
      </w:r>
    </w:p>
    <w:p w:rsidR="0046367A" w:rsidRPr="0046367A" w:rsidRDefault="0046367A" w:rsidP="0046367A">
      <w:pPr>
        <w:shd w:val="clear" w:color="auto" w:fill="FFFFFF"/>
        <w:spacing w:before="34"/>
        <w:ind w:firstLine="710"/>
        <w:jc w:val="both"/>
        <w:rPr>
          <w:sz w:val="28"/>
          <w:szCs w:val="28"/>
        </w:rPr>
      </w:pPr>
      <w:r w:rsidRPr="0046367A">
        <w:rPr>
          <w:sz w:val="28"/>
          <w:szCs w:val="28"/>
        </w:rPr>
        <w:t>Проект постановления не оказывает влияние на доходы или расходы федерального бюджета, в связи с чем финансово-экономическое обоснование решений, предлагаемых к принятию проектом постановления, не требуется.</w:t>
      </w:r>
    </w:p>
    <w:p w:rsidR="0046367A" w:rsidRPr="000670B9" w:rsidRDefault="0046367A" w:rsidP="0046367A">
      <w:pPr>
        <w:shd w:val="clear" w:color="auto" w:fill="FFFFFF"/>
        <w:spacing w:before="3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соответствует положениям Договора о </w:t>
      </w:r>
      <w:r w:rsidRPr="000670B9">
        <w:rPr>
          <w:sz w:val="28"/>
          <w:szCs w:val="28"/>
        </w:rPr>
        <w:t xml:space="preserve">Евразийском экономическом союзе, а также положениям иных международных </w:t>
      </w:r>
      <w:r>
        <w:rPr>
          <w:sz w:val="28"/>
          <w:szCs w:val="28"/>
        </w:rPr>
        <w:t>договоров Российской Федерации.</w:t>
      </w:r>
    </w:p>
    <w:p w:rsidR="0046367A" w:rsidRDefault="008D53D1" w:rsidP="0046367A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способствует выполнению задачи государственной программы Российской Федерации «Управление </w:t>
      </w:r>
      <w:r>
        <w:rPr>
          <w:sz w:val="28"/>
          <w:szCs w:val="28"/>
        </w:rPr>
        <w:lastRenderedPageBreak/>
        <w:t>государственными финансами и регулирование финансовых рынков»</w:t>
      </w:r>
      <w:r w:rsidR="000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546" w:rsidRPr="007D1546">
        <w:rPr>
          <w:sz w:val="28"/>
          <w:szCs w:val="28"/>
        </w:rPr>
        <w:t>утвержденн</w:t>
      </w:r>
      <w:r w:rsidR="007D1546">
        <w:rPr>
          <w:sz w:val="28"/>
          <w:szCs w:val="28"/>
        </w:rPr>
        <w:t>ой</w:t>
      </w:r>
      <w:r w:rsidR="007D1546" w:rsidRPr="007D1546">
        <w:rPr>
          <w:sz w:val="28"/>
          <w:szCs w:val="28"/>
        </w:rPr>
        <w:t xml:space="preserve"> постановлением Правительства Российской Федерации от </w:t>
      </w:r>
      <w:r w:rsidR="007D1546">
        <w:rPr>
          <w:sz w:val="28"/>
          <w:szCs w:val="28"/>
        </w:rPr>
        <w:t xml:space="preserve">                         </w:t>
      </w:r>
      <w:r w:rsidR="007D1546" w:rsidRPr="007D1546">
        <w:rPr>
          <w:sz w:val="28"/>
          <w:szCs w:val="28"/>
        </w:rPr>
        <w:t>15 апреля 2014 г. № 320</w:t>
      </w:r>
      <w:r w:rsidR="007D1546">
        <w:rPr>
          <w:sz w:val="28"/>
          <w:szCs w:val="28"/>
        </w:rPr>
        <w:t xml:space="preserve">, </w:t>
      </w:r>
      <w:r>
        <w:rPr>
          <w:sz w:val="28"/>
          <w:szCs w:val="28"/>
        </w:rPr>
        <w:t>по обеспечению исполнения иностранными государствами-заемщиками финансовых обязательств перед Российской Федерацией в соответствии с заключенными международными договорами.</w:t>
      </w:r>
    </w:p>
    <w:p w:rsidR="00187BE0" w:rsidRPr="00187BE0" w:rsidRDefault="00187BE0" w:rsidP="007D1546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187BE0">
        <w:rPr>
          <w:snapToGrid w:val="0"/>
          <w:sz w:val="28"/>
          <w:szCs w:val="28"/>
        </w:rPr>
        <w:t>Обязательные требования, оценка соблюдения которых осуществляется в рамках государственного контроля (надзора), муниципального контроля,</w:t>
      </w:r>
      <w:r w:rsidRPr="00187BE0">
        <w:rPr>
          <w:snapToGrid w:val="0"/>
        </w:rPr>
        <w:t xml:space="preserve"> </w:t>
      </w:r>
      <w:r w:rsidRPr="00187BE0">
        <w:rPr>
          <w:snapToGrid w:val="0"/>
          <w:sz w:val="28"/>
          <w:szCs w:val="28"/>
        </w:rPr>
        <w:t>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187BE0" w:rsidRDefault="00187BE0" w:rsidP="007D1546">
      <w:pPr>
        <w:shd w:val="clear" w:color="auto" w:fill="FFFFFF"/>
        <w:ind w:left="10" w:right="5" w:firstLine="710"/>
        <w:jc w:val="both"/>
      </w:pPr>
    </w:p>
    <w:sectPr w:rsidR="00187BE0" w:rsidSect="006B68AC">
      <w:headerReference w:type="default" r:id="rId8"/>
      <w:headerReference w:type="first" r:id="rId9"/>
      <w:pgSz w:w="11909" w:h="16834"/>
      <w:pgMar w:top="851" w:right="852" w:bottom="567" w:left="1134" w:header="426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4" w:rsidRDefault="00FB3D04" w:rsidP="000670B9">
      <w:r>
        <w:separator/>
      </w:r>
    </w:p>
  </w:endnote>
  <w:endnote w:type="continuationSeparator" w:id="0">
    <w:p w:rsidR="00FB3D04" w:rsidRDefault="00FB3D04" w:rsidP="0006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4" w:rsidRDefault="00FB3D04" w:rsidP="000670B9">
      <w:r>
        <w:separator/>
      </w:r>
    </w:p>
  </w:footnote>
  <w:footnote w:type="continuationSeparator" w:id="0">
    <w:p w:rsidR="00FB3D04" w:rsidRDefault="00FB3D04" w:rsidP="0006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5585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70B9" w:rsidRPr="00F309EA" w:rsidRDefault="000670B9">
        <w:pPr>
          <w:pStyle w:val="a3"/>
          <w:jc w:val="center"/>
          <w:rPr>
            <w:sz w:val="28"/>
            <w:szCs w:val="28"/>
          </w:rPr>
        </w:pPr>
        <w:r w:rsidRPr="00F309EA">
          <w:rPr>
            <w:sz w:val="28"/>
            <w:szCs w:val="28"/>
          </w:rPr>
          <w:fldChar w:fldCharType="begin"/>
        </w:r>
        <w:r w:rsidRPr="00F309EA">
          <w:rPr>
            <w:sz w:val="28"/>
            <w:szCs w:val="28"/>
          </w:rPr>
          <w:instrText>PAGE   \* MERGEFORMAT</w:instrText>
        </w:r>
        <w:r w:rsidRPr="00F309EA">
          <w:rPr>
            <w:sz w:val="28"/>
            <w:szCs w:val="28"/>
          </w:rPr>
          <w:fldChar w:fldCharType="separate"/>
        </w:r>
        <w:r w:rsidR="00F138FD">
          <w:rPr>
            <w:noProof/>
            <w:sz w:val="28"/>
            <w:szCs w:val="28"/>
          </w:rPr>
          <w:t>2</w:t>
        </w:r>
        <w:r w:rsidRPr="00F309EA">
          <w:rPr>
            <w:sz w:val="28"/>
            <w:szCs w:val="28"/>
          </w:rPr>
          <w:fldChar w:fldCharType="end"/>
        </w:r>
      </w:p>
    </w:sdtContent>
  </w:sdt>
  <w:p w:rsidR="000670B9" w:rsidRDefault="00067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6A" w:rsidRPr="007E3E6A" w:rsidRDefault="007E3E6A" w:rsidP="007E3E6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F8AA44"/>
    <w:lvl w:ilvl="0">
      <w:numFmt w:val="bullet"/>
      <w:lvlText w:val="*"/>
      <w:lvlJc w:val="left"/>
    </w:lvl>
  </w:abstractNum>
  <w:abstractNum w:abstractNumId="1">
    <w:nsid w:val="4499639F"/>
    <w:multiLevelType w:val="singleLevel"/>
    <w:tmpl w:val="02048C5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F"/>
    <w:rsid w:val="000016C4"/>
    <w:rsid w:val="0000621B"/>
    <w:rsid w:val="00027AF9"/>
    <w:rsid w:val="000670B9"/>
    <w:rsid w:val="00187BE0"/>
    <w:rsid w:val="002165FA"/>
    <w:rsid w:val="002A1E81"/>
    <w:rsid w:val="00373E71"/>
    <w:rsid w:val="0039452C"/>
    <w:rsid w:val="00414070"/>
    <w:rsid w:val="0046367A"/>
    <w:rsid w:val="004E00CF"/>
    <w:rsid w:val="005806A2"/>
    <w:rsid w:val="00592CD9"/>
    <w:rsid w:val="005E7EAB"/>
    <w:rsid w:val="006B68AC"/>
    <w:rsid w:val="007D1546"/>
    <w:rsid w:val="007E3E6A"/>
    <w:rsid w:val="008D53D1"/>
    <w:rsid w:val="009A50F1"/>
    <w:rsid w:val="00A75741"/>
    <w:rsid w:val="00B9664F"/>
    <w:rsid w:val="00CE0CCE"/>
    <w:rsid w:val="00D74EBF"/>
    <w:rsid w:val="00DD5F47"/>
    <w:rsid w:val="00E21B6A"/>
    <w:rsid w:val="00E8018C"/>
    <w:rsid w:val="00F138FD"/>
    <w:rsid w:val="00F309EA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B9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0B9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A1E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B9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0B9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A1E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2020-08-18T14:15:00Z</cp:lastPrinted>
  <dcterms:created xsi:type="dcterms:W3CDTF">2020-08-19T17:01:00Z</dcterms:created>
  <dcterms:modified xsi:type="dcterms:W3CDTF">2020-08-19T17:01:00Z</dcterms:modified>
</cp:coreProperties>
</file>