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D7" w:rsidRDefault="00E62BAB" w:rsidP="00E62BAB">
      <w:pPr>
        <w:pStyle w:val="Style2"/>
        <w:shd w:val="clear" w:color="auto" w:fill="auto"/>
        <w:spacing w:after="0" w:line="240" w:lineRule="auto"/>
        <w:rPr>
          <w:rStyle w:val="CharStyle3"/>
          <w:b/>
          <w:bCs/>
          <w:color w:val="000000"/>
        </w:rPr>
      </w:pPr>
      <w:bookmarkStart w:id="0" w:name="_GoBack"/>
      <w:bookmarkEnd w:id="0"/>
      <w:r>
        <w:rPr>
          <w:rStyle w:val="CharStyle3"/>
          <w:b/>
          <w:bCs/>
          <w:color w:val="000000"/>
        </w:rPr>
        <w:t>ПОЯСНИТЕЛЬНАЯ ЗАПИСКА</w:t>
      </w:r>
    </w:p>
    <w:p w:rsidR="00E62BAB" w:rsidRDefault="00FD7AB1" w:rsidP="00E62BAB">
      <w:pPr>
        <w:pStyle w:val="Style2"/>
        <w:shd w:val="clear" w:color="auto" w:fill="auto"/>
        <w:spacing w:after="0" w:line="240" w:lineRule="auto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 xml:space="preserve">к проекту </w:t>
      </w:r>
      <w:r w:rsidR="005E6E45">
        <w:rPr>
          <w:rStyle w:val="CharStyle3"/>
          <w:b/>
          <w:bCs/>
          <w:color w:val="000000"/>
        </w:rPr>
        <w:t>постановления</w:t>
      </w:r>
      <w:r>
        <w:rPr>
          <w:rStyle w:val="CharStyle3"/>
          <w:b/>
          <w:bCs/>
          <w:color w:val="000000"/>
        </w:rPr>
        <w:t xml:space="preserve"> Правительства Российской Федерации </w:t>
      </w:r>
    </w:p>
    <w:p w:rsidR="00B03FFA" w:rsidRDefault="005E6E45" w:rsidP="00E62BAB">
      <w:pPr>
        <w:pStyle w:val="Style2"/>
        <w:shd w:val="clear" w:color="auto" w:fill="auto"/>
        <w:spacing w:after="0" w:line="240" w:lineRule="auto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>"</w:t>
      </w:r>
      <w:r w:rsidR="00FD7AB1">
        <w:rPr>
          <w:rStyle w:val="CharStyle3"/>
          <w:b/>
          <w:bCs/>
          <w:color w:val="000000"/>
        </w:rPr>
        <w:t xml:space="preserve">О </w:t>
      </w:r>
      <w:r w:rsidR="00D073BF">
        <w:rPr>
          <w:rStyle w:val="CharStyle3"/>
          <w:b/>
          <w:bCs/>
          <w:color w:val="000000"/>
        </w:rPr>
        <w:t>Правительственной комиссии по противодействию незаконному ввозу в Российскую Федерацию и обороту в Российской Федерации товаров,</w:t>
      </w:r>
    </w:p>
    <w:p w:rsidR="00D073BF" w:rsidRDefault="00D073BF" w:rsidP="00E62BAB">
      <w:pPr>
        <w:pStyle w:val="Style2"/>
        <w:shd w:val="clear" w:color="auto" w:fill="auto"/>
        <w:spacing w:after="0" w:line="240" w:lineRule="auto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 xml:space="preserve">в </w:t>
      </w:r>
      <w:proofErr w:type="gramStart"/>
      <w:r>
        <w:rPr>
          <w:rStyle w:val="CharStyle3"/>
          <w:b/>
          <w:bCs/>
          <w:color w:val="000000"/>
        </w:rPr>
        <w:t>отношении</w:t>
      </w:r>
      <w:proofErr w:type="gramEnd"/>
      <w:r>
        <w:rPr>
          <w:rStyle w:val="CharStyle3"/>
          <w:b/>
          <w:bCs/>
          <w:color w:val="000000"/>
        </w:rPr>
        <w:t xml:space="preserve"> которых установлены запреты и ограничения и</w:t>
      </w:r>
    </w:p>
    <w:p w:rsidR="00D073BF" w:rsidRDefault="00D073BF" w:rsidP="00E62BAB">
      <w:pPr>
        <w:pStyle w:val="Style2"/>
        <w:shd w:val="clear" w:color="auto" w:fill="auto"/>
        <w:spacing w:after="0" w:line="240" w:lineRule="auto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>о внесении изменений в Регламент Правительства</w:t>
      </w:r>
    </w:p>
    <w:p w:rsidR="00D073BF" w:rsidRDefault="00D073BF" w:rsidP="00E62BAB">
      <w:pPr>
        <w:pStyle w:val="Style2"/>
        <w:shd w:val="clear" w:color="auto" w:fill="auto"/>
        <w:spacing w:after="0" w:line="240" w:lineRule="auto"/>
      </w:pPr>
      <w:r>
        <w:rPr>
          <w:rStyle w:val="CharStyle3"/>
          <w:b/>
          <w:bCs/>
          <w:color w:val="000000"/>
        </w:rPr>
        <w:t xml:space="preserve">Российской Федерации" </w:t>
      </w:r>
    </w:p>
    <w:p w:rsidR="00E62BAB" w:rsidRDefault="00E62BAB" w:rsidP="00E010D7">
      <w:pPr>
        <w:pStyle w:val="Style4"/>
        <w:shd w:val="clear" w:color="auto" w:fill="auto"/>
        <w:tabs>
          <w:tab w:val="left" w:pos="630"/>
        </w:tabs>
        <w:spacing w:before="0" w:line="240" w:lineRule="auto"/>
        <w:ind w:firstLine="567"/>
        <w:rPr>
          <w:rStyle w:val="CharStyle5"/>
          <w:color w:val="000000"/>
        </w:rPr>
      </w:pPr>
    </w:p>
    <w:p w:rsidR="00FD7AB1" w:rsidRDefault="00FD7AB1" w:rsidP="00201AAA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</w:p>
    <w:p w:rsidR="00B03FFA" w:rsidRDefault="00FD7AB1" w:rsidP="00201AAA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 xml:space="preserve">Проект </w:t>
      </w:r>
      <w:r w:rsidR="00AA65E1">
        <w:rPr>
          <w:rStyle w:val="CharStyle5"/>
          <w:color w:val="000000"/>
        </w:rPr>
        <w:t>постановления</w:t>
      </w:r>
      <w:r>
        <w:rPr>
          <w:rStyle w:val="CharStyle5"/>
          <w:color w:val="000000"/>
        </w:rPr>
        <w:t xml:space="preserve"> Правительства Российской Федерации </w:t>
      </w:r>
      <w:r w:rsidR="00201AAA">
        <w:rPr>
          <w:rStyle w:val="CharStyle5"/>
          <w:color w:val="000000"/>
        </w:rPr>
        <w:t xml:space="preserve">                             </w:t>
      </w:r>
      <w:r w:rsidR="00AA65E1">
        <w:rPr>
          <w:rStyle w:val="CharStyle5"/>
          <w:color w:val="000000"/>
        </w:rPr>
        <w:t xml:space="preserve">"О Правительственной комиссии по противодействию незаконному ввозу в Российскую Федерацию и обороту в Российской Федерации товаров, </w:t>
      </w:r>
      <w:proofErr w:type="gramStart"/>
      <w:r w:rsidR="00AA65E1">
        <w:rPr>
          <w:rStyle w:val="CharStyle5"/>
          <w:color w:val="000000"/>
        </w:rPr>
        <w:t>в</w:t>
      </w:r>
      <w:proofErr w:type="gramEnd"/>
      <w:r w:rsidR="00AA65E1">
        <w:rPr>
          <w:rStyle w:val="CharStyle5"/>
          <w:color w:val="000000"/>
        </w:rPr>
        <w:t xml:space="preserve"> </w:t>
      </w:r>
      <w:proofErr w:type="gramStart"/>
      <w:r w:rsidR="00AA65E1">
        <w:rPr>
          <w:rStyle w:val="CharStyle5"/>
          <w:color w:val="000000"/>
        </w:rPr>
        <w:t>отношении</w:t>
      </w:r>
      <w:proofErr w:type="gramEnd"/>
      <w:r w:rsidR="00AA65E1">
        <w:rPr>
          <w:rStyle w:val="CharStyle5"/>
          <w:color w:val="000000"/>
        </w:rPr>
        <w:t xml:space="preserve"> которых установлены запреты и ограничения</w:t>
      </w:r>
      <w:r w:rsidR="00DD05B9">
        <w:rPr>
          <w:rStyle w:val="CharStyle5"/>
          <w:color w:val="000000"/>
        </w:rPr>
        <w:t>,</w:t>
      </w:r>
      <w:r w:rsidR="00AA65E1">
        <w:rPr>
          <w:rStyle w:val="CharStyle5"/>
          <w:color w:val="000000"/>
        </w:rPr>
        <w:t xml:space="preserve"> и о внесении изменений в Регламент Правительства Российской Федерации" </w:t>
      </w:r>
      <w:r>
        <w:rPr>
          <w:rStyle w:val="CharStyle5"/>
          <w:color w:val="000000"/>
        </w:rPr>
        <w:t xml:space="preserve">(далее - </w:t>
      </w:r>
      <w:r w:rsidR="00AA65E1">
        <w:rPr>
          <w:rStyle w:val="CharStyle5"/>
          <w:color w:val="000000"/>
        </w:rPr>
        <w:t>проект</w:t>
      </w:r>
      <w:r>
        <w:rPr>
          <w:rStyle w:val="CharStyle5"/>
          <w:color w:val="000000"/>
        </w:rPr>
        <w:t>) разработан</w:t>
      </w:r>
      <w:r w:rsidR="00201AAA">
        <w:rPr>
          <w:rStyle w:val="CharStyle5"/>
          <w:color w:val="000000"/>
        </w:rPr>
        <w:t xml:space="preserve"> </w:t>
      </w:r>
      <w:r>
        <w:rPr>
          <w:rStyle w:val="CharStyle5"/>
          <w:color w:val="000000"/>
        </w:rPr>
        <w:t>во исполнение поручения Правительства Российской Федерации от 17 июля 2019 г. № ДМ-П4-6079р и направлен на</w:t>
      </w:r>
      <w:r w:rsidR="00201AAA">
        <w:rPr>
          <w:rStyle w:val="CharStyle5"/>
          <w:color w:val="000000"/>
        </w:rPr>
        <w:t xml:space="preserve"> повышения оперативности в выработке согласованных решений федеральных органов исполнительной власти </w:t>
      </w:r>
      <w:r w:rsidR="003857F1">
        <w:rPr>
          <w:rStyle w:val="CharStyle5"/>
          <w:color w:val="000000"/>
        </w:rPr>
        <w:t>на вышеуказанном направлении</w:t>
      </w:r>
      <w:r>
        <w:rPr>
          <w:rStyle w:val="CharStyle5"/>
          <w:color w:val="000000"/>
        </w:rPr>
        <w:t>.</w:t>
      </w:r>
    </w:p>
    <w:p w:rsidR="00CD6635" w:rsidRDefault="00584AC0" w:rsidP="000F1328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>В</w:t>
      </w:r>
      <w:r w:rsidR="003857F1">
        <w:rPr>
          <w:rStyle w:val="CharStyle5"/>
          <w:color w:val="000000"/>
        </w:rPr>
        <w:t>опросы противодействия незаконному ввозу в Российскую Федерацию и обороту в Российской Федерации товаров, в отношении которых установлены запреты и ограничения</w:t>
      </w:r>
      <w:r w:rsidR="00DD05B9">
        <w:rPr>
          <w:rStyle w:val="CharStyle5"/>
          <w:color w:val="000000"/>
        </w:rPr>
        <w:t>,</w:t>
      </w:r>
      <w:r w:rsidR="003857F1">
        <w:rPr>
          <w:rStyle w:val="CharStyle5"/>
          <w:color w:val="000000"/>
        </w:rPr>
        <w:t xml:space="preserve"> носят комплексный характер, затрагивающий компетенцию </w:t>
      </w:r>
      <w:r w:rsidR="00E3645B">
        <w:rPr>
          <w:rStyle w:val="CharStyle5"/>
          <w:color w:val="000000"/>
        </w:rPr>
        <w:t>значительного числа федеральных органов исполнительной власти, вовлеченных в указанную работу</w:t>
      </w:r>
      <w:r w:rsidR="00CD6635">
        <w:rPr>
          <w:rStyle w:val="CharStyle5"/>
          <w:color w:val="000000"/>
        </w:rPr>
        <w:t>.</w:t>
      </w:r>
    </w:p>
    <w:p w:rsidR="00CD6635" w:rsidRDefault="00CD6635" w:rsidP="000F1328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 xml:space="preserve">При этом, как правило, значительная часть </w:t>
      </w:r>
      <w:r w:rsidR="00796923">
        <w:rPr>
          <w:rStyle w:val="CharStyle5"/>
          <w:color w:val="000000"/>
        </w:rPr>
        <w:t>указанных</w:t>
      </w:r>
      <w:r>
        <w:rPr>
          <w:rStyle w:val="CharStyle5"/>
          <w:color w:val="000000"/>
        </w:rPr>
        <w:t xml:space="preserve"> </w:t>
      </w:r>
      <w:proofErr w:type="gramStart"/>
      <w:r>
        <w:rPr>
          <w:rStyle w:val="CharStyle5"/>
          <w:color w:val="000000"/>
        </w:rPr>
        <w:t>мер</w:t>
      </w:r>
      <w:proofErr w:type="gramEnd"/>
      <w:r>
        <w:rPr>
          <w:rStyle w:val="CharStyle5"/>
          <w:color w:val="000000"/>
        </w:rPr>
        <w:t xml:space="preserve"> по сути представляет новации в сфере выполнения соответствующих контрольных функций, поскольку касается необходимости, в том числе, внедрять в п</w:t>
      </w:r>
      <w:r w:rsidR="0015016B">
        <w:rPr>
          <w:rStyle w:val="CharStyle5"/>
          <w:color w:val="000000"/>
        </w:rPr>
        <w:t>рактику работы государственных органов новые технологии.</w:t>
      </w:r>
      <w:r>
        <w:rPr>
          <w:rStyle w:val="CharStyle5"/>
          <w:color w:val="000000"/>
        </w:rPr>
        <w:t xml:space="preserve"> </w:t>
      </w:r>
    </w:p>
    <w:p w:rsidR="00CD6635" w:rsidRDefault="00220AF0" w:rsidP="000F1328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>В связи с этим д</w:t>
      </w:r>
      <w:r w:rsidR="00CD6635">
        <w:rPr>
          <w:rStyle w:val="CharStyle5"/>
          <w:color w:val="000000"/>
        </w:rPr>
        <w:t>ействующая практика</w:t>
      </w:r>
      <w:r w:rsidR="0015016B">
        <w:rPr>
          <w:rStyle w:val="CharStyle5"/>
          <w:color w:val="000000"/>
        </w:rPr>
        <w:t xml:space="preserve"> пок</w:t>
      </w:r>
      <w:r w:rsidR="00796923">
        <w:rPr>
          <w:rStyle w:val="CharStyle5"/>
          <w:color w:val="000000"/>
        </w:rPr>
        <w:t xml:space="preserve">азывает, что не во всех случаях для выработки </w:t>
      </w:r>
      <w:r w:rsidR="002F7887">
        <w:rPr>
          <w:rStyle w:val="CharStyle5"/>
          <w:color w:val="000000"/>
        </w:rPr>
        <w:t>требуемых</w:t>
      </w:r>
      <w:r w:rsidR="00796923">
        <w:rPr>
          <w:rStyle w:val="CharStyle5"/>
          <w:color w:val="000000"/>
        </w:rPr>
        <w:t xml:space="preserve"> решений</w:t>
      </w:r>
      <w:r w:rsidR="002F7887">
        <w:rPr>
          <w:rStyle w:val="CharStyle5"/>
          <w:color w:val="000000"/>
        </w:rPr>
        <w:t xml:space="preserve"> достаточен общий порядок, сопряженный с организацией межведомственной переписки </w:t>
      </w:r>
      <w:r w:rsidR="00E12129">
        <w:rPr>
          <w:rStyle w:val="CharStyle5"/>
          <w:color w:val="000000"/>
        </w:rPr>
        <w:t>по тем или иным вопросам, в особенности, если в такую переписку вовлечено значительное число федеральных органов исполнительной власти.</w:t>
      </w:r>
      <w:r w:rsidR="002F7887">
        <w:rPr>
          <w:rStyle w:val="CharStyle5"/>
          <w:color w:val="000000"/>
        </w:rPr>
        <w:t xml:space="preserve"> </w:t>
      </w:r>
      <w:r w:rsidR="00796923">
        <w:rPr>
          <w:rStyle w:val="CharStyle5"/>
          <w:color w:val="000000"/>
        </w:rPr>
        <w:t xml:space="preserve"> </w:t>
      </w:r>
      <w:r w:rsidR="00CD6635">
        <w:rPr>
          <w:rStyle w:val="CharStyle5"/>
          <w:color w:val="000000"/>
        </w:rPr>
        <w:t xml:space="preserve"> </w:t>
      </w:r>
    </w:p>
    <w:p w:rsidR="00B03FFA" w:rsidRDefault="00220AF0" w:rsidP="000F1328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>С</w:t>
      </w:r>
      <w:r w:rsidR="00E3645B">
        <w:rPr>
          <w:rStyle w:val="CharStyle5"/>
          <w:color w:val="000000"/>
        </w:rPr>
        <w:t xml:space="preserve">оздание </w:t>
      </w:r>
      <w:r w:rsidR="007F5DCB">
        <w:rPr>
          <w:rStyle w:val="CharStyle5"/>
          <w:color w:val="000000"/>
        </w:rPr>
        <w:t xml:space="preserve">предлагаемого </w:t>
      </w:r>
      <w:r w:rsidR="00584AC0">
        <w:rPr>
          <w:rStyle w:val="CharStyle5"/>
          <w:color w:val="000000"/>
        </w:rPr>
        <w:t xml:space="preserve">координационного органа </w:t>
      </w:r>
      <w:r w:rsidR="00FF5C5E">
        <w:rPr>
          <w:rStyle w:val="CharStyle5"/>
          <w:color w:val="000000"/>
        </w:rPr>
        <w:t xml:space="preserve">позволило бы </w:t>
      </w:r>
      <w:r w:rsidR="00FD7AB1">
        <w:rPr>
          <w:rStyle w:val="CharStyle5"/>
          <w:color w:val="000000"/>
        </w:rPr>
        <w:lastRenderedPageBreak/>
        <w:t>обеспечит</w:t>
      </w:r>
      <w:r w:rsidR="00FF5C5E">
        <w:rPr>
          <w:rStyle w:val="CharStyle5"/>
          <w:color w:val="000000"/>
        </w:rPr>
        <w:t>ь повышение</w:t>
      </w:r>
      <w:r w:rsidR="00FD7AB1">
        <w:rPr>
          <w:rStyle w:val="CharStyle5"/>
          <w:color w:val="000000"/>
        </w:rPr>
        <w:t xml:space="preserve"> оперативн</w:t>
      </w:r>
      <w:r w:rsidR="00FF5C5E">
        <w:rPr>
          <w:rStyle w:val="CharStyle5"/>
          <w:color w:val="000000"/>
        </w:rPr>
        <w:t>ости</w:t>
      </w:r>
      <w:r w:rsidR="00FD7AB1">
        <w:rPr>
          <w:rStyle w:val="CharStyle5"/>
          <w:color w:val="000000"/>
        </w:rPr>
        <w:t xml:space="preserve"> проработк</w:t>
      </w:r>
      <w:r w:rsidR="00FF5C5E">
        <w:rPr>
          <w:rStyle w:val="CharStyle5"/>
          <w:color w:val="000000"/>
        </w:rPr>
        <w:t>и</w:t>
      </w:r>
      <w:r w:rsidR="00FD7AB1">
        <w:rPr>
          <w:rStyle w:val="CharStyle5"/>
          <w:color w:val="000000"/>
        </w:rPr>
        <w:t xml:space="preserve"> и решени</w:t>
      </w:r>
      <w:r w:rsidR="00FF5C5E">
        <w:rPr>
          <w:rStyle w:val="CharStyle5"/>
          <w:color w:val="000000"/>
        </w:rPr>
        <w:t>я</w:t>
      </w:r>
      <w:r w:rsidR="00FD7AB1">
        <w:rPr>
          <w:rStyle w:val="CharStyle5"/>
          <w:color w:val="000000"/>
        </w:rPr>
        <w:t xml:space="preserve"> проблемных вопросов, связанных с недопущением ввоза в Российскую Федерацию и оборота на территории Российской Федерации </w:t>
      </w:r>
      <w:r w:rsidR="00584AC0">
        <w:rPr>
          <w:rStyle w:val="CharStyle5"/>
          <w:color w:val="000000"/>
        </w:rPr>
        <w:t>вышеуказанной категории</w:t>
      </w:r>
      <w:r w:rsidR="00FD7AB1">
        <w:rPr>
          <w:rStyle w:val="CharStyle5"/>
          <w:color w:val="000000"/>
        </w:rPr>
        <w:t xml:space="preserve"> товаров.</w:t>
      </w:r>
    </w:p>
    <w:p w:rsidR="00076B36" w:rsidRDefault="00FF5C5E" w:rsidP="000F1328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>При этом с учетом</w:t>
      </w:r>
      <w:r w:rsidR="00041DAB">
        <w:rPr>
          <w:rStyle w:val="CharStyle5"/>
          <w:color w:val="000000"/>
        </w:rPr>
        <w:t xml:space="preserve"> их</w:t>
      </w:r>
      <w:r>
        <w:rPr>
          <w:rStyle w:val="CharStyle5"/>
          <w:color w:val="000000"/>
        </w:rPr>
        <w:t xml:space="preserve"> </w:t>
      </w:r>
      <w:r w:rsidR="00076B36">
        <w:rPr>
          <w:rStyle w:val="CharStyle5"/>
          <w:color w:val="000000"/>
        </w:rPr>
        <w:t>масштабного характера,</w:t>
      </w:r>
      <w:r>
        <w:rPr>
          <w:rStyle w:val="CharStyle5"/>
          <w:color w:val="000000"/>
        </w:rPr>
        <w:t xml:space="preserve"> имею</w:t>
      </w:r>
      <w:r w:rsidR="00076B36">
        <w:rPr>
          <w:rStyle w:val="CharStyle5"/>
          <w:color w:val="000000"/>
        </w:rPr>
        <w:t>щ</w:t>
      </w:r>
      <w:r w:rsidR="00041DAB">
        <w:rPr>
          <w:rStyle w:val="CharStyle5"/>
          <w:color w:val="000000"/>
        </w:rPr>
        <w:t>его</w:t>
      </w:r>
      <w:r>
        <w:rPr>
          <w:rStyle w:val="CharStyle5"/>
          <w:color w:val="000000"/>
        </w:rPr>
        <w:t xml:space="preserve"> существенное значение для </w:t>
      </w:r>
      <w:r w:rsidR="00192132">
        <w:rPr>
          <w:rStyle w:val="CharStyle5"/>
          <w:color w:val="000000"/>
        </w:rPr>
        <w:t xml:space="preserve">обеспечения защиты экономических интересов Российской Федерации, </w:t>
      </w:r>
      <w:r w:rsidR="00041DAB">
        <w:rPr>
          <w:rStyle w:val="CharStyle5"/>
          <w:color w:val="000000"/>
        </w:rPr>
        <w:t>включающего</w:t>
      </w:r>
      <w:r w:rsidR="00076B5F">
        <w:rPr>
          <w:rStyle w:val="CharStyle5"/>
          <w:color w:val="000000"/>
        </w:rPr>
        <w:t xml:space="preserve"> широкий спектр задач </w:t>
      </w:r>
      <w:r w:rsidR="00041DAB">
        <w:rPr>
          <w:rStyle w:val="CharStyle5"/>
          <w:color w:val="000000"/>
        </w:rPr>
        <w:t>по</w:t>
      </w:r>
      <w:r w:rsidR="00076B5F">
        <w:rPr>
          <w:rStyle w:val="CharStyle5"/>
          <w:color w:val="000000"/>
        </w:rPr>
        <w:t xml:space="preserve"> </w:t>
      </w:r>
      <w:proofErr w:type="gramStart"/>
      <w:r w:rsidR="00076B5F">
        <w:rPr>
          <w:rStyle w:val="CharStyle5"/>
          <w:color w:val="000000"/>
        </w:rPr>
        <w:t>контрол</w:t>
      </w:r>
      <w:r w:rsidR="00041DAB">
        <w:rPr>
          <w:rStyle w:val="CharStyle5"/>
          <w:color w:val="000000"/>
        </w:rPr>
        <w:t>ю за</w:t>
      </w:r>
      <w:proofErr w:type="gramEnd"/>
      <w:r w:rsidR="00041DAB">
        <w:rPr>
          <w:rStyle w:val="CharStyle5"/>
          <w:color w:val="000000"/>
        </w:rPr>
        <w:t xml:space="preserve"> ввозом и оборотом товаров</w:t>
      </w:r>
      <w:r w:rsidR="00F53A03">
        <w:rPr>
          <w:rStyle w:val="CharStyle5"/>
          <w:color w:val="000000"/>
        </w:rPr>
        <w:t>,</w:t>
      </w:r>
      <w:r w:rsidR="00076B5F">
        <w:rPr>
          <w:rStyle w:val="CharStyle5"/>
          <w:color w:val="000000"/>
        </w:rPr>
        <w:t xml:space="preserve"> </w:t>
      </w:r>
      <w:r w:rsidR="00192132">
        <w:rPr>
          <w:rStyle w:val="CharStyle5"/>
          <w:color w:val="000000"/>
        </w:rPr>
        <w:t>представляется</w:t>
      </w:r>
      <w:r w:rsidR="00076B36">
        <w:rPr>
          <w:rStyle w:val="CharStyle5"/>
          <w:color w:val="000000"/>
        </w:rPr>
        <w:t xml:space="preserve"> целесообразным придание </w:t>
      </w:r>
      <w:r w:rsidR="00041DAB">
        <w:rPr>
          <w:rStyle w:val="CharStyle5"/>
          <w:color w:val="000000"/>
        </w:rPr>
        <w:t>комиссии</w:t>
      </w:r>
      <w:r w:rsidR="00EE325F">
        <w:rPr>
          <w:rStyle w:val="CharStyle5"/>
          <w:color w:val="000000"/>
        </w:rPr>
        <w:t xml:space="preserve"> </w:t>
      </w:r>
      <w:r w:rsidR="00076B36">
        <w:rPr>
          <w:rStyle w:val="CharStyle5"/>
          <w:color w:val="000000"/>
        </w:rPr>
        <w:t>статуса</w:t>
      </w:r>
      <w:r w:rsidR="00EE325F">
        <w:rPr>
          <w:rStyle w:val="CharStyle5"/>
          <w:color w:val="000000"/>
        </w:rPr>
        <w:t xml:space="preserve"> правительственного </w:t>
      </w:r>
      <w:r w:rsidR="003A1CB5">
        <w:rPr>
          <w:rStyle w:val="CharStyle5"/>
          <w:color w:val="000000"/>
        </w:rPr>
        <w:t>координирующего органа</w:t>
      </w:r>
      <w:r w:rsidR="00076B36">
        <w:rPr>
          <w:rStyle w:val="CharStyle5"/>
          <w:color w:val="000000"/>
        </w:rPr>
        <w:t xml:space="preserve">. </w:t>
      </w:r>
    </w:p>
    <w:p w:rsidR="00584AC0" w:rsidRDefault="00076B36" w:rsidP="000F1328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 xml:space="preserve">Кроме того, необходимо учитывать, что эффективное их урегулирование требует как можно более полного и оперативного доступа к </w:t>
      </w:r>
      <w:r w:rsidR="00445807">
        <w:rPr>
          <w:rStyle w:val="CharStyle5"/>
          <w:color w:val="000000"/>
        </w:rPr>
        <w:t xml:space="preserve">информационно-аналитическому массиву, позволяющему </w:t>
      </w:r>
      <w:r w:rsidR="0037000D">
        <w:rPr>
          <w:rStyle w:val="CharStyle5"/>
          <w:color w:val="000000"/>
        </w:rPr>
        <w:t>в наиболее полной степени оценить</w:t>
      </w:r>
      <w:r w:rsidR="00445807">
        <w:rPr>
          <w:rStyle w:val="CharStyle5"/>
          <w:color w:val="000000"/>
        </w:rPr>
        <w:t xml:space="preserve"> все разнообраз</w:t>
      </w:r>
      <w:r w:rsidR="0037000D">
        <w:rPr>
          <w:rStyle w:val="CharStyle5"/>
          <w:color w:val="000000"/>
        </w:rPr>
        <w:t>ные</w:t>
      </w:r>
      <w:r w:rsidR="00445807">
        <w:rPr>
          <w:rStyle w:val="CharStyle5"/>
          <w:color w:val="000000"/>
        </w:rPr>
        <w:t xml:space="preserve"> </w:t>
      </w:r>
      <w:r w:rsidR="0037000D">
        <w:rPr>
          <w:rStyle w:val="CharStyle5"/>
          <w:color w:val="000000"/>
        </w:rPr>
        <w:t xml:space="preserve">факторы, </w:t>
      </w:r>
      <w:r w:rsidR="00445807">
        <w:rPr>
          <w:rStyle w:val="CharStyle5"/>
          <w:color w:val="000000"/>
        </w:rPr>
        <w:t>влияющи</w:t>
      </w:r>
      <w:r w:rsidR="0037000D">
        <w:rPr>
          <w:rStyle w:val="CharStyle5"/>
          <w:color w:val="000000"/>
        </w:rPr>
        <w:t>е</w:t>
      </w:r>
      <w:r w:rsidR="00445807">
        <w:rPr>
          <w:rStyle w:val="CharStyle5"/>
          <w:color w:val="000000"/>
        </w:rPr>
        <w:t xml:space="preserve"> на </w:t>
      </w:r>
      <w:r w:rsidR="0037000D">
        <w:rPr>
          <w:rStyle w:val="CharStyle5"/>
          <w:color w:val="000000"/>
        </w:rPr>
        <w:t>соответствующие процессы</w:t>
      </w:r>
      <w:r w:rsidR="00445807">
        <w:rPr>
          <w:rStyle w:val="CharStyle5"/>
          <w:color w:val="000000"/>
        </w:rPr>
        <w:t xml:space="preserve">. </w:t>
      </w:r>
    </w:p>
    <w:p w:rsidR="00445807" w:rsidRDefault="00445807" w:rsidP="000F1328">
      <w:pPr>
        <w:pStyle w:val="Style4"/>
        <w:shd w:val="clear" w:color="auto" w:fill="auto"/>
        <w:spacing w:before="0" w:line="360" w:lineRule="auto"/>
        <w:ind w:firstLine="567"/>
        <w:rPr>
          <w:rStyle w:val="CharStyle5"/>
          <w:color w:val="000000"/>
        </w:rPr>
      </w:pPr>
      <w:r>
        <w:rPr>
          <w:rStyle w:val="CharStyle5"/>
          <w:color w:val="000000"/>
        </w:rPr>
        <w:t xml:space="preserve">В этих обстоятельствах, наиболее правильным представляется </w:t>
      </w:r>
      <w:r w:rsidR="001C258B">
        <w:rPr>
          <w:rStyle w:val="CharStyle5"/>
          <w:color w:val="000000"/>
        </w:rPr>
        <w:t xml:space="preserve">возложить </w:t>
      </w:r>
      <w:r w:rsidR="007A0E5C">
        <w:rPr>
          <w:rStyle w:val="CharStyle5"/>
          <w:color w:val="000000"/>
        </w:rPr>
        <w:t>организационно-</w:t>
      </w:r>
      <w:r w:rsidR="00F53A03">
        <w:rPr>
          <w:rStyle w:val="CharStyle5"/>
          <w:color w:val="000000"/>
        </w:rPr>
        <w:t xml:space="preserve">техническое </w:t>
      </w:r>
      <w:r w:rsidR="007A0E5C">
        <w:rPr>
          <w:rStyle w:val="CharStyle5"/>
          <w:color w:val="000000"/>
        </w:rPr>
        <w:t xml:space="preserve">обеспечение деятельности </w:t>
      </w:r>
      <w:r w:rsidR="001C258B">
        <w:rPr>
          <w:rStyle w:val="CharStyle5"/>
          <w:color w:val="000000"/>
        </w:rPr>
        <w:t>предлагаемой к созданию правительственной комиссии</w:t>
      </w:r>
      <w:r w:rsidR="007A0E5C">
        <w:rPr>
          <w:rStyle w:val="CharStyle5"/>
          <w:color w:val="000000"/>
        </w:rPr>
        <w:t xml:space="preserve"> на Федеральную таможенную службу, которая через подчиненные ей иные таможенные органы обеспечивает непосредственную реализацию соответствующих </w:t>
      </w:r>
      <w:r w:rsidR="001D028F">
        <w:rPr>
          <w:rStyle w:val="CharStyle5"/>
          <w:color w:val="000000"/>
        </w:rPr>
        <w:t>контрольно-надзорных функций</w:t>
      </w:r>
      <w:r w:rsidR="001C258B">
        <w:rPr>
          <w:rStyle w:val="CharStyle5"/>
          <w:color w:val="000000"/>
        </w:rPr>
        <w:t xml:space="preserve"> с аккумуляцией </w:t>
      </w:r>
      <w:r w:rsidR="001D028F">
        <w:rPr>
          <w:rStyle w:val="CharStyle5"/>
          <w:color w:val="000000"/>
        </w:rPr>
        <w:t>широкого объема информации по данным вопросам</w:t>
      </w:r>
      <w:r w:rsidR="00344B52">
        <w:rPr>
          <w:rStyle w:val="CharStyle5"/>
          <w:color w:val="000000"/>
        </w:rPr>
        <w:t>.</w:t>
      </w:r>
      <w:r w:rsidR="00076B5F">
        <w:rPr>
          <w:rStyle w:val="CharStyle5"/>
          <w:color w:val="000000"/>
        </w:rPr>
        <w:t xml:space="preserve"> </w:t>
      </w:r>
    </w:p>
    <w:p w:rsidR="00F5623E" w:rsidRDefault="00F5623E" w:rsidP="00F5623E">
      <w:pPr>
        <w:spacing w:line="360" w:lineRule="auto"/>
        <w:ind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Проект соответствует положениям Договора о Евразийском экономическом союзе 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F5623E" w:rsidRDefault="00F5623E" w:rsidP="00F5623E">
      <w:pPr>
        <w:spacing w:line="360" w:lineRule="auto"/>
        <w:ind w:firstLine="567"/>
        <w:jc w:val="both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В нем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 имеющих разрешительный характер, о соответствующих виде государственного контроля (надзора), виде разрешительной деятельности и </w:t>
      </w:r>
      <w:r>
        <w:rPr>
          <w:color w:val="auto"/>
          <w:sz w:val="28"/>
        </w:rPr>
        <w:lastRenderedPageBreak/>
        <w:t>предполагаемой ответственности за нарушение обязательных требований или последствиях их несоблюдения.</w:t>
      </w:r>
      <w:proofErr w:type="gramEnd"/>
    </w:p>
    <w:p w:rsidR="00F5623E" w:rsidRDefault="00F5623E" w:rsidP="00F5623E">
      <w:pPr>
        <w:spacing w:line="360" w:lineRule="auto"/>
        <w:ind w:firstLine="567"/>
        <w:jc w:val="both"/>
        <w:rPr>
          <w:color w:val="auto"/>
          <w:sz w:val="28"/>
        </w:rPr>
      </w:pPr>
      <w:proofErr w:type="gramStart"/>
      <w:r>
        <w:rPr>
          <w:color w:val="auto"/>
          <w:sz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</w:t>
      </w:r>
      <w:r w:rsidR="00F53A03">
        <w:rPr>
          <w:color w:val="auto"/>
          <w:sz w:val="28"/>
        </w:rPr>
        <w:t>, в том числе для субъектов предпринимательской и иной экономической деятельности,</w:t>
      </w:r>
      <w:r>
        <w:rPr>
          <w:color w:val="auto"/>
          <w:sz w:val="28"/>
        </w:rPr>
        <w:t xml:space="preserve"> и будет осуществляться в пределах установленной Правительством Российской Федерации штатной численности и в пределах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  <w:proofErr w:type="gramEnd"/>
    </w:p>
    <w:sectPr w:rsidR="00F5623E" w:rsidSect="00F5623E">
      <w:headerReference w:type="default" r:id="rId7"/>
      <w:type w:val="continuous"/>
      <w:pgSz w:w="11909" w:h="16834" w:code="9"/>
      <w:pgMar w:top="1418" w:right="851" w:bottom="851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B7" w:rsidRDefault="00F658B7">
      <w:r>
        <w:separator/>
      </w:r>
    </w:p>
  </w:endnote>
  <w:endnote w:type="continuationSeparator" w:id="0">
    <w:p w:rsidR="00F658B7" w:rsidRDefault="00F6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B7" w:rsidRDefault="00F658B7">
      <w:r>
        <w:separator/>
      </w:r>
    </w:p>
  </w:footnote>
  <w:footnote w:type="continuationSeparator" w:id="0">
    <w:p w:rsidR="00F658B7" w:rsidRDefault="00F6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3E" w:rsidRDefault="00F562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17CC">
      <w:rPr>
        <w:noProof/>
      </w:rPr>
      <w:t>2</w:t>
    </w:r>
    <w:r>
      <w:fldChar w:fldCharType="end"/>
    </w:r>
  </w:p>
  <w:p w:rsidR="00F5623E" w:rsidRDefault="00F56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trackRevision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A5"/>
    <w:rsid w:val="00041DAB"/>
    <w:rsid w:val="00076B36"/>
    <w:rsid w:val="00076B5F"/>
    <w:rsid w:val="000F1328"/>
    <w:rsid w:val="0015016B"/>
    <w:rsid w:val="00192132"/>
    <w:rsid w:val="001A17CC"/>
    <w:rsid w:val="001C258B"/>
    <w:rsid w:val="001D028F"/>
    <w:rsid w:val="00201AAA"/>
    <w:rsid w:val="00220AF0"/>
    <w:rsid w:val="002F7887"/>
    <w:rsid w:val="00344B52"/>
    <w:rsid w:val="0037000D"/>
    <w:rsid w:val="003857F1"/>
    <w:rsid w:val="003A1CB5"/>
    <w:rsid w:val="00445807"/>
    <w:rsid w:val="004E3ACF"/>
    <w:rsid w:val="00584AC0"/>
    <w:rsid w:val="005E6E45"/>
    <w:rsid w:val="00796923"/>
    <w:rsid w:val="007A0E5C"/>
    <w:rsid w:val="007F5DCB"/>
    <w:rsid w:val="00AA65E1"/>
    <w:rsid w:val="00AE15EC"/>
    <w:rsid w:val="00B03FFA"/>
    <w:rsid w:val="00CD6635"/>
    <w:rsid w:val="00D073BF"/>
    <w:rsid w:val="00DD05B9"/>
    <w:rsid w:val="00E010D7"/>
    <w:rsid w:val="00E12129"/>
    <w:rsid w:val="00E3645B"/>
    <w:rsid w:val="00E62BAB"/>
    <w:rsid w:val="00EE325F"/>
    <w:rsid w:val="00F53A03"/>
    <w:rsid w:val="00F5623E"/>
    <w:rsid w:val="00F658B7"/>
    <w:rsid w:val="00F752A5"/>
    <w:rsid w:val="00FD7AB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b/>
      <w:bCs/>
      <w:sz w:val="28"/>
      <w:szCs w:val="28"/>
      <w:u w:val="none"/>
    </w:rPr>
  </w:style>
  <w:style w:type="character" w:customStyle="1" w:styleId="CharStyle5">
    <w:name w:val="Char Style 5"/>
    <w:link w:val="Style4"/>
    <w:uiPriority w:val="99"/>
    <w:rPr>
      <w:sz w:val="28"/>
      <w:szCs w:val="28"/>
      <w:u w:val="none"/>
    </w:rPr>
  </w:style>
  <w:style w:type="character" w:customStyle="1" w:styleId="CharStyle7">
    <w:name w:val="Char Style 7"/>
    <w:link w:val="Style6"/>
    <w:uiPriority w:val="99"/>
    <w:rPr>
      <w:b/>
      <w:bCs/>
      <w:sz w:val="19"/>
      <w:szCs w:val="19"/>
      <w:u w:val="none"/>
    </w:rPr>
  </w:style>
  <w:style w:type="character" w:customStyle="1" w:styleId="CharStyle8">
    <w:name w:val="Char Style 8"/>
    <w:uiPriority w:val="99"/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720" w:line="322" w:lineRule="exact"/>
      <w:jc w:val="center"/>
    </w:pPr>
    <w:rPr>
      <w:b/>
      <w:bCs/>
      <w:color w:val="auto"/>
      <w:sz w:val="28"/>
      <w:szCs w:val="28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720" w:line="485" w:lineRule="exact"/>
      <w:jc w:val="both"/>
    </w:pPr>
    <w:rPr>
      <w:color w:val="auto"/>
      <w:sz w:val="28"/>
      <w:szCs w:val="28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line="485" w:lineRule="exact"/>
      <w:jc w:val="center"/>
    </w:pPr>
    <w:rPr>
      <w:b/>
      <w:bCs/>
      <w:color w:val="auto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0F1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8"/>
    <w:rPr>
      <w:color w:val="000000"/>
    </w:rPr>
  </w:style>
  <w:style w:type="paragraph" w:styleId="a5">
    <w:name w:val="footer"/>
    <w:basedOn w:val="a"/>
    <w:link w:val="a6"/>
    <w:uiPriority w:val="99"/>
    <w:unhideWhenUsed/>
    <w:rsid w:val="000F1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b/>
      <w:bCs/>
      <w:sz w:val="28"/>
      <w:szCs w:val="28"/>
      <w:u w:val="none"/>
    </w:rPr>
  </w:style>
  <w:style w:type="character" w:customStyle="1" w:styleId="CharStyle5">
    <w:name w:val="Char Style 5"/>
    <w:link w:val="Style4"/>
    <w:uiPriority w:val="99"/>
    <w:rPr>
      <w:sz w:val="28"/>
      <w:szCs w:val="28"/>
      <w:u w:val="none"/>
    </w:rPr>
  </w:style>
  <w:style w:type="character" w:customStyle="1" w:styleId="CharStyle7">
    <w:name w:val="Char Style 7"/>
    <w:link w:val="Style6"/>
    <w:uiPriority w:val="99"/>
    <w:rPr>
      <w:b/>
      <w:bCs/>
      <w:sz w:val="19"/>
      <w:szCs w:val="19"/>
      <w:u w:val="none"/>
    </w:rPr>
  </w:style>
  <w:style w:type="character" w:customStyle="1" w:styleId="CharStyle8">
    <w:name w:val="Char Style 8"/>
    <w:uiPriority w:val="99"/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720" w:line="322" w:lineRule="exact"/>
      <w:jc w:val="center"/>
    </w:pPr>
    <w:rPr>
      <w:b/>
      <w:bCs/>
      <w:color w:val="auto"/>
      <w:sz w:val="28"/>
      <w:szCs w:val="28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720" w:line="485" w:lineRule="exact"/>
      <w:jc w:val="both"/>
    </w:pPr>
    <w:rPr>
      <w:color w:val="auto"/>
      <w:sz w:val="28"/>
      <w:szCs w:val="28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line="485" w:lineRule="exact"/>
      <w:jc w:val="center"/>
    </w:pPr>
    <w:rPr>
      <w:b/>
      <w:bCs/>
      <w:color w:val="auto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0F1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8"/>
    <w:rPr>
      <w:color w:val="000000"/>
    </w:rPr>
  </w:style>
  <w:style w:type="paragraph" w:styleId="a5">
    <w:name w:val="footer"/>
    <w:basedOn w:val="a"/>
    <w:link w:val="a6"/>
    <w:uiPriority w:val="99"/>
    <w:unhideWhenUsed/>
    <w:rsid w:val="000F1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МИХАЙЛОВИЧ</dc:creator>
  <cp:lastModifiedBy>Дом</cp:lastModifiedBy>
  <cp:revision>2</cp:revision>
  <dcterms:created xsi:type="dcterms:W3CDTF">2020-07-07T07:00:00Z</dcterms:created>
  <dcterms:modified xsi:type="dcterms:W3CDTF">2020-07-07T07:00:00Z</dcterms:modified>
</cp:coreProperties>
</file>