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5" w:rsidRDefault="00732989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/>
          <w:sz w:val="28"/>
          <w:szCs w:val="28"/>
        </w:rPr>
        <w:t xml:space="preserve">ПОЯСНИТЕЛЬНАЯ </w:t>
      </w:r>
      <w:r w:rsidR="001A3A52">
        <w:rPr>
          <w:rFonts w:ascii="Times New Roman CYR" w:hAnsi="Times New Roman CYR"/>
          <w:b/>
          <w:sz w:val="28"/>
          <w:szCs w:val="28"/>
        </w:rPr>
        <w:t>ЗАПИСКА</w:t>
      </w:r>
    </w:p>
    <w:p w:rsidR="001A3A52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732989" w:rsidRDefault="001A3A52" w:rsidP="001A3A52">
      <w:pPr>
        <w:spacing w:after="1" w:line="28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к проекту приказа Министерства финансов Российской Федерации</w:t>
      </w:r>
    </w:p>
    <w:p w:rsidR="001A3A52" w:rsidRPr="00F077B9" w:rsidRDefault="001A3A52" w:rsidP="001A3A52">
      <w:pPr>
        <w:spacing w:after="1" w:line="280" w:lineRule="atLeast"/>
        <w:jc w:val="center"/>
        <w:rPr>
          <w:b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732989" w:rsidRPr="00732989">
        <w:rPr>
          <w:rFonts w:ascii="Times New Roman CYR" w:hAnsi="Times New Roman CYR"/>
          <w:b/>
          <w:sz w:val="28"/>
          <w:szCs w:val="28"/>
        </w:rPr>
        <w:t>«О внесении изменения в приказ Министерства финансов Российской Федерации от 6 февраля 2020 г. № 14н «Об утверждении</w:t>
      </w:r>
      <w:r w:rsidR="00732989">
        <w:rPr>
          <w:rFonts w:ascii="Times New Roman CYR" w:hAnsi="Times New Roman CYR"/>
          <w:b/>
          <w:sz w:val="28"/>
          <w:szCs w:val="28"/>
        </w:rPr>
        <w:t xml:space="preserve"> </w:t>
      </w:r>
      <w:r w:rsidR="00732989" w:rsidRPr="00732989">
        <w:rPr>
          <w:rFonts w:ascii="Times New Roman CYR" w:hAnsi="Times New Roman CYR"/>
          <w:b/>
          <w:sz w:val="28"/>
          <w:szCs w:val="28"/>
        </w:rPr>
        <w:t>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(надзора) за деятельностью саморегулируемых организаций аудиторов и оформления результатов таких мероприятий»</w:t>
      </w:r>
    </w:p>
    <w:p w:rsidR="001A3A52" w:rsidRPr="00EB3C60" w:rsidRDefault="001A3A52" w:rsidP="001A3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989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Проект приказа разработан в связи с</w:t>
      </w:r>
      <w:r w:rsidR="00732989" w:rsidRPr="0073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89" w:rsidRPr="006D67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7329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2989" w:rsidRPr="006D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ответственного структурного подразделения Министерства финансов Российской Федерации за исполнение приказа Министерства финансов Российской Федерации от 6 февраля 2020 г. № 14н «Об утверждении 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(надзора) за деятельностью саморегулируемых организаций аудиторов и оформления результатов таких мероприятий».</w:t>
      </w:r>
    </w:p>
    <w:p w:rsidR="001A3A52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Проект приказа предусматривает</w:t>
      </w:r>
      <w:r w:rsidR="00FC4220">
        <w:rPr>
          <w:rFonts w:ascii="Times New Roman CYR" w:hAnsi="Times New Roman CYR"/>
          <w:sz w:val="28"/>
          <w:szCs w:val="28"/>
        </w:rPr>
        <w:t xml:space="preserve"> </w:t>
      </w:r>
      <w:r w:rsidR="00FC4220" w:rsidRPr="00FC4220">
        <w:rPr>
          <w:rFonts w:ascii="Times New Roman CYR" w:hAnsi="Times New Roman CYR"/>
          <w:sz w:val="28"/>
          <w:szCs w:val="28"/>
        </w:rPr>
        <w:t>уточн</w:t>
      </w:r>
      <w:r w:rsidR="00FC4220">
        <w:rPr>
          <w:rFonts w:ascii="Times New Roman CYR" w:hAnsi="Times New Roman CYR"/>
          <w:sz w:val="28"/>
          <w:szCs w:val="28"/>
        </w:rPr>
        <w:t>ение</w:t>
      </w:r>
      <w:r w:rsidR="00FC4220" w:rsidRPr="00FC4220">
        <w:rPr>
          <w:rFonts w:ascii="Times New Roman CYR" w:hAnsi="Times New Roman CYR"/>
          <w:sz w:val="28"/>
          <w:szCs w:val="28"/>
        </w:rPr>
        <w:t xml:space="preserve"> наименовани</w:t>
      </w:r>
      <w:r w:rsidR="00FC4220">
        <w:rPr>
          <w:rFonts w:ascii="Times New Roman CYR" w:hAnsi="Times New Roman CYR"/>
          <w:sz w:val="28"/>
          <w:szCs w:val="28"/>
        </w:rPr>
        <w:t>я</w:t>
      </w:r>
      <w:r w:rsidR="00FC4220" w:rsidRPr="00FC4220">
        <w:rPr>
          <w:rFonts w:ascii="Times New Roman CYR" w:hAnsi="Times New Roman CYR"/>
          <w:sz w:val="28"/>
          <w:szCs w:val="28"/>
        </w:rPr>
        <w:t xml:space="preserve"> ответственного структурного подразделения Министерства финансов Российской Федерации за исполнение приказа Министерства финансов Российской Федерации от 6 февраля 2020 г. № 14н «Об утверждении 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(надзора) за деятельностью саморегулируемых организаций аудиторов и оформления результатов таких мероприятий».</w:t>
      </w:r>
    </w:p>
    <w:p w:rsidR="001A3A52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Реализация приказа не повлечет изменения объема полномочий и компетенции органов государственной власти субъектов Российской Федерации и органов местного самоуправления, а также выделения дополнительных ассигнований и сокращения доходной части соответствующих бюджетов.</w:t>
      </w:r>
    </w:p>
    <w:p w:rsidR="00DA588C" w:rsidRPr="007C3AD9" w:rsidRDefault="00DA588C" w:rsidP="00DA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данного приказа</w:t>
      </w:r>
      <w:r w:rsidRPr="007C3AD9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 или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иных приказов Минфина России, </w:t>
      </w:r>
      <w:r w:rsidRPr="007C3AD9">
        <w:rPr>
          <w:rFonts w:ascii="Times New Roman" w:hAnsi="Times New Roman" w:cs="Times New Roman"/>
          <w:sz w:val="28"/>
          <w:szCs w:val="28"/>
        </w:rPr>
        <w:t>а также не окажет влияния на достижение целей государственных программ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ерации. Проект приказа </w:t>
      </w:r>
      <w:r w:rsidRPr="007C3AD9">
        <w:rPr>
          <w:rFonts w:ascii="Times New Roman" w:hAnsi="Times New Roman" w:cs="Times New Roman"/>
          <w:sz w:val="28"/>
          <w:szCs w:val="28"/>
        </w:rPr>
        <w:t xml:space="preserve">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DA588C" w:rsidRPr="001A3A52" w:rsidRDefault="00DA588C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sectPr w:rsidR="00DA588C" w:rsidRPr="001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5"/>
    <w:rsid w:val="00040501"/>
    <w:rsid w:val="001A3A52"/>
    <w:rsid w:val="001E2CE0"/>
    <w:rsid w:val="002171D9"/>
    <w:rsid w:val="00246D84"/>
    <w:rsid w:val="003D0EED"/>
    <w:rsid w:val="0054636D"/>
    <w:rsid w:val="005702F8"/>
    <w:rsid w:val="00732989"/>
    <w:rsid w:val="007F6607"/>
    <w:rsid w:val="00845F85"/>
    <w:rsid w:val="008A2B80"/>
    <w:rsid w:val="00970B6A"/>
    <w:rsid w:val="009F1BC1"/>
    <w:rsid w:val="00A4538F"/>
    <w:rsid w:val="00BF7050"/>
    <w:rsid w:val="00C44787"/>
    <w:rsid w:val="00DA588C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КУЗНЕЧИКОВ ВИКТОР СЕРГЕЕВИЧ</dc:creator>
  <cp:lastModifiedBy>Дом</cp:lastModifiedBy>
  <cp:revision>2</cp:revision>
  <dcterms:created xsi:type="dcterms:W3CDTF">2020-07-03T08:10:00Z</dcterms:created>
  <dcterms:modified xsi:type="dcterms:W3CDTF">2020-07-03T08:10:00Z</dcterms:modified>
</cp:coreProperties>
</file>