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3C16D" w14:textId="77777777" w:rsidR="00B548FF" w:rsidRPr="005D20CD" w:rsidRDefault="00B548FF" w:rsidP="00B5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5D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14:paraId="5EA04D09" w14:textId="77777777" w:rsidR="00087271" w:rsidRPr="005D20CD" w:rsidRDefault="00B548FF" w:rsidP="00B548F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проекту </w:t>
      </w:r>
      <w:r w:rsidR="00FE0171" w:rsidRPr="005D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постановления Правительства</w:t>
      </w:r>
      <w:r w:rsidR="00087271" w:rsidRPr="005D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 Федерации</w:t>
      </w:r>
    </w:p>
    <w:p w14:paraId="46B83553" w14:textId="0FF46788" w:rsidR="004E57E3" w:rsidRPr="00F27952" w:rsidRDefault="00FE0171" w:rsidP="004E57E3">
      <w:pPr>
        <w:spacing w:after="1" w:line="260" w:lineRule="atLeast"/>
        <w:jc w:val="center"/>
        <w:rPr>
          <w:sz w:val="28"/>
          <w:szCs w:val="28"/>
        </w:rPr>
      </w:pPr>
      <w:r w:rsidRPr="005D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455147" w:rsidRPr="00455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отдельные акты Правительства Российской Федерации</w:t>
      </w:r>
      <w:r w:rsidR="00D503F1" w:rsidRPr="005D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4E57E3" w:rsidRPr="00F27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3E28FF0" w14:textId="77777777" w:rsidR="00CB0F5A" w:rsidRPr="00F27952" w:rsidRDefault="00CB0F5A" w:rsidP="00B548F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B8BB69" w14:textId="77777777" w:rsidR="00882CA7" w:rsidRPr="00F27952" w:rsidRDefault="00882CA7" w:rsidP="00B548F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FA8116" w14:textId="77777777" w:rsidR="00F27952" w:rsidRPr="00F27952" w:rsidRDefault="00F27952" w:rsidP="00BA1021">
      <w:pPr>
        <w:autoSpaceDE w:val="0"/>
        <w:autoSpaceDN w:val="0"/>
        <w:adjustRightInd w:val="0"/>
        <w:spacing w:after="0" w:line="283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B9B813" w14:textId="199E4826" w:rsidR="0084600C" w:rsidRDefault="0084600C" w:rsidP="00CA2644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разработан в целях </w:t>
      </w:r>
      <w:r w:rsidRPr="0080589C">
        <w:rPr>
          <w:rFonts w:ascii="Times New Roman" w:hAnsi="Times New Roman" w:cs="Times New Roman"/>
          <w:color w:val="000000"/>
          <w:sz w:val="28"/>
          <w:szCs w:val="28"/>
        </w:rPr>
        <w:t>повышени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89C" w:rsidRPr="0080589C">
        <w:rPr>
          <w:rFonts w:ascii="Times New Roman" w:hAnsi="Times New Roman" w:cs="Times New Roman"/>
          <w:color w:val="000000"/>
          <w:sz w:val="28"/>
          <w:szCs w:val="28"/>
        </w:rPr>
        <w:t>эффективности расходов федерального бюджета, связанной</w:t>
      </w:r>
      <w:r w:rsidR="00805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89C" w:rsidRPr="0080589C">
        <w:rPr>
          <w:rFonts w:ascii="Times New Roman" w:hAnsi="Times New Roman" w:cs="Times New Roman"/>
          <w:color w:val="000000"/>
          <w:sz w:val="28"/>
          <w:szCs w:val="28"/>
        </w:rPr>
        <w:t>с распоряжением и использованием федеральными учреждениями закрепленн</w:t>
      </w:r>
      <w:r w:rsidR="009B1A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0589C"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 за ними на праве оперативного управления федерального имущества</w:t>
      </w:r>
      <w:r w:rsidR="00CA26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2644" w:rsidRPr="00CA2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64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A2644"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рамках </w:t>
      </w:r>
      <w:r w:rsidR="00CA2644">
        <w:rPr>
          <w:rFonts w:ascii="Times New Roman" w:hAnsi="Times New Roman" w:cs="Times New Roman"/>
          <w:color w:val="000000"/>
          <w:sz w:val="28"/>
          <w:szCs w:val="28"/>
        </w:rPr>
        <w:t>ведомственного проекта «Оптимизация государственного управления»</w:t>
      </w:r>
      <w:r w:rsidR="00DE2F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6B806A" w14:textId="254C8A1E" w:rsidR="0080589C" w:rsidRDefault="0080589C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</w:t>
      </w:r>
      <w:r w:rsidR="00846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анализа </w:t>
      </w:r>
      <w:r w:rsidR="0084600C" w:rsidRPr="0080589C">
        <w:rPr>
          <w:rFonts w:ascii="Times New Roman" w:hAnsi="Times New Roman" w:cs="Times New Roman"/>
          <w:color w:val="000000"/>
          <w:sz w:val="28"/>
          <w:szCs w:val="28"/>
        </w:rPr>
        <w:t>отчетов о результатах деятельности государственных учреждений и об использовании закрепленного за ними государственного имущества за 2018 год</w:t>
      </w:r>
      <w:r w:rsidR="008460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4600C" w:rsidRPr="00846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выявлено, что </w:t>
      </w:r>
      <w:r w:rsidRPr="0080589C">
        <w:rPr>
          <w:rFonts w:ascii="Times New Roman" w:hAnsi="Times New Roman" w:cs="Times New Roman"/>
          <w:color w:val="000000"/>
          <w:sz w:val="28"/>
          <w:szCs w:val="28"/>
        </w:rPr>
        <w:t>рядом федеральных</w:t>
      </w:r>
      <w:r w:rsidR="0084600C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</w:t>
      </w:r>
      <w:r w:rsidRPr="0080589C">
        <w:rPr>
          <w:rFonts w:ascii="Times New Roman" w:hAnsi="Times New Roman" w:cs="Times New Roman"/>
          <w:color w:val="000000"/>
          <w:sz w:val="28"/>
          <w:szCs w:val="28"/>
        </w:rPr>
        <w:t>учреждений не использовались для целей своей деятельности (сдавались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89C">
        <w:rPr>
          <w:rFonts w:ascii="Times New Roman" w:hAnsi="Times New Roman" w:cs="Times New Roman"/>
          <w:color w:val="000000"/>
          <w:sz w:val="28"/>
          <w:szCs w:val="28"/>
        </w:rPr>
        <w:t>в аренду или передавались в безвозмездное пользование) закрепленн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 за ними на праве оперативного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объекты</w:t>
      </w:r>
      <w:r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недвижимого имущества. </w:t>
      </w:r>
      <w:r w:rsidR="0084600C">
        <w:rPr>
          <w:rFonts w:ascii="Times New Roman" w:hAnsi="Times New Roman" w:cs="Times New Roman"/>
          <w:color w:val="000000"/>
          <w:sz w:val="28"/>
          <w:szCs w:val="28"/>
        </w:rPr>
        <w:t xml:space="preserve">В ряде случаев указанными </w:t>
      </w:r>
      <w:r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учреждениями </w:t>
      </w:r>
      <w:r w:rsidR="0084600C">
        <w:rPr>
          <w:rFonts w:ascii="Times New Roman" w:hAnsi="Times New Roman" w:cs="Times New Roman"/>
          <w:color w:val="000000"/>
          <w:sz w:val="28"/>
          <w:szCs w:val="28"/>
        </w:rPr>
        <w:t>передавались в</w:t>
      </w:r>
      <w:r w:rsidR="0084600C"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 аренд</w:t>
      </w:r>
      <w:r w:rsidR="008460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4600C"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84600C" w:rsidRPr="0080589C">
        <w:rPr>
          <w:rFonts w:ascii="Times New Roman" w:hAnsi="Times New Roman" w:cs="Times New Roman"/>
          <w:color w:val="000000"/>
          <w:sz w:val="28"/>
          <w:szCs w:val="28"/>
        </w:rPr>
        <w:t>безвозмездно</w:t>
      </w:r>
      <w:r w:rsidR="008460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4600C"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пользовани</w:t>
      </w:r>
      <w:r w:rsidR="008460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4600C"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00C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84600C" w:rsidRPr="0080589C">
        <w:rPr>
          <w:rFonts w:ascii="Times New Roman" w:hAnsi="Times New Roman" w:cs="Times New Roman"/>
          <w:color w:val="000000"/>
          <w:sz w:val="28"/>
          <w:szCs w:val="28"/>
        </w:rPr>
        <w:t>закрепленн</w:t>
      </w:r>
      <w:r w:rsidR="000A0F86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84600C"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за ними </w:t>
      </w:r>
      <w:r w:rsidR="0084600C" w:rsidRPr="0080589C">
        <w:rPr>
          <w:rFonts w:ascii="Times New Roman" w:hAnsi="Times New Roman" w:cs="Times New Roman"/>
          <w:color w:val="000000"/>
          <w:sz w:val="28"/>
          <w:szCs w:val="28"/>
        </w:rPr>
        <w:t>недвижимо</w:t>
      </w:r>
      <w:r w:rsidR="008460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4600C"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</w:t>
      </w:r>
      <w:r w:rsidR="0084600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870292" w14:textId="451599D1" w:rsidR="0084600C" w:rsidRDefault="0084600C" w:rsidP="0084600C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589C" w:rsidRPr="0080589C">
        <w:rPr>
          <w:rFonts w:ascii="Times New Roman" w:hAnsi="Times New Roman" w:cs="Times New Roman"/>
          <w:color w:val="000000"/>
          <w:sz w:val="28"/>
          <w:szCs w:val="28"/>
        </w:rPr>
        <w:t>екоторы</w:t>
      </w:r>
      <w:r w:rsidR="008858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0589C"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867" w:rsidRPr="0080589C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8858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85867"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A64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80589C" w:rsidRPr="0080589C">
        <w:rPr>
          <w:rFonts w:ascii="Times New Roman" w:hAnsi="Times New Roman" w:cs="Times New Roman"/>
          <w:color w:val="000000"/>
          <w:sz w:val="28"/>
          <w:szCs w:val="28"/>
        </w:rPr>
        <w:t>, передавши</w:t>
      </w:r>
      <w:r w:rsidR="009B1A6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0589C"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закрепленные за ними площади недвижимого имущества в аренду и (или) в безвозмездное пользование, одновременно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несли</w:t>
      </w:r>
      <w:r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89C" w:rsidRPr="0080589C">
        <w:rPr>
          <w:rFonts w:ascii="Times New Roman" w:hAnsi="Times New Roman" w:cs="Times New Roman"/>
          <w:color w:val="000000"/>
          <w:sz w:val="28"/>
          <w:szCs w:val="28"/>
        </w:rPr>
        <w:t>расходы на аренду дополнительных площадей недвижимого имущества, в том числе у организаций коммерческого сектора, объем которых формируется исходя из рыночных ставок арендной платы</w:t>
      </w:r>
      <w:r w:rsidR="0080589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Следует отметить, что </w:t>
      </w:r>
      <w:r w:rsidR="0080589C" w:rsidRPr="0080589C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 расходы федеральных учреждений на аренду объектов недвижимого имущества могут осуществляться, в том числе за счет субсидий, предоставляемых</w:t>
      </w:r>
      <w:r w:rsidR="00805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89C" w:rsidRPr="0080589C">
        <w:rPr>
          <w:rFonts w:ascii="Times New Roman" w:hAnsi="Times New Roman" w:cs="Times New Roman"/>
          <w:color w:val="000000"/>
          <w:sz w:val="28"/>
          <w:szCs w:val="28"/>
        </w:rPr>
        <w:t>из федерального бюджета.</w:t>
      </w:r>
      <w:r w:rsidR="00805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B748B2B" w14:textId="20F946EA" w:rsidR="0080589C" w:rsidRPr="0080589C" w:rsidRDefault="0084600C" w:rsidP="005D20CD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Сложившаяся </w:t>
      </w:r>
      <w:r w:rsidR="0080589C"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ситуация, по мнению </w:t>
      </w:r>
      <w:r w:rsidR="00216BA7" w:rsidRPr="0080589C">
        <w:rPr>
          <w:rFonts w:ascii="Times New Roman" w:hAnsi="Times New Roman" w:cs="Times New Roman"/>
          <w:color w:val="000000"/>
          <w:sz w:val="28"/>
          <w:szCs w:val="28"/>
        </w:rPr>
        <w:t>Минис</w:t>
      </w:r>
      <w:r w:rsidR="00216BA7">
        <w:rPr>
          <w:rFonts w:ascii="Times New Roman" w:hAnsi="Times New Roman" w:cs="Times New Roman"/>
          <w:color w:val="000000"/>
          <w:sz w:val="28"/>
          <w:szCs w:val="28"/>
        </w:rPr>
        <w:t>терства финансов Российской Федерации,</w:t>
      </w:r>
      <w:r w:rsidR="0080589C"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 снижает эффективность расходов федерального бюджета, связанную с распоряжением</w:t>
      </w:r>
      <w:r w:rsidR="00216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89C" w:rsidRPr="0080589C">
        <w:rPr>
          <w:rFonts w:ascii="Times New Roman" w:hAnsi="Times New Roman" w:cs="Times New Roman"/>
          <w:color w:val="000000"/>
          <w:sz w:val="28"/>
          <w:szCs w:val="28"/>
        </w:rPr>
        <w:t>и использованием федеральными учреждениями закрепленного за ними на праве оперативного управления федерального имущества.</w:t>
      </w:r>
    </w:p>
    <w:p w14:paraId="028D0CD5" w14:textId="0A4D3158" w:rsidR="000F2D30" w:rsidRDefault="0080589C" w:rsidP="005D20CD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изложенное, </w:t>
      </w:r>
      <w:r w:rsidR="0084600C">
        <w:rPr>
          <w:rFonts w:ascii="Times New Roman" w:hAnsi="Times New Roman" w:cs="Times New Roman"/>
          <w:color w:val="000000"/>
          <w:sz w:val="28"/>
          <w:szCs w:val="28"/>
        </w:rPr>
        <w:t>проектом постановления предлагаются</w:t>
      </w:r>
      <w:r w:rsidR="0084600C" w:rsidRPr="00846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00C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</w:t>
      </w:r>
      <w:r w:rsidR="000F2D30" w:rsidRPr="000F2D30">
        <w:rPr>
          <w:rFonts w:ascii="Times New Roman" w:hAnsi="Times New Roman" w:cs="Times New Roman"/>
          <w:color w:val="000000"/>
          <w:sz w:val="28"/>
          <w:szCs w:val="28"/>
        </w:rPr>
        <w:t>Положение об осуществлении федеральными органами исполнительной власти функций и полномочий учредителя федерального автономного учреждения, утвержденное постановлением Правительства Российской Федерации</w:t>
      </w:r>
      <w:r w:rsidR="00DE2F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0F2D30" w:rsidRPr="000F2D30">
        <w:rPr>
          <w:rFonts w:ascii="Times New Roman" w:hAnsi="Times New Roman" w:cs="Times New Roman"/>
          <w:color w:val="000000"/>
          <w:sz w:val="28"/>
          <w:szCs w:val="28"/>
        </w:rPr>
        <w:t xml:space="preserve"> от 10 октября 2007 года № 662,  Положение об осуществлении федеральными органами исполнительной власти функций и </w:t>
      </w:r>
      <w:r w:rsidR="000F2D30" w:rsidRPr="000F2D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полномочий учредителя федерального бюджетного учреждения и Положение об осуществлении федеральными органами исполнительной власти функций и полномочий учредителя федерального казенного учреждения, утвержденные постановлением Правительства Российской Федерации от 26 июля 2010 года </w:t>
      </w:r>
      <w:r w:rsidR="000F2D30">
        <w:rPr>
          <w:rFonts w:ascii="Times New Roman" w:hAnsi="Times New Roman" w:cs="Times New Roman"/>
          <w:color w:val="000000"/>
          <w:sz w:val="28"/>
          <w:szCs w:val="28"/>
        </w:rPr>
        <w:t xml:space="preserve">№ 537, которые </w:t>
      </w:r>
      <w:r w:rsidR="000F2D30" w:rsidRPr="000F2D30">
        <w:rPr>
          <w:rFonts w:ascii="Times New Roman" w:hAnsi="Times New Roman" w:cs="Times New Roman"/>
          <w:color w:val="000000"/>
          <w:sz w:val="28"/>
          <w:szCs w:val="28"/>
        </w:rPr>
        <w:t>надел</w:t>
      </w:r>
      <w:r w:rsidR="000F2D30">
        <w:rPr>
          <w:rFonts w:ascii="Times New Roman" w:hAnsi="Times New Roman" w:cs="Times New Roman"/>
          <w:color w:val="000000"/>
          <w:sz w:val="28"/>
          <w:szCs w:val="28"/>
        </w:rPr>
        <w:t>яют</w:t>
      </w:r>
      <w:r w:rsidR="000F2D30" w:rsidRPr="000F2D3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0F2D30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0F2D30" w:rsidRPr="000F2D30">
        <w:rPr>
          <w:rFonts w:ascii="Times New Roman" w:hAnsi="Times New Roman" w:cs="Times New Roman"/>
          <w:color w:val="000000"/>
          <w:sz w:val="28"/>
          <w:szCs w:val="28"/>
        </w:rPr>
        <w:t xml:space="preserve"> орган испо</w:t>
      </w:r>
      <w:r w:rsidR="000F2D30">
        <w:rPr>
          <w:rFonts w:ascii="Times New Roman" w:hAnsi="Times New Roman" w:cs="Times New Roman"/>
          <w:color w:val="000000"/>
          <w:sz w:val="28"/>
          <w:szCs w:val="28"/>
        </w:rPr>
        <w:t>лнительной власти, осуществляющий</w:t>
      </w:r>
      <w:r w:rsidR="000F2D30" w:rsidRPr="000F2D30">
        <w:rPr>
          <w:rFonts w:ascii="Times New Roman" w:hAnsi="Times New Roman" w:cs="Times New Roman"/>
          <w:color w:val="000000"/>
          <w:sz w:val="28"/>
          <w:szCs w:val="28"/>
        </w:rPr>
        <w:t xml:space="preserve"> функции и полномочия учредителя федерального учреждения, полномочием осуществлять согласование договоров аренды недвижимого имущества, в которых федеральные учреждения являются арендаторами</w:t>
      </w:r>
      <w:r w:rsidR="000F2D30">
        <w:rPr>
          <w:rFonts w:ascii="Times New Roman" w:hAnsi="Times New Roman" w:cs="Times New Roman"/>
          <w:color w:val="000000"/>
          <w:sz w:val="28"/>
          <w:szCs w:val="28"/>
        </w:rPr>
        <w:t>. Указанное согласование осуществляется</w:t>
      </w:r>
      <w:r w:rsidR="000F2D30" w:rsidRPr="000F2D30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позиции Федерального агентства по управл</w:t>
      </w:r>
      <w:r w:rsidR="003530EB">
        <w:rPr>
          <w:rFonts w:ascii="Times New Roman" w:hAnsi="Times New Roman" w:cs="Times New Roman"/>
          <w:color w:val="000000"/>
          <w:sz w:val="28"/>
          <w:szCs w:val="28"/>
        </w:rPr>
        <w:t xml:space="preserve">ению государственным имуществом </w:t>
      </w:r>
      <w:r w:rsidR="003530EB"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о невозможности закрепления на праве оперативного управления или предоставления в безвозмездное пользование </w:t>
      </w:r>
      <w:r w:rsidR="00EF58DB">
        <w:rPr>
          <w:rFonts w:ascii="Times New Roman" w:hAnsi="Times New Roman" w:cs="Times New Roman"/>
          <w:color w:val="000000"/>
          <w:sz w:val="28"/>
          <w:szCs w:val="28"/>
        </w:rPr>
        <w:t xml:space="preserve">упомянутым выше </w:t>
      </w:r>
      <w:r w:rsidR="003530EB" w:rsidRPr="0080589C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  <w:r w:rsidR="003530EB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3530EB"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федерального имущества, соответствующих требуемым характеристикам.</w:t>
      </w:r>
    </w:p>
    <w:p w14:paraId="3A57BA14" w14:textId="630F9877" w:rsidR="00216BA7" w:rsidRDefault="00885867" w:rsidP="005D20CD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Указанное предложение поддержан</w:t>
      </w:r>
      <w:r w:rsidR="000F2D30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10A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экономического развития Российской Федерации и </w:t>
      </w:r>
      <w:r w:rsidR="005D20CD" w:rsidRPr="005D20CD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5D20CD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5D20CD" w:rsidRPr="005D20CD">
        <w:rPr>
          <w:rFonts w:ascii="Times New Roman" w:hAnsi="Times New Roman" w:cs="Times New Roman"/>
          <w:color w:val="000000"/>
          <w:sz w:val="28"/>
          <w:szCs w:val="28"/>
        </w:rPr>
        <w:t xml:space="preserve"> агентст</w:t>
      </w:r>
      <w:r w:rsidR="005D20CD">
        <w:rPr>
          <w:rFonts w:ascii="Times New Roman" w:hAnsi="Times New Roman" w:cs="Times New Roman"/>
          <w:color w:val="000000"/>
          <w:sz w:val="28"/>
          <w:szCs w:val="28"/>
        </w:rPr>
        <w:t xml:space="preserve">вом </w:t>
      </w:r>
      <w:r w:rsidR="005D20CD" w:rsidRPr="005D20CD">
        <w:rPr>
          <w:rFonts w:ascii="Times New Roman" w:hAnsi="Times New Roman" w:cs="Times New Roman"/>
          <w:color w:val="000000"/>
          <w:sz w:val="28"/>
          <w:szCs w:val="28"/>
        </w:rPr>
        <w:t>по управлению государственным имуществом</w:t>
      </w:r>
      <w:r w:rsidR="005D20C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2510A">
        <w:rPr>
          <w:rFonts w:ascii="Times New Roman" w:hAnsi="Times New Roman" w:cs="Times New Roman"/>
          <w:color w:val="000000"/>
          <w:sz w:val="28"/>
          <w:szCs w:val="28"/>
        </w:rPr>
        <w:t xml:space="preserve">письма </w:t>
      </w:r>
      <w:r w:rsidR="005D20CD">
        <w:rPr>
          <w:rFonts w:ascii="Times New Roman" w:hAnsi="Times New Roman" w:cs="Times New Roman"/>
          <w:color w:val="000000"/>
          <w:sz w:val="28"/>
          <w:szCs w:val="28"/>
        </w:rPr>
        <w:t>от 14 января 2020 года № АП-08/484</w:t>
      </w:r>
      <w:r w:rsidR="008251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1A6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F2D30" w:rsidRPr="000F2D30">
        <w:rPr>
          <w:rFonts w:ascii="Times New Roman" w:hAnsi="Times New Roman" w:cs="Times New Roman"/>
          <w:color w:val="000000"/>
          <w:sz w:val="28"/>
          <w:szCs w:val="28"/>
        </w:rPr>
        <w:t>27 января 2020 года № 1737-ОТ/Д06и</w:t>
      </w:r>
      <w:r w:rsidR="005D20C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0956678" w14:textId="784930BF" w:rsidR="00CA2E0A" w:rsidRPr="0080589C" w:rsidRDefault="00DE2F88" w:rsidP="005D20CD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Издание</w:t>
      </w:r>
      <w:r w:rsidR="00B548FF"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 проекта </w:t>
      </w:r>
      <w:r w:rsidR="00FE0171" w:rsidRPr="0080589C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B548FF"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 не ока</w:t>
      </w:r>
      <w:r w:rsidR="005D52D9" w:rsidRPr="0080589C">
        <w:rPr>
          <w:rFonts w:ascii="Times New Roman" w:hAnsi="Times New Roman" w:cs="Times New Roman"/>
          <w:color w:val="000000"/>
          <w:sz w:val="28"/>
          <w:szCs w:val="28"/>
        </w:rPr>
        <w:t>жет</w:t>
      </w:r>
      <w:r w:rsidR="00B548FF"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 влияния на достижение целей государственных программ Российской Федерации.</w:t>
      </w:r>
    </w:p>
    <w:p w14:paraId="1E88C218" w14:textId="77777777" w:rsidR="00A45ED0" w:rsidRPr="0080589C" w:rsidRDefault="00A45ED0" w:rsidP="005D20CD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589C">
        <w:rPr>
          <w:rFonts w:ascii="Times New Roman" w:hAnsi="Times New Roman" w:cs="Times New Roman"/>
          <w:bCs/>
          <w:color w:val="000000"/>
          <w:sz w:val="28"/>
          <w:szCs w:val="28"/>
        </w:rPr>
        <w:t>Проект постановления не затрагивает положений Договора о Евразийском экономическом союзе и соответствует положениям международных договоров, заключенных Российской Федерацией.</w:t>
      </w:r>
    </w:p>
    <w:p w14:paraId="7F8AC48B" w14:textId="35EFD8D4" w:rsidR="00512E50" w:rsidRPr="008B342C" w:rsidRDefault="00FE0171" w:rsidP="005D20CD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89C">
        <w:rPr>
          <w:rFonts w:ascii="Times New Roman" w:hAnsi="Times New Roman" w:cs="Times New Roman"/>
          <w:color w:val="000000"/>
          <w:sz w:val="28"/>
          <w:szCs w:val="28"/>
        </w:rPr>
        <w:t>Реализация постановления Правительства Российской Федерации</w:t>
      </w:r>
      <w:r w:rsidR="00D503F1"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A7" w:rsidRPr="008058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0638" w:rsidRPr="0080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885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 w:rsidR="00885867" w:rsidRPr="0080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638" w:rsidRPr="008058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Правительства Российской Федерации</w:t>
      </w:r>
      <w:r w:rsidR="00D503F1" w:rsidRPr="008058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74C3" w:rsidRPr="0080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повлечет </w:t>
      </w:r>
      <w:r w:rsidR="0088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расходов </w:t>
      </w:r>
      <w:r w:rsidR="000F74C3" w:rsidRPr="00805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</w:t>
      </w:r>
      <w:r w:rsidR="00512E50" w:rsidRPr="008058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512E50" w:rsidRPr="008B342C" w:rsidSect="004F343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9F337" w16cex:dateUtc="2020-03-11T16:54:00Z"/>
  <w16cex:commentExtensible w16cex:durableId="2213C062" w16cex:dateUtc="2020-03-11T16:54:00Z"/>
  <w16cex:commentExtensible w16cex:durableId="2219F41D" w16cex:dateUtc="2020-03-16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D9B49D" w16cid:durableId="2219F337"/>
  <w16cid:commentId w16cid:paraId="355F844B" w16cid:durableId="2213C062"/>
  <w16cid:commentId w16cid:paraId="4C5637E2" w16cid:durableId="2219F4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B058E" w14:textId="77777777" w:rsidR="0042525D" w:rsidRDefault="0042525D" w:rsidP="00920B1C">
      <w:pPr>
        <w:spacing w:after="0" w:line="240" w:lineRule="auto"/>
      </w:pPr>
      <w:r>
        <w:separator/>
      </w:r>
    </w:p>
  </w:endnote>
  <w:endnote w:type="continuationSeparator" w:id="0">
    <w:p w14:paraId="0131B756" w14:textId="77777777" w:rsidR="0042525D" w:rsidRDefault="0042525D" w:rsidP="0092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27CCF" w14:textId="77777777" w:rsidR="0042525D" w:rsidRDefault="0042525D" w:rsidP="00920B1C">
      <w:pPr>
        <w:spacing w:after="0" w:line="240" w:lineRule="auto"/>
      </w:pPr>
      <w:r>
        <w:separator/>
      </w:r>
    </w:p>
  </w:footnote>
  <w:footnote w:type="continuationSeparator" w:id="0">
    <w:p w14:paraId="6A73975C" w14:textId="77777777" w:rsidR="0042525D" w:rsidRDefault="0042525D" w:rsidP="0092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033756"/>
      <w:docPartObj>
        <w:docPartGallery w:val="Page Numbers (Top of Page)"/>
        <w:docPartUnique/>
      </w:docPartObj>
    </w:sdtPr>
    <w:sdtEndPr/>
    <w:sdtContent>
      <w:p w14:paraId="115138A2" w14:textId="6E4A5976" w:rsidR="00664873" w:rsidRDefault="006648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AF8">
          <w:rPr>
            <w:noProof/>
          </w:rPr>
          <w:t>2</w:t>
        </w:r>
        <w:r>
          <w:fldChar w:fldCharType="end"/>
        </w:r>
      </w:p>
    </w:sdtContent>
  </w:sdt>
  <w:p w14:paraId="73F66535" w14:textId="77777777" w:rsidR="00664873" w:rsidRDefault="006648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FF"/>
    <w:rsid w:val="000439C9"/>
    <w:rsid w:val="000749F9"/>
    <w:rsid w:val="00087271"/>
    <w:rsid w:val="000A0F86"/>
    <w:rsid w:val="000D40A8"/>
    <w:rsid w:val="000D7D07"/>
    <w:rsid w:val="000E15FC"/>
    <w:rsid w:val="000F2D30"/>
    <w:rsid w:val="000F618D"/>
    <w:rsid w:val="000F74C3"/>
    <w:rsid w:val="000F75B6"/>
    <w:rsid w:val="0011298E"/>
    <w:rsid w:val="001129D8"/>
    <w:rsid w:val="0012400E"/>
    <w:rsid w:val="00171423"/>
    <w:rsid w:val="00183DA3"/>
    <w:rsid w:val="001D003A"/>
    <w:rsid w:val="00200410"/>
    <w:rsid w:val="00216BA7"/>
    <w:rsid w:val="002240B5"/>
    <w:rsid w:val="002309E1"/>
    <w:rsid w:val="00237E9B"/>
    <w:rsid w:val="00261AF8"/>
    <w:rsid w:val="002A6CBF"/>
    <w:rsid w:val="002C2D43"/>
    <w:rsid w:val="002E11D5"/>
    <w:rsid w:val="0030404A"/>
    <w:rsid w:val="00307C3D"/>
    <w:rsid w:val="00310AC6"/>
    <w:rsid w:val="003144C3"/>
    <w:rsid w:val="003209FB"/>
    <w:rsid w:val="003530EB"/>
    <w:rsid w:val="003615BA"/>
    <w:rsid w:val="0038019A"/>
    <w:rsid w:val="003816B9"/>
    <w:rsid w:val="003B3EAB"/>
    <w:rsid w:val="003B7201"/>
    <w:rsid w:val="003D009E"/>
    <w:rsid w:val="003F1A6A"/>
    <w:rsid w:val="00411D7A"/>
    <w:rsid w:val="0042525D"/>
    <w:rsid w:val="004258B7"/>
    <w:rsid w:val="00437E3D"/>
    <w:rsid w:val="004436D7"/>
    <w:rsid w:val="00443D46"/>
    <w:rsid w:val="00455147"/>
    <w:rsid w:val="004A6B47"/>
    <w:rsid w:val="004B04DB"/>
    <w:rsid w:val="004D11B5"/>
    <w:rsid w:val="004D3A2A"/>
    <w:rsid w:val="004D4FDB"/>
    <w:rsid w:val="004E57E3"/>
    <w:rsid w:val="004F203D"/>
    <w:rsid w:val="004F3433"/>
    <w:rsid w:val="00512E50"/>
    <w:rsid w:val="00536838"/>
    <w:rsid w:val="0055430A"/>
    <w:rsid w:val="005959FE"/>
    <w:rsid w:val="005A2F3C"/>
    <w:rsid w:val="005B5231"/>
    <w:rsid w:val="005D20CD"/>
    <w:rsid w:val="005D3570"/>
    <w:rsid w:val="005D52D9"/>
    <w:rsid w:val="005E7794"/>
    <w:rsid w:val="0060006A"/>
    <w:rsid w:val="00601B33"/>
    <w:rsid w:val="0060460C"/>
    <w:rsid w:val="006066B2"/>
    <w:rsid w:val="00622F9E"/>
    <w:rsid w:val="00664873"/>
    <w:rsid w:val="00670529"/>
    <w:rsid w:val="006A274C"/>
    <w:rsid w:val="006A3858"/>
    <w:rsid w:val="006A51C4"/>
    <w:rsid w:val="006B2C27"/>
    <w:rsid w:val="007017A2"/>
    <w:rsid w:val="007237EC"/>
    <w:rsid w:val="00723F28"/>
    <w:rsid w:val="00734174"/>
    <w:rsid w:val="007440C1"/>
    <w:rsid w:val="007566F9"/>
    <w:rsid w:val="00761BE0"/>
    <w:rsid w:val="00781DB5"/>
    <w:rsid w:val="00793CF8"/>
    <w:rsid w:val="007A74FD"/>
    <w:rsid w:val="007B1663"/>
    <w:rsid w:val="007E1170"/>
    <w:rsid w:val="007F54A0"/>
    <w:rsid w:val="0080589C"/>
    <w:rsid w:val="00815634"/>
    <w:rsid w:val="00816709"/>
    <w:rsid w:val="0082510A"/>
    <w:rsid w:val="0083608F"/>
    <w:rsid w:val="0084600C"/>
    <w:rsid w:val="008516A2"/>
    <w:rsid w:val="00856F36"/>
    <w:rsid w:val="008626F1"/>
    <w:rsid w:val="00876797"/>
    <w:rsid w:val="00882CA7"/>
    <w:rsid w:val="00885867"/>
    <w:rsid w:val="008A5546"/>
    <w:rsid w:val="008B342C"/>
    <w:rsid w:val="00920B1C"/>
    <w:rsid w:val="0095604F"/>
    <w:rsid w:val="00972E9E"/>
    <w:rsid w:val="0098393A"/>
    <w:rsid w:val="009B1A64"/>
    <w:rsid w:val="009C15A4"/>
    <w:rsid w:val="009E6688"/>
    <w:rsid w:val="009F1425"/>
    <w:rsid w:val="00A102C1"/>
    <w:rsid w:val="00A26134"/>
    <w:rsid w:val="00A45ED0"/>
    <w:rsid w:val="00A91F40"/>
    <w:rsid w:val="00A977B1"/>
    <w:rsid w:val="00AC4946"/>
    <w:rsid w:val="00AF107E"/>
    <w:rsid w:val="00AF4FDD"/>
    <w:rsid w:val="00AF5FB1"/>
    <w:rsid w:val="00B1584D"/>
    <w:rsid w:val="00B1655E"/>
    <w:rsid w:val="00B52A79"/>
    <w:rsid w:val="00B548FF"/>
    <w:rsid w:val="00B81B7D"/>
    <w:rsid w:val="00B93391"/>
    <w:rsid w:val="00BA1021"/>
    <w:rsid w:val="00BC5926"/>
    <w:rsid w:val="00BE5126"/>
    <w:rsid w:val="00BF5E2B"/>
    <w:rsid w:val="00C102F3"/>
    <w:rsid w:val="00C155BD"/>
    <w:rsid w:val="00C2164F"/>
    <w:rsid w:val="00C4772D"/>
    <w:rsid w:val="00C67234"/>
    <w:rsid w:val="00C72D61"/>
    <w:rsid w:val="00C824D7"/>
    <w:rsid w:val="00CA2644"/>
    <w:rsid w:val="00CA2E0A"/>
    <w:rsid w:val="00CB0DA5"/>
    <w:rsid w:val="00CB0F5A"/>
    <w:rsid w:val="00CB2895"/>
    <w:rsid w:val="00CB34CB"/>
    <w:rsid w:val="00CD2704"/>
    <w:rsid w:val="00CF2AEB"/>
    <w:rsid w:val="00D055F8"/>
    <w:rsid w:val="00D2047B"/>
    <w:rsid w:val="00D30638"/>
    <w:rsid w:val="00D503F1"/>
    <w:rsid w:val="00D60544"/>
    <w:rsid w:val="00D6728E"/>
    <w:rsid w:val="00D80E91"/>
    <w:rsid w:val="00D86645"/>
    <w:rsid w:val="00D871FE"/>
    <w:rsid w:val="00D96887"/>
    <w:rsid w:val="00DE29F7"/>
    <w:rsid w:val="00DE2B2B"/>
    <w:rsid w:val="00DE2F88"/>
    <w:rsid w:val="00DF3EC0"/>
    <w:rsid w:val="00E001F6"/>
    <w:rsid w:val="00E178D4"/>
    <w:rsid w:val="00E306EF"/>
    <w:rsid w:val="00E31A2B"/>
    <w:rsid w:val="00E43D11"/>
    <w:rsid w:val="00E44981"/>
    <w:rsid w:val="00E44D8E"/>
    <w:rsid w:val="00E76BE4"/>
    <w:rsid w:val="00E92AE7"/>
    <w:rsid w:val="00EF58DB"/>
    <w:rsid w:val="00F27952"/>
    <w:rsid w:val="00F40A8E"/>
    <w:rsid w:val="00F5204C"/>
    <w:rsid w:val="00F63561"/>
    <w:rsid w:val="00F641BD"/>
    <w:rsid w:val="00F64808"/>
    <w:rsid w:val="00F73448"/>
    <w:rsid w:val="00F75B37"/>
    <w:rsid w:val="00FA1F4A"/>
    <w:rsid w:val="00FB32BA"/>
    <w:rsid w:val="00FB5ADB"/>
    <w:rsid w:val="00FB7916"/>
    <w:rsid w:val="00FC6B1E"/>
    <w:rsid w:val="00FE0171"/>
    <w:rsid w:val="00FE26A3"/>
    <w:rsid w:val="00FE3833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2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1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3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2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B1C"/>
  </w:style>
  <w:style w:type="paragraph" w:styleId="a8">
    <w:name w:val="footer"/>
    <w:basedOn w:val="a"/>
    <w:link w:val="a9"/>
    <w:uiPriority w:val="99"/>
    <w:unhideWhenUsed/>
    <w:rsid w:val="0092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B1C"/>
  </w:style>
  <w:style w:type="character" w:styleId="aa">
    <w:name w:val="annotation reference"/>
    <w:basedOn w:val="a0"/>
    <w:uiPriority w:val="99"/>
    <w:semiHidden/>
    <w:unhideWhenUsed/>
    <w:rsid w:val="00C155B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155B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155B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55B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155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1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3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2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B1C"/>
  </w:style>
  <w:style w:type="paragraph" w:styleId="a8">
    <w:name w:val="footer"/>
    <w:basedOn w:val="a"/>
    <w:link w:val="a9"/>
    <w:uiPriority w:val="99"/>
    <w:unhideWhenUsed/>
    <w:rsid w:val="0092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B1C"/>
  </w:style>
  <w:style w:type="character" w:styleId="aa">
    <w:name w:val="annotation reference"/>
    <w:basedOn w:val="a0"/>
    <w:uiPriority w:val="99"/>
    <w:semiHidden/>
    <w:unhideWhenUsed/>
    <w:rsid w:val="00C155B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155B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155B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55B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155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D1430-11AF-42D4-B50F-EA29DCC3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 Сергей Александрович</dc:creator>
  <cp:lastModifiedBy>Дом</cp:lastModifiedBy>
  <cp:revision>2</cp:revision>
  <cp:lastPrinted>2018-06-09T16:41:00Z</cp:lastPrinted>
  <dcterms:created xsi:type="dcterms:W3CDTF">2020-04-28T11:55:00Z</dcterms:created>
  <dcterms:modified xsi:type="dcterms:W3CDTF">2020-04-28T11:55:00Z</dcterms:modified>
</cp:coreProperties>
</file>