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F8" w:rsidRPr="00AA00DB" w:rsidRDefault="00DA2BF8" w:rsidP="00EB3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47D7" w:rsidRPr="00AA00DB" w:rsidRDefault="005F47D7" w:rsidP="00EB3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453" w:rsidRDefault="00CE722B" w:rsidP="006F0118">
      <w:pPr>
        <w:pStyle w:val="ConsPlusTitle"/>
        <w:spacing w:line="32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0DB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</w:t>
      </w:r>
      <w:r w:rsidRPr="00AA00DB">
        <w:rPr>
          <w:rFonts w:ascii="Times New Roman" w:hAnsi="Times New Roman" w:cs="Times New Roman"/>
          <w:bCs/>
          <w:sz w:val="28"/>
          <w:szCs w:val="28"/>
        </w:rPr>
        <w:br/>
        <w:t xml:space="preserve">к проекту постановления Правительства Российской Федерации </w:t>
      </w:r>
      <w:r w:rsidRPr="00AA00DB">
        <w:rPr>
          <w:rFonts w:ascii="Times New Roman" w:hAnsi="Times New Roman" w:cs="Times New Roman"/>
          <w:bCs/>
          <w:sz w:val="28"/>
          <w:szCs w:val="28"/>
        </w:rPr>
        <w:br/>
      </w:r>
      <w:r w:rsidR="00B266D4" w:rsidRPr="006F0118">
        <w:rPr>
          <w:rFonts w:ascii="Times New Roman" w:hAnsi="Times New Roman" w:cs="Times New Roman"/>
          <w:bCs/>
          <w:sz w:val="28"/>
          <w:szCs w:val="28"/>
        </w:rPr>
        <w:t>«</w:t>
      </w:r>
      <w:r w:rsidR="00AE3043" w:rsidRPr="006F0118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6F0118" w:rsidRPr="006F0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043" w:rsidRPr="006F0118">
        <w:rPr>
          <w:rFonts w:ascii="Times New Roman" w:hAnsi="Times New Roman" w:cs="Times New Roman"/>
          <w:bCs/>
          <w:sz w:val="28"/>
          <w:szCs w:val="28"/>
        </w:rPr>
        <w:t xml:space="preserve">в Правила </w:t>
      </w:r>
      <w:r w:rsidR="00EC7180">
        <w:rPr>
          <w:rFonts w:ascii="Times New Roman" w:hAnsi="Times New Roman" w:cs="Times New Roman"/>
          <w:bCs/>
          <w:sz w:val="28"/>
          <w:szCs w:val="28"/>
        </w:rPr>
        <w:t>возмещения</w:t>
      </w:r>
      <w:r w:rsidR="00AE3043" w:rsidRPr="006F0118">
        <w:rPr>
          <w:rFonts w:ascii="Times New Roman" w:hAnsi="Times New Roman" w:cs="Times New Roman"/>
          <w:bCs/>
          <w:sz w:val="28"/>
          <w:szCs w:val="28"/>
        </w:rPr>
        <w:t xml:space="preserve">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</w:t>
      </w:r>
    </w:p>
    <w:p w:rsidR="00081810" w:rsidRPr="00AA00DB" w:rsidRDefault="00AE3043" w:rsidP="006F0118">
      <w:pPr>
        <w:pStyle w:val="ConsPlusTitle"/>
        <w:spacing w:line="320" w:lineRule="exact"/>
        <w:contextualSpacing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0118">
        <w:rPr>
          <w:rFonts w:ascii="Times New Roman" w:hAnsi="Times New Roman" w:cs="Times New Roman"/>
          <w:bCs/>
          <w:sz w:val="28"/>
          <w:szCs w:val="28"/>
        </w:rPr>
        <w:t xml:space="preserve"> гражданам Российской Федерации, имеющим детей</w:t>
      </w:r>
      <w:r w:rsidR="00096C67" w:rsidRPr="006F0118">
        <w:rPr>
          <w:rFonts w:ascii="Times New Roman" w:hAnsi="Times New Roman" w:cs="Times New Roman"/>
          <w:bCs/>
          <w:sz w:val="28"/>
          <w:szCs w:val="28"/>
        </w:rPr>
        <w:t>»</w:t>
      </w:r>
    </w:p>
    <w:p w:rsidR="007D1FBE" w:rsidRDefault="007D1FBE" w:rsidP="00EB3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40" w:rsidRPr="00AE3043" w:rsidRDefault="00C37B14" w:rsidP="00AE3043">
      <w:pPr>
        <w:pStyle w:val="ConsPlusTitle"/>
        <w:spacing w:line="320" w:lineRule="exac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AE3043">
        <w:rPr>
          <w:rFonts w:ascii="Times New Roman" w:hAnsi="Times New Roman" w:cs="Times New Roman"/>
          <w:b w:val="0"/>
          <w:sz w:val="28"/>
          <w:szCs w:val="24"/>
        </w:rPr>
        <w:t>П</w:t>
      </w:r>
      <w:r w:rsidR="00DA1A1F" w:rsidRPr="00AE3043">
        <w:rPr>
          <w:rFonts w:ascii="Times New Roman" w:hAnsi="Times New Roman" w:cs="Times New Roman"/>
          <w:b w:val="0"/>
          <w:sz w:val="28"/>
          <w:szCs w:val="24"/>
        </w:rPr>
        <w:t xml:space="preserve">роект постановления Правительства Российской Федерации </w:t>
      </w:r>
      <w:r w:rsidR="00C443AC" w:rsidRPr="00AE3043">
        <w:rPr>
          <w:rFonts w:ascii="Times New Roman" w:hAnsi="Times New Roman" w:cs="Times New Roman"/>
          <w:b w:val="0"/>
          <w:sz w:val="28"/>
          <w:szCs w:val="24"/>
        </w:rPr>
        <w:br/>
      </w:r>
      <w:r w:rsidR="00B266D4" w:rsidRPr="00AE3043">
        <w:rPr>
          <w:rFonts w:ascii="Times New Roman" w:hAnsi="Times New Roman" w:cs="Times New Roman"/>
          <w:b w:val="0"/>
          <w:sz w:val="28"/>
          <w:szCs w:val="24"/>
        </w:rPr>
        <w:t>«</w:t>
      </w:r>
      <w:r w:rsidR="00AE3043" w:rsidRPr="00AE3043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AE30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3043" w:rsidRPr="00AE3043">
        <w:rPr>
          <w:rFonts w:ascii="Times New Roman" w:hAnsi="Times New Roman" w:cs="Times New Roman"/>
          <w:b w:val="0"/>
          <w:sz w:val="28"/>
          <w:szCs w:val="28"/>
        </w:rPr>
        <w:t xml:space="preserve">в Правила </w:t>
      </w:r>
      <w:r w:rsidR="00EC7180">
        <w:rPr>
          <w:rFonts w:ascii="Times New Roman" w:hAnsi="Times New Roman" w:cs="Times New Roman"/>
          <w:b w:val="0"/>
          <w:sz w:val="28"/>
          <w:szCs w:val="28"/>
        </w:rPr>
        <w:t>возмещения</w:t>
      </w:r>
      <w:r w:rsidR="00AE3043" w:rsidRPr="00AE3043">
        <w:rPr>
          <w:rFonts w:ascii="Times New Roman" w:hAnsi="Times New Roman" w:cs="Times New Roman"/>
          <w:b w:val="0"/>
          <w:sz w:val="28"/>
          <w:szCs w:val="28"/>
        </w:rPr>
        <w:t xml:space="preserve">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</w:t>
      </w:r>
      <w:r w:rsidR="00B95B95">
        <w:rPr>
          <w:rFonts w:ascii="Times New Roman" w:hAnsi="Times New Roman" w:cs="Times New Roman"/>
          <w:b w:val="0"/>
          <w:sz w:val="28"/>
          <w:szCs w:val="28"/>
        </w:rPr>
        <w:t>ийской Федерации, имеющим детей</w:t>
      </w:r>
      <w:r w:rsidR="00B266D4" w:rsidRPr="00AE3043">
        <w:rPr>
          <w:rFonts w:ascii="Times New Roman" w:hAnsi="Times New Roman" w:cs="Times New Roman"/>
          <w:b w:val="0"/>
          <w:sz w:val="28"/>
          <w:szCs w:val="24"/>
        </w:rPr>
        <w:t>»</w:t>
      </w:r>
      <w:r w:rsidR="004B4F45" w:rsidRPr="00AE3043">
        <w:rPr>
          <w:rFonts w:ascii="Times New Roman" w:hAnsi="Times New Roman" w:cs="Times New Roman"/>
          <w:b w:val="0"/>
          <w:sz w:val="28"/>
          <w:szCs w:val="24"/>
        </w:rPr>
        <w:t xml:space="preserve"> (далее</w:t>
      </w:r>
      <w:r w:rsidR="00AF6453">
        <w:rPr>
          <w:rFonts w:ascii="Times New Roman" w:hAnsi="Times New Roman" w:cs="Times New Roman"/>
          <w:b w:val="0"/>
          <w:sz w:val="28"/>
          <w:szCs w:val="24"/>
        </w:rPr>
        <w:t xml:space="preserve"> соответственно</w:t>
      </w:r>
      <w:r w:rsidR="004B4F45" w:rsidRPr="00AE3043">
        <w:rPr>
          <w:rFonts w:ascii="Times New Roman" w:hAnsi="Times New Roman" w:cs="Times New Roman"/>
          <w:b w:val="0"/>
          <w:sz w:val="28"/>
          <w:szCs w:val="24"/>
        </w:rPr>
        <w:t xml:space="preserve"> – проект постановления</w:t>
      </w:r>
      <w:r w:rsidR="006F0118">
        <w:rPr>
          <w:rFonts w:ascii="Times New Roman" w:hAnsi="Times New Roman" w:cs="Times New Roman"/>
          <w:b w:val="0"/>
          <w:sz w:val="28"/>
          <w:szCs w:val="24"/>
        </w:rPr>
        <w:t>, Правила</w:t>
      </w:r>
      <w:r w:rsidR="00094CC3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094CC3" w:rsidRPr="00094CC3">
        <w:rPr>
          <w:rFonts w:ascii="Times New Roman" w:eastAsiaTheme="minorEastAsia" w:hAnsi="Times New Roman" w:cs="Times New Roman"/>
          <w:b w:val="0"/>
          <w:sz w:val="28"/>
          <w:szCs w:val="28"/>
        </w:rPr>
        <w:t>программа «Семейная ипотека</w:t>
      </w:r>
      <w:r w:rsidR="00AA059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под 6 % годовых</w:t>
      </w:r>
      <w:r w:rsidR="00094CC3" w:rsidRPr="00094CC3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="004B4F45" w:rsidRPr="00AE3043">
        <w:rPr>
          <w:rFonts w:ascii="Times New Roman" w:hAnsi="Times New Roman" w:cs="Times New Roman"/>
          <w:b w:val="0"/>
          <w:sz w:val="28"/>
          <w:szCs w:val="24"/>
        </w:rPr>
        <w:t>)</w:t>
      </w:r>
      <w:r w:rsidR="00DA1A1F" w:rsidRPr="00946E00">
        <w:rPr>
          <w:rFonts w:ascii="Times New Roman" w:hAnsi="Times New Roman" w:cs="Times New Roman"/>
          <w:sz w:val="28"/>
          <w:szCs w:val="24"/>
        </w:rPr>
        <w:t xml:space="preserve"> </w:t>
      </w:r>
      <w:r w:rsidR="00DA1A1F" w:rsidRPr="00AE3043">
        <w:rPr>
          <w:rFonts w:ascii="Times New Roman" w:hAnsi="Times New Roman" w:cs="Times New Roman"/>
          <w:b w:val="0"/>
          <w:sz w:val="28"/>
          <w:szCs w:val="24"/>
        </w:rPr>
        <w:t>подготовлен</w:t>
      </w:r>
      <w:r w:rsidR="00B95B95">
        <w:rPr>
          <w:rFonts w:ascii="Times New Roman" w:hAnsi="Times New Roman" w:cs="Times New Roman"/>
          <w:b w:val="0"/>
          <w:sz w:val="28"/>
          <w:szCs w:val="24"/>
        </w:rPr>
        <w:t xml:space="preserve"> во исполнение перечня поручений </w:t>
      </w:r>
      <w:r w:rsidR="00B95B95" w:rsidRPr="00B95B95">
        <w:rPr>
          <w:rFonts w:ascii="Times New Roman" w:hAnsi="Times New Roman" w:cs="Times New Roman"/>
          <w:b w:val="0"/>
          <w:sz w:val="28"/>
          <w:szCs w:val="24"/>
        </w:rPr>
        <w:t>Президента Российской Федерации</w:t>
      </w:r>
      <w:r w:rsidR="004E7D2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E7D2D">
        <w:rPr>
          <w:rFonts w:ascii="Times New Roman" w:hAnsi="Times New Roman" w:cs="Times New Roman"/>
          <w:b w:val="0"/>
          <w:sz w:val="28"/>
          <w:szCs w:val="24"/>
        </w:rPr>
        <w:t>от 24 октября 2020 г.</w:t>
      </w:r>
      <w:r w:rsidR="00B95B9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E7D2D">
        <w:rPr>
          <w:rFonts w:ascii="Times New Roman" w:hAnsi="Times New Roman" w:cs="Times New Roman"/>
          <w:b w:val="0"/>
          <w:sz w:val="28"/>
          <w:szCs w:val="24"/>
        </w:rPr>
        <w:t xml:space="preserve">№ Пр-1726ГС </w:t>
      </w:r>
      <w:r w:rsidR="00B95B95">
        <w:rPr>
          <w:rFonts w:ascii="Times New Roman" w:hAnsi="Times New Roman" w:cs="Times New Roman"/>
          <w:b w:val="0"/>
          <w:sz w:val="28"/>
          <w:szCs w:val="24"/>
        </w:rPr>
        <w:t xml:space="preserve">по итогам расширенного заседания президиума Государственного Совета Российской Федерации </w:t>
      </w:r>
      <w:r w:rsidR="00094CC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95B95">
        <w:rPr>
          <w:rFonts w:ascii="Times New Roman" w:hAnsi="Times New Roman" w:cs="Times New Roman"/>
          <w:b w:val="0"/>
          <w:sz w:val="28"/>
          <w:szCs w:val="24"/>
        </w:rPr>
        <w:t>28 сентября</w:t>
      </w:r>
      <w:r w:rsidR="00094CC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95B95">
        <w:rPr>
          <w:rFonts w:ascii="Times New Roman" w:hAnsi="Times New Roman" w:cs="Times New Roman"/>
          <w:b w:val="0"/>
          <w:sz w:val="28"/>
          <w:szCs w:val="24"/>
        </w:rPr>
        <w:t xml:space="preserve">2020 г. </w:t>
      </w:r>
      <w:r w:rsidR="00031523">
        <w:rPr>
          <w:rFonts w:ascii="Times New Roman" w:hAnsi="Times New Roman" w:cs="Times New Roman"/>
          <w:b w:val="0"/>
          <w:sz w:val="28"/>
          <w:szCs w:val="24"/>
        </w:rPr>
        <w:t xml:space="preserve">в целях повышения эффективности реализации Правил и </w:t>
      </w:r>
      <w:r w:rsidR="00AE3043">
        <w:rPr>
          <w:rFonts w:ascii="Times New Roman" w:hAnsi="Times New Roman" w:cs="Times New Roman"/>
          <w:b w:val="0"/>
          <w:sz w:val="28"/>
          <w:szCs w:val="24"/>
        </w:rPr>
        <w:t xml:space="preserve">стимулирования выдачи кредитов для </w:t>
      </w:r>
      <w:r w:rsidR="006F0118">
        <w:rPr>
          <w:rFonts w:ascii="Times New Roman" w:hAnsi="Times New Roman" w:cs="Times New Roman"/>
          <w:b w:val="0"/>
          <w:sz w:val="28"/>
          <w:szCs w:val="24"/>
        </w:rPr>
        <w:t>строительства</w:t>
      </w:r>
      <w:r w:rsidR="00AE3043">
        <w:rPr>
          <w:rFonts w:ascii="Times New Roman" w:hAnsi="Times New Roman" w:cs="Times New Roman"/>
          <w:b w:val="0"/>
          <w:sz w:val="28"/>
          <w:szCs w:val="24"/>
        </w:rPr>
        <w:t xml:space="preserve"> гражданами индивидуальных жилых домов.</w:t>
      </w:r>
    </w:p>
    <w:p w:rsidR="00AF6453" w:rsidRDefault="00AF6453" w:rsidP="004E7D2D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FD4EF5">
        <w:rPr>
          <w:rFonts w:ascii="Times New Roman" w:hAnsi="Times New Roman" w:cs="Times New Roman"/>
          <w:sz w:val="28"/>
          <w:szCs w:val="24"/>
        </w:rPr>
        <w:t>роект</w:t>
      </w:r>
      <w:r>
        <w:rPr>
          <w:rFonts w:ascii="Times New Roman" w:hAnsi="Times New Roman" w:cs="Times New Roman"/>
          <w:sz w:val="28"/>
          <w:szCs w:val="24"/>
        </w:rPr>
        <w:t>ом постановления предусмотрено возмещение недополученных доходов кредитным организациям, АО «ДОМ.РФ» и ипотечным агентам по</w:t>
      </w:r>
      <w:r w:rsidRPr="00AF6453">
        <w:rPr>
          <w:rFonts w:ascii="Times New Roman" w:hAnsi="Times New Roman" w:cs="Times New Roman"/>
          <w:sz w:val="28"/>
          <w:szCs w:val="24"/>
        </w:rPr>
        <w:t xml:space="preserve"> </w:t>
      </w:r>
      <w:r w:rsidRPr="005236A9">
        <w:rPr>
          <w:rFonts w:ascii="Times New Roman" w:hAnsi="Times New Roman" w:cs="Times New Roman"/>
          <w:sz w:val="28"/>
          <w:szCs w:val="24"/>
        </w:rPr>
        <w:t>жилищным (ипотечным) кредитам (займам)</w:t>
      </w:r>
      <w:r>
        <w:rPr>
          <w:rFonts w:ascii="Times New Roman" w:hAnsi="Times New Roman" w:cs="Times New Roman"/>
          <w:sz w:val="28"/>
          <w:szCs w:val="24"/>
        </w:rPr>
        <w:t>, выданным гражданам Российской Федерации</w:t>
      </w:r>
      <w:r w:rsidR="00E0769B">
        <w:rPr>
          <w:rFonts w:ascii="Times New Roman" w:hAnsi="Times New Roman" w:cs="Times New Roman"/>
          <w:sz w:val="28"/>
          <w:szCs w:val="24"/>
        </w:rPr>
        <w:t xml:space="preserve"> с 1 марта 2021 года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A5E7E">
        <w:rPr>
          <w:rFonts w:ascii="Times New Roman" w:hAnsi="Times New Roman" w:cs="Times New Roman"/>
          <w:sz w:val="28"/>
          <w:szCs w:val="28"/>
        </w:rPr>
        <w:t>на строительство индивидуального жилого дома на земельном участке, расположенном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BA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A5E7E">
        <w:rPr>
          <w:rFonts w:ascii="Times New Roman" w:hAnsi="Times New Roman" w:cs="Times New Roman"/>
          <w:sz w:val="28"/>
          <w:szCs w:val="28"/>
        </w:rPr>
        <w:t>приобретение земельного участка, расположенного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E7E">
        <w:rPr>
          <w:rFonts w:ascii="Times New Roman" w:hAnsi="Times New Roman" w:cs="Times New Roman"/>
          <w:sz w:val="28"/>
          <w:szCs w:val="28"/>
        </w:rPr>
        <w:t xml:space="preserve"> и строительство на нем индивидуального жилого дома, если указанное строительство осуществляется на основании договора подряда юридическим лицом или индивидуальным предпринимателем</w:t>
      </w:r>
      <w:r w:rsidR="004E7D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A5E7E">
        <w:rPr>
          <w:rFonts w:ascii="Times New Roman" w:hAnsi="Times New Roman" w:cs="Times New Roman"/>
          <w:sz w:val="28"/>
          <w:szCs w:val="28"/>
        </w:rPr>
        <w:t>на приобретение у юридического лица или индивидуального предпринимателя индивидуального жилого дома на земельном участке, расположенном на территории Российской Федерации, по договору, в соответствии с которым юридическое лицо или индивидуальный предприниматель обязуется в будущем передать в собственность земельный участок и индивидуальный жилой дом, который будет создан после заключения такого договора</w:t>
      </w:r>
      <w:r w:rsidR="004E7D2D">
        <w:rPr>
          <w:rFonts w:ascii="Times New Roman" w:hAnsi="Times New Roman" w:cs="Times New Roman"/>
          <w:sz w:val="28"/>
          <w:szCs w:val="28"/>
        </w:rPr>
        <w:t>.</w:t>
      </w:r>
    </w:p>
    <w:p w:rsidR="00F673E5" w:rsidRPr="00B95B95" w:rsidRDefault="00D6121A" w:rsidP="00F673E5">
      <w:pPr>
        <w:pStyle w:val="ConsPlusNormal"/>
        <w:spacing w:line="320" w:lineRule="exact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При этом </w:t>
      </w:r>
      <w:r w:rsidR="00F673E5">
        <w:rPr>
          <w:rFonts w:ascii="Times New Roman" w:hAnsi="Times New Roman" w:cs="Times New Roman"/>
          <w:sz w:val="28"/>
          <w:szCs w:val="24"/>
        </w:rPr>
        <w:t xml:space="preserve">с </w:t>
      </w:r>
      <w:r w:rsidR="00F673E5">
        <w:rPr>
          <w:rFonts w:ascii="Times New Roman" w:hAnsi="Times New Roman" w:cs="Times New Roman"/>
          <w:sz w:val="28"/>
          <w:szCs w:val="28"/>
        </w:rPr>
        <w:t>учетом особенностей индивидуального жилищного строительства, при котором объектом залога до завершения его строительства не может служить сам объект, а также повышенных рисков, связанных с передачей в залог прав требования по договорам подряда, проектом</w:t>
      </w:r>
      <w:r w:rsidR="00E0769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F673E5">
        <w:rPr>
          <w:rFonts w:ascii="Times New Roman" w:hAnsi="Times New Roman" w:cs="Times New Roman"/>
          <w:sz w:val="28"/>
          <w:szCs w:val="28"/>
        </w:rPr>
        <w:t xml:space="preserve"> устанавливаются иные способы обеспечения по кредиту (займу). В числе таких способов предусматривается передача в залог по кредиту (займу) иного недвижимого имущества на территории Российской Федерации, а также возможность предоставления дополнительных видов обеспечения, в том числе поручительства физического лица.</w:t>
      </w:r>
    </w:p>
    <w:p w:rsidR="00927E6D" w:rsidRDefault="00927E6D" w:rsidP="00927E6D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предлагается определить особенности расчета минимальной суммы, направляемой заемщиком на приобретение жилья (первоначального взноса), составляющей 15 % стоимости объектов применительно к объектам индивидуального жилищного строительства. </w:t>
      </w:r>
      <w:r w:rsidR="00E076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при приобретении (строительстве) за счет кредита (займа) объекта индивидуального жилищного строительства вместе с земельным участком первоначальный взнос будет рассчитываться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совокупной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 приобретаемых объектов, включая стоимость такого земельного участка. </w:t>
      </w:r>
      <w:r w:rsidR="00E076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случае строительства объекта индивидуального жилищного строительства, стоимость такого объекта будет определяться исходя</w:t>
      </w:r>
      <w:r w:rsidR="00E0769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цены договора (договоров) подряда.</w:t>
      </w:r>
    </w:p>
    <w:p w:rsidR="00D6121A" w:rsidRDefault="00D6121A" w:rsidP="00927E6D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Учитывая повышенные кредитные риски при кредитовании строительства индивидуальных жилых домов проект постановления предусматривает для таких кредитов (займов) </w:t>
      </w:r>
      <w:r w:rsidR="00D75776">
        <w:rPr>
          <w:rFonts w:ascii="Times New Roman" w:hAnsi="Times New Roman" w:cs="Times New Roman"/>
          <w:sz w:val="28"/>
          <w:szCs w:val="24"/>
        </w:rPr>
        <w:t xml:space="preserve">выплату </w:t>
      </w:r>
      <w:r w:rsidR="00031523">
        <w:rPr>
          <w:rFonts w:ascii="Times New Roman" w:hAnsi="Times New Roman" w:cs="Times New Roman"/>
          <w:sz w:val="28"/>
          <w:szCs w:val="24"/>
        </w:rPr>
        <w:t xml:space="preserve">кредиторам </w:t>
      </w:r>
      <w:r w:rsidR="00D75776">
        <w:rPr>
          <w:rFonts w:ascii="Times New Roman" w:hAnsi="Times New Roman" w:cs="Times New Roman"/>
          <w:sz w:val="28"/>
          <w:szCs w:val="24"/>
        </w:rPr>
        <w:t>возмещения</w:t>
      </w:r>
      <w:r>
        <w:rPr>
          <w:rFonts w:ascii="Times New Roman" w:hAnsi="Times New Roman" w:cs="Times New Roman"/>
          <w:sz w:val="28"/>
          <w:szCs w:val="24"/>
        </w:rPr>
        <w:t xml:space="preserve"> до уровня ключевой ставки, увеличенной на 5,5 процентных пункта.</w:t>
      </w:r>
      <w:r w:rsidR="00D75776">
        <w:rPr>
          <w:rFonts w:ascii="Times New Roman" w:hAnsi="Times New Roman" w:cs="Times New Roman"/>
          <w:sz w:val="28"/>
          <w:szCs w:val="24"/>
        </w:rPr>
        <w:t xml:space="preserve"> Такой уровень возмещения позволит компенсировать повышенные расходы кредиторов и стимулировать выдачу гражданам кредитов (займов) по ставке не выше 6 процентов годовых на цели строительства домов.</w:t>
      </w:r>
    </w:p>
    <w:p w:rsidR="000F5920" w:rsidRDefault="000F5920" w:rsidP="00927E6D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Предложенные изменения позволят в рамках Правил дополнительно выдать </w:t>
      </w:r>
      <w:r w:rsidR="00094CC3">
        <w:rPr>
          <w:rFonts w:ascii="Times New Roman" w:hAnsi="Times New Roman" w:cs="Times New Roman"/>
          <w:sz w:val="28"/>
          <w:szCs w:val="24"/>
        </w:rPr>
        <w:t xml:space="preserve">порядка </w:t>
      </w:r>
      <w:r>
        <w:rPr>
          <w:rFonts w:ascii="Times New Roman" w:hAnsi="Times New Roman" w:cs="Times New Roman"/>
          <w:sz w:val="28"/>
          <w:szCs w:val="24"/>
        </w:rPr>
        <w:t xml:space="preserve">20,8 тыс. кредитов (займов) </w:t>
      </w:r>
      <w:r w:rsidR="00C46B86">
        <w:rPr>
          <w:rFonts w:ascii="Times New Roman" w:hAnsi="Times New Roman" w:cs="Times New Roman"/>
          <w:sz w:val="28"/>
          <w:szCs w:val="24"/>
        </w:rPr>
        <w:t>на цели</w:t>
      </w:r>
      <w:r>
        <w:rPr>
          <w:rFonts w:ascii="Times New Roman" w:hAnsi="Times New Roman" w:cs="Times New Roman"/>
          <w:sz w:val="28"/>
          <w:szCs w:val="24"/>
        </w:rPr>
        <w:t xml:space="preserve"> строительс</w:t>
      </w:r>
      <w:r w:rsidR="00C46B86">
        <w:rPr>
          <w:rFonts w:ascii="Times New Roman" w:hAnsi="Times New Roman" w:cs="Times New Roman"/>
          <w:sz w:val="28"/>
          <w:szCs w:val="24"/>
        </w:rPr>
        <w:t xml:space="preserve">тва индивидуальных жилых домов </w:t>
      </w:r>
      <w:r w:rsidR="00A02F21">
        <w:rPr>
          <w:rFonts w:ascii="Times New Roman" w:hAnsi="Times New Roman" w:cs="Times New Roman"/>
          <w:sz w:val="28"/>
          <w:szCs w:val="24"/>
        </w:rPr>
        <w:t xml:space="preserve">площадью около 2,8 млн </w:t>
      </w:r>
      <w:proofErr w:type="spellStart"/>
      <w:r w:rsidR="00A02F21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A02F21">
        <w:rPr>
          <w:rFonts w:ascii="Times New Roman" w:hAnsi="Times New Roman" w:cs="Times New Roman"/>
          <w:sz w:val="28"/>
          <w:szCs w:val="24"/>
        </w:rPr>
        <w:t xml:space="preserve">. </w:t>
      </w:r>
      <w:r w:rsidR="00C46B86">
        <w:rPr>
          <w:rFonts w:ascii="Times New Roman" w:hAnsi="Times New Roman" w:cs="Times New Roman"/>
          <w:sz w:val="28"/>
          <w:szCs w:val="24"/>
        </w:rPr>
        <w:t xml:space="preserve">на сумму </w:t>
      </w:r>
      <w:r w:rsidR="00B95B95">
        <w:rPr>
          <w:rFonts w:ascii="Times New Roman" w:hAnsi="Times New Roman" w:cs="Times New Roman"/>
          <w:sz w:val="28"/>
          <w:szCs w:val="24"/>
        </w:rPr>
        <w:t xml:space="preserve">порядка                 </w:t>
      </w:r>
      <w:r w:rsidR="00C46B86">
        <w:rPr>
          <w:rFonts w:ascii="Times New Roman" w:hAnsi="Times New Roman" w:cs="Times New Roman"/>
          <w:sz w:val="28"/>
          <w:szCs w:val="24"/>
        </w:rPr>
        <w:t xml:space="preserve"> 79 млрд руб.</w:t>
      </w:r>
      <w:r w:rsidR="00A02F21">
        <w:rPr>
          <w:rFonts w:ascii="Times New Roman" w:hAnsi="Times New Roman" w:cs="Times New Roman"/>
          <w:sz w:val="28"/>
          <w:szCs w:val="24"/>
        </w:rPr>
        <w:t xml:space="preserve"> по ставке не более 6 процентов годовых с первоначальным взносом от 15%.</w:t>
      </w:r>
    </w:p>
    <w:p w:rsidR="004E7D2D" w:rsidRDefault="004E7D2D" w:rsidP="004E7D2D">
      <w:pPr>
        <w:pStyle w:val="ConsPlusTitle"/>
        <w:spacing w:line="320" w:lineRule="exac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Кроме того, </w:t>
      </w:r>
      <w:r>
        <w:rPr>
          <w:rFonts w:ascii="Times New Roman" w:hAnsi="Times New Roman" w:cs="Times New Roman"/>
          <w:b w:val="0"/>
          <w:sz w:val="28"/>
          <w:szCs w:val="24"/>
        </w:rPr>
        <w:t>п</w:t>
      </w:r>
      <w:r w:rsidRPr="005236A9">
        <w:rPr>
          <w:rFonts w:ascii="Times New Roman" w:hAnsi="Times New Roman" w:cs="Times New Roman"/>
          <w:b w:val="0"/>
          <w:sz w:val="28"/>
          <w:szCs w:val="24"/>
        </w:rPr>
        <w:t>роект</w:t>
      </w:r>
      <w:r>
        <w:rPr>
          <w:rFonts w:ascii="Times New Roman" w:hAnsi="Times New Roman" w:cs="Times New Roman"/>
          <w:b w:val="0"/>
          <w:sz w:val="28"/>
          <w:szCs w:val="24"/>
        </w:rPr>
        <w:t>ом постановления предусмотрено</w:t>
      </w:r>
      <w:r w:rsidRPr="005236A9">
        <w:rPr>
          <w:rFonts w:ascii="Times New Roman" w:hAnsi="Times New Roman" w:cs="Times New Roman"/>
          <w:b w:val="0"/>
          <w:sz w:val="28"/>
          <w:szCs w:val="24"/>
        </w:rPr>
        <w:t xml:space="preserve"> снижение на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</w:t>
      </w:r>
      <w:r w:rsidRPr="005236A9">
        <w:rPr>
          <w:rFonts w:ascii="Times New Roman" w:hAnsi="Times New Roman" w:cs="Times New Roman"/>
          <w:b w:val="0"/>
          <w:sz w:val="28"/>
          <w:szCs w:val="24"/>
        </w:rPr>
        <w:t xml:space="preserve">1 процентный пункт (до уровня ключевой ставки Банка России, увеличенной на 3 процентных пункта) размера возмещения кредиторам недополученных доходов по жилищным (ипотечным) кредитам (займам), которые будут выданы с 1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апреля </w:t>
      </w:r>
      <w:r w:rsidRPr="005236A9">
        <w:rPr>
          <w:rFonts w:ascii="Times New Roman" w:hAnsi="Times New Roman" w:cs="Times New Roman"/>
          <w:b w:val="0"/>
          <w:sz w:val="28"/>
          <w:szCs w:val="24"/>
        </w:rPr>
        <w:t>2021 года. Такие условия возмещения соответствуют условиям, установленным Правилами</w:t>
      </w:r>
      <w:r w:rsidRPr="000F5920">
        <w:rPr>
          <w:rFonts w:ascii="Times New Roman" w:hAnsi="Times New Roman" w:cs="Times New Roman"/>
          <w:b w:val="0"/>
          <w:sz w:val="28"/>
          <w:szCs w:val="24"/>
        </w:rPr>
        <w:t xml:space="preserve">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2021 годах, утвержденными постановлением Правительства Российской Федерации </w:t>
      </w:r>
      <w:r w:rsidR="00E0769B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4"/>
        </w:rPr>
        <w:t>от 23 апреля 2020 года № 566.</w:t>
      </w:r>
    </w:p>
    <w:p w:rsidR="004E7D2D" w:rsidRDefault="004E7D2D" w:rsidP="004E7D2D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кредитам (займам), выданным или рефинансированным ранее </w:t>
      </w:r>
      <w:r w:rsidR="00E0769B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4"/>
        </w:rPr>
        <w:t>1 апреля 2021 года сохраняется текущий уровень возмещения.</w:t>
      </w:r>
    </w:p>
    <w:p w:rsidR="00B95B95" w:rsidRDefault="00B95B95" w:rsidP="00B95B95">
      <w:pPr>
        <w:pStyle w:val="ConsPlusNormal"/>
        <w:spacing w:line="320" w:lineRule="exact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3BC3">
        <w:rPr>
          <w:rFonts w:ascii="Times New Roman" w:eastAsiaTheme="minorEastAsia" w:hAnsi="Times New Roman" w:cs="Times New Roman"/>
          <w:sz w:val="28"/>
          <w:szCs w:val="28"/>
        </w:rPr>
        <w:t xml:space="preserve">Реализация проекта постановления не потребует выделения дополнительных бюджетных ассигнований, программа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D3BC3">
        <w:rPr>
          <w:rFonts w:ascii="Times New Roman" w:eastAsiaTheme="minorEastAsia" w:hAnsi="Times New Roman" w:cs="Times New Roman"/>
          <w:sz w:val="28"/>
          <w:szCs w:val="28"/>
        </w:rPr>
        <w:t>Семейная ипотека</w:t>
      </w:r>
      <w:r w:rsidR="00AA059D" w:rsidRPr="00AA059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A059D" w:rsidRPr="00AA059D">
        <w:rPr>
          <w:rFonts w:ascii="Times New Roman" w:eastAsiaTheme="minorEastAsia" w:hAnsi="Times New Roman" w:cs="Times New Roman"/>
          <w:sz w:val="28"/>
          <w:szCs w:val="28"/>
        </w:rPr>
        <w:t>под 6 % годовых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D3BC3">
        <w:rPr>
          <w:rFonts w:ascii="Times New Roman" w:eastAsiaTheme="minorEastAsia" w:hAnsi="Times New Roman" w:cs="Times New Roman"/>
          <w:sz w:val="28"/>
          <w:szCs w:val="28"/>
        </w:rPr>
        <w:t xml:space="preserve"> будет осуществляться в пределах средств федерального бюджета, предусмотренных на соответствующий финансовый год и на плановый период.</w:t>
      </w:r>
    </w:p>
    <w:p w:rsidR="00B95B95" w:rsidRPr="00B95B95" w:rsidRDefault="00B95B95" w:rsidP="00B95B95">
      <w:pPr>
        <w:pStyle w:val="ConsPlusNormal"/>
        <w:spacing w:line="320" w:lineRule="exact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5B95">
        <w:rPr>
          <w:rFonts w:ascii="Times New Roman" w:eastAsiaTheme="minorEastAsia" w:hAnsi="Times New Roman" w:cs="Times New Roman"/>
          <w:sz w:val="28"/>
          <w:szCs w:val="28"/>
        </w:rPr>
        <w:t>Принятие проекта постановления позволит повысить эффективность поддержки семей, имеющих детей, доступность ипотеки в условиях роста процентных ставок по жилищным (ипотечным) кредитам (займам) и повлечет за собой благоприятные социально-экономические последствия.</w:t>
      </w:r>
    </w:p>
    <w:p w:rsidR="00B95B95" w:rsidRPr="00B95B95" w:rsidRDefault="00B95B95" w:rsidP="00B95B95">
      <w:pPr>
        <w:pStyle w:val="ConsPlusNormal"/>
        <w:spacing w:line="320" w:lineRule="exact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5B95">
        <w:rPr>
          <w:rFonts w:ascii="Times New Roman" w:eastAsiaTheme="minorEastAsia" w:hAnsi="Times New Roman" w:cs="Times New Roman"/>
          <w:sz w:val="28"/>
          <w:szCs w:val="28"/>
        </w:rPr>
        <w:t>Проект постановления не противоречит положениям Договора о Евразийском экономическом союзе от 29 мая 2014 г. и иным международным договорам Российской Федерации.</w:t>
      </w:r>
    </w:p>
    <w:p w:rsidR="00B95B95" w:rsidRPr="00B95B95" w:rsidRDefault="00B95B95" w:rsidP="00B95B95">
      <w:pPr>
        <w:pStyle w:val="ConsPlusNormal"/>
        <w:spacing w:line="320" w:lineRule="exact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5B95">
        <w:rPr>
          <w:rFonts w:ascii="Times New Roman" w:eastAsiaTheme="minorEastAsia" w:hAnsi="Times New Roman" w:cs="Times New Roman"/>
          <w:sz w:val="28"/>
          <w:szCs w:val="28"/>
        </w:rPr>
        <w:t>Реализация проекта постановления не повлияет на достижение целей государственных программ Российской Федерации.</w:t>
      </w:r>
    </w:p>
    <w:p w:rsidR="00B95B95" w:rsidRPr="00B95B95" w:rsidRDefault="00B95B95" w:rsidP="00B95B95">
      <w:pPr>
        <w:pStyle w:val="ConsPlusNormal"/>
        <w:spacing w:line="320" w:lineRule="exact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5B95">
        <w:rPr>
          <w:rFonts w:ascii="Times New Roman" w:eastAsiaTheme="minorEastAsia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sectPr w:rsidR="00B95B95" w:rsidRPr="00B95B95" w:rsidSect="00E0769B">
      <w:headerReference w:type="default" r:id="rId8"/>
      <w:headerReference w:type="first" r:id="rId9"/>
      <w:pgSz w:w="11905" w:h="16838" w:code="9"/>
      <w:pgMar w:top="567" w:right="851" w:bottom="851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4A" w:rsidRDefault="000A5E4A" w:rsidP="00EA27A3">
      <w:pPr>
        <w:spacing w:after="0" w:line="240" w:lineRule="auto"/>
      </w:pPr>
      <w:r>
        <w:separator/>
      </w:r>
    </w:p>
  </w:endnote>
  <w:endnote w:type="continuationSeparator" w:id="0">
    <w:p w:rsidR="000A5E4A" w:rsidRDefault="000A5E4A" w:rsidP="00EA27A3">
      <w:pPr>
        <w:spacing w:after="0" w:line="240" w:lineRule="auto"/>
      </w:pPr>
      <w:r>
        <w:continuationSeparator/>
      </w:r>
    </w:p>
  </w:endnote>
  <w:endnote w:type="continuationNotice" w:id="1">
    <w:p w:rsidR="000A5E4A" w:rsidRDefault="000A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4A" w:rsidRDefault="000A5E4A" w:rsidP="00EA27A3">
      <w:pPr>
        <w:spacing w:after="0" w:line="240" w:lineRule="auto"/>
      </w:pPr>
      <w:r>
        <w:separator/>
      </w:r>
    </w:p>
  </w:footnote>
  <w:footnote w:type="continuationSeparator" w:id="0">
    <w:p w:rsidR="000A5E4A" w:rsidRDefault="000A5E4A" w:rsidP="00EA27A3">
      <w:pPr>
        <w:spacing w:after="0" w:line="240" w:lineRule="auto"/>
      </w:pPr>
      <w:r>
        <w:continuationSeparator/>
      </w:r>
    </w:p>
  </w:footnote>
  <w:footnote w:type="continuationNotice" w:id="1">
    <w:p w:rsidR="000A5E4A" w:rsidRDefault="000A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06" w:rsidRDefault="002B6906">
    <w:pPr>
      <w:pStyle w:val="a6"/>
      <w:jc w:val="center"/>
    </w:pPr>
  </w:p>
  <w:p w:rsidR="000D4E6B" w:rsidRDefault="000D4E6B">
    <w:pPr>
      <w:pStyle w:val="a6"/>
      <w:jc w:val="center"/>
    </w:pPr>
  </w:p>
  <w:p w:rsidR="002B6906" w:rsidRPr="00B266D4" w:rsidRDefault="000A5E4A">
    <w:pPr>
      <w:pStyle w:val="a6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</w:rPr>
        <w:id w:val="-1038809138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2B6906" w:rsidRPr="00B266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6906" w:rsidRPr="00B266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B6906" w:rsidRPr="00B266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F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2B6906" w:rsidRPr="00B266D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2B6906" w:rsidRDefault="002B69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060921"/>
      <w:docPartObj>
        <w:docPartGallery w:val="Page Numbers (Top of Page)"/>
        <w:docPartUnique/>
      </w:docPartObj>
    </w:sdtPr>
    <w:sdtEndPr/>
    <w:sdtContent>
      <w:p w:rsidR="002B6906" w:rsidRDefault="002B6906">
        <w:pPr>
          <w:pStyle w:val="a6"/>
          <w:jc w:val="center"/>
        </w:pPr>
      </w:p>
      <w:p w:rsidR="002B6906" w:rsidRDefault="002B6906" w:rsidP="003A1C02">
        <w:pPr>
          <w:pStyle w:val="a6"/>
          <w:tabs>
            <w:tab w:val="center" w:pos="4747"/>
            <w:tab w:val="left" w:pos="6015"/>
          </w:tabs>
        </w:pPr>
        <w:r>
          <w:tab/>
        </w:r>
        <w:r>
          <w:tab/>
        </w:r>
        <w:r>
          <w:tab/>
        </w:r>
      </w:p>
    </w:sdtContent>
  </w:sdt>
  <w:p w:rsidR="002B6906" w:rsidRDefault="002B69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6E8"/>
    <w:multiLevelType w:val="hybridMultilevel"/>
    <w:tmpl w:val="212C1626"/>
    <w:lvl w:ilvl="0" w:tplc="F8A6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F1B"/>
    <w:multiLevelType w:val="hybridMultilevel"/>
    <w:tmpl w:val="851AA78E"/>
    <w:lvl w:ilvl="0" w:tplc="31304B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5F7297"/>
    <w:multiLevelType w:val="hybridMultilevel"/>
    <w:tmpl w:val="85687864"/>
    <w:lvl w:ilvl="0" w:tplc="64160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4E6236"/>
    <w:multiLevelType w:val="hybridMultilevel"/>
    <w:tmpl w:val="E9E81DD2"/>
    <w:lvl w:ilvl="0" w:tplc="700A9C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B21D53"/>
    <w:multiLevelType w:val="hybridMultilevel"/>
    <w:tmpl w:val="0DD4EBCE"/>
    <w:lvl w:ilvl="0" w:tplc="A2229F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4A7481"/>
    <w:multiLevelType w:val="hybridMultilevel"/>
    <w:tmpl w:val="5D72567C"/>
    <w:lvl w:ilvl="0" w:tplc="BD54C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F56F80"/>
    <w:multiLevelType w:val="hybridMultilevel"/>
    <w:tmpl w:val="240ADD14"/>
    <w:lvl w:ilvl="0" w:tplc="F1D62B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A3E734A"/>
    <w:multiLevelType w:val="hybridMultilevel"/>
    <w:tmpl w:val="FCD6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B6"/>
    <w:rsid w:val="00000236"/>
    <w:rsid w:val="00000945"/>
    <w:rsid w:val="00012D30"/>
    <w:rsid w:val="00013181"/>
    <w:rsid w:val="0001353E"/>
    <w:rsid w:val="00014F33"/>
    <w:rsid w:val="00020126"/>
    <w:rsid w:val="00020528"/>
    <w:rsid w:val="0002199C"/>
    <w:rsid w:val="00025E6B"/>
    <w:rsid w:val="00025EC9"/>
    <w:rsid w:val="00026769"/>
    <w:rsid w:val="000310B6"/>
    <w:rsid w:val="00031231"/>
    <w:rsid w:val="00031523"/>
    <w:rsid w:val="00033F5C"/>
    <w:rsid w:val="0003485E"/>
    <w:rsid w:val="000414F2"/>
    <w:rsid w:val="00044311"/>
    <w:rsid w:val="0004764D"/>
    <w:rsid w:val="00054F33"/>
    <w:rsid w:val="00055D12"/>
    <w:rsid w:val="00064126"/>
    <w:rsid w:val="000664D7"/>
    <w:rsid w:val="000710A4"/>
    <w:rsid w:val="000710CF"/>
    <w:rsid w:val="00073FFE"/>
    <w:rsid w:val="00074006"/>
    <w:rsid w:val="000809AD"/>
    <w:rsid w:val="00081319"/>
    <w:rsid w:val="00081810"/>
    <w:rsid w:val="00084DE1"/>
    <w:rsid w:val="00085281"/>
    <w:rsid w:val="00087303"/>
    <w:rsid w:val="0009398A"/>
    <w:rsid w:val="00094CC3"/>
    <w:rsid w:val="0009601D"/>
    <w:rsid w:val="000969FF"/>
    <w:rsid w:val="00096C67"/>
    <w:rsid w:val="0009726D"/>
    <w:rsid w:val="000A1124"/>
    <w:rsid w:val="000A235E"/>
    <w:rsid w:val="000A2F2D"/>
    <w:rsid w:val="000A5E4A"/>
    <w:rsid w:val="000A627E"/>
    <w:rsid w:val="000A6CA2"/>
    <w:rsid w:val="000B00AB"/>
    <w:rsid w:val="000B23D8"/>
    <w:rsid w:val="000B5548"/>
    <w:rsid w:val="000C0BE1"/>
    <w:rsid w:val="000C6595"/>
    <w:rsid w:val="000C7620"/>
    <w:rsid w:val="000C7C37"/>
    <w:rsid w:val="000D4E6B"/>
    <w:rsid w:val="000E0CC0"/>
    <w:rsid w:val="000E5BEC"/>
    <w:rsid w:val="000E7BAD"/>
    <w:rsid w:val="000F5920"/>
    <w:rsid w:val="000F79C9"/>
    <w:rsid w:val="00100076"/>
    <w:rsid w:val="001014B4"/>
    <w:rsid w:val="00102F31"/>
    <w:rsid w:val="00104B50"/>
    <w:rsid w:val="00112238"/>
    <w:rsid w:val="00116772"/>
    <w:rsid w:val="00122E7A"/>
    <w:rsid w:val="00123728"/>
    <w:rsid w:val="00133AD3"/>
    <w:rsid w:val="00135751"/>
    <w:rsid w:val="00136838"/>
    <w:rsid w:val="001403B2"/>
    <w:rsid w:val="00140B8F"/>
    <w:rsid w:val="001421A6"/>
    <w:rsid w:val="00142902"/>
    <w:rsid w:val="00144EA2"/>
    <w:rsid w:val="0014622A"/>
    <w:rsid w:val="00146330"/>
    <w:rsid w:val="0014665D"/>
    <w:rsid w:val="00146C4A"/>
    <w:rsid w:val="00147224"/>
    <w:rsid w:val="001509DF"/>
    <w:rsid w:val="00150A80"/>
    <w:rsid w:val="00152064"/>
    <w:rsid w:val="00154980"/>
    <w:rsid w:val="00155236"/>
    <w:rsid w:val="00156C76"/>
    <w:rsid w:val="00157065"/>
    <w:rsid w:val="00161B1A"/>
    <w:rsid w:val="00164755"/>
    <w:rsid w:val="00164787"/>
    <w:rsid w:val="00165A9F"/>
    <w:rsid w:val="00170D16"/>
    <w:rsid w:val="00171A3F"/>
    <w:rsid w:val="00177EFA"/>
    <w:rsid w:val="0018180A"/>
    <w:rsid w:val="00182AB3"/>
    <w:rsid w:val="00185A28"/>
    <w:rsid w:val="00186956"/>
    <w:rsid w:val="001878DC"/>
    <w:rsid w:val="001900F4"/>
    <w:rsid w:val="00190242"/>
    <w:rsid w:val="00193687"/>
    <w:rsid w:val="001937A1"/>
    <w:rsid w:val="00194ACE"/>
    <w:rsid w:val="0019683D"/>
    <w:rsid w:val="00197515"/>
    <w:rsid w:val="0019777F"/>
    <w:rsid w:val="001A6F45"/>
    <w:rsid w:val="001B0E8E"/>
    <w:rsid w:val="001B1570"/>
    <w:rsid w:val="001B213C"/>
    <w:rsid w:val="001B345E"/>
    <w:rsid w:val="001C01C3"/>
    <w:rsid w:val="001C07C8"/>
    <w:rsid w:val="001C3E6F"/>
    <w:rsid w:val="001C6147"/>
    <w:rsid w:val="001C6A2A"/>
    <w:rsid w:val="001C7F27"/>
    <w:rsid w:val="001D14D3"/>
    <w:rsid w:val="001D5146"/>
    <w:rsid w:val="001D5244"/>
    <w:rsid w:val="001D568F"/>
    <w:rsid w:val="001E40D3"/>
    <w:rsid w:val="001E5A5F"/>
    <w:rsid w:val="001E7DC3"/>
    <w:rsid w:val="001F18A0"/>
    <w:rsid w:val="001F43AE"/>
    <w:rsid w:val="00203184"/>
    <w:rsid w:val="00211627"/>
    <w:rsid w:val="00212A2A"/>
    <w:rsid w:val="00222A0F"/>
    <w:rsid w:val="00227157"/>
    <w:rsid w:val="00230799"/>
    <w:rsid w:val="002308B0"/>
    <w:rsid w:val="00232991"/>
    <w:rsid w:val="002331A9"/>
    <w:rsid w:val="00233CC4"/>
    <w:rsid w:val="00235D06"/>
    <w:rsid w:val="00237A1F"/>
    <w:rsid w:val="002479D7"/>
    <w:rsid w:val="00253C42"/>
    <w:rsid w:val="002553D2"/>
    <w:rsid w:val="002622E0"/>
    <w:rsid w:val="002646EF"/>
    <w:rsid w:val="00264C7C"/>
    <w:rsid w:val="00265F47"/>
    <w:rsid w:val="00267EF9"/>
    <w:rsid w:val="002712C0"/>
    <w:rsid w:val="002719DA"/>
    <w:rsid w:val="002742E9"/>
    <w:rsid w:val="00276B75"/>
    <w:rsid w:val="00280599"/>
    <w:rsid w:val="002817A7"/>
    <w:rsid w:val="002849C8"/>
    <w:rsid w:val="0028548C"/>
    <w:rsid w:val="00285F9A"/>
    <w:rsid w:val="002865BF"/>
    <w:rsid w:val="00292E5C"/>
    <w:rsid w:val="002944B8"/>
    <w:rsid w:val="002A28BA"/>
    <w:rsid w:val="002A3553"/>
    <w:rsid w:val="002B2678"/>
    <w:rsid w:val="002B38DA"/>
    <w:rsid w:val="002B6906"/>
    <w:rsid w:val="002C55D1"/>
    <w:rsid w:val="002C5FA0"/>
    <w:rsid w:val="002C613F"/>
    <w:rsid w:val="002C7B0A"/>
    <w:rsid w:val="002D0C0E"/>
    <w:rsid w:val="002D0F34"/>
    <w:rsid w:val="002D389A"/>
    <w:rsid w:val="002D5A98"/>
    <w:rsid w:val="002D5EDB"/>
    <w:rsid w:val="002D63AE"/>
    <w:rsid w:val="002E0C4B"/>
    <w:rsid w:val="002E27CC"/>
    <w:rsid w:val="002E38CC"/>
    <w:rsid w:val="002E4A71"/>
    <w:rsid w:val="002E5A20"/>
    <w:rsid w:val="002F1121"/>
    <w:rsid w:val="002F55A1"/>
    <w:rsid w:val="002F774B"/>
    <w:rsid w:val="002F79D7"/>
    <w:rsid w:val="003026F2"/>
    <w:rsid w:val="0030441E"/>
    <w:rsid w:val="00312BEA"/>
    <w:rsid w:val="00315C81"/>
    <w:rsid w:val="003160A0"/>
    <w:rsid w:val="0031672A"/>
    <w:rsid w:val="00323C29"/>
    <w:rsid w:val="00330B9C"/>
    <w:rsid w:val="00332A6C"/>
    <w:rsid w:val="003340AE"/>
    <w:rsid w:val="0033747E"/>
    <w:rsid w:val="003418E5"/>
    <w:rsid w:val="00342C93"/>
    <w:rsid w:val="003478C1"/>
    <w:rsid w:val="0035322F"/>
    <w:rsid w:val="00355278"/>
    <w:rsid w:val="00356525"/>
    <w:rsid w:val="003619C5"/>
    <w:rsid w:val="00361F04"/>
    <w:rsid w:val="003628BC"/>
    <w:rsid w:val="0036317D"/>
    <w:rsid w:val="00365185"/>
    <w:rsid w:val="00367CE7"/>
    <w:rsid w:val="003716D1"/>
    <w:rsid w:val="0037358C"/>
    <w:rsid w:val="00373733"/>
    <w:rsid w:val="003772F5"/>
    <w:rsid w:val="003802AB"/>
    <w:rsid w:val="00382729"/>
    <w:rsid w:val="00385EAE"/>
    <w:rsid w:val="00387661"/>
    <w:rsid w:val="00392DC3"/>
    <w:rsid w:val="00394733"/>
    <w:rsid w:val="00397ED2"/>
    <w:rsid w:val="003A1C02"/>
    <w:rsid w:val="003A74D7"/>
    <w:rsid w:val="003B21DF"/>
    <w:rsid w:val="003B4A42"/>
    <w:rsid w:val="003B590E"/>
    <w:rsid w:val="003B5C50"/>
    <w:rsid w:val="003C6E7F"/>
    <w:rsid w:val="003C7442"/>
    <w:rsid w:val="003D2D91"/>
    <w:rsid w:val="003D37C5"/>
    <w:rsid w:val="003D692C"/>
    <w:rsid w:val="003D76FD"/>
    <w:rsid w:val="003F2A0C"/>
    <w:rsid w:val="003F2E48"/>
    <w:rsid w:val="003F6848"/>
    <w:rsid w:val="00400326"/>
    <w:rsid w:val="00400E8E"/>
    <w:rsid w:val="004042BA"/>
    <w:rsid w:val="00406EBA"/>
    <w:rsid w:val="00415684"/>
    <w:rsid w:val="0041773E"/>
    <w:rsid w:val="00422CFE"/>
    <w:rsid w:val="00423724"/>
    <w:rsid w:val="0042546F"/>
    <w:rsid w:val="00426C0D"/>
    <w:rsid w:val="00430A5A"/>
    <w:rsid w:val="004343C7"/>
    <w:rsid w:val="00435F5B"/>
    <w:rsid w:val="004440B2"/>
    <w:rsid w:val="00447591"/>
    <w:rsid w:val="00450A27"/>
    <w:rsid w:val="00450FC3"/>
    <w:rsid w:val="0045565C"/>
    <w:rsid w:val="004613C0"/>
    <w:rsid w:val="00463426"/>
    <w:rsid w:val="00463B2C"/>
    <w:rsid w:val="004659D8"/>
    <w:rsid w:val="00466A70"/>
    <w:rsid w:val="00466CB5"/>
    <w:rsid w:val="00470CCB"/>
    <w:rsid w:val="00471328"/>
    <w:rsid w:val="00472FCD"/>
    <w:rsid w:val="00473266"/>
    <w:rsid w:val="004776A0"/>
    <w:rsid w:val="00484266"/>
    <w:rsid w:val="004847E0"/>
    <w:rsid w:val="00484C4D"/>
    <w:rsid w:val="00491C45"/>
    <w:rsid w:val="00492042"/>
    <w:rsid w:val="004A6E0A"/>
    <w:rsid w:val="004B1647"/>
    <w:rsid w:val="004B2C8A"/>
    <w:rsid w:val="004B3975"/>
    <w:rsid w:val="004B4F45"/>
    <w:rsid w:val="004C03C1"/>
    <w:rsid w:val="004C1A8B"/>
    <w:rsid w:val="004C1F08"/>
    <w:rsid w:val="004C3F1E"/>
    <w:rsid w:val="004C602E"/>
    <w:rsid w:val="004C6108"/>
    <w:rsid w:val="004D2204"/>
    <w:rsid w:val="004D27A9"/>
    <w:rsid w:val="004D4A8E"/>
    <w:rsid w:val="004E0778"/>
    <w:rsid w:val="004E2C0F"/>
    <w:rsid w:val="004E7D2D"/>
    <w:rsid w:val="004F1AEE"/>
    <w:rsid w:val="004F211A"/>
    <w:rsid w:val="004F513B"/>
    <w:rsid w:val="004F5DE5"/>
    <w:rsid w:val="00500AD1"/>
    <w:rsid w:val="0050130E"/>
    <w:rsid w:val="00502AE6"/>
    <w:rsid w:val="0050378F"/>
    <w:rsid w:val="005042D0"/>
    <w:rsid w:val="005066CF"/>
    <w:rsid w:val="005179B1"/>
    <w:rsid w:val="00517A3C"/>
    <w:rsid w:val="005214EB"/>
    <w:rsid w:val="005236A9"/>
    <w:rsid w:val="00524DBD"/>
    <w:rsid w:val="00525C39"/>
    <w:rsid w:val="00525CAC"/>
    <w:rsid w:val="00525DA7"/>
    <w:rsid w:val="005265A4"/>
    <w:rsid w:val="0053248B"/>
    <w:rsid w:val="005350AA"/>
    <w:rsid w:val="00535D11"/>
    <w:rsid w:val="00536013"/>
    <w:rsid w:val="00542113"/>
    <w:rsid w:val="00542803"/>
    <w:rsid w:val="0054411B"/>
    <w:rsid w:val="00544D00"/>
    <w:rsid w:val="005453D2"/>
    <w:rsid w:val="00545C18"/>
    <w:rsid w:val="0055220E"/>
    <w:rsid w:val="005535B7"/>
    <w:rsid w:val="00553676"/>
    <w:rsid w:val="0056317E"/>
    <w:rsid w:val="005706D1"/>
    <w:rsid w:val="00570ECE"/>
    <w:rsid w:val="00571A3B"/>
    <w:rsid w:val="00585DEB"/>
    <w:rsid w:val="005878AB"/>
    <w:rsid w:val="00592B9D"/>
    <w:rsid w:val="00595D35"/>
    <w:rsid w:val="00597202"/>
    <w:rsid w:val="0059779A"/>
    <w:rsid w:val="005A22CA"/>
    <w:rsid w:val="005A28B6"/>
    <w:rsid w:val="005A5BE4"/>
    <w:rsid w:val="005B4028"/>
    <w:rsid w:val="005B4DE0"/>
    <w:rsid w:val="005B672E"/>
    <w:rsid w:val="005B7028"/>
    <w:rsid w:val="005B7540"/>
    <w:rsid w:val="005C0868"/>
    <w:rsid w:val="005C26A5"/>
    <w:rsid w:val="005C5C0F"/>
    <w:rsid w:val="005D17AC"/>
    <w:rsid w:val="005D75C0"/>
    <w:rsid w:val="005E4337"/>
    <w:rsid w:val="005E7EC2"/>
    <w:rsid w:val="005F0FD4"/>
    <w:rsid w:val="005F3212"/>
    <w:rsid w:val="005F4421"/>
    <w:rsid w:val="005F47D7"/>
    <w:rsid w:val="005F5123"/>
    <w:rsid w:val="005F6A3B"/>
    <w:rsid w:val="00602378"/>
    <w:rsid w:val="00605FA3"/>
    <w:rsid w:val="00610298"/>
    <w:rsid w:val="0061203A"/>
    <w:rsid w:val="00614D99"/>
    <w:rsid w:val="00615C86"/>
    <w:rsid w:val="00626877"/>
    <w:rsid w:val="006275AE"/>
    <w:rsid w:val="006278F9"/>
    <w:rsid w:val="0063334D"/>
    <w:rsid w:val="00636000"/>
    <w:rsid w:val="006407F8"/>
    <w:rsid w:val="00650E45"/>
    <w:rsid w:val="00652645"/>
    <w:rsid w:val="0065310A"/>
    <w:rsid w:val="00653F6A"/>
    <w:rsid w:val="00655EE0"/>
    <w:rsid w:val="006605E7"/>
    <w:rsid w:val="00660AFF"/>
    <w:rsid w:val="00662CC5"/>
    <w:rsid w:val="0066469C"/>
    <w:rsid w:val="006655AB"/>
    <w:rsid w:val="006657BC"/>
    <w:rsid w:val="00667579"/>
    <w:rsid w:val="006722E3"/>
    <w:rsid w:val="006756F9"/>
    <w:rsid w:val="00675DED"/>
    <w:rsid w:val="00676752"/>
    <w:rsid w:val="0067743E"/>
    <w:rsid w:val="00680B2E"/>
    <w:rsid w:val="006816F7"/>
    <w:rsid w:val="006839DE"/>
    <w:rsid w:val="006861F7"/>
    <w:rsid w:val="00694C84"/>
    <w:rsid w:val="0069696B"/>
    <w:rsid w:val="00696CF8"/>
    <w:rsid w:val="006A1690"/>
    <w:rsid w:val="006A3C31"/>
    <w:rsid w:val="006A41D4"/>
    <w:rsid w:val="006A4ECB"/>
    <w:rsid w:val="006B30D0"/>
    <w:rsid w:val="006B6720"/>
    <w:rsid w:val="006B7188"/>
    <w:rsid w:val="006B792B"/>
    <w:rsid w:val="006B7D18"/>
    <w:rsid w:val="006C0219"/>
    <w:rsid w:val="006C15C1"/>
    <w:rsid w:val="006C1B29"/>
    <w:rsid w:val="006C466B"/>
    <w:rsid w:val="006C4760"/>
    <w:rsid w:val="006C6E85"/>
    <w:rsid w:val="006C7274"/>
    <w:rsid w:val="006C7D6E"/>
    <w:rsid w:val="006D618B"/>
    <w:rsid w:val="006E77FF"/>
    <w:rsid w:val="006F0118"/>
    <w:rsid w:val="006F262F"/>
    <w:rsid w:val="006F2986"/>
    <w:rsid w:val="006F7014"/>
    <w:rsid w:val="0070013E"/>
    <w:rsid w:val="0070228E"/>
    <w:rsid w:val="0070275B"/>
    <w:rsid w:val="00705763"/>
    <w:rsid w:val="007148CF"/>
    <w:rsid w:val="00721BD0"/>
    <w:rsid w:val="007252FF"/>
    <w:rsid w:val="00727C05"/>
    <w:rsid w:val="00727E31"/>
    <w:rsid w:val="007312C6"/>
    <w:rsid w:val="00731905"/>
    <w:rsid w:val="00732E4D"/>
    <w:rsid w:val="00736AFC"/>
    <w:rsid w:val="00736D5B"/>
    <w:rsid w:val="00741AF9"/>
    <w:rsid w:val="00753306"/>
    <w:rsid w:val="00756BEE"/>
    <w:rsid w:val="00760493"/>
    <w:rsid w:val="00762F0B"/>
    <w:rsid w:val="00763791"/>
    <w:rsid w:val="00763A6D"/>
    <w:rsid w:val="0077101F"/>
    <w:rsid w:val="007716E3"/>
    <w:rsid w:val="0077188D"/>
    <w:rsid w:val="00772C9D"/>
    <w:rsid w:val="00775621"/>
    <w:rsid w:val="00777DD6"/>
    <w:rsid w:val="007804D9"/>
    <w:rsid w:val="00784E83"/>
    <w:rsid w:val="00786310"/>
    <w:rsid w:val="007907F0"/>
    <w:rsid w:val="00790E0F"/>
    <w:rsid w:val="00793CDD"/>
    <w:rsid w:val="00794236"/>
    <w:rsid w:val="007946EC"/>
    <w:rsid w:val="00795F6E"/>
    <w:rsid w:val="00796099"/>
    <w:rsid w:val="007A3064"/>
    <w:rsid w:val="007A5BDB"/>
    <w:rsid w:val="007A6B22"/>
    <w:rsid w:val="007B66ED"/>
    <w:rsid w:val="007C0B65"/>
    <w:rsid w:val="007C5CF6"/>
    <w:rsid w:val="007C6876"/>
    <w:rsid w:val="007D1FBE"/>
    <w:rsid w:val="007D5DB6"/>
    <w:rsid w:val="007E019A"/>
    <w:rsid w:val="007E391F"/>
    <w:rsid w:val="007E58EE"/>
    <w:rsid w:val="007E5E83"/>
    <w:rsid w:val="007F29E0"/>
    <w:rsid w:val="007F4CB9"/>
    <w:rsid w:val="007F73AB"/>
    <w:rsid w:val="00801B37"/>
    <w:rsid w:val="0080295B"/>
    <w:rsid w:val="00802A42"/>
    <w:rsid w:val="00803C67"/>
    <w:rsid w:val="00806CAD"/>
    <w:rsid w:val="00811F14"/>
    <w:rsid w:val="00817F00"/>
    <w:rsid w:val="00820429"/>
    <w:rsid w:val="00824CBC"/>
    <w:rsid w:val="00826152"/>
    <w:rsid w:val="00827794"/>
    <w:rsid w:val="00836FF9"/>
    <w:rsid w:val="008371F5"/>
    <w:rsid w:val="00837B48"/>
    <w:rsid w:val="00844F8A"/>
    <w:rsid w:val="00847B33"/>
    <w:rsid w:val="00850286"/>
    <w:rsid w:val="00861416"/>
    <w:rsid w:val="00863ABB"/>
    <w:rsid w:val="008657EE"/>
    <w:rsid w:val="0087088E"/>
    <w:rsid w:val="008719A1"/>
    <w:rsid w:val="00875A13"/>
    <w:rsid w:val="0087701F"/>
    <w:rsid w:val="00882B44"/>
    <w:rsid w:val="0088405A"/>
    <w:rsid w:val="00886FAD"/>
    <w:rsid w:val="00887F2D"/>
    <w:rsid w:val="00890426"/>
    <w:rsid w:val="00892A23"/>
    <w:rsid w:val="00892AE3"/>
    <w:rsid w:val="008949A6"/>
    <w:rsid w:val="008A0904"/>
    <w:rsid w:val="008A0EE1"/>
    <w:rsid w:val="008A1EA8"/>
    <w:rsid w:val="008A2333"/>
    <w:rsid w:val="008B2166"/>
    <w:rsid w:val="008B3F3C"/>
    <w:rsid w:val="008C1143"/>
    <w:rsid w:val="008C1BE8"/>
    <w:rsid w:val="008D221D"/>
    <w:rsid w:val="008D2539"/>
    <w:rsid w:val="008E1239"/>
    <w:rsid w:val="008E236F"/>
    <w:rsid w:val="008E4173"/>
    <w:rsid w:val="008F08A5"/>
    <w:rsid w:val="008F174D"/>
    <w:rsid w:val="008F1945"/>
    <w:rsid w:val="008F1F0C"/>
    <w:rsid w:val="008F61D1"/>
    <w:rsid w:val="008F6CB8"/>
    <w:rsid w:val="00901FC6"/>
    <w:rsid w:val="00910FD1"/>
    <w:rsid w:val="00912354"/>
    <w:rsid w:val="00914A0D"/>
    <w:rsid w:val="00914C03"/>
    <w:rsid w:val="00915CE2"/>
    <w:rsid w:val="009202ED"/>
    <w:rsid w:val="00921EBA"/>
    <w:rsid w:val="00923D4E"/>
    <w:rsid w:val="009269A4"/>
    <w:rsid w:val="00927039"/>
    <w:rsid w:val="00927126"/>
    <w:rsid w:val="00927E6D"/>
    <w:rsid w:val="0093084A"/>
    <w:rsid w:val="0093138B"/>
    <w:rsid w:val="009325F2"/>
    <w:rsid w:val="009375CC"/>
    <w:rsid w:val="00943DC4"/>
    <w:rsid w:val="00945B90"/>
    <w:rsid w:val="00946E00"/>
    <w:rsid w:val="0094719E"/>
    <w:rsid w:val="0095000A"/>
    <w:rsid w:val="009503F5"/>
    <w:rsid w:val="00950AC5"/>
    <w:rsid w:val="00950B93"/>
    <w:rsid w:val="009524C5"/>
    <w:rsid w:val="00954D20"/>
    <w:rsid w:val="00957A49"/>
    <w:rsid w:val="009600B0"/>
    <w:rsid w:val="009603A1"/>
    <w:rsid w:val="00961AE0"/>
    <w:rsid w:val="00964239"/>
    <w:rsid w:val="00966009"/>
    <w:rsid w:val="00967FC0"/>
    <w:rsid w:val="00971FEC"/>
    <w:rsid w:val="00973C9C"/>
    <w:rsid w:val="00974B0E"/>
    <w:rsid w:val="00975696"/>
    <w:rsid w:val="00976A80"/>
    <w:rsid w:val="009804FB"/>
    <w:rsid w:val="00981AE0"/>
    <w:rsid w:val="00982362"/>
    <w:rsid w:val="009842CA"/>
    <w:rsid w:val="00994853"/>
    <w:rsid w:val="009A1C7B"/>
    <w:rsid w:val="009A3ABF"/>
    <w:rsid w:val="009A665E"/>
    <w:rsid w:val="009B0225"/>
    <w:rsid w:val="009B2CE0"/>
    <w:rsid w:val="009B3E9F"/>
    <w:rsid w:val="009B6819"/>
    <w:rsid w:val="009C0465"/>
    <w:rsid w:val="009C2472"/>
    <w:rsid w:val="009C3D52"/>
    <w:rsid w:val="009D1EDE"/>
    <w:rsid w:val="009D4BEC"/>
    <w:rsid w:val="009D709A"/>
    <w:rsid w:val="009E17F3"/>
    <w:rsid w:val="009E245A"/>
    <w:rsid w:val="009E47BE"/>
    <w:rsid w:val="009E7746"/>
    <w:rsid w:val="009E7868"/>
    <w:rsid w:val="009E7C83"/>
    <w:rsid w:val="009F2487"/>
    <w:rsid w:val="009F6760"/>
    <w:rsid w:val="00A00C5B"/>
    <w:rsid w:val="00A01F35"/>
    <w:rsid w:val="00A0216C"/>
    <w:rsid w:val="00A02F21"/>
    <w:rsid w:val="00A1442F"/>
    <w:rsid w:val="00A16AB9"/>
    <w:rsid w:val="00A22666"/>
    <w:rsid w:val="00A24C13"/>
    <w:rsid w:val="00A26F45"/>
    <w:rsid w:val="00A307C8"/>
    <w:rsid w:val="00A46880"/>
    <w:rsid w:val="00A47DEF"/>
    <w:rsid w:val="00A502F6"/>
    <w:rsid w:val="00A511D7"/>
    <w:rsid w:val="00A5328F"/>
    <w:rsid w:val="00A55709"/>
    <w:rsid w:val="00A606D7"/>
    <w:rsid w:val="00A6081F"/>
    <w:rsid w:val="00A651E1"/>
    <w:rsid w:val="00A6737B"/>
    <w:rsid w:val="00A67392"/>
    <w:rsid w:val="00A7387E"/>
    <w:rsid w:val="00A804AD"/>
    <w:rsid w:val="00A9164C"/>
    <w:rsid w:val="00A9280E"/>
    <w:rsid w:val="00A94B9A"/>
    <w:rsid w:val="00A96AFE"/>
    <w:rsid w:val="00AA00DB"/>
    <w:rsid w:val="00AA059D"/>
    <w:rsid w:val="00AA14F9"/>
    <w:rsid w:val="00AA1D0F"/>
    <w:rsid w:val="00AB750C"/>
    <w:rsid w:val="00AC2D98"/>
    <w:rsid w:val="00AC4C3C"/>
    <w:rsid w:val="00AC71DE"/>
    <w:rsid w:val="00AD0774"/>
    <w:rsid w:val="00AD51FE"/>
    <w:rsid w:val="00AE104B"/>
    <w:rsid w:val="00AE20A0"/>
    <w:rsid w:val="00AE2CCF"/>
    <w:rsid w:val="00AE2CF2"/>
    <w:rsid w:val="00AE3043"/>
    <w:rsid w:val="00AE5F4D"/>
    <w:rsid w:val="00AF0595"/>
    <w:rsid w:val="00AF3641"/>
    <w:rsid w:val="00AF3703"/>
    <w:rsid w:val="00AF61DD"/>
    <w:rsid w:val="00AF6453"/>
    <w:rsid w:val="00AF66D1"/>
    <w:rsid w:val="00AF6A5E"/>
    <w:rsid w:val="00B05995"/>
    <w:rsid w:val="00B07160"/>
    <w:rsid w:val="00B079E2"/>
    <w:rsid w:val="00B12935"/>
    <w:rsid w:val="00B13829"/>
    <w:rsid w:val="00B13B0D"/>
    <w:rsid w:val="00B151F9"/>
    <w:rsid w:val="00B208CC"/>
    <w:rsid w:val="00B20A82"/>
    <w:rsid w:val="00B2151C"/>
    <w:rsid w:val="00B23D8C"/>
    <w:rsid w:val="00B240BA"/>
    <w:rsid w:val="00B266D4"/>
    <w:rsid w:val="00B27C10"/>
    <w:rsid w:val="00B3185B"/>
    <w:rsid w:val="00B32989"/>
    <w:rsid w:val="00B35253"/>
    <w:rsid w:val="00B46601"/>
    <w:rsid w:val="00B54F04"/>
    <w:rsid w:val="00B5782A"/>
    <w:rsid w:val="00B62680"/>
    <w:rsid w:val="00B72B0E"/>
    <w:rsid w:val="00B75D55"/>
    <w:rsid w:val="00B834D3"/>
    <w:rsid w:val="00B91BF5"/>
    <w:rsid w:val="00B929DD"/>
    <w:rsid w:val="00B935EE"/>
    <w:rsid w:val="00B95B95"/>
    <w:rsid w:val="00B97E8A"/>
    <w:rsid w:val="00BA05C7"/>
    <w:rsid w:val="00BA30F2"/>
    <w:rsid w:val="00BB2AA8"/>
    <w:rsid w:val="00BC3C10"/>
    <w:rsid w:val="00BC7FA8"/>
    <w:rsid w:val="00BD1BDC"/>
    <w:rsid w:val="00BD2F6A"/>
    <w:rsid w:val="00BD571B"/>
    <w:rsid w:val="00BD5B8F"/>
    <w:rsid w:val="00BD64D7"/>
    <w:rsid w:val="00BD7CBC"/>
    <w:rsid w:val="00BE1043"/>
    <w:rsid w:val="00BF031F"/>
    <w:rsid w:val="00BF0C52"/>
    <w:rsid w:val="00BF2D3A"/>
    <w:rsid w:val="00BF4314"/>
    <w:rsid w:val="00BF69FF"/>
    <w:rsid w:val="00C01CD7"/>
    <w:rsid w:val="00C02966"/>
    <w:rsid w:val="00C06F3B"/>
    <w:rsid w:val="00C10F83"/>
    <w:rsid w:val="00C13E3E"/>
    <w:rsid w:val="00C1762B"/>
    <w:rsid w:val="00C17CC8"/>
    <w:rsid w:val="00C228F6"/>
    <w:rsid w:val="00C25603"/>
    <w:rsid w:val="00C30499"/>
    <w:rsid w:val="00C31801"/>
    <w:rsid w:val="00C31CF5"/>
    <w:rsid w:val="00C33512"/>
    <w:rsid w:val="00C3454B"/>
    <w:rsid w:val="00C37B14"/>
    <w:rsid w:val="00C40F5E"/>
    <w:rsid w:val="00C41EFD"/>
    <w:rsid w:val="00C4203D"/>
    <w:rsid w:val="00C43B3F"/>
    <w:rsid w:val="00C43C23"/>
    <w:rsid w:val="00C443AC"/>
    <w:rsid w:val="00C44EFD"/>
    <w:rsid w:val="00C463FC"/>
    <w:rsid w:val="00C46B86"/>
    <w:rsid w:val="00C5435F"/>
    <w:rsid w:val="00C569E3"/>
    <w:rsid w:val="00C56EE1"/>
    <w:rsid w:val="00C57496"/>
    <w:rsid w:val="00C6316C"/>
    <w:rsid w:val="00C705E0"/>
    <w:rsid w:val="00C721A1"/>
    <w:rsid w:val="00C74298"/>
    <w:rsid w:val="00C74BA6"/>
    <w:rsid w:val="00C77890"/>
    <w:rsid w:val="00C818AA"/>
    <w:rsid w:val="00C82810"/>
    <w:rsid w:val="00C92833"/>
    <w:rsid w:val="00C94C23"/>
    <w:rsid w:val="00C94D1D"/>
    <w:rsid w:val="00CA0B12"/>
    <w:rsid w:val="00CA19E4"/>
    <w:rsid w:val="00CA4F6E"/>
    <w:rsid w:val="00CA738A"/>
    <w:rsid w:val="00CB1AFD"/>
    <w:rsid w:val="00CB1C00"/>
    <w:rsid w:val="00CB66D6"/>
    <w:rsid w:val="00CC03BA"/>
    <w:rsid w:val="00CC10DF"/>
    <w:rsid w:val="00CC2340"/>
    <w:rsid w:val="00CC5663"/>
    <w:rsid w:val="00CD16E5"/>
    <w:rsid w:val="00CD2AD6"/>
    <w:rsid w:val="00CD461B"/>
    <w:rsid w:val="00CD489E"/>
    <w:rsid w:val="00CE4C7B"/>
    <w:rsid w:val="00CE5275"/>
    <w:rsid w:val="00CE6FC1"/>
    <w:rsid w:val="00CE722B"/>
    <w:rsid w:val="00CF0561"/>
    <w:rsid w:val="00CF0907"/>
    <w:rsid w:val="00CF3349"/>
    <w:rsid w:val="00CF3D59"/>
    <w:rsid w:val="00CF4BC3"/>
    <w:rsid w:val="00CF67DF"/>
    <w:rsid w:val="00CF7264"/>
    <w:rsid w:val="00D001EC"/>
    <w:rsid w:val="00D02507"/>
    <w:rsid w:val="00D033A9"/>
    <w:rsid w:val="00D04472"/>
    <w:rsid w:val="00D10525"/>
    <w:rsid w:val="00D12058"/>
    <w:rsid w:val="00D15E27"/>
    <w:rsid w:val="00D24293"/>
    <w:rsid w:val="00D25F74"/>
    <w:rsid w:val="00D30310"/>
    <w:rsid w:val="00D32838"/>
    <w:rsid w:val="00D37130"/>
    <w:rsid w:val="00D4143E"/>
    <w:rsid w:val="00D418A9"/>
    <w:rsid w:val="00D42A48"/>
    <w:rsid w:val="00D42B51"/>
    <w:rsid w:val="00D43234"/>
    <w:rsid w:val="00D43BC2"/>
    <w:rsid w:val="00D477D7"/>
    <w:rsid w:val="00D53261"/>
    <w:rsid w:val="00D53CC0"/>
    <w:rsid w:val="00D57591"/>
    <w:rsid w:val="00D60A2B"/>
    <w:rsid w:val="00D60DE3"/>
    <w:rsid w:val="00D60EC8"/>
    <w:rsid w:val="00D6121A"/>
    <w:rsid w:val="00D61E9C"/>
    <w:rsid w:val="00D64DFC"/>
    <w:rsid w:val="00D73DD1"/>
    <w:rsid w:val="00D73F7C"/>
    <w:rsid w:val="00D75776"/>
    <w:rsid w:val="00D9105B"/>
    <w:rsid w:val="00D917F8"/>
    <w:rsid w:val="00D918B9"/>
    <w:rsid w:val="00D9209E"/>
    <w:rsid w:val="00D92E14"/>
    <w:rsid w:val="00D974A3"/>
    <w:rsid w:val="00DA1A1F"/>
    <w:rsid w:val="00DA2BF8"/>
    <w:rsid w:val="00DA5066"/>
    <w:rsid w:val="00DA586C"/>
    <w:rsid w:val="00DB1A36"/>
    <w:rsid w:val="00DB5503"/>
    <w:rsid w:val="00DB55AD"/>
    <w:rsid w:val="00DB6170"/>
    <w:rsid w:val="00DB640D"/>
    <w:rsid w:val="00DB75F0"/>
    <w:rsid w:val="00DC04AF"/>
    <w:rsid w:val="00DC0D44"/>
    <w:rsid w:val="00DC1728"/>
    <w:rsid w:val="00DC29AA"/>
    <w:rsid w:val="00DD1397"/>
    <w:rsid w:val="00DD3392"/>
    <w:rsid w:val="00DE2D8F"/>
    <w:rsid w:val="00DE46D2"/>
    <w:rsid w:val="00DE54C4"/>
    <w:rsid w:val="00DE65FE"/>
    <w:rsid w:val="00DE74AF"/>
    <w:rsid w:val="00DE7954"/>
    <w:rsid w:val="00DE7A30"/>
    <w:rsid w:val="00DE7DC0"/>
    <w:rsid w:val="00DF108B"/>
    <w:rsid w:val="00DF14B4"/>
    <w:rsid w:val="00DF1F45"/>
    <w:rsid w:val="00DF25AD"/>
    <w:rsid w:val="00DF428D"/>
    <w:rsid w:val="00DF5880"/>
    <w:rsid w:val="00DF65F4"/>
    <w:rsid w:val="00DF6B1F"/>
    <w:rsid w:val="00E00135"/>
    <w:rsid w:val="00E00FBC"/>
    <w:rsid w:val="00E05AA4"/>
    <w:rsid w:val="00E0769B"/>
    <w:rsid w:val="00E0784B"/>
    <w:rsid w:val="00E07F83"/>
    <w:rsid w:val="00E1256A"/>
    <w:rsid w:val="00E1292C"/>
    <w:rsid w:val="00E15218"/>
    <w:rsid w:val="00E3179F"/>
    <w:rsid w:val="00E36313"/>
    <w:rsid w:val="00E413C8"/>
    <w:rsid w:val="00E41FBB"/>
    <w:rsid w:val="00E44B52"/>
    <w:rsid w:val="00E46448"/>
    <w:rsid w:val="00E500A7"/>
    <w:rsid w:val="00E50FA1"/>
    <w:rsid w:val="00E52BA4"/>
    <w:rsid w:val="00E53A50"/>
    <w:rsid w:val="00E54D40"/>
    <w:rsid w:val="00E57DE9"/>
    <w:rsid w:val="00E60BA0"/>
    <w:rsid w:val="00E615AF"/>
    <w:rsid w:val="00E653B9"/>
    <w:rsid w:val="00E656D3"/>
    <w:rsid w:val="00E65A0A"/>
    <w:rsid w:val="00E65DDA"/>
    <w:rsid w:val="00E70169"/>
    <w:rsid w:val="00E70B5A"/>
    <w:rsid w:val="00E70D77"/>
    <w:rsid w:val="00E71E1F"/>
    <w:rsid w:val="00E7335E"/>
    <w:rsid w:val="00E73F8C"/>
    <w:rsid w:val="00E759ED"/>
    <w:rsid w:val="00E76268"/>
    <w:rsid w:val="00E80405"/>
    <w:rsid w:val="00E838B3"/>
    <w:rsid w:val="00E843D4"/>
    <w:rsid w:val="00E8519E"/>
    <w:rsid w:val="00E85B1D"/>
    <w:rsid w:val="00E8744B"/>
    <w:rsid w:val="00E90D08"/>
    <w:rsid w:val="00E9147C"/>
    <w:rsid w:val="00E917D9"/>
    <w:rsid w:val="00E932E4"/>
    <w:rsid w:val="00E9334C"/>
    <w:rsid w:val="00EA1DA4"/>
    <w:rsid w:val="00EA1FFD"/>
    <w:rsid w:val="00EA27A3"/>
    <w:rsid w:val="00EA3129"/>
    <w:rsid w:val="00EB3DA9"/>
    <w:rsid w:val="00EB551E"/>
    <w:rsid w:val="00EB6E6E"/>
    <w:rsid w:val="00EC1228"/>
    <w:rsid w:val="00EC32D9"/>
    <w:rsid w:val="00EC49DB"/>
    <w:rsid w:val="00EC5E24"/>
    <w:rsid w:val="00EC7180"/>
    <w:rsid w:val="00ED104B"/>
    <w:rsid w:val="00ED1751"/>
    <w:rsid w:val="00ED339E"/>
    <w:rsid w:val="00ED3B5C"/>
    <w:rsid w:val="00ED43D5"/>
    <w:rsid w:val="00ED62AA"/>
    <w:rsid w:val="00ED7FD1"/>
    <w:rsid w:val="00EE2712"/>
    <w:rsid w:val="00EE3FA8"/>
    <w:rsid w:val="00EE68F5"/>
    <w:rsid w:val="00EE7B17"/>
    <w:rsid w:val="00EF0989"/>
    <w:rsid w:val="00EF1F13"/>
    <w:rsid w:val="00EF28B1"/>
    <w:rsid w:val="00EF7F63"/>
    <w:rsid w:val="00F00946"/>
    <w:rsid w:val="00F12EA6"/>
    <w:rsid w:val="00F14CF1"/>
    <w:rsid w:val="00F1549F"/>
    <w:rsid w:val="00F16C84"/>
    <w:rsid w:val="00F218E1"/>
    <w:rsid w:val="00F22243"/>
    <w:rsid w:val="00F243C7"/>
    <w:rsid w:val="00F37CA8"/>
    <w:rsid w:val="00F405F4"/>
    <w:rsid w:val="00F42708"/>
    <w:rsid w:val="00F56405"/>
    <w:rsid w:val="00F569CF"/>
    <w:rsid w:val="00F61ACB"/>
    <w:rsid w:val="00F61EDF"/>
    <w:rsid w:val="00F666CC"/>
    <w:rsid w:val="00F673E5"/>
    <w:rsid w:val="00F70FAF"/>
    <w:rsid w:val="00F72497"/>
    <w:rsid w:val="00F74C0D"/>
    <w:rsid w:val="00F770E2"/>
    <w:rsid w:val="00F814C0"/>
    <w:rsid w:val="00F8690A"/>
    <w:rsid w:val="00F86A1C"/>
    <w:rsid w:val="00F96ECE"/>
    <w:rsid w:val="00FA200B"/>
    <w:rsid w:val="00FA2114"/>
    <w:rsid w:val="00FB0FA8"/>
    <w:rsid w:val="00FB1D46"/>
    <w:rsid w:val="00FB26F4"/>
    <w:rsid w:val="00FB3FDC"/>
    <w:rsid w:val="00FB4462"/>
    <w:rsid w:val="00FB60F1"/>
    <w:rsid w:val="00FB610C"/>
    <w:rsid w:val="00FC2213"/>
    <w:rsid w:val="00FC428D"/>
    <w:rsid w:val="00FC5EA8"/>
    <w:rsid w:val="00FC7A04"/>
    <w:rsid w:val="00FD3AD1"/>
    <w:rsid w:val="00FD3BF4"/>
    <w:rsid w:val="00FD4EF5"/>
    <w:rsid w:val="00FD67E4"/>
    <w:rsid w:val="00FE29C8"/>
    <w:rsid w:val="00FE4030"/>
    <w:rsid w:val="00FE4809"/>
    <w:rsid w:val="00FE775A"/>
    <w:rsid w:val="00FF5612"/>
    <w:rsid w:val="00FF6A8B"/>
    <w:rsid w:val="00FF7294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9125"/>
  <w15:docId w15:val="{3AC88B03-8750-4623-B1B3-D4F44755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B129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7A3"/>
  </w:style>
  <w:style w:type="paragraph" w:styleId="a8">
    <w:name w:val="footer"/>
    <w:basedOn w:val="a"/>
    <w:link w:val="a9"/>
    <w:uiPriority w:val="99"/>
    <w:unhideWhenUsed/>
    <w:rsid w:val="00EA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7A3"/>
  </w:style>
  <w:style w:type="paragraph" w:styleId="aa">
    <w:name w:val="footnote text"/>
    <w:basedOn w:val="a"/>
    <w:link w:val="ab"/>
    <w:uiPriority w:val="99"/>
    <w:unhideWhenUsed/>
    <w:rsid w:val="00B91B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91B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91BF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8277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77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277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77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27794"/>
    <w:rPr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D3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D3B5C"/>
    <w:rPr>
      <w:rFonts w:ascii="Times New Roman" w:hAnsi="Times New Roman" w:cs="Times New Roman"/>
      <w:sz w:val="26"/>
      <w:szCs w:val="26"/>
    </w:rPr>
  </w:style>
  <w:style w:type="paragraph" w:styleId="af2">
    <w:name w:val="Revision"/>
    <w:hidden/>
    <w:uiPriority w:val="99"/>
    <w:semiHidden/>
    <w:rsid w:val="00D53261"/>
    <w:pPr>
      <w:spacing w:after="0" w:line="240" w:lineRule="auto"/>
    </w:pPr>
  </w:style>
  <w:style w:type="table" w:styleId="af3">
    <w:name w:val="Table Grid"/>
    <w:basedOn w:val="a1"/>
    <w:uiPriority w:val="39"/>
    <w:rsid w:val="001F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2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List Paragraph"/>
    <w:aliases w:val="Абзац списка11,ПАРАГРАФ,Абзац списка для документа,List_Paragraph,Multilevel para_II,List Paragraph,А,List Paragraph1,Список Нумерованный"/>
    <w:basedOn w:val="a"/>
    <w:link w:val="af5"/>
    <w:uiPriority w:val="34"/>
    <w:qFormat/>
    <w:rsid w:val="00C94D1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f5">
    <w:name w:val="Абзац списка Знак"/>
    <w:aliases w:val="Абзац списка11 Знак,ПАРАГРАФ Знак,Абзац списка для документа Знак,List_Paragraph Знак,Multilevel para_II Знак,List Paragraph Знак,А Знак,List Paragraph1 Знак,Список Нумерованный Знак"/>
    <w:link w:val="af4"/>
    <w:uiPriority w:val="34"/>
    <w:locked/>
    <w:rsid w:val="00C94D1D"/>
    <w:rPr>
      <w:rFonts w:ascii="Calibri" w:hAnsi="Calibri" w:cs="Calibri"/>
    </w:rPr>
  </w:style>
  <w:style w:type="paragraph" w:customStyle="1" w:styleId="Style">
    <w:name w:val="Style"/>
    <w:rsid w:val="00C94D1D"/>
    <w:pPr>
      <w:widowControl w:val="0"/>
      <w:suppressAutoHyphens/>
      <w:autoSpaceDE w:val="0"/>
      <w:spacing w:after="0" w:line="240" w:lineRule="auto"/>
    </w:pPr>
    <w:rPr>
      <w:rFonts w:ascii="Times New Roman" w:eastAsia="Yu Mincho" w:hAnsi="Times New Roman" w:cs="Times New Roman"/>
      <w:sz w:val="24"/>
      <w:szCs w:val="24"/>
      <w:lang w:eastAsia="zh-CN"/>
    </w:rPr>
  </w:style>
  <w:style w:type="paragraph" w:customStyle="1" w:styleId="msonormalmrcssattr">
    <w:name w:val="msonormal_mr_css_attr"/>
    <w:basedOn w:val="a"/>
    <w:rsid w:val="00CF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292E5C"/>
  </w:style>
  <w:style w:type="paragraph" w:styleId="af7">
    <w:name w:val="No Spacing"/>
    <w:link w:val="af6"/>
    <w:uiPriority w:val="1"/>
    <w:qFormat/>
    <w:rsid w:val="00292E5C"/>
    <w:pPr>
      <w:spacing w:after="0" w:line="240" w:lineRule="auto"/>
    </w:pPr>
  </w:style>
  <w:style w:type="paragraph" w:styleId="af8">
    <w:name w:val="Body Text"/>
    <w:basedOn w:val="a"/>
    <w:link w:val="af9"/>
    <w:rsid w:val="005B75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5B7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9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80B9-A1C7-4D04-9027-AFDA33C9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Эминов Демис Спиридонович</dc:creator>
  <cp:lastModifiedBy>КОСОЛАПОВА ЕЛЕНА ШОТАЕВНА</cp:lastModifiedBy>
  <cp:revision>9</cp:revision>
  <cp:lastPrinted>2020-06-26T14:53:00Z</cp:lastPrinted>
  <dcterms:created xsi:type="dcterms:W3CDTF">2020-12-16T13:04:00Z</dcterms:created>
  <dcterms:modified xsi:type="dcterms:W3CDTF">2021-02-19T09:06:00Z</dcterms:modified>
</cp:coreProperties>
</file>