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48" w:rsidRDefault="002F0326" w:rsidP="002F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F0326" w:rsidRDefault="002F0326" w:rsidP="002F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приказа Министерства финансов Российской Федерации «Об утверждении критериев отнесения объектов Министерства финансов Российской Федерации и организаций, в отношении которых Министерство финансов Российской Федерации осуществляет координацию и регулирование деятельности, к критически важным объектам»</w:t>
      </w:r>
    </w:p>
    <w:p w:rsidR="002F0326" w:rsidRDefault="002F0326" w:rsidP="002F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326" w:rsidRDefault="002F0326" w:rsidP="002F03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0326" w:rsidRDefault="002F0326" w:rsidP="002F03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приказа Министерства финансов Российской Федерации </w:t>
      </w:r>
      <w:r w:rsidRPr="002F0326">
        <w:rPr>
          <w:rFonts w:ascii="Times New Roman" w:hAnsi="Times New Roman" w:cs="Times New Roman"/>
          <w:sz w:val="28"/>
          <w:szCs w:val="28"/>
        </w:rPr>
        <w:t>«Об утверждении критериев отнесения объектов Министерства финансов Российской Федерации и организаций, в отношении которых Министерство финансов Российской Федерации осуществляет координацию и регулирование деятельности</w:t>
      </w:r>
      <w:r>
        <w:rPr>
          <w:rFonts w:ascii="Times New Roman" w:hAnsi="Times New Roman" w:cs="Times New Roman"/>
          <w:sz w:val="28"/>
          <w:szCs w:val="28"/>
        </w:rPr>
        <w:t>, к критически важным объектам</w:t>
      </w:r>
      <w:r w:rsidRPr="002F03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приказа) подготовлен</w:t>
      </w:r>
      <w:r w:rsidR="00804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пункта 2 постановления Правительства Российской Федерации от </w:t>
      </w:r>
      <w:r w:rsidR="008046BD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14 ав</w:t>
      </w:r>
      <w:r w:rsidR="00F86F88">
        <w:rPr>
          <w:rFonts w:ascii="Times New Roman" w:hAnsi="Times New Roman" w:cs="Times New Roman"/>
          <w:sz w:val="28"/>
          <w:szCs w:val="28"/>
        </w:rPr>
        <w:t>густа 2020 г. № 1225 «Об утверждении Правил разработки критериев отнесения объектов всех форм собственности к критически важным объектам» (далее – постановление № 1225).</w:t>
      </w:r>
    </w:p>
    <w:p w:rsidR="002F0326" w:rsidRDefault="00F86F88" w:rsidP="002F03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№ 1225 определено, что разработка критериев отнесения объектов всех форм собственности к критически важным объектам, а также подготовка и принятие соответствующих нормативных правовых актов об их утверждении должно осуществляться федеральными органами исполнительной власти по согласованию с МЧС России, в отношении которых федеральные органы исполнительной власти осуществляют координацию и регулирование деятельности.</w:t>
      </w:r>
    </w:p>
    <w:p w:rsidR="008046BD" w:rsidRPr="002F0326" w:rsidRDefault="008046BD" w:rsidP="002F03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 содержит критерии отнесения объектов Министерства финансов Российской Федерации</w:t>
      </w:r>
      <w:r w:rsidRPr="008046BD">
        <w:rPr>
          <w:rFonts w:ascii="Times New Roman" w:hAnsi="Times New Roman" w:cs="Times New Roman"/>
          <w:sz w:val="28"/>
          <w:szCs w:val="28"/>
        </w:rPr>
        <w:t xml:space="preserve"> </w:t>
      </w:r>
      <w:r w:rsidRPr="002F0326">
        <w:rPr>
          <w:rFonts w:ascii="Times New Roman" w:hAnsi="Times New Roman" w:cs="Times New Roman"/>
          <w:sz w:val="28"/>
          <w:szCs w:val="28"/>
        </w:rPr>
        <w:t>и организаций, в отношении которых Министерство финансов Российской Федерации осуществляет координацию и регулирование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 критически важным объектам федерального и регионального уровня значимости.</w:t>
      </w:r>
    </w:p>
    <w:sectPr w:rsidR="008046BD" w:rsidRPr="002F0326" w:rsidSect="002F032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26"/>
    <w:rsid w:val="002D5948"/>
    <w:rsid w:val="002F0326"/>
    <w:rsid w:val="008046BD"/>
    <w:rsid w:val="00F8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6066"/>
  <w15:chartTrackingRefBased/>
  <w15:docId w15:val="{10B04100-CF3E-471E-9A77-8A42AB7E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ТОЛСТОБРОВ НИКОЛАЙ ЛЕОНИДОВИЧ</dc:creator>
  <cp:keywords/>
  <dc:description/>
  <cp:lastModifiedBy>ТОЛСТОБРОВ НИКОЛАЙ ЛЕОНИДОВИЧ</cp:lastModifiedBy>
  <cp:revision>2</cp:revision>
  <dcterms:created xsi:type="dcterms:W3CDTF">2021-02-12T08:30:00Z</dcterms:created>
  <dcterms:modified xsi:type="dcterms:W3CDTF">2021-02-12T08:55:00Z</dcterms:modified>
</cp:coreProperties>
</file>