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5B" w:rsidRDefault="00E91B5B" w:rsidP="00E9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91B5B" w:rsidRPr="00077869" w:rsidRDefault="00E91B5B" w:rsidP="00E91B5B">
      <w:pPr>
        <w:jc w:val="center"/>
        <w:rPr>
          <w:b/>
          <w:sz w:val="28"/>
          <w:szCs w:val="28"/>
        </w:rPr>
      </w:pPr>
    </w:p>
    <w:p w:rsidR="00E91B5B" w:rsidRPr="00625972" w:rsidRDefault="00E91B5B" w:rsidP="00E91B5B">
      <w:pPr>
        <w:jc w:val="center"/>
        <w:rPr>
          <w:b/>
          <w:sz w:val="28"/>
          <w:szCs w:val="28"/>
        </w:rPr>
      </w:pPr>
      <w:r w:rsidRPr="00625972">
        <w:rPr>
          <w:b/>
          <w:sz w:val="28"/>
          <w:szCs w:val="28"/>
        </w:rPr>
        <w:t>к проекту приказа Министерства финансов Российской Федерации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  </w:t>
      </w:r>
      <w:r w:rsidRPr="00625972">
        <w:rPr>
          <w:b/>
          <w:sz w:val="28"/>
          <w:szCs w:val="28"/>
        </w:rPr>
        <w:t xml:space="preserve"> «</w:t>
      </w:r>
      <w:proofErr w:type="gramEnd"/>
      <w:r w:rsidRPr="00625972">
        <w:rPr>
          <w:rFonts w:eastAsia="Calibri"/>
          <w:b/>
          <w:bCs/>
          <w:sz w:val="28"/>
          <w:szCs w:val="28"/>
          <w:lang w:eastAsia="en-US"/>
        </w:rPr>
        <w:t>О Порядке распределения в 20</w:t>
      </w:r>
      <w:r>
        <w:rPr>
          <w:rFonts w:eastAsia="Calibri"/>
          <w:b/>
          <w:bCs/>
          <w:sz w:val="28"/>
          <w:szCs w:val="28"/>
          <w:lang w:eastAsia="en-US"/>
        </w:rPr>
        <w:t>2</w:t>
      </w:r>
      <w:r>
        <w:rPr>
          <w:rFonts w:eastAsia="Calibri"/>
          <w:b/>
          <w:bCs/>
          <w:sz w:val="28"/>
          <w:szCs w:val="28"/>
          <w:lang w:eastAsia="en-US"/>
        </w:rPr>
        <w:t>1</w:t>
      </w:r>
      <w:r w:rsidRPr="00625972">
        <w:rPr>
          <w:rFonts w:eastAsia="Calibri"/>
          <w:b/>
          <w:bCs/>
          <w:sz w:val="28"/>
          <w:szCs w:val="28"/>
          <w:lang w:eastAsia="en-US"/>
        </w:rPr>
        <w:t xml:space="preserve"> году зарезервированных бюджетных ассигнований на </w:t>
      </w:r>
      <w:r w:rsidRPr="00625972">
        <w:rPr>
          <w:rFonts w:eastAsia="Calibri"/>
          <w:b/>
          <w:sz w:val="28"/>
          <w:szCs w:val="28"/>
          <w:lang w:eastAsia="en-US"/>
        </w:rPr>
        <w:t>ежемесячное пожизненное содержание и выходное пособие судьям федеральных судов и мировым судьям, единовременное пособие членам их семей, ежемесячное возмещение в связи с гибелью (смертью) судьи, в том числе пребывавшего в отставке, нетрудоспособным членам семьи судьи, находившимся на его иждивении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E91B5B" w:rsidRPr="00625972" w:rsidRDefault="00E91B5B" w:rsidP="00E91B5B">
      <w:pPr>
        <w:jc w:val="center"/>
        <w:rPr>
          <w:b/>
          <w:sz w:val="28"/>
          <w:szCs w:val="28"/>
        </w:rPr>
      </w:pPr>
    </w:p>
    <w:p w:rsidR="00E91B5B" w:rsidRDefault="00E91B5B" w:rsidP="00E91B5B">
      <w:pPr>
        <w:ind w:firstLine="709"/>
        <w:jc w:val="both"/>
        <w:rPr>
          <w:sz w:val="28"/>
          <w:szCs w:val="28"/>
        </w:rPr>
      </w:pPr>
    </w:p>
    <w:p w:rsidR="00E91B5B" w:rsidRPr="009D28A1" w:rsidRDefault="00E91B5B" w:rsidP="00E9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25972">
        <w:rPr>
          <w:sz w:val="28"/>
          <w:szCs w:val="28"/>
        </w:rPr>
        <w:t>приказа Министерства финансов Российской Федерации</w:t>
      </w:r>
      <w:r>
        <w:rPr>
          <w:sz w:val="28"/>
          <w:szCs w:val="28"/>
        </w:rPr>
        <w:t xml:space="preserve">             </w:t>
      </w:r>
      <w:r w:rsidRPr="00625972">
        <w:rPr>
          <w:sz w:val="28"/>
          <w:szCs w:val="28"/>
        </w:rPr>
        <w:t xml:space="preserve"> «</w:t>
      </w:r>
      <w:r w:rsidRPr="00625972">
        <w:rPr>
          <w:rFonts w:eastAsia="Calibri"/>
          <w:bCs/>
          <w:sz w:val="28"/>
          <w:szCs w:val="28"/>
          <w:lang w:eastAsia="en-US"/>
        </w:rPr>
        <w:t>О Порядке распределения в 20</w:t>
      </w:r>
      <w:r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625972">
        <w:rPr>
          <w:rFonts w:eastAsia="Calibri"/>
          <w:bCs/>
          <w:sz w:val="28"/>
          <w:szCs w:val="28"/>
          <w:lang w:eastAsia="en-US"/>
        </w:rPr>
        <w:t xml:space="preserve"> году зарезервированных бюджетных ассигнований на </w:t>
      </w:r>
      <w:r w:rsidRPr="00625972">
        <w:rPr>
          <w:rFonts w:eastAsia="Calibri"/>
          <w:sz w:val="28"/>
          <w:szCs w:val="28"/>
          <w:lang w:eastAsia="en-US"/>
        </w:rPr>
        <w:t>ежемесячное пожизненное содержание и выходное пособие судьям федеральных судов и мировым судьям, единовременное пособие членам их семей, ежемесячное возмещение в связи с гибелью (смертью) судьи, в том числе пребывавшего в отставке, нетрудоспособным членам семьи судьи, находившимся на его иждивении»</w:t>
      </w:r>
      <w:r w:rsidRPr="00625972">
        <w:rPr>
          <w:sz w:val="28"/>
          <w:szCs w:val="28"/>
        </w:rPr>
        <w:t xml:space="preserve"> (далее – проект приказа) подготовлен в соответствии </w:t>
      </w:r>
      <w:r w:rsidRPr="00625972">
        <w:rPr>
          <w:rFonts w:eastAsia="Calibri"/>
          <w:sz w:val="28"/>
          <w:szCs w:val="28"/>
          <w:lang w:eastAsia="en-US"/>
        </w:rPr>
        <w:t xml:space="preserve">с </w:t>
      </w:r>
      <w:hyperlink r:id="rId4" w:history="1">
        <w:r w:rsidRPr="00625972">
          <w:rPr>
            <w:rFonts w:eastAsia="Calibri"/>
            <w:sz w:val="28"/>
            <w:szCs w:val="28"/>
            <w:lang w:eastAsia="en-US"/>
          </w:rPr>
          <w:t xml:space="preserve">пунктом </w:t>
        </w:r>
        <w:r>
          <w:rPr>
            <w:rFonts w:eastAsia="Calibri"/>
            <w:sz w:val="28"/>
            <w:szCs w:val="28"/>
            <w:lang w:eastAsia="en-US"/>
          </w:rPr>
          <w:t>5</w:t>
        </w:r>
        <w:r w:rsidRPr="00625972">
          <w:rPr>
            <w:rFonts w:eastAsia="Calibri"/>
            <w:sz w:val="28"/>
            <w:szCs w:val="28"/>
            <w:lang w:eastAsia="en-US"/>
          </w:rPr>
          <w:t xml:space="preserve"> части 1 статьи</w:t>
        </w:r>
      </w:hyperlink>
      <w:r w:rsidRPr="00625972">
        <w:rPr>
          <w:rFonts w:eastAsia="Calibri"/>
          <w:sz w:val="28"/>
          <w:szCs w:val="28"/>
          <w:lang w:eastAsia="en-US"/>
        </w:rPr>
        <w:t xml:space="preserve"> 21 </w:t>
      </w:r>
      <w:r w:rsidRPr="00992E59">
        <w:rPr>
          <w:rFonts w:eastAsia="Calibri"/>
          <w:sz w:val="28"/>
          <w:szCs w:val="28"/>
        </w:rPr>
        <w:t xml:space="preserve">Федерального закона                                      от </w:t>
      </w:r>
      <w:r w:rsidRPr="009A06D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 w:rsidRPr="009A06DA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20</w:t>
      </w:r>
      <w:r w:rsidRPr="009A06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9A06DA">
        <w:rPr>
          <w:bCs/>
          <w:sz w:val="28"/>
          <w:szCs w:val="28"/>
        </w:rPr>
        <w:t xml:space="preserve"> 38</w:t>
      </w:r>
      <w:r>
        <w:rPr>
          <w:bCs/>
          <w:sz w:val="28"/>
          <w:szCs w:val="28"/>
        </w:rPr>
        <w:t>5</w:t>
      </w:r>
      <w:r w:rsidRPr="009A06DA">
        <w:rPr>
          <w:bCs/>
          <w:sz w:val="28"/>
          <w:szCs w:val="28"/>
        </w:rPr>
        <w:t>-ФЗ</w:t>
      </w:r>
      <w:r w:rsidRPr="009A06DA">
        <w:rPr>
          <w:rFonts w:eastAsia="Calibri"/>
          <w:sz w:val="28"/>
          <w:szCs w:val="28"/>
        </w:rPr>
        <w:t xml:space="preserve"> «О федеральном</w:t>
      </w:r>
      <w:r w:rsidRPr="00992E59">
        <w:rPr>
          <w:rFonts w:eastAsia="Calibri"/>
          <w:sz w:val="28"/>
          <w:szCs w:val="28"/>
        </w:rPr>
        <w:t xml:space="preserve"> бюджете на 202</w:t>
      </w:r>
      <w:r>
        <w:rPr>
          <w:rFonts w:eastAsia="Calibri"/>
          <w:sz w:val="28"/>
          <w:szCs w:val="28"/>
        </w:rPr>
        <w:t>1</w:t>
      </w:r>
      <w:r w:rsidRPr="00992E59">
        <w:rPr>
          <w:rFonts w:eastAsia="Calibri"/>
          <w:sz w:val="28"/>
          <w:szCs w:val="28"/>
        </w:rPr>
        <w:t xml:space="preserve"> год и на плановый период 202</w:t>
      </w:r>
      <w:r>
        <w:rPr>
          <w:rFonts w:eastAsia="Calibri"/>
          <w:sz w:val="28"/>
          <w:szCs w:val="28"/>
        </w:rPr>
        <w:t>2</w:t>
      </w:r>
      <w:r w:rsidRPr="00992E59">
        <w:rPr>
          <w:rFonts w:eastAsia="Calibri"/>
          <w:sz w:val="28"/>
          <w:szCs w:val="28"/>
        </w:rPr>
        <w:t xml:space="preserve"> и 202</w:t>
      </w:r>
      <w:r>
        <w:rPr>
          <w:rFonts w:eastAsia="Calibri"/>
          <w:sz w:val="28"/>
          <w:szCs w:val="28"/>
        </w:rPr>
        <w:t>3</w:t>
      </w:r>
      <w:r w:rsidRPr="00992E59">
        <w:rPr>
          <w:rFonts w:eastAsia="Calibri"/>
          <w:sz w:val="28"/>
          <w:szCs w:val="28"/>
        </w:rPr>
        <w:t xml:space="preserve"> годов»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25972">
        <w:rPr>
          <w:bCs/>
          <w:sz w:val="28"/>
          <w:szCs w:val="28"/>
        </w:rPr>
        <w:t xml:space="preserve">и </w:t>
      </w:r>
      <w:r w:rsidRPr="009D28A1">
        <w:rPr>
          <w:sz w:val="28"/>
          <w:szCs w:val="28"/>
        </w:rPr>
        <w:t xml:space="preserve">направлен на обеспечение возможности безусловного </w:t>
      </w:r>
      <w:r>
        <w:rPr>
          <w:sz w:val="28"/>
          <w:szCs w:val="28"/>
        </w:rPr>
        <w:t>исполнения</w:t>
      </w:r>
      <w:r w:rsidRPr="009D28A1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D28A1">
        <w:rPr>
          <w:sz w:val="28"/>
          <w:szCs w:val="28"/>
        </w:rPr>
        <w:t xml:space="preserve"> году принятых Российской Федерацией обязательств, установленных </w:t>
      </w:r>
      <w:r>
        <w:rPr>
          <w:rFonts w:eastAsiaTheme="minorHAnsi"/>
          <w:sz w:val="28"/>
          <w:szCs w:val="28"/>
          <w:lang w:eastAsia="en-US"/>
        </w:rPr>
        <w:t>Законом Российской Федерации от 26.06.1992       № 3132-1 «О статусе судей в Российской Федерации»</w:t>
      </w:r>
      <w:r w:rsidRPr="009D28A1">
        <w:rPr>
          <w:sz w:val="28"/>
          <w:szCs w:val="28"/>
        </w:rPr>
        <w:t>.</w:t>
      </w:r>
    </w:p>
    <w:p w:rsidR="00E91B5B" w:rsidRPr="009D28A1" w:rsidRDefault="00E91B5B" w:rsidP="00E91B5B">
      <w:pPr>
        <w:ind w:firstLine="709"/>
        <w:jc w:val="both"/>
        <w:rPr>
          <w:sz w:val="28"/>
          <w:szCs w:val="28"/>
        </w:rPr>
      </w:pPr>
      <w:r w:rsidRPr="009D28A1">
        <w:rPr>
          <w:rFonts w:eastAsia="Calibri"/>
          <w:sz w:val="28"/>
          <w:szCs w:val="28"/>
          <w:lang w:eastAsia="en-US"/>
        </w:rPr>
        <w:t xml:space="preserve">Проектом приказа утверждается </w:t>
      </w:r>
      <w:hyperlink w:anchor="Par28" w:history="1">
        <w:r w:rsidRPr="009D28A1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9D28A1">
        <w:rPr>
          <w:rFonts w:eastAsia="Calibri"/>
          <w:sz w:val="28"/>
          <w:szCs w:val="28"/>
          <w:lang w:eastAsia="en-US"/>
        </w:rPr>
        <w:t xml:space="preserve"> распределения в 20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9D28A1">
        <w:rPr>
          <w:rFonts w:eastAsia="Calibri"/>
          <w:sz w:val="28"/>
          <w:szCs w:val="28"/>
          <w:lang w:eastAsia="en-US"/>
        </w:rPr>
        <w:t xml:space="preserve"> году зарезервированных бюджетных ассигнований на ежемесячное пожизненное содержание и выходное пособие судьям федеральных судов и мировым судьям, единовременное пособие членам их семей, ежемесячное возмещение в связи с гибелью (смертью) судьи, в том числе пребывавшего в отставке, нетрудоспособным членам семьи судьи, находившимся на его иждивении</w:t>
      </w:r>
      <w:r>
        <w:rPr>
          <w:rFonts w:eastAsia="Calibri"/>
          <w:sz w:val="28"/>
          <w:szCs w:val="28"/>
          <w:lang w:eastAsia="en-US"/>
        </w:rPr>
        <w:t>.</w:t>
      </w:r>
    </w:p>
    <w:p w:rsidR="00E91B5B" w:rsidRDefault="00E91B5B" w:rsidP="00E91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решения, предлагаемого проектом приказа, не повлечет дополнительных расходов федерального бюджета, а также не окажет влияние на достижение целей государственных программ Российской Федерации.</w:t>
      </w:r>
    </w:p>
    <w:p w:rsidR="00E91B5B" w:rsidRDefault="00E91B5B" w:rsidP="00E91B5B"/>
    <w:p w:rsidR="00E91B5B" w:rsidRDefault="00E91B5B" w:rsidP="00E91B5B"/>
    <w:p w:rsidR="00365443" w:rsidRDefault="00365443">
      <w:bookmarkStart w:id="0" w:name="_GoBack"/>
      <w:bookmarkEnd w:id="0"/>
    </w:p>
    <w:sectPr w:rsidR="0036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5B"/>
    <w:rsid w:val="00365443"/>
    <w:rsid w:val="00E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B7CE"/>
  <w15:chartTrackingRefBased/>
  <w15:docId w15:val="{2CAE7858-C2C7-4DFA-A0CA-734D5189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F6CF3537502C392FD46F6CC8579F27EF038E6419198C8187657AF0A319A80247650526BB727BA5YA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1</cp:revision>
  <dcterms:created xsi:type="dcterms:W3CDTF">2021-01-13T06:57:00Z</dcterms:created>
  <dcterms:modified xsi:type="dcterms:W3CDTF">2021-01-13T07:00:00Z</dcterms:modified>
</cp:coreProperties>
</file>