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5" w:rsidRDefault="00D53115" w:rsidP="00D5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3115" w:rsidRDefault="00D53115" w:rsidP="00D53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:rsidR="00D53115" w:rsidRDefault="00D53115" w:rsidP="00D53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br/>
        <w:t xml:space="preserve">Правительства Российской Федерации от 1 июня 2021 г. № 854» </w:t>
      </w:r>
    </w:p>
    <w:p w:rsidR="00D53115" w:rsidRDefault="00D53115" w:rsidP="00D531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:rsidR="00D53115" w:rsidRDefault="00896A30" w:rsidP="00D531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 марта 2022 года вступил в силу 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6A3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26.03.2022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Pr="00896A30">
        <w:rPr>
          <w:rFonts w:ascii="Times New Roman" w:hAnsi="Times New Roman" w:cs="Times New Roman"/>
          <w:sz w:val="28"/>
          <w:szCs w:val="28"/>
          <w:lang w:eastAsia="ru-RU"/>
        </w:rPr>
        <w:t xml:space="preserve"> 74-ФЗ 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</w:t>
      </w:r>
      <w:r w:rsidR="006C43E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которым в том числе </w:t>
      </w:r>
      <w:r w:rsidR="00E0594D">
        <w:rPr>
          <w:rFonts w:ascii="Times New Roman" w:hAnsi="Times New Roman" w:cs="Times New Roman"/>
          <w:sz w:val="28"/>
          <w:szCs w:val="28"/>
          <w:lang w:eastAsia="ru-RU"/>
        </w:rPr>
        <w:t>внесены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059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закон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в части наделения Правительства Российской Федерации полномочиями определять территории, на которых проводится эксперимент </w:t>
      </w:r>
      <w:r w:rsidR="00D53115">
        <w:rPr>
          <w:rFonts w:ascii="Times New Roman" w:hAnsi="Times New Roman" w:cs="Times New Roman"/>
          <w:sz w:val="28"/>
          <w:szCs w:val="28"/>
        </w:rPr>
        <w:t xml:space="preserve">по маркировке федеральными специальными марками ввозимой в Российскую Федерацию алкогольной продукции, помещенной под таможенную процедуру таможенного склада (далее </w:t>
      </w:r>
      <w:r w:rsidR="006C43E3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D53115">
        <w:rPr>
          <w:rFonts w:ascii="Times New Roman" w:hAnsi="Times New Roman" w:cs="Times New Roman"/>
          <w:sz w:val="28"/>
          <w:szCs w:val="28"/>
        </w:rPr>
        <w:t xml:space="preserve"> </w:t>
      </w:r>
      <w:r w:rsidR="006C43E3">
        <w:rPr>
          <w:rFonts w:ascii="Times New Roman" w:hAnsi="Times New Roman" w:cs="Times New Roman"/>
          <w:sz w:val="28"/>
          <w:szCs w:val="28"/>
        </w:rPr>
        <w:t xml:space="preserve">ФСМ, </w:t>
      </w:r>
      <w:r w:rsidR="00D53115">
        <w:rPr>
          <w:rFonts w:ascii="Times New Roman" w:hAnsi="Times New Roman" w:cs="Times New Roman"/>
          <w:sz w:val="28"/>
          <w:szCs w:val="28"/>
        </w:rPr>
        <w:t>эксперимент)</w:t>
      </w:r>
      <w:r w:rsidR="00D53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3D30" w:rsidRP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основной объем алкогольной продукции, ввозимой на территорию Российской Федерации, оклеивается ФСМ на складах на территории Латвии, Литвы, Польши. </w:t>
      </w:r>
    </w:p>
    <w:p w:rsidR="00B33D30" w:rsidRP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Сложившаяся в настоящее время международная обстановка, недружественные действия Соединенных Штатов Америки и иных иностранных государств против Российской Федерации, а также меры воздействия (противодействия) на недружественные действия Соединенных Штатов Америки и иных иностранных государств Российской Федерации создают сложности в отправке ФСМ на склады на территории Латвии, Литвы, Польши, а также увеличивают сроки ввоза на территорию Российской Федерации маркированной алкогольной продукции и, как следствие, риск уничтожения ФСМ в порядке, установленном статьей 12 Федерального закона № 171-ФЗ.</w:t>
      </w:r>
    </w:p>
    <w:p w:rsid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Кроме того, существует вероятность введения со стороны зарубежных стран запрета на маркировку поставляемой в Российскую Федерацию алкогольной продукции ФСМ на их территории, что не позволит выполнять требования Правил маркировки федеральными специальными марками алкогольной продукции, утвержденных постановлением Правительства Российской Федерации от 29.12.2020 № 2348 «О маркировке алкогольной продукции федеральными специальными марками», 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тем самым фактически ограничит деятельность российских импортеров алкогольной продукции.</w:t>
      </w:r>
    </w:p>
    <w:p w:rsidR="00B82444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В этой связи п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м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Правительства Р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Ф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br/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от 01.04.2022 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№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551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от 1 июня 2021 г. 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№</w:t>
      </w:r>
      <w:r w:rsidR="00896A30" w:rsidRP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854</w:t>
      </w:r>
      <w:r w:rsidR="00896A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»</w:t>
      </w:r>
      <w:r w:rsidR="00B82444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 xml:space="preserve"> в территорию проведения эксперимента были включены </w:t>
      </w:r>
      <w:r w:rsidR="00B82444">
        <w:rPr>
          <w:rFonts w:ascii="Times New Roman" w:hAnsi="Times New Roman" w:cs="Times New Roman"/>
          <w:sz w:val="28"/>
          <w:szCs w:val="28"/>
          <w:lang w:eastAsia="ru-RU"/>
        </w:rPr>
        <w:t xml:space="preserve">помимо Калининградской области, также </w:t>
      </w:r>
      <w:r w:rsidR="00092B4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82444">
        <w:rPr>
          <w:rFonts w:ascii="Times New Roman" w:hAnsi="Times New Roman" w:cs="Times New Roman"/>
          <w:sz w:val="28"/>
          <w:szCs w:val="28"/>
          <w:lang w:eastAsia="ru-RU"/>
        </w:rPr>
        <w:t>г. Санкт-Петербург, Ленинградская и Смоленская области, Краснодарский край.</w:t>
      </w:r>
    </w:p>
    <w:p w:rsidR="00982BB9" w:rsidRDefault="00B82444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принимая во внимание особую важность вопроса исключения 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рисков 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3F49B0"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российских</w:t>
      </w:r>
      <w:r w:rsidR="003F4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BB9">
        <w:rPr>
          <w:rFonts w:ascii="Times New Roman" w:hAnsi="Times New Roman" w:cs="Times New Roman"/>
          <w:sz w:val="28"/>
          <w:szCs w:val="28"/>
          <w:lang w:eastAsia="ru-RU"/>
        </w:rPr>
        <w:t>импортер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982BB9">
        <w:rPr>
          <w:rFonts w:ascii="Times New Roman" w:hAnsi="Times New Roman" w:cs="Times New Roman"/>
          <w:sz w:val="28"/>
          <w:szCs w:val="28"/>
          <w:lang w:eastAsia="ru-RU"/>
        </w:rPr>
        <w:t xml:space="preserve"> вопрос расширения территории проведения эксперимента был дополнительно проработан с субъектами предпринимательства и таможенными органами.</w:t>
      </w:r>
    </w:p>
    <w:p w:rsidR="00982BB9" w:rsidRDefault="007A4184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проработки указанного вопроса </w:t>
      </w:r>
      <w:r w:rsidR="003F49B0"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российски</w:t>
      </w:r>
      <w:r w:rsidR="00511297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ми</w:t>
      </w:r>
      <w:r w:rsidR="003F4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C1B">
        <w:rPr>
          <w:rFonts w:ascii="Times New Roman" w:hAnsi="Times New Roman" w:cs="Times New Roman"/>
          <w:sz w:val="28"/>
          <w:szCs w:val="28"/>
          <w:lang w:eastAsia="ru-RU"/>
        </w:rPr>
        <w:t xml:space="preserve">импортерами было отмечено, что ввиду расположения логистических мощностей практически всех ключевых импортеров и наличия необходимой инфраструктуры для реализации процессов нанесения ФСМ на территории Центрального федерального округа, а также в целях минимизации дополнительных затрат на межрегиональную транспортировку алкогольной продукции целесообразно включить в перечень территорий проведения эксперимента также Московскую </w:t>
      </w:r>
      <w:r w:rsidR="0027377E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780C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C1B" w:rsidRDefault="00DD3661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Имеющиеся</w:t>
      </w:r>
      <w:r w:rsidR="00780C1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80C1B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обеспечения эффективного таможенного контроля в условиях маркировки ФСМ алкогольной продукции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позволяют поддержать </w:t>
      </w:r>
      <w:r w:rsidR="00780C1B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3F49B0" w:rsidRPr="00B33D30"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российских</w:t>
      </w:r>
      <w:r w:rsidR="003F49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C1B">
        <w:rPr>
          <w:rFonts w:ascii="Times New Roman" w:hAnsi="Times New Roman" w:cs="Times New Roman"/>
          <w:sz w:val="28"/>
          <w:szCs w:val="28"/>
          <w:lang w:eastAsia="ru-RU"/>
        </w:rPr>
        <w:t>импортеров.</w:t>
      </w:r>
    </w:p>
    <w:p w:rsidR="0027377E" w:rsidRDefault="0027377E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распоряжению Председателя Правительства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М.В.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19.05.2022 № ММ-П11-8227р включение в территорию проведения эксперимента Московской области</w:t>
      </w:r>
      <w:r w:rsidR="002F7F4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поддерживается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444" w:rsidRDefault="0027377E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этой связи Минфином России подготовлен</w:t>
      </w:r>
      <w:r w:rsidR="008500E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B33D30" w:rsidRPr="00B33D3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«О внесении изменений в постановление Правительства Российской Федерации от 1 июня 2021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33D30" w:rsidRPr="00B33D30">
        <w:rPr>
          <w:rFonts w:ascii="Times New Roman" w:hAnsi="Times New Roman" w:cs="Times New Roman"/>
          <w:sz w:val="28"/>
          <w:szCs w:val="28"/>
          <w:lang w:eastAsia="ru-RU"/>
        </w:rPr>
        <w:t>№ 854»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которым</w:t>
      </w:r>
      <w:r w:rsidR="00B33D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6EA">
        <w:rPr>
          <w:rFonts w:ascii="Times New Roman" w:hAnsi="Times New Roman" w:cs="Times New Roman"/>
          <w:sz w:val="28"/>
          <w:szCs w:val="28"/>
          <w:lang w:eastAsia="ru-RU"/>
        </w:rPr>
        <w:t>предусматривается</w:t>
      </w:r>
      <w:r w:rsidR="00982BB9">
        <w:rPr>
          <w:rFonts w:ascii="Times New Roman" w:hAnsi="Times New Roman" w:cs="Times New Roman"/>
          <w:sz w:val="28"/>
          <w:szCs w:val="28"/>
          <w:lang w:eastAsia="ru-RU"/>
        </w:rPr>
        <w:t xml:space="preserve"> включ</w:t>
      </w:r>
      <w:r w:rsidR="00DD66EA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bookmarkStart w:id="0" w:name="_GoBack"/>
      <w:bookmarkEnd w:id="0"/>
      <w:r w:rsidR="00982BB9">
        <w:rPr>
          <w:rFonts w:ascii="Times New Roman" w:hAnsi="Times New Roman" w:cs="Times New Roman"/>
          <w:sz w:val="28"/>
          <w:szCs w:val="28"/>
          <w:lang w:eastAsia="ru-RU"/>
        </w:rPr>
        <w:t xml:space="preserve"> в перечень территорий проведения эксперимента Московск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982BB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Импортеры, владельцы таможенных складов и владельцы складов временного хранения участвуют в эксперименте на добровольной основе.</w:t>
      </w:r>
    </w:p>
    <w:p w:rsidR="00B33D30" w:rsidRDefault="00B33D30" w:rsidP="00B33D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 не содержит обязательных требований, которые связаны с осуществлением предпринимательской деятельности</w:t>
      </w:r>
      <w:r w:rsidR="009F26A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лицензий.</w:t>
      </w:r>
    </w:p>
    <w:p w:rsidR="00B33D30" w:rsidRDefault="00B33D30" w:rsidP="00B33D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повлияет на достижение целей государственных программ Российской Федерации.</w:t>
      </w:r>
    </w:p>
    <w:p w:rsidR="00B33D30" w:rsidRDefault="00B33D30" w:rsidP="00B33D3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B33D30" w:rsidRDefault="00B33D30" w:rsidP="00B33D30">
      <w:pPr>
        <w:tabs>
          <w:tab w:val="left" w:pos="851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проекта постановления не приведет к увеличению расходов федерального бюджета.</w:t>
      </w:r>
    </w:p>
    <w:p w:rsidR="00B33D30" w:rsidRDefault="00B33D30" w:rsidP="00982B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sectPr w:rsidR="00B33D30" w:rsidSect="00D531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50" w:rsidRDefault="00F65350" w:rsidP="00D53115">
      <w:pPr>
        <w:spacing w:after="0" w:line="240" w:lineRule="auto"/>
      </w:pPr>
      <w:r>
        <w:separator/>
      </w:r>
    </w:p>
  </w:endnote>
  <w:endnote w:type="continuationSeparator" w:id="0">
    <w:p w:rsidR="00F65350" w:rsidRDefault="00F65350" w:rsidP="00D5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50" w:rsidRDefault="00F65350" w:rsidP="00D53115">
      <w:pPr>
        <w:spacing w:after="0" w:line="240" w:lineRule="auto"/>
      </w:pPr>
      <w:r>
        <w:separator/>
      </w:r>
    </w:p>
  </w:footnote>
  <w:footnote w:type="continuationSeparator" w:id="0">
    <w:p w:rsidR="00F65350" w:rsidRDefault="00F65350" w:rsidP="00D5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472950"/>
      <w:docPartObj>
        <w:docPartGallery w:val="Page Numbers (Top of Page)"/>
        <w:docPartUnique/>
      </w:docPartObj>
    </w:sdtPr>
    <w:sdtEndPr/>
    <w:sdtContent>
      <w:p w:rsidR="00D53115" w:rsidRDefault="00D531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6EA">
          <w:rPr>
            <w:noProof/>
          </w:rPr>
          <w:t>2</w:t>
        </w:r>
        <w:r>
          <w:fldChar w:fldCharType="end"/>
        </w:r>
      </w:p>
    </w:sdtContent>
  </w:sdt>
  <w:p w:rsidR="00D53115" w:rsidRDefault="00D53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0"/>
    <w:rsid w:val="00092B4F"/>
    <w:rsid w:val="00137F96"/>
    <w:rsid w:val="001647B8"/>
    <w:rsid w:val="0024383D"/>
    <w:rsid w:val="0027377E"/>
    <w:rsid w:val="002F7F4F"/>
    <w:rsid w:val="003E1840"/>
    <w:rsid w:val="003F49B0"/>
    <w:rsid w:val="004C0D57"/>
    <w:rsid w:val="00511297"/>
    <w:rsid w:val="005F5575"/>
    <w:rsid w:val="006C43E3"/>
    <w:rsid w:val="00780C1B"/>
    <w:rsid w:val="007A4184"/>
    <w:rsid w:val="008500E2"/>
    <w:rsid w:val="00896A30"/>
    <w:rsid w:val="00982BB9"/>
    <w:rsid w:val="00990DCE"/>
    <w:rsid w:val="009F26A0"/>
    <w:rsid w:val="00B33D30"/>
    <w:rsid w:val="00B82444"/>
    <w:rsid w:val="00C81AEB"/>
    <w:rsid w:val="00D53115"/>
    <w:rsid w:val="00DD3661"/>
    <w:rsid w:val="00DD66EA"/>
    <w:rsid w:val="00E0594D"/>
    <w:rsid w:val="00EC6246"/>
    <w:rsid w:val="00F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DF48"/>
  <w15:chartTrackingRefBased/>
  <w15:docId w15:val="{28C449C1-3331-4C4E-976E-0390DFDC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5">
    <w:name w:val="Char Style 25"/>
    <w:link w:val="Style24"/>
    <w:uiPriority w:val="99"/>
    <w:locked/>
    <w:rsid w:val="00D53115"/>
    <w:rPr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D53115"/>
    <w:pPr>
      <w:widowControl w:val="0"/>
      <w:shd w:val="clear" w:color="auto" w:fill="FFFFFF"/>
      <w:spacing w:before="180" w:after="780" w:line="240" w:lineRule="atLeast"/>
      <w:jc w:val="center"/>
    </w:pPr>
  </w:style>
  <w:style w:type="paragraph" w:styleId="a3">
    <w:name w:val="header"/>
    <w:basedOn w:val="a"/>
    <w:link w:val="a4"/>
    <w:uiPriority w:val="99"/>
    <w:unhideWhenUsed/>
    <w:rsid w:val="00D5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115"/>
  </w:style>
  <w:style w:type="paragraph" w:styleId="a5">
    <w:name w:val="footer"/>
    <w:basedOn w:val="a"/>
    <w:link w:val="a6"/>
    <w:uiPriority w:val="99"/>
    <w:unhideWhenUsed/>
    <w:rsid w:val="00D5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18F5-6CE5-46DB-8214-2EA02EE0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СПИЦЫНА ОЛЬГА МИХАЙЛОВНА</dc:creator>
  <cp:keywords/>
  <dc:description/>
  <cp:lastModifiedBy>НИКОЛАЕВА МАРИЯ АЛЕКСАНДРОВНА</cp:lastModifiedBy>
  <cp:revision>23</cp:revision>
  <dcterms:created xsi:type="dcterms:W3CDTF">2022-03-31T09:43:00Z</dcterms:created>
  <dcterms:modified xsi:type="dcterms:W3CDTF">2022-05-23T13:07:00Z</dcterms:modified>
</cp:coreProperties>
</file>