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C4C" w:rsidRDefault="00D22C4C" w:rsidP="00B00238">
      <w:pPr>
        <w:spacing w:line="276" w:lineRule="auto"/>
        <w:jc w:val="center"/>
        <w:rPr>
          <w:b/>
        </w:rPr>
      </w:pPr>
      <w:r w:rsidRPr="00FA221B">
        <w:rPr>
          <w:b/>
        </w:rPr>
        <w:t>ПОЯСНИТЕЛЬНАЯ ЗАПИСКА</w:t>
      </w:r>
    </w:p>
    <w:p w:rsidR="00E02990" w:rsidRPr="00CA70F0" w:rsidRDefault="00E02990" w:rsidP="00B00238">
      <w:pPr>
        <w:spacing w:line="276" w:lineRule="auto"/>
        <w:jc w:val="center"/>
        <w:rPr>
          <w:b/>
        </w:rPr>
      </w:pPr>
    </w:p>
    <w:p w:rsidR="00CD6D7A" w:rsidRDefault="00FE6BB9" w:rsidP="00CA70F0">
      <w:pPr>
        <w:spacing w:line="276" w:lineRule="auto"/>
        <w:jc w:val="center"/>
        <w:rPr>
          <w:b/>
        </w:rPr>
      </w:pPr>
      <w:r w:rsidRPr="00FA221B">
        <w:rPr>
          <w:b/>
        </w:rPr>
        <w:t>к</w:t>
      </w:r>
      <w:r w:rsidR="00C92694" w:rsidRPr="00FA221B">
        <w:rPr>
          <w:b/>
        </w:rPr>
        <w:t xml:space="preserve"> </w:t>
      </w:r>
      <w:r w:rsidR="00234E6F" w:rsidRPr="00FA221B">
        <w:rPr>
          <w:b/>
        </w:rPr>
        <w:t xml:space="preserve">проекту </w:t>
      </w:r>
      <w:r w:rsidR="003826D7">
        <w:rPr>
          <w:b/>
        </w:rPr>
        <w:t xml:space="preserve">постановления </w:t>
      </w:r>
      <w:r w:rsidR="00CA70F0">
        <w:rPr>
          <w:b/>
        </w:rPr>
        <w:t xml:space="preserve">Правительства Российской Федерации </w:t>
      </w:r>
      <w:r w:rsidR="00CA70F0">
        <w:rPr>
          <w:b/>
        </w:rPr>
        <w:br/>
        <w:t>«О</w:t>
      </w:r>
      <w:r w:rsidR="008B01FB">
        <w:rPr>
          <w:b/>
        </w:rPr>
        <w:t xml:space="preserve"> внесении изменений в </w:t>
      </w:r>
      <w:r w:rsidR="008B01FB" w:rsidRPr="008B01FB">
        <w:rPr>
          <w:b/>
        </w:rPr>
        <w:t xml:space="preserve">Правила </w:t>
      </w:r>
      <w:r w:rsidR="00CA70F0" w:rsidRPr="00CA70F0">
        <w:rPr>
          <w:b/>
        </w:rPr>
        <w:t xml:space="preserve">выдачи Правительственной комиссией </w:t>
      </w:r>
      <w:r w:rsidR="00CA70F0">
        <w:rPr>
          <w:b/>
        </w:rPr>
        <w:br/>
      </w:r>
      <w:r w:rsidR="00CA70F0" w:rsidRPr="00CA70F0">
        <w:rPr>
          <w:b/>
        </w:rPr>
        <w:t xml:space="preserve">по контролю за осуществлением иностранных инвестиций в Российской Федерации разрешений в целях реализации дополнительных временных </w:t>
      </w:r>
      <w:r w:rsidR="00CA70F0">
        <w:rPr>
          <w:b/>
        </w:rPr>
        <w:br/>
      </w:r>
      <w:r w:rsidR="00CA70F0" w:rsidRPr="00CA70F0">
        <w:rPr>
          <w:b/>
        </w:rPr>
        <w:t>мер экономического характера по обеспечению финансовой стабильности Российской Федерации и иных разрешений, предусмотренных отдельными указами Президента Российской Федерации, а также реализации иных полномочий в указанных целях</w:t>
      </w:r>
      <w:r w:rsidR="00CA70F0">
        <w:rPr>
          <w:b/>
        </w:rPr>
        <w:t>»</w:t>
      </w:r>
    </w:p>
    <w:p w:rsidR="003826D7" w:rsidRPr="00FA221B" w:rsidRDefault="003826D7" w:rsidP="00E02990">
      <w:pPr>
        <w:spacing w:line="360" w:lineRule="auto"/>
        <w:jc w:val="center"/>
      </w:pPr>
    </w:p>
    <w:p w:rsidR="0058366C" w:rsidRDefault="00FF31A0" w:rsidP="00CA70F0">
      <w:pPr>
        <w:spacing w:line="276" w:lineRule="auto"/>
        <w:ind w:firstLine="709"/>
        <w:jc w:val="both"/>
      </w:pPr>
      <w:r w:rsidRPr="00FA221B">
        <w:t xml:space="preserve">Проект </w:t>
      </w:r>
      <w:r w:rsidR="003826D7">
        <w:t>постановления Правительства Российской Федерации «</w:t>
      </w:r>
      <w:r w:rsidR="008B01FB">
        <w:t xml:space="preserve">О внесении изменений в Правила </w:t>
      </w:r>
      <w:r w:rsidR="00CA70F0">
        <w:t xml:space="preserve">выдачи Правительственной комиссией по контролю </w:t>
      </w:r>
      <w:r w:rsidR="00CA70F0">
        <w:br/>
      </w:r>
      <w:r w:rsidR="00CA70F0">
        <w:t xml:space="preserve">за осуществлением иностранных инвестиций в Российской Федерации разрешений в целях реализации дополнительных временных мер экономического характера </w:t>
      </w:r>
      <w:r w:rsidR="00CA70F0">
        <w:br/>
      </w:r>
      <w:r w:rsidR="00CA70F0">
        <w:t>по обеспечению финансовой стабильности Российской Федерации и иных разрешений, предусмотренных отдельными указами Президента Российской Федерации, а также реализации иных полномочий в указанных целях</w:t>
      </w:r>
      <w:r w:rsidR="00085A90">
        <w:t>»</w:t>
      </w:r>
      <w:r w:rsidR="000B73CA" w:rsidRPr="00FA221B">
        <w:t xml:space="preserve"> </w:t>
      </w:r>
      <w:r w:rsidR="00740A56" w:rsidRPr="00FA221B">
        <w:t xml:space="preserve">(далее </w:t>
      </w:r>
      <w:r w:rsidR="003826D7">
        <w:t>–</w:t>
      </w:r>
      <w:r w:rsidR="00740A56" w:rsidRPr="00FA221B">
        <w:t xml:space="preserve"> </w:t>
      </w:r>
      <w:r w:rsidR="003826D7">
        <w:t>проект постановления</w:t>
      </w:r>
      <w:r w:rsidR="00740A56" w:rsidRPr="00FA221B">
        <w:t xml:space="preserve">) </w:t>
      </w:r>
      <w:r w:rsidR="00B84641" w:rsidRPr="00B84641">
        <w:t xml:space="preserve">подготовлен в </w:t>
      </w:r>
      <w:r w:rsidR="008B01FB">
        <w:t>связи с изданием Указа Президента Российской Федерации от 15</w:t>
      </w:r>
      <w:r w:rsidR="00E02990">
        <w:t xml:space="preserve"> октября </w:t>
      </w:r>
      <w:r w:rsidR="008B01FB">
        <w:t xml:space="preserve">2022 </w:t>
      </w:r>
      <w:r w:rsidR="00E02990">
        <w:t xml:space="preserve">г. </w:t>
      </w:r>
      <w:r w:rsidR="008B01FB">
        <w:t>№ 737 «О некоторых вопросах осуществления (исполнения) отдельных видов сделок (операций)» (далее – Указ № 737)</w:t>
      </w:r>
      <w:r w:rsidR="0058366C" w:rsidRPr="00B515A6">
        <w:t>.</w:t>
      </w:r>
    </w:p>
    <w:p w:rsidR="008B01FB" w:rsidRDefault="00B515A6" w:rsidP="00CA70F0">
      <w:pPr>
        <w:spacing w:line="276" w:lineRule="auto"/>
        <w:ind w:firstLine="709"/>
        <w:jc w:val="both"/>
      </w:pPr>
      <w:r>
        <w:t>В</w:t>
      </w:r>
      <w:r w:rsidRPr="00B515A6">
        <w:t xml:space="preserve"> целях реализации Правительственной комиссией по контролю </w:t>
      </w:r>
      <w:r w:rsidR="00B00238">
        <w:br/>
      </w:r>
      <w:r w:rsidRPr="00B515A6">
        <w:t>за осуществлением иностранных инвестиций в Российской Федерации</w:t>
      </w:r>
      <w:r w:rsidR="00B00238">
        <w:t xml:space="preserve"> (далее – Комиссия) полномочий, </w:t>
      </w:r>
      <w:r w:rsidRPr="00B515A6">
        <w:t xml:space="preserve">предусмотренных Указом </w:t>
      </w:r>
      <w:r>
        <w:t xml:space="preserve">№ </w:t>
      </w:r>
      <w:r w:rsidR="008B01FB">
        <w:t>737</w:t>
      </w:r>
      <w:r w:rsidR="00CA70F0">
        <w:t>,</w:t>
      </w:r>
      <w:r w:rsidR="008B01FB">
        <w:t xml:space="preserve"> </w:t>
      </w:r>
      <w:r w:rsidR="00B00238">
        <w:t xml:space="preserve">устанавливается </w:t>
      </w:r>
      <w:r w:rsidR="00B00238" w:rsidRPr="00B00238">
        <w:t>особый порядок выдачи Комиссией разрешений на осуществление (исполнени</w:t>
      </w:r>
      <w:r w:rsidR="00B00238">
        <w:t xml:space="preserve">е) </w:t>
      </w:r>
      <w:r w:rsidR="008B01FB">
        <w:t>следующих сделок (операций):</w:t>
      </w:r>
    </w:p>
    <w:p w:rsidR="00B00238" w:rsidRDefault="008B01FB" w:rsidP="00CA70F0">
      <w:pPr>
        <w:spacing w:line="276" w:lineRule="auto"/>
        <w:ind w:firstLine="709"/>
        <w:jc w:val="both"/>
      </w:pPr>
      <w:r>
        <w:t>сделок (операций),</w:t>
      </w:r>
      <w:r w:rsidR="00B00238">
        <w:t xml:space="preserve"> совершаемых в отношении прямого и (или) косвенного </w:t>
      </w:r>
      <w:r w:rsidRPr="008B01FB">
        <w:t>установлени</w:t>
      </w:r>
      <w:r>
        <w:t>я</w:t>
      </w:r>
      <w:r w:rsidRPr="008B01FB">
        <w:t>, изменени</w:t>
      </w:r>
      <w:r>
        <w:t>я</w:t>
      </w:r>
      <w:r w:rsidRPr="008B01FB">
        <w:t xml:space="preserve"> или прекращени</w:t>
      </w:r>
      <w:r>
        <w:t>я</w:t>
      </w:r>
      <w:r w:rsidRPr="008B01FB">
        <w:t xml:space="preserve"> прав владения, пользования и (или) распоряжения акциями акционерных обществ (за исключением кредитных организаций и некредитных финансовых организаций) либо иных прав, позволяющих определять условия управления такими акционерными обществами и (или) условия осуществления ими предпринимательской деятельности</w:t>
      </w:r>
      <w:r>
        <w:t>;</w:t>
      </w:r>
    </w:p>
    <w:p w:rsidR="008B01FB" w:rsidRDefault="008B01FB" w:rsidP="00CA70F0">
      <w:pPr>
        <w:spacing w:line="276" w:lineRule="auto"/>
        <w:ind w:firstLine="709"/>
        <w:jc w:val="both"/>
      </w:pPr>
      <w:r w:rsidRPr="008B01FB">
        <w:t>сделок (операций), совершаемых в отношении прямо</w:t>
      </w:r>
      <w:r>
        <w:t>го</w:t>
      </w:r>
      <w:r w:rsidRPr="008B01FB">
        <w:t xml:space="preserve"> и (или) косвенно</w:t>
      </w:r>
      <w:r>
        <w:t>го</w:t>
      </w:r>
      <w:r w:rsidRPr="008B01FB">
        <w:t xml:space="preserve"> установлени</w:t>
      </w:r>
      <w:r>
        <w:t>я</w:t>
      </w:r>
      <w:r w:rsidRPr="008B01FB">
        <w:t>, изменени</w:t>
      </w:r>
      <w:r>
        <w:t>я</w:t>
      </w:r>
      <w:r w:rsidRPr="008B01FB">
        <w:t xml:space="preserve"> или прекращени</w:t>
      </w:r>
      <w:r>
        <w:t>я</w:t>
      </w:r>
      <w:r w:rsidRPr="008B01FB">
        <w:t xml:space="preserve"> прав владения, пользования и (или) распоряжения более чем 1 процентом акций, долей (вкладов), составляющих уставный капитал российских кредитной организации, страховой организации, негосударственного пенсионного фонда, микрофинансовой компании либо </w:t>
      </w:r>
      <w:r w:rsidRPr="008B01FB">
        <w:lastRenderedPageBreak/>
        <w:t>управляющей компании акционерного инвестиционного фонда, паевого инвестиционного фонда или негосударственного пенсионного фонда, либо более чем 1 процентом голосов, приходящихся на такие акции, доли (</w:t>
      </w:r>
      <w:r>
        <w:t xml:space="preserve">вклады), в случае </w:t>
      </w:r>
      <w:r w:rsidRPr="008B01FB">
        <w:t xml:space="preserve">если хотя бы одной из сторон (бенефициаром) </w:t>
      </w:r>
      <w:r>
        <w:t xml:space="preserve">таких </w:t>
      </w:r>
      <w:r w:rsidRPr="008B01FB">
        <w:t xml:space="preserve">сделок (операций) являются иностранные лица, связанные с иностранными государствами, которые совершают в отношении Российской Федерации,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 или лица, которые находятся под контролем указанных иностранных лиц, независимо </w:t>
      </w:r>
      <w:r w:rsidR="00CA70F0">
        <w:br/>
      </w:r>
      <w:r w:rsidRPr="008B01FB">
        <w:t>от места их регистрации или места преимущественного ведения ими хозяйственной деятельности</w:t>
      </w:r>
      <w:r>
        <w:t>.</w:t>
      </w:r>
    </w:p>
    <w:p w:rsidR="00F03404" w:rsidRDefault="00F03404" w:rsidP="00CA70F0">
      <w:pPr>
        <w:spacing w:line="276" w:lineRule="auto"/>
        <w:ind w:firstLine="709"/>
        <w:jc w:val="both"/>
      </w:pPr>
      <w:r>
        <w:t>Проект постановления соответствует положениям Договора о Евразийском экономическом союзе, а также положениям иных международных договоров Р</w:t>
      </w:r>
      <w:bookmarkStart w:id="0" w:name="_GoBack"/>
      <w:bookmarkEnd w:id="0"/>
      <w:r>
        <w:t>оссийской Федерации, и не окажет влияние на достижение целей государственных программ Российской Федерации.</w:t>
      </w:r>
    </w:p>
    <w:p w:rsidR="00DA5DCA" w:rsidRDefault="00DA5DCA" w:rsidP="00CA70F0">
      <w:pPr>
        <w:spacing w:line="276" w:lineRule="auto"/>
        <w:ind w:firstLine="709"/>
        <w:jc w:val="both"/>
      </w:pPr>
      <w:r w:rsidRPr="00DA5DCA">
        <w:t xml:space="preserve">В проекте постановления отсутствуют требования, которые связаны </w:t>
      </w:r>
      <w:r>
        <w:br/>
      </w:r>
      <w:r w:rsidRPr="00DA5DCA">
        <w:t xml:space="preserve">с осуществлением предпринимательской и иной экономической деятельности </w:t>
      </w:r>
      <w:r>
        <w:br/>
      </w:r>
      <w:r w:rsidRPr="00DA5DCA">
        <w:t>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w:t>
      </w:r>
    </w:p>
    <w:p w:rsidR="00135E19" w:rsidRPr="00FA221B" w:rsidRDefault="00F03404" w:rsidP="00CA70F0">
      <w:pPr>
        <w:spacing w:line="276" w:lineRule="auto"/>
        <w:ind w:firstLine="709"/>
        <w:jc w:val="both"/>
      </w:pPr>
      <w:r>
        <w:t xml:space="preserve">Реализация проекта постановления не повлечет изменения финансовых обязательств государства и дополнительных расходов, покрываемых за счет средств федерального бюджета, а также не повлечет </w:t>
      </w:r>
      <w:r w:rsidR="00483A1C">
        <w:t xml:space="preserve">негативных </w:t>
      </w:r>
      <w:r>
        <w:t>социально-экономических, финансовых и иных последствий, в том числе для субъектов предпринимательской и иной экономической деятельности.</w:t>
      </w:r>
    </w:p>
    <w:sectPr w:rsidR="00135E19" w:rsidRPr="00FA221B" w:rsidSect="000D53B2">
      <w:headerReference w:type="even" r:id="rId8"/>
      <w:headerReference w:type="default" r:id="rId9"/>
      <w:pgSz w:w="11906" w:h="16838"/>
      <w:pgMar w:top="1560" w:right="851" w:bottom="993" w:left="1134" w:header="720" w:footer="72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16A" w:rsidRDefault="00F3516A">
      <w:r>
        <w:separator/>
      </w:r>
    </w:p>
  </w:endnote>
  <w:endnote w:type="continuationSeparator" w:id="0">
    <w:p w:rsidR="00F3516A" w:rsidRDefault="00F35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16A" w:rsidRDefault="00F3516A">
      <w:r>
        <w:separator/>
      </w:r>
    </w:p>
  </w:footnote>
  <w:footnote w:type="continuationSeparator" w:id="0">
    <w:p w:rsidR="00F3516A" w:rsidRDefault="00F35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C6E" w:rsidRDefault="00C63C6E" w:rsidP="007F1C6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63C6E" w:rsidRDefault="00C63C6E">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C6E" w:rsidRDefault="00C63C6E" w:rsidP="00A5799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A70F0">
      <w:rPr>
        <w:rStyle w:val="a6"/>
        <w:noProof/>
      </w:rPr>
      <w:t>2</w:t>
    </w:r>
    <w:r>
      <w:rPr>
        <w:rStyle w:val="a6"/>
      </w:rPr>
      <w:fldChar w:fldCharType="end"/>
    </w:r>
  </w:p>
  <w:p w:rsidR="00C63C6E" w:rsidRDefault="00C63C6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FB9"/>
    <w:rsid w:val="000028FA"/>
    <w:rsid w:val="00003F67"/>
    <w:rsid w:val="00004B99"/>
    <w:rsid w:val="000105ED"/>
    <w:rsid w:val="00013196"/>
    <w:rsid w:val="000152DF"/>
    <w:rsid w:val="00015EF1"/>
    <w:rsid w:val="000239BE"/>
    <w:rsid w:val="00031C37"/>
    <w:rsid w:val="0003743E"/>
    <w:rsid w:val="00037B65"/>
    <w:rsid w:val="00040206"/>
    <w:rsid w:val="0004491D"/>
    <w:rsid w:val="00046E05"/>
    <w:rsid w:val="00050366"/>
    <w:rsid w:val="000511B7"/>
    <w:rsid w:val="00052EE1"/>
    <w:rsid w:val="00053610"/>
    <w:rsid w:val="00055130"/>
    <w:rsid w:val="00057822"/>
    <w:rsid w:val="0006188F"/>
    <w:rsid w:val="00063E52"/>
    <w:rsid w:val="000708EB"/>
    <w:rsid w:val="00072BCF"/>
    <w:rsid w:val="00081EB1"/>
    <w:rsid w:val="00082B87"/>
    <w:rsid w:val="000842D2"/>
    <w:rsid w:val="00085A90"/>
    <w:rsid w:val="00093C5B"/>
    <w:rsid w:val="00093E12"/>
    <w:rsid w:val="000A3BCC"/>
    <w:rsid w:val="000B73CA"/>
    <w:rsid w:val="000B7635"/>
    <w:rsid w:val="000C0150"/>
    <w:rsid w:val="000C1F6E"/>
    <w:rsid w:val="000C20C5"/>
    <w:rsid w:val="000C3EE5"/>
    <w:rsid w:val="000C43F5"/>
    <w:rsid w:val="000C7937"/>
    <w:rsid w:val="000D352B"/>
    <w:rsid w:val="000D53B2"/>
    <w:rsid w:val="000F5EB4"/>
    <w:rsid w:val="000F7CD9"/>
    <w:rsid w:val="001012C9"/>
    <w:rsid w:val="00101A1F"/>
    <w:rsid w:val="00101FEC"/>
    <w:rsid w:val="001032BB"/>
    <w:rsid w:val="00114FB6"/>
    <w:rsid w:val="00122B43"/>
    <w:rsid w:val="0012337D"/>
    <w:rsid w:val="00125951"/>
    <w:rsid w:val="00126CC7"/>
    <w:rsid w:val="00130D78"/>
    <w:rsid w:val="00131C80"/>
    <w:rsid w:val="001342EF"/>
    <w:rsid w:val="00135E19"/>
    <w:rsid w:val="00136B77"/>
    <w:rsid w:val="00143DEF"/>
    <w:rsid w:val="00144D92"/>
    <w:rsid w:val="00144F4F"/>
    <w:rsid w:val="00147341"/>
    <w:rsid w:val="00147A2A"/>
    <w:rsid w:val="001528F5"/>
    <w:rsid w:val="00152B92"/>
    <w:rsid w:val="00155194"/>
    <w:rsid w:val="001558FF"/>
    <w:rsid w:val="00155941"/>
    <w:rsid w:val="00155CE3"/>
    <w:rsid w:val="001561B2"/>
    <w:rsid w:val="00164C01"/>
    <w:rsid w:val="00166220"/>
    <w:rsid w:val="00170DDD"/>
    <w:rsid w:val="0017262C"/>
    <w:rsid w:val="00172EE5"/>
    <w:rsid w:val="00173FB2"/>
    <w:rsid w:val="001775EC"/>
    <w:rsid w:val="001819E1"/>
    <w:rsid w:val="00181D1A"/>
    <w:rsid w:val="00184EBE"/>
    <w:rsid w:val="00191517"/>
    <w:rsid w:val="001933D4"/>
    <w:rsid w:val="00193AE9"/>
    <w:rsid w:val="00195DCD"/>
    <w:rsid w:val="001967EB"/>
    <w:rsid w:val="00197E5C"/>
    <w:rsid w:val="001A2D54"/>
    <w:rsid w:val="001A35B1"/>
    <w:rsid w:val="001A6DE2"/>
    <w:rsid w:val="001A7FE1"/>
    <w:rsid w:val="001B1C15"/>
    <w:rsid w:val="001B266D"/>
    <w:rsid w:val="001B4A76"/>
    <w:rsid w:val="001B57BE"/>
    <w:rsid w:val="001B6986"/>
    <w:rsid w:val="001C0196"/>
    <w:rsid w:val="001C4438"/>
    <w:rsid w:val="001C5450"/>
    <w:rsid w:val="001D14D4"/>
    <w:rsid w:val="001D5104"/>
    <w:rsid w:val="001D5AB9"/>
    <w:rsid w:val="001E1038"/>
    <w:rsid w:val="001E1C32"/>
    <w:rsid w:val="001E5346"/>
    <w:rsid w:val="001E661A"/>
    <w:rsid w:val="001F1AA9"/>
    <w:rsid w:val="001F3948"/>
    <w:rsid w:val="001F4B04"/>
    <w:rsid w:val="0020429B"/>
    <w:rsid w:val="00204CE8"/>
    <w:rsid w:val="00205802"/>
    <w:rsid w:val="0021313A"/>
    <w:rsid w:val="00213F25"/>
    <w:rsid w:val="00214A21"/>
    <w:rsid w:val="00216EC1"/>
    <w:rsid w:val="00220B7C"/>
    <w:rsid w:val="0022105C"/>
    <w:rsid w:val="00227A72"/>
    <w:rsid w:val="0023194E"/>
    <w:rsid w:val="00234E6F"/>
    <w:rsid w:val="002404B0"/>
    <w:rsid w:val="002426D3"/>
    <w:rsid w:val="0025646F"/>
    <w:rsid w:val="00257D43"/>
    <w:rsid w:val="00270DC5"/>
    <w:rsid w:val="00272A6C"/>
    <w:rsid w:val="002731F0"/>
    <w:rsid w:val="00281814"/>
    <w:rsid w:val="00282E62"/>
    <w:rsid w:val="00290201"/>
    <w:rsid w:val="00292340"/>
    <w:rsid w:val="002930C7"/>
    <w:rsid w:val="00293605"/>
    <w:rsid w:val="002B04BC"/>
    <w:rsid w:val="002B37A5"/>
    <w:rsid w:val="002B4426"/>
    <w:rsid w:val="002D72C2"/>
    <w:rsid w:val="002E4D1F"/>
    <w:rsid w:val="002E4F7B"/>
    <w:rsid w:val="002E5134"/>
    <w:rsid w:val="002E61C4"/>
    <w:rsid w:val="002E7770"/>
    <w:rsid w:val="002F4FF0"/>
    <w:rsid w:val="00306ABB"/>
    <w:rsid w:val="003110C9"/>
    <w:rsid w:val="00316D67"/>
    <w:rsid w:val="00320170"/>
    <w:rsid w:val="003212D5"/>
    <w:rsid w:val="003212FA"/>
    <w:rsid w:val="00322BC9"/>
    <w:rsid w:val="003236B3"/>
    <w:rsid w:val="0032455B"/>
    <w:rsid w:val="003260E0"/>
    <w:rsid w:val="00326A70"/>
    <w:rsid w:val="00327AE6"/>
    <w:rsid w:val="00331C2D"/>
    <w:rsid w:val="0033202D"/>
    <w:rsid w:val="00332D52"/>
    <w:rsid w:val="00333A03"/>
    <w:rsid w:val="003362C5"/>
    <w:rsid w:val="0033714D"/>
    <w:rsid w:val="00337672"/>
    <w:rsid w:val="00340FA1"/>
    <w:rsid w:val="003433F1"/>
    <w:rsid w:val="00343D60"/>
    <w:rsid w:val="00344FA0"/>
    <w:rsid w:val="003464E6"/>
    <w:rsid w:val="003556DC"/>
    <w:rsid w:val="003559C3"/>
    <w:rsid w:val="00356765"/>
    <w:rsid w:val="00356B8C"/>
    <w:rsid w:val="0036161B"/>
    <w:rsid w:val="0036194A"/>
    <w:rsid w:val="0036565A"/>
    <w:rsid w:val="00367BC8"/>
    <w:rsid w:val="003719B6"/>
    <w:rsid w:val="00382209"/>
    <w:rsid w:val="003826D7"/>
    <w:rsid w:val="0038378D"/>
    <w:rsid w:val="003868C2"/>
    <w:rsid w:val="00386C14"/>
    <w:rsid w:val="0039163C"/>
    <w:rsid w:val="00394185"/>
    <w:rsid w:val="00396D85"/>
    <w:rsid w:val="003A1C6E"/>
    <w:rsid w:val="003A39DA"/>
    <w:rsid w:val="003A478A"/>
    <w:rsid w:val="003A5DCB"/>
    <w:rsid w:val="003A5E95"/>
    <w:rsid w:val="003A70BC"/>
    <w:rsid w:val="003B1242"/>
    <w:rsid w:val="003B1417"/>
    <w:rsid w:val="003B7999"/>
    <w:rsid w:val="003B7CA3"/>
    <w:rsid w:val="003C3ABD"/>
    <w:rsid w:val="003C3CD0"/>
    <w:rsid w:val="003C3F91"/>
    <w:rsid w:val="003C6B2F"/>
    <w:rsid w:val="003C7B76"/>
    <w:rsid w:val="003D3262"/>
    <w:rsid w:val="003D737C"/>
    <w:rsid w:val="003D737D"/>
    <w:rsid w:val="003E5481"/>
    <w:rsid w:val="003E7157"/>
    <w:rsid w:val="003F1414"/>
    <w:rsid w:val="003F375D"/>
    <w:rsid w:val="003F4B34"/>
    <w:rsid w:val="003F50EE"/>
    <w:rsid w:val="003F7FB3"/>
    <w:rsid w:val="004011FC"/>
    <w:rsid w:val="00401321"/>
    <w:rsid w:val="004043D6"/>
    <w:rsid w:val="00407624"/>
    <w:rsid w:val="00410AE4"/>
    <w:rsid w:val="00411FCE"/>
    <w:rsid w:val="0041225B"/>
    <w:rsid w:val="00414224"/>
    <w:rsid w:val="00415A25"/>
    <w:rsid w:val="00416C1D"/>
    <w:rsid w:val="0042238F"/>
    <w:rsid w:val="00424A53"/>
    <w:rsid w:val="004260B5"/>
    <w:rsid w:val="00430040"/>
    <w:rsid w:val="00433087"/>
    <w:rsid w:val="00437DF4"/>
    <w:rsid w:val="004409C0"/>
    <w:rsid w:val="004422F0"/>
    <w:rsid w:val="00447E2A"/>
    <w:rsid w:val="0045098A"/>
    <w:rsid w:val="00451C00"/>
    <w:rsid w:val="00454398"/>
    <w:rsid w:val="00457169"/>
    <w:rsid w:val="00463BAB"/>
    <w:rsid w:val="00464A90"/>
    <w:rsid w:val="00466DFD"/>
    <w:rsid w:val="00471222"/>
    <w:rsid w:val="004761FE"/>
    <w:rsid w:val="00483A1C"/>
    <w:rsid w:val="00486D12"/>
    <w:rsid w:val="00487782"/>
    <w:rsid w:val="004939E7"/>
    <w:rsid w:val="00493C6B"/>
    <w:rsid w:val="00494910"/>
    <w:rsid w:val="00494B62"/>
    <w:rsid w:val="00494C05"/>
    <w:rsid w:val="004A0E2E"/>
    <w:rsid w:val="004A1022"/>
    <w:rsid w:val="004A26A0"/>
    <w:rsid w:val="004A3493"/>
    <w:rsid w:val="004A3658"/>
    <w:rsid w:val="004A61B9"/>
    <w:rsid w:val="004A6BF3"/>
    <w:rsid w:val="004B222D"/>
    <w:rsid w:val="004B3797"/>
    <w:rsid w:val="004C1A74"/>
    <w:rsid w:val="004C2363"/>
    <w:rsid w:val="004C604E"/>
    <w:rsid w:val="004D1772"/>
    <w:rsid w:val="004D1CD6"/>
    <w:rsid w:val="004D4A40"/>
    <w:rsid w:val="004E7037"/>
    <w:rsid w:val="004F1367"/>
    <w:rsid w:val="004F3333"/>
    <w:rsid w:val="004F714F"/>
    <w:rsid w:val="0050044B"/>
    <w:rsid w:val="005016B4"/>
    <w:rsid w:val="0050469E"/>
    <w:rsid w:val="00506031"/>
    <w:rsid w:val="00506162"/>
    <w:rsid w:val="0051121C"/>
    <w:rsid w:val="00515812"/>
    <w:rsid w:val="00517CB1"/>
    <w:rsid w:val="00522D0D"/>
    <w:rsid w:val="00525912"/>
    <w:rsid w:val="00527B64"/>
    <w:rsid w:val="00530849"/>
    <w:rsid w:val="0053362D"/>
    <w:rsid w:val="00533DD7"/>
    <w:rsid w:val="0053530A"/>
    <w:rsid w:val="005418F6"/>
    <w:rsid w:val="00543355"/>
    <w:rsid w:val="005436BC"/>
    <w:rsid w:val="00550B29"/>
    <w:rsid w:val="005511DC"/>
    <w:rsid w:val="0055175B"/>
    <w:rsid w:val="00554E74"/>
    <w:rsid w:val="00557E90"/>
    <w:rsid w:val="00560C21"/>
    <w:rsid w:val="00573C18"/>
    <w:rsid w:val="0057784F"/>
    <w:rsid w:val="0058366C"/>
    <w:rsid w:val="005844D1"/>
    <w:rsid w:val="00584F1F"/>
    <w:rsid w:val="00586470"/>
    <w:rsid w:val="00586BB5"/>
    <w:rsid w:val="005872B9"/>
    <w:rsid w:val="00590DE0"/>
    <w:rsid w:val="00593881"/>
    <w:rsid w:val="00594E28"/>
    <w:rsid w:val="005958CC"/>
    <w:rsid w:val="005A03B3"/>
    <w:rsid w:val="005A24BF"/>
    <w:rsid w:val="005A2F5D"/>
    <w:rsid w:val="005A3B96"/>
    <w:rsid w:val="005A4FB5"/>
    <w:rsid w:val="005A5559"/>
    <w:rsid w:val="005A7244"/>
    <w:rsid w:val="005B2373"/>
    <w:rsid w:val="005B2DE5"/>
    <w:rsid w:val="005B320F"/>
    <w:rsid w:val="005C02D7"/>
    <w:rsid w:val="005C1755"/>
    <w:rsid w:val="005C5132"/>
    <w:rsid w:val="005C721F"/>
    <w:rsid w:val="005C72C7"/>
    <w:rsid w:val="005C7EC5"/>
    <w:rsid w:val="005D37C5"/>
    <w:rsid w:val="005D650B"/>
    <w:rsid w:val="005E51FA"/>
    <w:rsid w:val="005E7FF2"/>
    <w:rsid w:val="005F5BB7"/>
    <w:rsid w:val="00600116"/>
    <w:rsid w:val="00601CE9"/>
    <w:rsid w:val="0060226A"/>
    <w:rsid w:val="0060417C"/>
    <w:rsid w:val="00604D66"/>
    <w:rsid w:val="00607E5D"/>
    <w:rsid w:val="0061002D"/>
    <w:rsid w:val="0061005A"/>
    <w:rsid w:val="0061246C"/>
    <w:rsid w:val="006149E5"/>
    <w:rsid w:val="006162D0"/>
    <w:rsid w:val="00617271"/>
    <w:rsid w:val="006222ED"/>
    <w:rsid w:val="006259D4"/>
    <w:rsid w:val="00627B5B"/>
    <w:rsid w:val="00631FEA"/>
    <w:rsid w:val="00636092"/>
    <w:rsid w:val="00636D50"/>
    <w:rsid w:val="00640223"/>
    <w:rsid w:val="006403F6"/>
    <w:rsid w:val="00644281"/>
    <w:rsid w:val="00650EA2"/>
    <w:rsid w:val="00651705"/>
    <w:rsid w:val="006528AF"/>
    <w:rsid w:val="0066165C"/>
    <w:rsid w:val="0066174B"/>
    <w:rsid w:val="0066423E"/>
    <w:rsid w:val="00672F8D"/>
    <w:rsid w:val="0067310F"/>
    <w:rsid w:val="006802CB"/>
    <w:rsid w:val="00680A45"/>
    <w:rsid w:val="00681E77"/>
    <w:rsid w:val="006835CA"/>
    <w:rsid w:val="00692993"/>
    <w:rsid w:val="00692FB9"/>
    <w:rsid w:val="00693604"/>
    <w:rsid w:val="00694415"/>
    <w:rsid w:val="0069625F"/>
    <w:rsid w:val="006A01BD"/>
    <w:rsid w:val="006A3909"/>
    <w:rsid w:val="006A6E45"/>
    <w:rsid w:val="006B0E83"/>
    <w:rsid w:val="006B560B"/>
    <w:rsid w:val="006C52F6"/>
    <w:rsid w:val="006C7F9A"/>
    <w:rsid w:val="006D15D1"/>
    <w:rsid w:val="006D1727"/>
    <w:rsid w:val="006D4911"/>
    <w:rsid w:val="006D6B38"/>
    <w:rsid w:val="006D7EF8"/>
    <w:rsid w:val="006E3479"/>
    <w:rsid w:val="006E4C60"/>
    <w:rsid w:val="006E564F"/>
    <w:rsid w:val="006F01E3"/>
    <w:rsid w:val="006F0501"/>
    <w:rsid w:val="006F4CFE"/>
    <w:rsid w:val="006F5C07"/>
    <w:rsid w:val="006F60FB"/>
    <w:rsid w:val="00700C77"/>
    <w:rsid w:val="007117B9"/>
    <w:rsid w:val="0071446C"/>
    <w:rsid w:val="00724AF9"/>
    <w:rsid w:val="00725657"/>
    <w:rsid w:val="00726377"/>
    <w:rsid w:val="00730D1A"/>
    <w:rsid w:val="00731AF2"/>
    <w:rsid w:val="00731DBC"/>
    <w:rsid w:val="007328B8"/>
    <w:rsid w:val="00733EF8"/>
    <w:rsid w:val="00735921"/>
    <w:rsid w:val="00735C38"/>
    <w:rsid w:val="007374CE"/>
    <w:rsid w:val="00740A56"/>
    <w:rsid w:val="00745605"/>
    <w:rsid w:val="00747E60"/>
    <w:rsid w:val="00751D0B"/>
    <w:rsid w:val="00751D63"/>
    <w:rsid w:val="007539B1"/>
    <w:rsid w:val="00753CBC"/>
    <w:rsid w:val="0075466C"/>
    <w:rsid w:val="0075500C"/>
    <w:rsid w:val="00755656"/>
    <w:rsid w:val="007606D4"/>
    <w:rsid w:val="00761AEE"/>
    <w:rsid w:val="00763B18"/>
    <w:rsid w:val="007643C4"/>
    <w:rsid w:val="007667A9"/>
    <w:rsid w:val="00780467"/>
    <w:rsid w:val="007879A5"/>
    <w:rsid w:val="00790431"/>
    <w:rsid w:val="007919CE"/>
    <w:rsid w:val="007929CE"/>
    <w:rsid w:val="00792C86"/>
    <w:rsid w:val="00794BB4"/>
    <w:rsid w:val="007A297C"/>
    <w:rsid w:val="007A3788"/>
    <w:rsid w:val="007A4648"/>
    <w:rsid w:val="007A4D86"/>
    <w:rsid w:val="007A58F0"/>
    <w:rsid w:val="007B1472"/>
    <w:rsid w:val="007B526A"/>
    <w:rsid w:val="007B648B"/>
    <w:rsid w:val="007B6A4B"/>
    <w:rsid w:val="007C0413"/>
    <w:rsid w:val="007C0B23"/>
    <w:rsid w:val="007C55AA"/>
    <w:rsid w:val="007C62BE"/>
    <w:rsid w:val="007D1200"/>
    <w:rsid w:val="007D1225"/>
    <w:rsid w:val="007D41AF"/>
    <w:rsid w:val="007D4D15"/>
    <w:rsid w:val="007E2FA1"/>
    <w:rsid w:val="007E73ED"/>
    <w:rsid w:val="007F0EB8"/>
    <w:rsid w:val="007F1C65"/>
    <w:rsid w:val="007F284B"/>
    <w:rsid w:val="007F61F0"/>
    <w:rsid w:val="0080735A"/>
    <w:rsid w:val="00807F76"/>
    <w:rsid w:val="00810758"/>
    <w:rsid w:val="008120C4"/>
    <w:rsid w:val="00820640"/>
    <w:rsid w:val="008218B0"/>
    <w:rsid w:val="00831C58"/>
    <w:rsid w:val="00831CE3"/>
    <w:rsid w:val="00832120"/>
    <w:rsid w:val="0083248D"/>
    <w:rsid w:val="00836A56"/>
    <w:rsid w:val="008377BE"/>
    <w:rsid w:val="00840823"/>
    <w:rsid w:val="00840D18"/>
    <w:rsid w:val="008419E5"/>
    <w:rsid w:val="00843A23"/>
    <w:rsid w:val="0084594F"/>
    <w:rsid w:val="00851260"/>
    <w:rsid w:val="00851DA2"/>
    <w:rsid w:val="00856563"/>
    <w:rsid w:val="008565D9"/>
    <w:rsid w:val="00857117"/>
    <w:rsid w:val="008606BA"/>
    <w:rsid w:val="0086174C"/>
    <w:rsid w:val="00866C34"/>
    <w:rsid w:val="00874CBA"/>
    <w:rsid w:val="00874E39"/>
    <w:rsid w:val="00877C45"/>
    <w:rsid w:val="00880180"/>
    <w:rsid w:val="008811AC"/>
    <w:rsid w:val="00883769"/>
    <w:rsid w:val="00883CAB"/>
    <w:rsid w:val="00885DE2"/>
    <w:rsid w:val="00890BA7"/>
    <w:rsid w:val="008946F3"/>
    <w:rsid w:val="008960C5"/>
    <w:rsid w:val="008A5BCC"/>
    <w:rsid w:val="008A6EFC"/>
    <w:rsid w:val="008A7495"/>
    <w:rsid w:val="008B01FB"/>
    <w:rsid w:val="008B0A5B"/>
    <w:rsid w:val="008B0DC9"/>
    <w:rsid w:val="008B2930"/>
    <w:rsid w:val="008B5382"/>
    <w:rsid w:val="008B5CFE"/>
    <w:rsid w:val="008C0476"/>
    <w:rsid w:val="008C4CFB"/>
    <w:rsid w:val="008C50EE"/>
    <w:rsid w:val="008C5599"/>
    <w:rsid w:val="008C5663"/>
    <w:rsid w:val="008C60CC"/>
    <w:rsid w:val="008C6C13"/>
    <w:rsid w:val="008D04BC"/>
    <w:rsid w:val="008D113B"/>
    <w:rsid w:val="008D5E48"/>
    <w:rsid w:val="008D5F84"/>
    <w:rsid w:val="008D617E"/>
    <w:rsid w:val="008E40B2"/>
    <w:rsid w:val="008E5592"/>
    <w:rsid w:val="008F0ABF"/>
    <w:rsid w:val="008F1ADD"/>
    <w:rsid w:val="008F38D4"/>
    <w:rsid w:val="008F5B8D"/>
    <w:rsid w:val="009003D5"/>
    <w:rsid w:val="009004A8"/>
    <w:rsid w:val="00904BB0"/>
    <w:rsid w:val="0090570D"/>
    <w:rsid w:val="00911DAB"/>
    <w:rsid w:val="00916A64"/>
    <w:rsid w:val="00916C82"/>
    <w:rsid w:val="009176E6"/>
    <w:rsid w:val="009179C7"/>
    <w:rsid w:val="00917A66"/>
    <w:rsid w:val="00925811"/>
    <w:rsid w:val="00926B73"/>
    <w:rsid w:val="00926DD6"/>
    <w:rsid w:val="00931AF8"/>
    <w:rsid w:val="00931E66"/>
    <w:rsid w:val="00932FAC"/>
    <w:rsid w:val="009442D5"/>
    <w:rsid w:val="00945532"/>
    <w:rsid w:val="009455CE"/>
    <w:rsid w:val="009520C9"/>
    <w:rsid w:val="00955D6B"/>
    <w:rsid w:val="00957EC9"/>
    <w:rsid w:val="0096120E"/>
    <w:rsid w:val="009649C4"/>
    <w:rsid w:val="00967CB9"/>
    <w:rsid w:val="00972056"/>
    <w:rsid w:val="00976004"/>
    <w:rsid w:val="009809FF"/>
    <w:rsid w:val="0098346E"/>
    <w:rsid w:val="00987DBD"/>
    <w:rsid w:val="00995E3D"/>
    <w:rsid w:val="00996351"/>
    <w:rsid w:val="00996608"/>
    <w:rsid w:val="009974B3"/>
    <w:rsid w:val="009A2BD4"/>
    <w:rsid w:val="009A42B0"/>
    <w:rsid w:val="009A45AC"/>
    <w:rsid w:val="009B03DC"/>
    <w:rsid w:val="009B2A79"/>
    <w:rsid w:val="009B2F7F"/>
    <w:rsid w:val="009B61D0"/>
    <w:rsid w:val="009C00AA"/>
    <w:rsid w:val="009C3463"/>
    <w:rsid w:val="009C3FD3"/>
    <w:rsid w:val="009D50B7"/>
    <w:rsid w:val="009E2FF9"/>
    <w:rsid w:val="009E48FD"/>
    <w:rsid w:val="009E5094"/>
    <w:rsid w:val="009E5235"/>
    <w:rsid w:val="009F0884"/>
    <w:rsid w:val="009F402A"/>
    <w:rsid w:val="009F442A"/>
    <w:rsid w:val="009F4E0B"/>
    <w:rsid w:val="00A0216C"/>
    <w:rsid w:val="00A0257D"/>
    <w:rsid w:val="00A037DA"/>
    <w:rsid w:val="00A124E8"/>
    <w:rsid w:val="00A1340A"/>
    <w:rsid w:val="00A1689B"/>
    <w:rsid w:val="00A200F0"/>
    <w:rsid w:val="00A21D9E"/>
    <w:rsid w:val="00A23B48"/>
    <w:rsid w:val="00A25775"/>
    <w:rsid w:val="00A273FA"/>
    <w:rsid w:val="00A27F07"/>
    <w:rsid w:val="00A3054F"/>
    <w:rsid w:val="00A41D07"/>
    <w:rsid w:val="00A52EE3"/>
    <w:rsid w:val="00A557E0"/>
    <w:rsid w:val="00A5700E"/>
    <w:rsid w:val="00A5799F"/>
    <w:rsid w:val="00A639F2"/>
    <w:rsid w:val="00A64BFF"/>
    <w:rsid w:val="00A67596"/>
    <w:rsid w:val="00A708A6"/>
    <w:rsid w:val="00A70C05"/>
    <w:rsid w:val="00A74EAD"/>
    <w:rsid w:val="00A75A6C"/>
    <w:rsid w:val="00A80033"/>
    <w:rsid w:val="00A81E68"/>
    <w:rsid w:val="00A821EB"/>
    <w:rsid w:val="00A8255B"/>
    <w:rsid w:val="00A83F51"/>
    <w:rsid w:val="00A8791A"/>
    <w:rsid w:val="00A92B1C"/>
    <w:rsid w:val="00A97C20"/>
    <w:rsid w:val="00AA2277"/>
    <w:rsid w:val="00AA44EC"/>
    <w:rsid w:val="00AA71D7"/>
    <w:rsid w:val="00AB2F2A"/>
    <w:rsid w:val="00AB465A"/>
    <w:rsid w:val="00AB4792"/>
    <w:rsid w:val="00AB5031"/>
    <w:rsid w:val="00AC0B7A"/>
    <w:rsid w:val="00AC7E0F"/>
    <w:rsid w:val="00AD1782"/>
    <w:rsid w:val="00AD300D"/>
    <w:rsid w:val="00AD3DEE"/>
    <w:rsid w:val="00AD3F04"/>
    <w:rsid w:val="00AD6CEB"/>
    <w:rsid w:val="00AE6519"/>
    <w:rsid w:val="00B00238"/>
    <w:rsid w:val="00B02029"/>
    <w:rsid w:val="00B02B02"/>
    <w:rsid w:val="00B05A35"/>
    <w:rsid w:val="00B05C7F"/>
    <w:rsid w:val="00B108E3"/>
    <w:rsid w:val="00B121B3"/>
    <w:rsid w:val="00B13216"/>
    <w:rsid w:val="00B14310"/>
    <w:rsid w:val="00B150F1"/>
    <w:rsid w:val="00B20EB4"/>
    <w:rsid w:val="00B2517D"/>
    <w:rsid w:val="00B25756"/>
    <w:rsid w:val="00B25F6C"/>
    <w:rsid w:val="00B26D89"/>
    <w:rsid w:val="00B338EA"/>
    <w:rsid w:val="00B34B57"/>
    <w:rsid w:val="00B3669F"/>
    <w:rsid w:val="00B43B6B"/>
    <w:rsid w:val="00B443CA"/>
    <w:rsid w:val="00B4495C"/>
    <w:rsid w:val="00B45128"/>
    <w:rsid w:val="00B50718"/>
    <w:rsid w:val="00B50FAB"/>
    <w:rsid w:val="00B515A6"/>
    <w:rsid w:val="00B5337A"/>
    <w:rsid w:val="00B549AC"/>
    <w:rsid w:val="00B62A15"/>
    <w:rsid w:val="00B66E5F"/>
    <w:rsid w:val="00B739AC"/>
    <w:rsid w:val="00B74357"/>
    <w:rsid w:val="00B75A29"/>
    <w:rsid w:val="00B77F44"/>
    <w:rsid w:val="00B82342"/>
    <w:rsid w:val="00B84641"/>
    <w:rsid w:val="00B84A9F"/>
    <w:rsid w:val="00B85F21"/>
    <w:rsid w:val="00B8707D"/>
    <w:rsid w:val="00B943B7"/>
    <w:rsid w:val="00B96927"/>
    <w:rsid w:val="00B9790D"/>
    <w:rsid w:val="00B97F8C"/>
    <w:rsid w:val="00BA4355"/>
    <w:rsid w:val="00BA4CD5"/>
    <w:rsid w:val="00BA63BA"/>
    <w:rsid w:val="00BB2823"/>
    <w:rsid w:val="00BB7585"/>
    <w:rsid w:val="00BC18BB"/>
    <w:rsid w:val="00BC3D49"/>
    <w:rsid w:val="00BC75C1"/>
    <w:rsid w:val="00BC7931"/>
    <w:rsid w:val="00BD3FA6"/>
    <w:rsid w:val="00BD4FC7"/>
    <w:rsid w:val="00BD7E40"/>
    <w:rsid w:val="00BE0472"/>
    <w:rsid w:val="00BE34B9"/>
    <w:rsid w:val="00BE34F9"/>
    <w:rsid w:val="00BE798D"/>
    <w:rsid w:val="00BF0007"/>
    <w:rsid w:val="00BF0FF3"/>
    <w:rsid w:val="00BF2C60"/>
    <w:rsid w:val="00C03596"/>
    <w:rsid w:val="00C037E0"/>
    <w:rsid w:val="00C03B16"/>
    <w:rsid w:val="00C05657"/>
    <w:rsid w:val="00C05BB7"/>
    <w:rsid w:val="00C10781"/>
    <w:rsid w:val="00C108A0"/>
    <w:rsid w:val="00C12DEC"/>
    <w:rsid w:val="00C12F02"/>
    <w:rsid w:val="00C17062"/>
    <w:rsid w:val="00C17D1C"/>
    <w:rsid w:val="00C201FD"/>
    <w:rsid w:val="00C21D10"/>
    <w:rsid w:val="00C22BF5"/>
    <w:rsid w:val="00C240A7"/>
    <w:rsid w:val="00C26496"/>
    <w:rsid w:val="00C26DFC"/>
    <w:rsid w:val="00C34913"/>
    <w:rsid w:val="00C34B5A"/>
    <w:rsid w:val="00C35A5B"/>
    <w:rsid w:val="00C35E78"/>
    <w:rsid w:val="00C365DE"/>
    <w:rsid w:val="00C422EB"/>
    <w:rsid w:val="00C43709"/>
    <w:rsid w:val="00C43D98"/>
    <w:rsid w:val="00C44EEA"/>
    <w:rsid w:val="00C47C87"/>
    <w:rsid w:val="00C50983"/>
    <w:rsid w:val="00C50C4E"/>
    <w:rsid w:val="00C514B3"/>
    <w:rsid w:val="00C54CF7"/>
    <w:rsid w:val="00C55287"/>
    <w:rsid w:val="00C635FC"/>
    <w:rsid w:val="00C63C6E"/>
    <w:rsid w:val="00C64D74"/>
    <w:rsid w:val="00C6597D"/>
    <w:rsid w:val="00C66239"/>
    <w:rsid w:val="00C7225E"/>
    <w:rsid w:val="00C72274"/>
    <w:rsid w:val="00C72469"/>
    <w:rsid w:val="00C724BE"/>
    <w:rsid w:val="00C725F4"/>
    <w:rsid w:val="00C73FC3"/>
    <w:rsid w:val="00C77D30"/>
    <w:rsid w:val="00C82882"/>
    <w:rsid w:val="00C828EB"/>
    <w:rsid w:val="00C8389B"/>
    <w:rsid w:val="00C86878"/>
    <w:rsid w:val="00C871EA"/>
    <w:rsid w:val="00C92694"/>
    <w:rsid w:val="00C9505C"/>
    <w:rsid w:val="00CA18B7"/>
    <w:rsid w:val="00CA2E98"/>
    <w:rsid w:val="00CA47FE"/>
    <w:rsid w:val="00CA70F0"/>
    <w:rsid w:val="00CA7801"/>
    <w:rsid w:val="00CB1543"/>
    <w:rsid w:val="00CB2653"/>
    <w:rsid w:val="00CB34E2"/>
    <w:rsid w:val="00CB3E1E"/>
    <w:rsid w:val="00CB5E29"/>
    <w:rsid w:val="00CB7222"/>
    <w:rsid w:val="00CC0123"/>
    <w:rsid w:val="00CC5793"/>
    <w:rsid w:val="00CC6157"/>
    <w:rsid w:val="00CD0101"/>
    <w:rsid w:val="00CD2F15"/>
    <w:rsid w:val="00CD3688"/>
    <w:rsid w:val="00CD61A6"/>
    <w:rsid w:val="00CD6862"/>
    <w:rsid w:val="00CD6D7A"/>
    <w:rsid w:val="00CD6EB7"/>
    <w:rsid w:val="00CE507D"/>
    <w:rsid w:val="00CF0268"/>
    <w:rsid w:val="00CF0B83"/>
    <w:rsid w:val="00CF1F6B"/>
    <w:rsid w:val="00CF2B87"/>
    <w:rsid w:val="00CF329B"/>
    <w:rsid w:val="00CF54A8"/>
    <w:rsid w:val="00CF66F9"/>
    <w:rsid w:val="00D015D5"/>
    <w:rsid w:val="00D01C6D"/>
    <w:rsid w:val="00D03F4A"/>
    <w:rsid w:val="00D045F3"/>
    <w:rsid w:val="00D0467A"/>
    <w:rsid w:val="00D07016"/>
    <w:rsid w:val="00D07257"/>
    <w:rsid w:val="00D07FB6"/>
    <w:rsid w:val="00D12C57"/>
    <w:rsid w:val="00D13C6A"/>
    <w:rsid w:val="00D22C4C"/>
    <w:rsid w:val="00D239DC"/>
    <w:rsid w:val="00D24180"/>
    <w:rsid w:val="00D26E86"/>
    <w:rsid w:val="00D27531"/>
    <w:rsid w:val="00D35B71"/>
    <w:rsid w:val="00D44CF1"/>
    <w:rsid w:val="00D46858"/>
    <w:rsid w:val="00D50218"/>
    <w:rsid w:val="00D550C6"/>
    <w:rsid w:val="00D63085"/>
    <w:rsid w:val="00D655CE"/>
    <w:rsid w:val="00D67517"/>
    <w:rsid w:val="00D702A1"/>
    <w:rsid w:val="00D70B17"/>
    <w:rsid w:val="00D71710"/>
    <w:rsid w:val="00D7231E"/>
    <w:rsid w:val="00D72BDB"/>
    <w:rsid w:val="00D730D1"/>
    <w:rsid w:val="00D764BB"/>
    <w:rsid w:val="00D774D3"/>
    <w:rsid w:val="00D7761F"/>
    <w:rsid w:val="00D81E16"/>
    <w:rsid w:val="00D8326D"/>
    <w:rsid w:val="00D83BC1"/>
    <w:rsid w:val="00D84B1F"/>
    <w:rsid w:val="00D86404"/>
    <w:rsid w:val="00D90F80"/>
    <w:rsid w:val="00D91E56"/>
    <w:rsid w:val="00D938C6"/>
    <w:rsid w:val="00D95C9F"/>
    <w:rsid w:val="00DA22F8"/>
    <w:rsid w:val="00DA25A5"/>
    <w:rsid w:val="00DA3E40"/>
    <w:rsid w:val="00DA41AC"/>
    <w:rsid w:val="00DA4F49"/>
    <w:rsid w:val="00DA5DCA"/>
    <w:rsid w:val="00DA5E0E"/>
    <w:rsid w:val="00DA5F74"/>
    <w:rsid w:val="00DB4CBF"/>
    <w:rsid w:val="00DB7D62"/>
    <w:rsid w:val="00DC36B8"/>
    <w:rsid w:val="00DD1831"/>
    <w:rsid w:val="00DD26A4"/>
    <w:rsid w:val="00DD5027"/>
    <w:rsid w:val="00DD719C"/>
    <w:rsid w:val="00DE5FFE"/>
    <w:rsid w:val="00DE66BC"/>
    <w:rsid w:val="00DE66E5"/>
    <w:rsid w:val="00DF0983"/>
    <w:rsid w:val="00DF3D66"/>
    <w:rsid w:val="00DF5370"/>
    <w:rsid w:val="00E01371"/>
    <w:rsid w:val="00E02990"/>
    <w:rsid w:val="00E0721E"/>
    <w:rsid w:val="00E11A10"/>
    <w:rsid w:val="00E20BAE"/>
    <w:rsid w:val="00E2500B"/>
    <w:rsid w:val="00E25AF4"/>
    <w:rsid w:val="00E27A71"/>
    <w:rsid w:val="00E318BF"/>
    <w:rsid w:val="00E329E6"/>
    <w:rsid w:val="00E37B18"/>
    <w:rsid w:val="00E4122A"/>
    <w:rsid w:val="00E4369D"/>
    <w:rsid w:val="00E45F24"/>
    <w:rsid w:val="00E50474"/>
    <w:rsid w:val="00E52F4F"/>
    <w:rsid w:val="00E53641"/>
    <w:rsid w:val="00E544F3"/>
    <w:rsid w:val="00E61659"/>
    <w:rsid w:val="00E70BB7"/>
    <w:rsid w:val="00E716F3"/>
    <w:rsid w:val="00E71B52"/>
    <w:rsid w:val="00E71D77"/>
    <w:rsid w:val="00E817F7"/>
    <w:rsid w:val="00E83817"/>
    <w:rsid w:val="00E843B7"/>
    <w:rsid w:val="00EB2B2E"/>
    <w:rsid w:val="00EB3E67"/>
    <w:rsid w:val="00EB78C7"/>
    <w:rsid w:val="00EC0681"/>
    <w:rsid w:val="00EC20AA"/>
    <w:rsid w:val="00EC385C"/>
    <w:rsid w:val="00EC58EA"/>
    <w:rsid w:val="00ED2E81"/>
    <w:rsid w:val="00ED3674"/>
    <w:rsid w:val="00EE6A1D"/>
    <w:rsid w:val="00EF4551"/>
    <w:rsid w:val="00EF538B"/>
    <w:rsid w:val="00EF6CC4"/>
    <w:rsid w:val="00EF79F1"/>
    <w:rsid w:val="00EF7ADF"/>
    <w:rsid w:val="00F032C8"/>
    <w:rsid w:val="00F03404"/>
    <w:rsid w:val="00F040A7"/>
    <w:rsid w:val="00F04312"/>
    <w:rsid w:val="00F11921"/>
    <w:rsid w:val="00F11F23"/>
    <w:rsid w:val="00F15363"/>
    <w:rsid w:val="00F17B8E"/>
    <w:rsid w:val="00F22A48"/>
    <w:rsid w:val="00F30D9F"/>
    <w:rsid w:val="00F318B0"/>
    <w:rsid w:val="00F32F7B"/>
    <w:rsid w:val="00F3401C"/>
    <w:rsid w:val="00F3516A"/>
    <w:rsid w:val="00F35B62"/>
    <w:rsid w:val="00F37CED"/>
    <w:rsid w:val="00F464F3"/>
    <w:rsid w:val="00F51DA3"/>
    <w:rsid w:val="00F53EB4"/>
    <w:rsid w:val="00F5572F"/>
    <w:rsid w:val="00F61C10"/>
    <w:rsid w:val="00F61DDB"/>
    <w:rsid w:val="00F64BEF"/>
    <w:rsid w:val="00F6613A"/>
    <w:rsid w:val="00F67703"/>
    <w:rsid w:val="00F70668"/>
    <w:rsid w:val="00F719CB"/>
    <w:rsid w:val="00F71A42"/>
    <w:rsid w:val="00F72E84"/>
    <w:rsid w:val="00F74ABE"/>
    <w:rsid w:val="00F74C02"/>
    <w:rsid w:val="00F75842"/>
    <w:rsid w:val="00F76A74"/>
    <w:rsid w:val="00F778FA"/>
    <w:rsid w:val="00F77F29"/>
    <w:rsid w:val="00F809A8"/>
    <w:rsid w:val="00F82401"/>
    <w:rsid w:val="00F8551E"/>
    <w:rsid w:val="00F91D21"/>
    <w:rsid w:val="00F976BB"/>
    <w:rsid w:val="00F9795F"/>
    <w:rsid w:val="00F97F6D"/>
    <w:rsid w:val="00FA1AD8"/>
    <w:rsid w:val="00FA221B"/>
    <w:rsid w:val="00FA2CE6"/>
    <w:rsid w:val="00FA74F1"/>
    <w:rsid w:val="00FB5A40"/>
    <w:rsid w:val="00FB6251"/>
    <w:rsid w:val="00FC01CA"/>
    <w:rsid w:val="00FC1534"/>
    <w:rsid w:val="00FC7147"/>
    <w:rsid w:val="00FD04F6"/>
    <w:rsid w:val="00FD0691"/>
    <w:rsid w:val="00FD07AF"/>
    <w:rsid w:val="00FD147E"/>
    <w:rsid w:val="00FD1597"/>
    <w:rsid w:val="00FD320B"/>
    <w:rsid w:val="00FD461E"/>
    <w:rsid w:val="00FD621D"/>
    <w:rsid w:val="00FD65E3"/>
    <w:rsid w:val="00FD790F"/>
    <w:rsid w:val="00FE079F"/>
    <w:rsid w:val="00FE0F99"/>
    <w:rsid w:val="00FE525A"/>
    <w:rsid w:val="00FE6BB9"/>
    <w:rsid w:val="00FF0436"/>
    <w:rsid w:val="00FF1252"/>
    <w:rsid w:val="00FF31A0"/>
    <w:rsid w:val="00FF3932"/>
    <w:rsid w:val="00FF3D6B"/>
    <w:rsid w:val="00FF3E90"/>
    <w:rsid w:val="00FF3EF4"/>
    <w:rsid w:val="00FF4688"/>
    <w:rsid w:val="00FF52B2"/>
    <w:rsid w:val="00FF5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C39408"/>
  <w15:chartTrackingRefBased/>
  <w15:docId w15:val="{7276C71D-F93C-4447-B199-0B51DF61D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szCs w:val="28"/>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1"/>
    <w:pPr>
      <w:spacing w:before="0" w:after="0" w:line="360" w:lineRule="auto"/>
      <w:ind w:firstLine="360"/>
      <w:jc w:val="center"/>
    </w:pPr>
    <w:rPr>
      <w:rFonts w:ascii="Times New Roman" w:hAnsi="Times New Roman" w:cs="Times New Roman"/>
      <w:bCs w:val="0"/>
      <w:kern w:val="0"/>
    </w:rPr>
  </w:style>
  <w:style w:type="paragraph" w:customStyle="1" w:styleId="2">
    <w:name w:val="Стиль2"/>
    <w:basedOn w:val="3"/>
    <w:pPr>
      <w:spacing w:after="0" w:line="360" w:lineRule="auto"/>
      <w:ind w:left="0"/>
      <w:jc w:val="center"/>
    </w:pPr>
    <w:rPr>
      <w:bCs/>
      <w:sz w:val="28"/>
      <w:szCs w:val="28"/>
      <w:lang w:val="en-US"/>
    </w:rPr>
  </w:style>
  <w:style w:type="paragraph" w:styleId="3">
    <w:name w:val="Body Text Indent 3"/>
    <w:basedOn w:val="a"/>
    <w:pPr>
      <w:spacing w:after="120"/>
      <w:ind w:left="283"/>
    </w:pPr>
    <w:rPr>
      <w:sz w:val="16"/>
      <w:szCs w:val="16"/>
    </w:rPr>
  </w:style>
  <w:style w:type="paragraph" w:styleId="20">
    <w:name w:val="Body Text Indent 2"/>
    <w:basedOn w:val="a"/>
    <w:pPr>
      <w:spacing w:after="120" w:line="480" w:lineRule="auto"/>
      <w:ind w:left="283"/>
    </w:pPr>
  </w:style>
  <w:style w:type="paragraph" w:styleId="a3">
    <w:name w:val="Plain Text"/>
    <w:basedOn w:val="a"/>
    <w:rPr>
      <w:rFonts w:ascii="Courier New" w:hAnsi="Courier New"/>
      <w:sz w:val="20"/>
      <w:szCs w:val="20"/>
    </w:rPr>
  </w:style>
  <w:style w:type="paragraph" w:styleId="a4">
    <w:name w:val="Balloon Text"/>
    <w:basedOn w:val="a"/>
    <w:semiHidden/>
    <w:rPr>
      <w:rFonts w:ascii="Tahoma" w:hAnsi="Tahoma" w:cs="Tahoma"/>
      <w:sz w:val="16"/>
      <w:szCs w:val="16"/>
    </w:rPr>
  </w:style>
  <w:style w:type="paragraph" w:styleId="a5">
    <w:name w:val="header"/>
    <w:basedOn w:val="a"/>
    <w:pPr>
      <w:tabs>
        <w:tab w:val="center" w:pos="4677"/>
        <w:tab w:val="right" w:pos="9355"/>
      </w:tabs>
    </w:pPr>
  </w:style>
  <w:style w:type="character" w:styleId="a6">
    <w:name w:val="page number"/>
    <w:basedOn w:val="a0"/>
  </w:style>
  <w:style w:type="paragraph" w:styleId="a7">
    <w:name w:val="Body Text Indent"/>
    <w:basedOn w:val="a"/>
    <w:rsid w:val="00F8551E"/>
    <w:pPr>
      <w:spacing w:after="120"/>
      <w:ind w:left="283"/>
    </w:pPr>
  </w:style>
  <w:style w:type="paragraph" w:styleId="a8">
    <w:name w:val="footer"/>
    <w:basedOn w:val="a"/>
    <w:rsid w:val="007F1C65"/>
    <w:pPr>
      <w:tabs>
        <w:tab w:val="center" w:pos="4677"/>
        <w:tab w:val="right" w:pos="9355"/>
      </w:tabs>
    </w:pPr>
  </w:style>
  <w:style w:type="paragraph" w:styleId="a9">
    <w:name w:val="Normal (Web)"/>
    <w:basedOn w:val="a"/>
    <w:uiPriority w:val="99"/>
    <w:unhideWhenUsed/>
    <w:rsid w:val="00BB7585"/>
    <w:pPr>
      <w:spacing w:before="100" w:beforeAutospacing="1" w:after="100" w:afterAutospacing="1"/>
    </w:pPr>
    <w:rPr>
      <w:sz w:val="24"/>
      <w:szCs w:val="24"/>
    </w:rPr>
  </w:style>
  <w:style w:type="character" w:customStyle="1" w:styleId="CharStyle343">
    <w:name w:val="Char Style 343"/>
    <w:link w:val="Style333"/>
    <w:uiPriority w:val="99"/>
    <w:rsid w:val="00593881"/>
    <w:rPr>
      <w:sz w:val="23"/>
      <w:szCs w:val="23"/>
      <w:shd w:val="clear" w:color="auto" w:fill="FFFFFF"/>
    </w:rPr>
  </w:style>
  <w:style w:type="paragraph" w:customStyle="1" w:styleId="Style333">
    <w:name w:val="Style 333"/>
    <w:basedOn w:val="a"/>
    <w:link w:val="CharStyle343"/>
    <w:uiPriority w:val="99"/>
    <w:rsid w:val="00593881"/>
    <w:pPr>
      <w:widowControl w:val="0"/>
      <w:shd w:val="clear" w:color="auto" w:fill="FFFFFF"/>
      <w:spacing w:after="480" w:line="274" w:lineRule="exact"/>
      <w:jc w:val="both"/>
    </w:pPr>
    <w:rPr>
      <w:sz w:val="23"/>
      <w:szCs w:val="23"/>
    </w:rPr>
  </w:style>
  <w:style w:type="paragraph" w:customStyle="1" w:styleId="Default">
    <w:name w:val="Default"/>
    <w:rsid w:val="00BC7931"/>
    <w:pPr>
      <w:autoSpaceDE w:val="0"/>
      <w:autoSpaceDN w:val="0"/>
      <w:adjustRightInd w:val="0"/>
    </w:pPr>
    <w:rPr>
      <w:color w:val="000000"/>
      <w:sz w:val="24"/>
      <w:szCs w:val="24"/>
    </w:rPr>
  </w:style>
  <w:style w:type="paragraph" w:customStyle="1" w:styleId="ConsPlusNormal">
    <w:name w:val="ConsPlusNormal"/>
    <w:rsid w:val="00E318BF"/>
    <w:pPr>
      <w:autoSpaceDE w:val="0"/>
      <w:autoSpaceDN w:val="0"/>
      <w:adjustRightInd w:val="0"/>
    </w:pPr>
    <w:rPr>
      <w:sz w:val="28"/>
      <w:szCs w:val="28"/>
    </w:rPr>
  </w:style>
  <w:style w:type="character" w:customStyle="1" w:styleId="CharStyle18">
    <w:name w:val="Char Style 18"/>
    <w:link w:val="Style17"/>
    <w:uiPriority w:val="99"/>
    <w:locked/>
    <w:rsid w:val="003556DC"/>
    <w:rPr>
      <w:sz w:val="25"/>
      <w:szCs w:val="25"/>
      <w:shd w:val="clear" w:color="auto" w:fill="FFFFFF"/>
    </w:rPr>
  </w:style>
  <w:style w:type="paragraph" w:customStyle="1" w:styleId="Style17">
    <w:name w:val="Style 17"/>
    <w:basedOn w:val="a"/>
    <w:link w:val="CharStyle18"/>
    <w:uiPriority w:val="99"/>
    <w:rsid w:val="003556DC"/>
    <w:pPr>
      <w:widowControl w:val="0"/>
      <w:shd w:val="clear" w:color="auto" w:fill="FFFFFF"/>
      <w:spacing w:before="240" w:line="240" w:lineRule="atLeast"/>
      <w:jc w:val="center"/>
    </w:pPr>
    <w:rPr>
      <w:sz w:val="25"/>
      <w:szCs w:val="25"/>
    </w:rPr>
  </w:style>
  <w:style w:type="character" w:customStyle="1" w:styleId="CharStyle9">
    <w:name w:val="Char Style 9"/>
    <w:link w:val="Style7"/>
    <w:uiPriority w:val="99"/>
    <w:rsid w:val="00382209"/>
    <w:rPr>
      <w:shd w:val="clear" w:color="auto" w:fill="FFFFFF"/>
    </w:rPr>
  </w:style>
  <w:style w:type="paragraph" w:customStyle="1" w:styleId="Style7">
    <w:name w:val="Style 7"/>
    <w:basedOn w:val="a"/>
    <w:link w:val="CharStyle9"/>
    <w:uiPriority w:val="99"/>
    <w:rsid w:val="00382209"/>
    <w:pPr>
      <w:widowControl w:val="0"/>
      <w:shd w:val="clear" w:color="auto" w:fill="FFFFFF"/>
      <w:spacing w:line="317" w:lineRule="exact"/>
      <w:jc w:val="both"/>
    </w:pPr>
    <w:rPr>
      <w:sz w:val="20"/>
      <w:szCs w:val="20"/>
    </w:rPr>
  </w:style>
  <w:style w:type="character" w:customStyle="1" w:styleId="CharStyle7">
    <w:name w:val="Char Style 7"/>
    <w:link w:val="Style5"/>
    <w:uiPriority w:val="99"/>
    <w:rsid w:val="00382209"/>
    <w:rPr>
      <w:sz w:val="26"/>
      <w:szCs w:val="26"/>
      <w:shd w:val="clear" w:color="auto" w:fill="FFFFFF"/>
    </w:rPr>
  </w:style>
  <w:style w:type="paragraph" w:customStyle="1" w:styleId="Style5">
    <w:name w:val="Style 5"/>
    <w:basedOn w:val="a"/>
    <w:link w:val="CharStyle7"/>
    <w:uiPriority w:val="99"/>
    <w:rsid w:val="00382209"/>
    <w:pPr>
      <w:widowControl w:val="0"/>
      <w:shd w:val="clear" w:color="auto" w:fill="FFFFFF"/>
      <w:spacing w:line="322" w:lineRule="exact"/>
    </w:pPr>
    <w:rPr>
      <w:sz w:val="26"/>
      <w:szCs w:val="26"/>
    </w:rPr>
  </w:style>
  <w:style w:type="character" w:customStyle="1" w:styleId="CharStyle13">
    <w:name w:val="Char Style 13"/>
    <w:link w:val="Style12"/>
    <w:uiPriority w:val="99"/>
    <w:rsid w:val="00AD3F04"/>
    <w:rPr>
      <w:sz w:val="26"/>
      <w:szCs w:val="26"/>
      <w:shd w:val="clear" w:color="auto" w:fill="FFFFFF"/>
    </w:rPr>
  </w:style>
  <w:style w:type="paragraph" w:customStyle="1" w:styleId="Style12">
    <w:name w:val="Style 12"/>
    <w:basedOn w:val="a"/>
    <w:link w:val="CharStyle13"/>
    <w:uiPriority w:val="99"/>
    <w:rsid w:val="00AD3F04"/>
    <w:pPr>
      <w:widowControl w:val="0"/>
      <w:shd w:val="clear" w:color="auto" w:fill="FFFFFF"/>
      <w:spacing w:before="1080" w:line="317" w:lineRule="exact"/>
      <w:ind w:hanging="300"/>
      <w:jc w:val="both"/>
    </w:pPr>
    <w:rPr>
      <w:sz w:val="26"/>
      <w:szCs w:val="26"/>
    </w:rPr>
  </w:style>
  <w:style w:type="paragraph" w:customStyle="1" w:styleId="Style6">
    <w:name w:val="Style 6"/>
    <w:basedOn w:val="a"/>
    <w:uiPriority w:val="99"/>
    <w:rsid w:val="007539B1"/>
    <w:pPr>
      <w:widowControl w:val="0"/>
      <w:shd w:val="clear" w:color="auto" w:fill="FFFFFF"/>
      <w:spacing w:line="317" w:lineRule="exact"/>
      <w:jc w:val="both"/>
    </w:pPr>
    <w:rPr>
      <w:rFonts w:ascii="Calibri" w:eastAsia="Calibri" w:hAnsi="Calibri"/>
      <w:sz w:val="26"/>
      <w:szCs w:val="26"/>
      <w:lang w:eastAsia="en-US"/>
    </w:rPr>
  </w:style>
  <w:style w:type="paragraph" w:styleId="aa">
    <w:name w:val="footnote text"/>
    <w:basedOn w:val="a"/>
    <w:link w:val="ab"/>
    <w:rsid w:val="000D53B2"/>
    <w:rPr>
      <w:sz w:val="20"/>
      <w:szCs w:val="20"/>
    </w:rPr>
  </w:style>
  <w:style w:type="character" w:customStyle="1" w:styleId="ab">
    <w:name w:val="Текст сноски Знак"/>
    <w:basedOn w:val="a0"/>
    <w:link w:val="aa"/>
    <w:rsid w:val="000D53B2"/>
  </w:style>
  <w:style w:type="character" w:styleId="ac">
    <w:name w:val="footnote reference"/>
    <w:rsid w:val="000D53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74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0593D-7FC9-41F6-A50B-77B5BE1D3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630</Words>
  <Characters>3591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Minfin</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0939</dc:creator>
  <cp:keywords/>
  <cp:lastModifiedBy>Дмитриева Наталья Владимировна</cp:lastModifiedBy>
  <cp:revision>9</cp:revision>
  <cp:lastPrinted>2022-11-03T09:06:00Z</cp:lastPrinted>
  <dcterms:created xsi:type="dcterms:W3CDTF">2022-06-23T13:05:00Z</dcterms:created>
  <dcterms:modified xsi:type="dcterms:W3CDTF">2022-11-07T07:52:00Z</dcterms:modified>
</cp:coreProperties>
</file>