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 xml:space="preserve">Приложение № 19 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к Положению об организации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в Министерстве финансов Российской Федерации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размещения информации на официальном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сайте regulation.gov.ru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сети «Интернет», утвержденному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приказом Министерства финансов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62770" w:rsidRPr="00C81CCE" w:rsidRDefault="008B3207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от 18.07.2019 г. № 368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62770" w:rsidRPr="00C81CCE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ОБЩЕ</w:t>
      </w:r>
      <w:r w:rsidR="008B3207" w:rsidRPr="00C81CCE">
        <w:rPr>
          <w:rFonts w:ascii="Times New Roman" w:hAnsi="Times New Roman" w:cs="Times New Roman"/>
          <w:sz w:val="28"/>
          <w:szCs w:val="28"/>
        </w:rPr>
        <w:t>Е ЗАКЛЮЧЕНИЕ</w:t>
      </w:r>
      <w:r w:rsidRPr="00C81C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770" w:rsidRPr="00C81CCE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 xml:space="preserve">по итогам независимой антикоррупционной экспертизы </w:t>
      </w:r>
    </w:p>
    <w:p w:rsidR="00562770" w:rsidRPr="00C81CCE" w:rsidRDefault="00562770" w:rsidP="0056277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81CCE">
        <w:rPr>
          <w:rFonts w:ascii="Times New Roman" w:hAnsi="Times New Roman" w:cs="Times New Roman"/>
          <w:sz w:val="28"/>
          <w:szCs w:val="28"/>
        </w:rPr>
        <w:t>проекта нормативного правового акта</w:t>
      </w:r>
    </w:p>
    <w:p w:rsidR="00562770" w:rsidRPr="00C81CCE" w:rsidRDefault="00562770" w:rsidP="005627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808" w:rsidRPr="00C81CCE" w:rsidRDefault="00562770" w:rsidP="000125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1CCE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FC7DC5" w:rsidRPr="00C81CCE">
        <w:rPr>
          <w:rFonts w:ascii="Times New Roman" w:hAnsi="Times New Roman" w:cs="Times New Roman"/>
          <w:sz w:val="28"/>
          <w:szCs w:val="28"/>
        </w:rPr>
        <w:t>:</w:t>
      </w:r>
      <w:r w:rsidR="00723AD5" w:rsidRPr="00C81CCE">
        <w:rPr>
          <w:rFonts w:ascii="Times New Roman" w:hAnsi="Times New Roman" w:cs="Times New Roman"/>
          <w:sz w:val="28"/>
          <w:szCs w:val="28"/>
        </w:rPr>
        <w:t xml:space="preserve"> </w:t>
      </w:r>
      <w:r w:rsidR="008B3207" w:rsidRPr="00C81CCE"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r w:rsidR="000125F4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  <w:r w:rsidR="008B383B" w:rsidRPr="00C81CCE">
        <w:rPr>
          <w:rFonts w:ascii="Times New Roman" w:hAnsi="Times New Roman" w:cs="Times New Roman"/>
          <w:sz w:val="28"/>
          <w:szCs w:val="28"/>
        </w:rPr>
        <w:t xml:space="preserve"> Российской Федерации «</w:t>
      </w:r>
      <w:r w:rsidR="000125F4" w:rsidRPr="000125F4">
        <w:rPr>
          <w:rFonts w:ascii="Times New Roman" w:hAnsi="Times New Roman" w:cs="Times New Roman"/>
          <w:sz w:val="28"/>
          <w:szCs w:val="28"/>
        </w:rPr>
        <w:t>О порядке направления сведений, указанных в частях 1 - 12 статьи 10 Федерального закона «О едином федеральном информационном регистре, содержащем сведения о населении Российской Федерации», включая сроки их направления и перечень составляющей их информации, для формирования и ведения единого федерального информационного регистра, содержащего сведения о населении Российской Федерации</w:t>
      </w:r>
      <w:bookmarkEnd w:id="0"/>
      <w:r w:rsidR="008B383B" w:rsidRPr="00C81CCE">
        <w:rPr>
          <w:rFonts w:ascii="Times New Roman" w:hAnsi="Times New Roman" w:cs="Times New Roman"/>
          <w:sz w:val="28"/>
          <w:szCs w:val="28"/>
        </w:rPr>
        <w:t>»</w:t>
      </w:r>
      <w:r w:rsidR="00672808" w:rsidRPr="00C81C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3040"/>
        <w:gridCol w:w="3427"/>
        <w:gridCol w:w="2403"/>
      </w:tblGrid>
      <w:tr w:rsidR="00562770" w:rsidRPr="00C81CCE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 xml:space="preserve">Поступившие предложения  &lt;1&gt; 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Результат рассмотрения поступивших замечаний и предложений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Позиция Министерства финансов Российской Федерации (комментарий)</w:t>
            </w:r>
          </w:p>
        </w:tc>
      </w:tr>
      <w:tr w:rsidR="00562770" w:rsidRPr="00C81CCE" w:rsidTr="00E9019D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723AD5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Предложения отсутствуют</w:t>
            </w: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62770" w:rsidRPr="00C81CCE" w:rsidRDefault="00562770" w:rsidP="00FC7DC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0"/>
        <w:gridCol w:w="3195"/>
      </w:tblGrid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Коррупциогенные</w:t>
            </w:r>
            <w:proofErr w:type="spellEnd"/>
            <w:r w:rsidRPr="00C81CCE">
              <w:rPr>
                <w:rFonts w:ascii="Times New Roman" w:hAnsi="Times New Roman" w:cs="Times New Roman"/>
                <w:sz w:val="26"/>
                <w:szCs w:val="26"/>
              </w:rPr>
              <w:t xml:space="preserve"> факторы выявлены </w:t>
            </w:r>
          </w:p>
        </w:tc>
        <w:tc>
          <w:tcPr>
            <w:tcW w:w="3535" w:type="dxa"/>
          </w:tcPr>
          <w:p w:rsidR="00562770" w:rsidRPr="00C81CCE" w:rsidRDefault="008B3207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поступивших заключений от экспертов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учтенных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неучтенных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562770" w:rsidRPr="00C81CCE" w:rsidTr="00E9019D">
        <w:tc>
          <w:tcPr>
            <w:tcW w:w="6658" w:type="dxa"/>
          </w:tcPr>
          <w:p w:rsidR="00562770" w:rsidRPr="00C81CCE" w:rsidRDefault="00562770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Количество частично учтенных замечаний</w:t>
            </w:r>
          </w:p>
        </w:tc>
        <w:tc>
          <w:tcPr>
            <w:tcW w:w="3535" w:type="dxa"/>
          </w:tcPr>
          <w:p w:rsidR="00562770" w:rsidRPr="00C81CCE" w:rsidRDefault="00B931C8" w:rsidP="00E901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CC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1CC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562770" w:rsidRPr="00C81CCE" w:rsidRDefault="00562770" w:rsidP="005627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1CCE">
        <w:rPr>
          <w:rFonts w:ascii="Times New Roman" w:hAnsi="Times New Roman" w:cs="Times New Roman"/>
          <w:sz w:val="24"/>
          <w:szCs w:val="24"/>
        </w:rPr>
        <w:t>&lt;1&gt; В случае, если в ходе экспертизы предложения не поступали, указывается «Предложения</w:t>
      </w:r>
      <w:r w:rsidR="00FC7DC5" w:rsidRPr="00C81CCE">
        <w:rPr>
          <w:rFonts w:ascii="Times New Roman" w:hAnsi="Times New Roman" w:cs="Times New Roman"/>
          <w:sz w:val="24"/>
          <w:szCs w:val="24"/>
        </w:rPr>
        <w:t xml:space="preserve"> </w:t>
      </w:r>
      <w:r w:rsidRPr="00C81CCE">
        <w:rPr>
          <w:rFonts w:ascii="Times New Roman" w:hAnsi="Times New Roman" w:cs="Times New Roman"/>
          <w:sz w:val="24"/>
          <w:szCs w:val="24"/>
        </w:rPr>
        <w:t>отсутствуют»</w:t>
      </w:r>
    </w:p>
    <w:sectPr w:rsidR="00562770" w:rsidRPr="00C8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98"/>
    <w:rsid w:val="000125F4"/>
    <w:rsid w:val="00102D50"/>
    <w:rsid w:val="00133B96"/>
    <w:rsid w:val="00350516"/>
    <w:rsid w:val="003E0D98"/>
    <w:rsid w:val="004F7C36"/>
    <w:rsid w:val="00562770"/>
    <w:rsid w:val="00672808"/>
    <w:rsid w:val="00723AD5"/>
    <w:rsid w:val="008B3207"/>
    <w:rsid w:val="008B383B"/>
    <w:rsid w:val="00B931C8"/>
    <w:rsid w:val="00C81CCE"/>
    <w:rsid w:val="00D40752"/>
    <w:rsid w:val="00D849E8"/>
    <w:rsid w:val="00F227A7"/>
    <w:rsid w:val="00F53227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FF1E4"/>
  <w15:docId w15:val="{E673FEFD-0E80-454A-A8CF-30DE079D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70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2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27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СИМАКОВА ИРИНА ИГОРЕВНА</cp:lastModifiedBy>
  <cp:revision>7</cp:revision>
  <dcterms:created xsi:type="dcterms:W3CDTF">2020-08-18T09:37:00Z</dcterms:created>
  <dcterms:modified xsi:type="dcterms:W3CDTF">2020-11-11T11:49:00Z</dcterms:modified>
</cp:coreProperties>
</file>