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81CCE">
        <w:rPr>
          <w:rFonts w:ascii="Times New Roman" w:hAnsi="Times New Roman" w:cs="Times New Roman"/>
          <w:sz w:val="28"/>
          <w:szCs w:val="28"/>
        </w:rPr>
        <w:t xml:space="preserve">Приложение № 19 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к Положению об организации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в Министерстве финансов Российской Федерации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размещения информации на официальном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сайте regulation.gov.ru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сети «Интернет», утвержденному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62770" w:rsidRPr="00C81CCE" w:rsidRDefault="008B3207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от 18.07.2019 г. № 368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62770" w:rsidRPr="00C81CCE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ОБЩЕ</w:t>
      </w:r>
      <w:r w:rsidR="008B3207" w:rsidRPr="00C81CCE">
        <w:rPr>
          <w:rFonts w:ascii="Times New Roman" w:hAnsi="Times New Roman" w:cs="Times New Roman"/>
          <w:sz w:val="28"/>
          <w:szCs w:val="28"/>
        </w:rPr>
        <w:t>Е ЗАКЛЮЧЕНИЕ</w:t>
      </w:r>
      <w:r w:rsidRPr="00C81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70" w:rsidRPr="00C81CCE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</w:t>
      </w:r>
    </w:p>
    <w:p w:rsidR="00562770" w:rsidRPr="00C81CCE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562770" w:rsidRPr="00C81CCE" w:rsidRDefault="00562770" w:rsidP="00562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808" w:rsidRPr="00C81CCE" w:rsidRDefault="00562770" w:rsidP="00D8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CE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 w:rsidR="00FC7DC5" w:rsidRPr="00C81CCE">
        <w:rPr>
          <w:rFonts w:ascii="Times New Roman" w:hAnsi="Times New Roman" w:cs="Times New Roman"/>
          <w:sz w:val="28"/>
          <w:szCs w:val="28"/>
        </w:rPr>
        <w:t>:</w:t>
      </w:r>
      <w:r w:rsidR="00723AD5" w:rsidRPr="00C81CCE">
        <w:rPr>
          <w:rFonts w:ascii="Times New Roman" w:hAnsi="Times New Roman" w:cs="Times New Roman"/>
          <w:sz w:val="28"/>
          <w:szCs w:val="28"/>
        </w:rPr>
        <w:t xml:space="preserve"> </w:t>
      </w:r>
      <w:r w:rsidR="008B3207" w:rsidRPr="00C81CC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383B" w:rsidRPr="00C81CCE">
        <w:rPr>
          <w:rFonts w:ascii="Times New Roman" w:hAnsi="Times New Roman" w:cs="Times New Roman"/>
          <w:sz w:val="28"/>
          <w:szCs w:val="28"/>
        </w:rPr>
        <w:t>приказа Министерства финансов Российской Федерации «</w:t>
      </w:r>
      <w:r w:rsidR="00C81CCE" w:rsidRPr="00C81CCE">
        <w:rPr>
          <w:rFonts w:ascii="Times New Roman" w:hAnsi="Times New Roman" w:cs="Times New Roman"/>
          <w:sz w:val="28"/>
          <w:szCs w:val="28"/>
        </w:rPr>
        <w:t>О требованиях к формату и объему предоставления сведений о государственной регистрации актов гражданского состояния, предусмотренных  позициями 88 – 93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самоуправления, утвержденного распоряжением Правительства Российской Федерации от 1 ноября 2016 г. № 2326-р</w:t>
      </w:r>
      <w:r w:rsidR="008B383B" w:rsidRPr="00C81CCE">
        <w:rPr>
          <w:rFonts w:ascii="Times New Roman" w:hAnsi="Times New Roman" w:cs="Times New Roman"/>
          <w:sz w:val="28"/>
          <w:szCs w:val="28"/>
        </w:rPr>
        <w:t>»</w:t>
      </w:r>
      <w:r w:rsidR="00672808" w:rsidRPr="00C81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3040"/>
        <w:gridCol w:w="3427"/>
        <w:gridCol w:w="2403"/>
      </w:tblGrid>
      <w:tr w:rsidR="00562770" w:rsidRPr="00C81CCE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 xml:space="preserve">Поступившие предложения  &lt;1&gt;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Позиция Министерства финансов Российской Федерации (комментарий)</w:t>
            </w:r>
          </w:p>
        </w:tc>
      </w:tr>
      <w:tr w:rsidR="00562770" w:rsidRPr="00C81CCE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723AD5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Предложения отсутствуют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62770" w:rsidRPr="00C81CCE" w:rsidRDefault="00562770" w:rsidP="00FC7DC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0"/>
        <w:gridCol w:w="3195"/>
      </w:tblGrid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Коррупциогенные</w:t>
            </w:r>
            <w:proofErr w:type="spellEnd"/>
            <w:r w:rsidRPr="00C81CCE">
              <w:rPr>
                <w:rFonts w:ascii="Times New Roman" w:hAnsi="Times New Roman" w:cs="Times New Roman"/>
                <w:sz w:val="26"/>
                <w:szCs w:val="26"/>
              </w:rPr>
              <w:t xml:space="preserve"> факторы выявлены </w:t>
            </w:r>
          </w:p>
        </w:tc>
        <w:tc>
          <w:tcPr>
            <w:tcW w:w="3535" w:type="dxa"/>
          </w:tcPr>
          <w:p w:rsidR="00562770" w:rsidRPr="00C81CCE" w:rsidRDefault="008B3207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заключений от экспертов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замечаний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замечаний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Количество неучтенных замечаний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Количество частично учтенных замечаний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1C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CCE">
        <w:rPr>
          <w:rFonts w:ascii="Times New Roman" w:hAnsi="Times New Roman" w:cs="Times New Roman"/>
          <w:sz w:val="24"/>
          <w:szCs w:val="24"/>
        </w:rPr>
        <w:t>&lt;1&gt; В случае, если в ходе экспертизы предложения не поступали, указывается «Предложения</w:t>
      </w:r>
      <w:r w:rsidR="00FC7DC5" w:rsidRPr="00C81CCE">
        <w:rPr>
          <w:rFonts w:ascii="Times New Roman" w:hAnsi="Times New Roman" w:cs="Times New Roman"/>
          <w:sz w:val="24"/>
          <w:szCs w:val="24"/>
        </w:rPr>
        <w:t xml:space="preserve"> </w:t>
      </w:r>
      <w:r w:rsidRPr="00C81CCE">
        <w:rPr>
          <w:rFonts w:ascii="Times New Roman" w:hAnsi="Times New Roman" w:cs="Times New Roman"/>
          <w:sz w:val="24"/>
          <w:szCs w:val="24"/>
        </w:rPr>
        <w:t>отсутствуют»</w:t>
      </w:r>
    </w:p>
    <w:sectPr w:rsidR="00562770" w:rsidRPr="00C8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98"/>
    <w:rsid w:val="00102D50"/>
    <w:rsid w:val="00133B96"/>
    <w:rsid w:val="00350516"/>
    <w:rsid w:val="003E0D98"/>
    <w:rsid w:val="004F7C36"/>
    <w:rsid w:val="00562770"/>
    <w:rsid w:val="00672808"/>
    <w:rsid w:val="00723AD5"/>
    <w:rsid w:val="008B3207"/>
    <w:rsid w:val="008B383B"/>
    <w:rsid w:val="00B931C8"/>
    <w:rsid w:val="00C81CCE"/>
    <w:rsid w:val="00D40752"/>
    <w:rsid w:val="00D849E8"/>
    <w:rsid w:val="00F227A7"/>
    <w:rsid w:val="00F53227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618D"/>
  <w15:docId w15:val="{E673FEFD-0E80-454A-A8CF-30DE079D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7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27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СИМАКОВА ИРИНА ИГОРЕВНА</cp:lastModifiedBy>
  <cp:revision>6</cp:revision>
  <dcterms:created xsi:type="dcterms:W3CDTF">2020-08-18T09:37:00Z</dcterms:created>
  <dcterms:modified xsi:type="dcterms:W3CDTF">2020-11-09T06:39:00Z</dcterms:modified>
</cp:coreProperties>
</file>