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D" w:rsidRPr="00B209EC" w:rsidRDefault="0048168D" w:rsidP="00B209EC">
      <w:pPr>
        <w:pStyle w:val="Style32"/>
        <w:shd w:val="clear" w:color="auto" w:fill="auto"/>
        <w:spacing w:after="240"/>
        <w:ind w:left="20"/>
        <w:rPr>
          <w:rStyle w:val="CharStyle33"/>
          <w:color w:val="000000"/>
          <w:sz w:val="28"/>
          <w:szCs w:val="28"/>
        </w:rPr>
      </w:pP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48168D" w:rsidRPr="00B209EC" w:rsidRDefault="0048168D" w:rsidP="00B209EC">
      <w:pPr>
        <w:pStyle w:val="Style32"/>
        <w:shd w:val="clear" w:color="auto" w:fill="auto"/>
        <w:spacing w:after="240" w:line="324" w:lineRule="exact"/>
        <w:ind w:left="23"/>
        <w:rPr>
          <w:rStyle w:val="CharStyle33"/>
          <w:color w:val="000000"/>
          <w:sz w:val="28"/>
          <w:szCs w:val="28"/>
        </w:rPr>
      </w:pP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  <w:r w:rsidR="00AB263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263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</w:t>
      </w:r>
      <w:r w:rsidR="00321D9E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единой </w:t>
      </w: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предельной величине базы для исчисления </w:t>
      </w:r>
      <w:r w:rsidR="00321D9E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страховых</w:t>
      </w:r>
      <w:r w:rsidR="00B209EC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взносов</w:t>
      </w: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1 января 20</w:t>
      </w:r>
      <w:r w:rsidR="007E260C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21D9E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г.»</w:t>
      </w:r>
    </w:p>
    <w:p w:rsidR="0048168D" w:rsidRDefault="0048168D" w:rsidP="0048168D">
      <w:pPr>
        <w:pStyle w:val="Style6"/>
        <w:shd w:val="clear" w:color="auto" w:fill="auto"/>
        <w:spacing w:line="482" w:lineRule="exact"/>
        <w:ind w:left="20" w:right="20" w:firstLine="860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проектом федерального закона «О бюджете Фонда </w:t>
      </w:r>
      <w:r w:rsid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пенсионного и </w:t>
      </w: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социального страхования Российской Федерации на 20</w:t>
      </w:r>
      <w:r w:rsidR="007E260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325D2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4</w:t>
      </w: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5</w:t>
      </w: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годов» планируемое поступление страховых взносов в 20</w:t>
      </w:r>
      <w:r w:rsidR="007E260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321D9E" w:rsidRP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с учетом установленной </w:t>
      </w:r>
      <w:r w:rsidR="00E566C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единой </w:t>
      </w:r>
      <w:r w:rsidR="00321D9E" w:rsidRP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предельной </w:t>
      </w:r>
      <w:r w:rsidR="0078404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321D9E" w:rsidRPr="00321D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величины базы для исчисления страховых взносов, рассчитанной путем применения повышающего коэффициента в размере 2,3 к размеру средней заработной платы в Российской Федерации на 2023 год</w:t>
      </w:r>
      <w:r w:rsidR="00AE1A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 w:rsidR="0092239E" w:rsidRPr="009223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A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на обязательное пенсионное страхование составит </w:t>
      </w:r>
      <w:r w:rsidR="0078404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6 976,5</w:t>
      </w:r>
      <w:r w:rsidR="00AE1A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млрд рублей, </w:t>
      </w:r>
      <w:r w:rsidR="0092239E"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на обязательное социальное страхование на случай временной н</w:t>
      </w:r>
      <w:bookmarkStart w:id="0" w:name="_GoBack"/>
      <w:bookmarkEnd w:id="0"/>
      <w:r w:rsidR="0092239E"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етрудоспособности и в связи с материнством</w:t>
      </w:r>
      <w:r w:rsidR="0092239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A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E1A34">
        <w:rPr>
          <w:rStyle w:val="CharStyle7"/>
          <w:rFonts w:ascii="Times New Roman" w:hAnsi="Times New Roman" w:cs="Times New Roman"/>
          <w:sz w:val="28"/>
          <w:szCs w:val="28"/>
        </w:rPr>
        <w:t>85</w:t>
      </w:r>
      <w:r w:rsidR="003368B1">
        <w:rPr>
          <w:rStyle w:val="CharStyle7"/>
          <w:rFonts w:ascii="Times New Roman" w:hAnsi="Times New Roman" w:cs="Times New Roman"/>
          <w:sz w:val="28"/>
          <w:szCs w:val="28"/>
        </w:rPr>
        <w:t xml:space="preserve">6,3 </w:t>
      </w:r>
      <w:r w:rsidRPr="0048168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млрд. рублей</w:t>
      </w:r>
      <w:r w:rsidR="0032129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E9B" w:rsidRPr="00816E9B" w:rsidRDefault="00E566C8" w:rsidP="00816E9B">
      <w:pPr>
        <w:pStyle w:val="Style6"/>
        <w:spacing w:line="482" w:lineRule="atLeast"/>
        <w:ind w:firstLine="851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 w:rsidRPr="00816E9B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В соответствии с проектом федерального закона «О бюджете Федерального фонда обязательного медицинского страхования на 2023 год и на плановый период 2024 и 2025 годов» планируемое поступление страховых взносов в 2023 году с учетом установленной единой предельной величины базы для исчисле</w:t>
      </w:r>
      <w:r w:rsidR="00B209E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ния страховых взносов составит – </w:t>
      </w:r>
      <w:r w:rsidR="00816E9B" w:rsidRPr="00816E9B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1</w:t>
      </w:r>
      <w:r w:rsidR="003368B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 </w:t>
      </w:r>
      <w:r w:rsidR="00816E9B" w:rsidRPr="00816E9B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75</w:t>
      </w:r>
      <w:r w:rsidR="00035D3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="003368B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,7</w:t>
      </w:r>
      <w:r w:rsidR="0080478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E9B" w:rsidRPr="00816E9B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млрд рублей</w:t>
      </w:r>
      <w:r w:rsidR="0032129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A34" w:rsidRPr="00816E9B" w:rsidRDefault="00AE1A34" w:rsidP="00816E9B">
      <w:pPr>
        <w:pStyle w:val="Style6"/>
        <w:shd w:val="clear" w:color="auto" w:fill="auto"/>
        <w:spacing w:line="482" w:lineRule="atLeast"/>
        <w:ind w:left="20" w:right="20" w:firstLine="860"/>
        <w:rPr>
          <w:rStyle w:val="CharStyle7"/>
          <w:color w:val="000000"/>
        </w:rPr>
      </w:pPr>
    </w:p>
    <w:sectPr w:rsidR="00AE1A34" w:rsidRPr="00816E9B" w:rsidSect="00B209EC">
      <w:headerReference w:type="even" r:id="rId6"/>
      <w:headerReference w:type="default" r:id="rId7"/>
      <w:type w:val="continuous"/>
      <w:pgSz w:w="11909" w:h="16834"/>
      <w:pgMar w:top="851" w:right="1040" w:bottom="1002" w:left="10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C6" w:rsidRDefault="002B08C6">
      <w:r>
        <w:separator/>
      </w:r>
    </w:p>
  </w:endnote>
  <w:endnote w:type="continuationSeparator" w:id="0">
    <w:p w:rsidR="002B08C6" w:rsidRDefault="002B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C6" w:rsidRDefault="002B08C6">
      <w:r>
        <w:separator/>
      </w:r>
    </w:p>
  </w:footnote>
  <w:footnote w:type="continuationSeparator" w:id="0">
    <w:p w:rsidR="002B08C6" w:rsidRDefault="002B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2B08C6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2B08C6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5"/>
    <w:rsid w:val="00035D38"/>
    <w:rsid w:val="00141689"/>
    <w:rsid w:val="00191DF5"/>
    <w:rsid w:val="001A1ED3"/>
    <w:rsid w:val="001D6C95"/>
    <w:rsid w:val="0021610D"/>
    <w:rsid w:val="00264400"/>
    <w:rsid w:val="002649F4"/>
    <w:rsid w:val="002B08C6"/>
    <w:rsid w:val="002E15C0"/>
    <w:rsid w:val="00321292"/>
    <w:rsid w:val="00321D9E"/>
    <w:rsid w:val="00325D2E"/>
    <w:rsid w:val="003368B1"/>
    <w:rsid w:val="00402AAD"/>
    <w:rsid w:val="004307D8"/>
    <w:rsid w:val="0048168D"/>
    <w:rsid w:val="004D65D2"/>
    <w:rsid w:val="00510245"/>
    <w:rsid w:val="005C5A66"/>
    <w:rsid w:val="00621D7D"/>
    <w:rsid w:val="00784045"/>
    <w:rsid w:val="00791039"/>
    <w:rsid w:val="007E260C"/>
    <w:rsid w:val="00804781"/>
    <w:rsid w:val="00805A17"/>
    <w:rsid w:val="00816E9B"/>
    <w:rsid w:val="00831526"/>
    <w:rsid w:val="00874F3D"/>
    <w:rsid w:val="008F6C64"/>
    <w:rsid w:val="0092239E"/>
    <w:rsid w:val="00931C9A"/>
    <w:rsid w:val="009B317D"/>
    <w:rsid w:val="00A24088"/>
    <w:rsid w:val="00A34845"/>
    <w:rsid w:val="00AB2636"/>
    <w:rsid w:val="00AE1A34"/>
    <w:rsid w:val="00B209EC"/>
    <w:rsid w:val="00B76F11"/>
    <w:rsid w:val="00BD0022"/>
    <w:rsid w:val="00D12F70"/>
    <w:rsid w:val="00E064D2"/>
    <w:rsid w:val="00E566C8"/>
    <w:rsid w:val="00E67E70"/>
    <w:rsid w:val="00EB75D3"/>
    <w:rsid w:val="00EE77F6"/>
    <w:rsid w:val="00F227EF"/>
    <w:rsid w:val="00F44C1F"/>
    <w:rsid w:val="00F7232F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2A63"/>
  <w15:docId w15:val="{77884584-9110-4149-9569-CBD56B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48168D"/>
    <w:rPr>
      <w:shd w:val="clear" w:color="auto" w:fill="FFFFFF"/>
    </w:rPr>
  </w:style>
  <w:style w:type="character" w:customStyle="1" w:styleId="CharStyle14">
    <w:name w:val="Char Style 14"/>
    <w:basedOn w:val="a0"/>
    <w:link w:val="Style13"/>
    <w:uiPriority w:val="99"/>
    <w:locked/>
    <w:rsid w:val="0048168D"/>
    <w:rPr>
      <w:sz w:val="17"/>
      <w:szCs w:val="17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48168D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8168D"/>
    <w:pPr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3">
    <w:name w:val="Style 13"/>
    <w:basedOn w:val="a"/>
    <w:link w:val="CharStyle14"/>
    <w:uiPriority w:val="99"/>
    <w:rsid w:val="0048168D"/>
    <w:pPr>
      <w:shd w:val="clear" w:color="auto" w:fill="FFFFFF"/>
      <w:spacing w:before="180" w:after="60" w:line="216" w:lineRule="exact"/>
      <w:jc w:val="center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Style32">
    <w:name w:val="Style 32"/>
    <w:basedOn w:val="a"/>
    <w:link w:val="CharStyle33"/>
    <w:uiPriority w:val="99"/>
    <w:rsid w:val="0048168D"/>
    <w:pPr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КАНЕЕВА ЭЛЬМИРА ВИЛЬДАНОВНА</dc:creator>
  <cp:lastModifiedBy>Краюшкин Максим Александрович</cp:lastModifiedBy>
  <cp:revision>25</cp:revision>
  <cp:lastPrinted>2018-09-20T14:19:00Z</cp:lastPrinted>
  <dcterms:created xsi:type="dcterms:W3CDTF">2017-09-26T07:36:00Z</dcterms:created>
  <dcterms:modified xsi:type="dcterms:W3CDTF">2022-10-19T08:46:00Z</dcterms:modified>
</cp:coreProperties>
</file>