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CE" w:rsidRPr="009871CE" w:rsidRDefault="009871CE" w:rsidP="009871CE">
      <w:pPr>
        <w:widowControl/>
        <w:autoSpaceDE/>
        <w:autoSpaceDN/>
        <w:adjustRightInd/>
        <w:spacing w:line="360" w:lineRule="auto"/>
        <w:ind w:firstLine="567"/>
        <w:jc w:val="right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Проект</w:t>
      </w: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  <w:r w:rsidRPr="009871CE">
        <w:rPr>
          <w:rFonts w:eastAsia="Times New Roman"/>
          <w:b/>
          <w:bCs/>
          <w:sz w:val="32"/>
          <w:szCs w:val="32"/>
          <w:lang w:eastAsia="zh-CN"/>
        </w:rPr>
        <w:t>ПРАВИТЕЛЬСТВО РОССИЙСКОЙ ФЕДЕРАЦИИ</w:t>
      </w: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1"/>
          <w:sz w:val="32"/>
          <w:szCs w:val="32"/>
          <w:lang w:eastAsia="zh-CN"/>
        </w:rPr>
      </w:pPr>
      <w:r w:rsidRPr="009871CE">
        <w:rPr>
          <w:rFonts w:eastAsia="Times New Roman"/>
          <w:bCs/>
          <w:kern w:val="1"/>
          <w:sz w:val="32"/>
          <w:szCs w:val="32"/>
          <w:lang w:eastAsia="zh-CN"/>
        </w:rPr>
        <w:t>ПОСТАНОВЛЕНИЕ</w:t>
      </w: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 xml:space="preserve">от "____"______________№_______ </w:t>
      </w:r>
    </w:p>
    <w:p w:rsidR="009871CE" w:rsidRPr="009871CE" w:rsidRDefault="009871CE" w:rsidP="009871CE">
      <w:pPr>
        <w:widowControl/>
        <w:autoSpaceDE/>
        <w:autoSpaceDN/>
        <w:adjustRightInd/>
        <w:spacing w:before="480" w:after="480"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МОСКВА</w:t>
      </w:r>
    </w:p>
    <w:p w:rsidR="002C7074" w:rsidRPr="002C7074" w:rsidRDefault="002C7074" w:rsidP="002C7074">
      <w:pPr>
        <w:shd w:val="clear" w:color="auto" w:fill="FFFFFF"/>
        <w:ind w:right="74"/>
        <w:jc w:val="center"/>
        <w:rPr>
          <w:rFonts w:eastAsia="Times New Roman"/>
          <w:b/>
          <w:bCs/>
          <w:sz w:val="28"/>
          <w:szCs w:val="28"/>
        </w:rPr>
      </w:pPr>
      <w:r w:rsidRPr="002C7074">
        <w:rPr>
          <w:rFonts w:eastAsia="Times New Roman"/>
          <w:b/>
          <w:bCs/>
          <w:sz w:val="28"/>
          <w:szCs w:val="28"/>
        </w:rPr>
        <w:t>О внесении изменений в приложение к постановлению Правительства</w:t>
      </w:r>
    </w:p>
    <w:p w:rsidR="004713E0" w:rsidRDefault="002C7074" w:rsidP="002C7074">
      <w:pPr>
        <w:shd w:val="clear" w:color="auto" w:fill="FFFFFF"/>
        <w:ind w:right="74"/>
        <w:jc w:val="center"/>
        <w:rPr>
          <w:rFonts w:eastAsia="Times New Roman"/>
          <w:b/>
          <w:bCs/>
          <w:sz w:val="28"/>
          <w:szCs w:val="28"/>
        </w:rPr>
      </w:pPr>
      <w:r w:rsidRPr="002C7074">
        <w:rPr>
          <w:rFonts w:eastAsia="Times New Roman"/>
          <w:b/>
          <w:bCs/>
          <w:sz w:val="28"/>
          <w:szCs w:val="28"/>
        </w:rPr>
        <w:t>Российской Федерации от 1 июля 2021 г. № 1110</w:t>
      </w:r>
    </w:p>
    <w:p w:rsidR="009871CE" w:rsidRDefault="009871CE" w:rsidP="009871CE">
      <w:pPr>
        <w:shd w:val="clear" w:color="auto" w:fill="FFFFFF"/>
        <w:spacing w:line="360" w:lineRule="auto"/>
        <w:ind w:right="74"/>
        <w:jc w:val="center"/>
        <w:rPr>
          <w:rFonts w:eastAsia="Times New Roman"/>
          <w:b/>
          <w:bCs/>
          <w:sz w:val="28"/>
          <w:szCs w:val="28"/>
        </w:rPr>
      </w:pPr>
    </w:p>
    <w:p w:rsidR="000731D3" w:rsidRPr="00944FB9" w:rsidRDefault="000731D3" w:rsidP="009871CE">
      <w:pPr>
        <w:shd w:val="clear" w:color="auto" w:fill="FFFFFF"/>
        <w:spacing w:line="360" w:lineRule="auto"/>
        <w:ind w:right="14" w:firstLine="696"/>
        <w:jc w:val="both"/>
      </w:pPr>
      <w:r w:rsidRPr="00D01190">
        <w:rPr>
          <w:rFonts w:eastAsia="Times New Roman"/>
          <w:spacing w:val="-3"/>
          <w:sz w:val="28"/>
          <w:szCs w:val="28"/>
        </w:rPr>
        <w:t xml:space="preserve">Правительство Российской Федерации </w:t>
      </w:r>
      <w:r w:rsidRPr="009871CE">
        <w:rPr>
          <w:rFonts w:eastAsia="Times New Roman"/>
          <w:b/>
          <w:bCs/>
          <w:spacing w:val="67"/>
          <w:sz w:val="28"/>
          <w:szCs w:val="28"/>
        </w:rPr>
        <w:t>постановляет</w:t>
      </w:r>
      <w:r w:rsidRPr="00944FB9">
        <w:rPr>
          <w:rFonts w:eastAsia="Times New Roman"/>
          <w:bCs/>
          <w:spacing w:val="67"/>
          <w:sz w:val="28"/>
          <w:szCs w:val="28"/>
        </w:rPr>
        <w:t>:</w:t>
      </w:r>
    </w:p>
    <w:p w:rsidR="004713E0" w:rsidRDefault="004713E0" w:rsidP="0052050D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4713E0">
        <w:rPr>
          <w:rFonts w:eastAsiaTheme="minorHAnsi"/>
          <w:sz w:val="28"/>
          <w:szCs w:val="28"/>
          <w:lang w:eastAsia="en-US"/>
        </w:rPr>
        <w:t xml:space="preserve">прилагаемые </w:t>
      </w:r>
      <w:hyperlink w:anchor="Par16" w:history="1">
        <w:r w:rsidRPr="004713E0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, которые вносятся в </w:t>
      </w:r>
      <w:hyperlink r:id="rId8" w:history="1">
        <w:r w:rsidRPr="004713E0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</w:t>
      </w:r>
      <w:r w:rsidR="0052050D" w:rsidRPr="0052050D">
        <w:rPr>
          <w:rFonts w:eastAsia="Times New Roman"/>
          <w:bCs/>
          <w:sz w:val="28"/>
          <w:szCs w:val="28"/>
        </w:rPr>
        <w:t>от 1 июля 2021 г. № 11</w:t>
      </w:r>
      <w:r w:rsidR="0082103A">
        <w:rPr>
          <w:rFonts w:eastAsia="Times New Roman"/>
          <w:bCs/>
          <w:sz w:val="28"/>
          <w:szCs w:val="28"/>
        </w:rPr>
        <w:t>10</w:t>
      </w:r>
      <w:r w:rsidR="0052050D" w:rsidRPr="0052050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«</w:t>
      </w:r>
      <w:r w:rsidR="00400704" w:rsidRPr="00400704">
        <w:rPr>
          <w:rFonts w:eastAsia="Calibri"/>
          <w:sz w:val="28"/>
          <w:szCs w:val="28"/>
          <w:lang w:eastAsia="en-US"/>
        </w:rPr>
        <w:t>Об утверждении перечня товаров, подлежащих прослеживаемости</w:t>
      </w:r>
      <w:r>
        <w:rPr>
          <w:rFonts w:eastAsiaTheme="minorHAnsi"/>
          <w:sz w:val="28"/>
          <w:szCs w:val="28"/>
          <w:lang w:eastAsia="en-US"/>
        </w:rPr>
        <w:t>» (</w:t>
      </w:r>
      <w:r w:rsidR="0052050D">
        <w:rPr>
          <w:rFonts w:eastAsiaTheme="minorHAnsi"/>
          <w:sz w:val="28"/>
          <w:szCs w:val="28"/>
          <w:lang w:eastAsia="en-US"/>
        </w:rPr>
        <w:t xml:space="preserve">Собрание законодательства Российской Федерации, </w:t>
      </w:r>
      <w:r w:rsidR="0052050D" w:rsidRPr="0052050D">
        <w:rPr>
          <w:rFonts w:eastAsiaTheme="minorHAnsi"/>
          <w:sz w:val="28"/>
          <w:szCs w:val="28"/>
          <w:lang w:eastAsia="en-US"/>
        </w:rPr>
        <w:t xml:space="preserve">2021, </w:t>
      </w:r>
      <w:r w:rsidR="0052050D">
        <w:rPr>
          <w:rFonts w:eastAsiaTheme="minorHAnsi"/>
          <w:sz w:val="28"/>
          <w:szCs w:val="28"/>
          <w:lang w:eastAsia="en-US"/>
        </w:rPr>
        <w:t>№</w:t>
      </w:r>
      <w:r w:rsidR="0052050D" w:rsidRPr="0052050D">
        <w:rPr>
          <w:rFonts w:eastAsiaTheme="minorHAnsi"/>
          <w:sz w:val="28"/>
          <w:szCs w:val="28"/>
          <w:lang w:eastAsia="en-US"/>
        </w:rPr>
        <w:t xml:space="preserve"> 28, ст. 553</w:t>
      </w:r>
      <w:r w:rsidR="0082103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4713E0" w:rsidRDefault="004713E0" w:rsidP="009871CE">
      <w:pPr>
        <w:widowControl/>
        <w:spacing w:line="360" w:lineRule="auto"/>
        <w:ind w:firstLine="540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7C2525">
        <w:rPr>
          <w:rFonts w:eastAsia="Times New Roman"/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FB3CFA" w:rsidRPr="00FB3CFA">
        <w:rPr>
          <w:rFonts w:eastAsia="Times New Roman"/>
          <w:bCs/>
          <w:color w:val="000000" w:themeColor="text1"/>
          <w:sz w:val="28"/>
          <w:szCs w:val="28"/>
        </w:rPr>
        <w:t>со дня его официального опубликования</w:t>
      </w:r>
      <w:r w:rsidRPr="007C2525">
        <w:rPr>
          <w:rFonts w:eastAsia="Times New Roman"/>
          <w:bCs/>
          <w:color w:val="000000" w:themeColor="text1"/>
          <w:sz w:val="28"/>
          <w:szCs w:val="28"/>
        </w:rPr>
        <w:t>.</w:t>
      </w:r>
    </w:p>
    <w:p w:rsidR="004713E0" w:rsidRDefault="004713E0" w:rsidP="004713E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350"/>
      </w:tblGrid>
      <w:tr w:rsidR="00AA39E3" w:rsidTr="00006F99">
        <w:tc>
          <w:tcPr>
            <w:tcW w:w="4619" w:type="dxa"/>
          </w:tcPr>
          <w:p w:rsidR="00AA39E3" w:rsidRPr="00D01190" w:rsidRDefault="00AA39E3" w:rsidP="00006F99">
            <w:pPr>
              <w:shd w:val="clear" w:color="auto" w:fill="FFFFFF"/>
              <w:tabs>
                <w:tab w:val="left" w:pos="999"/>
              </w:tabs>
              <w:ind w:right="7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 </w:t>
            </w:r>
            <w:r w:rsidRPr="00D01190">
              <w:rPr>
                <w:rFonts w:eastAsia="Times New Roman"/>
                <w:sz w:val="28"/>
                <w:szCs w:val="28"/>
              </w:rPr>
              <w:t>Правительства</w:t>
            </w:r>
            <w:r w:rsidRPr="00D01190">
              <w:rPr>
                <w:rFonts w:eastAsia="Times New Roman"/>
                <w:sz w:val="28"/>
                <w:szCs w:val="28"/>
              </w:rPr>
              <w:br/>
              <w:t xml:space="preserve">     Российской Федерации</w:t>
            </w:r>
          </w:p>
          <w:p w:rsidR="00AA39E3" w:rsidRPr="00D01190" w:rsidRDefault="00AA39E3" w:rsidP="00006F99">
            <w:pPr>
              <w:tabs>
                <w:tab w:val="left" w:pos="999"/>
              </w:tabs>
              <w:ind w:right="7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AA39E3" w:rsidRPr="00D01190" w:rsidRDefault="00AA39E3" w:rsidP="00006F99">
            <w:pPr>
              <w:tabs>
                <w:tab w:val="left" w:pos="999"/>
              </w:tabs>
              <w:ind w:right="74"/>
              <w:jc w:val="center"/>
              <w:rPr>
                <w:sz w:val="28"/>
                <w:szCs w:val="28"/>
              </w:rPr>
            </w:pPr>
          </w:p>
          <w:p w:rsidR="00AA39E3" w:rsidRDefault="00AA39E3" w:rsidP="0052050D">
            <w:pPr>
              <w:tabs>
                <w:tab w:val="left" w:pos="999"/>
              </w:tabs>
              <w:ind w:right="74"/>
              <w:jc w:val="center"/>
              <w:rPr>
                <w:rFonts w:eastAsia="Times New Roman"/>
                <w:sz w:val="28"/>
                <w:szCs w:val="28"/>
              </w:rPr>
            </w:pPr>
            <w:r w:rsidRPr="00D01190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D01190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D01190">
              <w:rPr>
                <w:sz w:val="28"/>
                <w:szCs w:val="28"/>
              </w:rPr>
              <w:t>М</w:t>
            </w:r>
            <w:r w:rsidRPr="00D01190">
              <w:rPr>
                <w:rFonts w:eastAsia="Times New Roman"/>
                <w:sz w:val="28"/>
                <w:szCs w:val="28"/>
              </w:rPr>
              <w:t>.Мишустин</w:t>
            </w:r>
            <w:proofErr w:type="spellEnd"/>
          </w:p>
        </w:tc>
      </w:tr>
    </w:tbl>
    <w:p w:rsidR="00AF5521" w:rsidRDefault="00AF5521" w:rsidP="007037FE">
      <w:pPr>
        <w:widowControl/>
        <w:jc w:val="both"/>
      </w:pPr>
    </w:p>
    <w:p w:rsidR="00AF5521" w:rsidRDefault="00AF552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F5521" w:rsidRPr="004B1E36" w:rsidRDefault="00AF5521" w:rsidP="00AF5521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lastRenderedPageBreak/>
        <w:t>УТВЕРЖДЕНЫ</w:t>
      </w:r>
    </w:p>
    <w:p w:rsidR="00AF5521" w:rsidRPr="004B1E36" w:rsidRDefault="00AF5521" w:rsidP="00AF5521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постановлением Правительства</w:t>
      </w:r>
    </w:p>
    <w:p w:rsidR="00AF5521" w:rsidRPr="004B1E36" w:rsidRDefault="00AF5521" w:rsidP="00AF5521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Российской Федерации</w:t>
      </w:r>
    </w:p>
    <w:p w:rsidR="00AF5521" w:rsidRPr="004B1E36" w:rsidRDefault="00AF5521" w:rsidP="00AF5521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от «__</w:t>
      </w:r>
      <w:proofErr w:type="gramStart"/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_»_</w:t>
      </w:r>
      <w:proofErr w:type="gramEnd"/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___</w:t>
      </w:r>
      <w:r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_____</w:t>
      </w: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 № ___</w:t>
      </w:r>
    </w:p>
    <w:p w:rsidR="00AF5521" w:rsidRDefault="00AF5521" w:rsidP="00AF5521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AF5521" w:rsidRDefault="00AF5521" w:rsidP="00AF552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F5521" w:rsidRDefault="00AF5521" w:rsidP="00AF552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F5521" w:rsidRDefault="00AF5521" w:rsidP="00AF552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7239" w:rsidRPr="008C7239" w:rsidRDefault="008C7239" w:rsidP="008C7239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16"/>
      <w:bookmarkEnd w:id="0"/>
      <w:r w:rsidRPr="008C7239">
        <w:rPr>
          <w:rFonts w:eastAsia="Times New Roman"/>
          <w:b/>
          <w:spacing w:val="60"/>
          <w:sz w:val="28"/>
        </w:rPr>
        <w:t>ИЗМЕНЕНИ</w:t>
      </w:r>
      <w:r w:rsidRPr="008C7239">
        <w:rPr>
          <w:rFonts w:eastAsia="Times New Roman"/>
          <w:b/>
          <w:sz w:val="28"/>
        </w:rPr>
        <w:t>Я,</w:t>
      </w:r>
    </w:p>
    <w:p w:rsidR="008C7239" w:rsidRPr="008C7239" w:rsidRDefault="008C7239" w:rsidP="008C7239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8C7239">
        <w:rPr>
          <w:rFonts w:eastAsia="Calibri"/>
          <w:b/>
          <w:bCs/>
          <w:sz w:val="28"/>
          <w:szCs w:val="28"/>
          <w:lang w:eastAsia="en-US"/>
        </w:rPr>
        <w:t xml:space="preserve">которые вносятся в приложение к постановлению Правительства Российской Федерации от </w:t>
      </w:r>
      <w:r w:rsidRPr="008C7239">
        <w:rPr>
          <w:rFonts w:eastAsia="Times New Roman"/>
          <w:b/>
          <w:bCs/>
          <w:sz w:val="28"/>
          <w:szCs w:val="28"/>
        </w:rPr>
        <w:t>1 июля 2021 г. № 1110</w:t>
      </w:r>
    </w:p>
    <w:p w:rsidR="008C7239" w:rsidRPr="008C7239" w:rsidRDefault="008C7239" w:rsidP="008C7239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C7239" w:rsidRPr="008C7239" w:rsidRDefault="008C7239" w:rsidP="008C7239">
      <w:pPr>
        <w:widowControl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7239">
        <w:rPr>
          <w:rFonts w:eastAsia="Calibri"/>
          <w:sz w:val="28"/>
          <w:szCs w:val="28"/>
          <w:lang w:eastAsia="en-US"/>
        </w:rPr>
        <w:t>1. В позиции классифицируемой кодом 8418 ТН ВЭД ЕАЭС цифры «8418» заменить цифрами «8418 **».</w:t>
      </w:r>
    </w:p>
    <w:p w:rsidR="008C7239" w:rsidRPr="008C7239" w:rsidRDefault="008C7239" w:rsidP="008C7239">
      <w:pPr>
        <w:widowControl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7239">
        <w:rPr>
          <w:rFonts w:eastAsia="Calibri"/>
          <w:sz w:val="28"/>
          <w:szCs w:val="28"/>
          <w:lang w:eastAsia="en-US"/>
        </w:rPr>
        <w:t>2. Дополнить сноской второй следующего содержания:</w:t>
      </w:r>
    </w:p>
    <w:p w:rsidR="008C7239" w:rsidRPr="008C7239" w:rsidRDefault="008C7239" w:rsidP="008C7239">
      <w:pPr>
        <w:widowControl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7239">
        <w:rPr>
          <w:rFonts w:eastAsia="Calibri"/>
          <w:sz w:val="28"/>
          <w:szCs w:val="28"/>
          <w:lang w:eastAsia="en-US"/>
        </w:rPr>
        <w:t xml:space="preserve">«** За исключением товаров, ввезенных на территорию Российской Федерации с территории Республики Беларусь, которые произведены на территории Республики Беларусь и классифицируются следующими кодами </w:t>
      </w:r>
      <w:r w:rsidRPr="008C7239">
        <w:rPr>
          <w:rFonts w:eastAsia="Calibri"/>
          <w:sz w:val="28"/>
          <w:szCs w:val="28"/>
          <w:lang w:eastAsia="en-US"/>
        </w:rPr>
        <w:br/>
        <w:t xml:space="preserve">ТН ВЭД ЕАЭС: 8418 10 200 1, 8418 10 800 1, 8418 21 100 0, 8418 21 510 0, </w:t>
      </w:r>
      <w:r w:rsidRPr="008C7239">
        <w:rPr>
          <w:rFonts w:eastAsia="Calibri"/>
          <w:sz w:val="28"/>
          <w:szCs w:val="28"/>
          <w:lang w:eastAsia="en-US"/>
        </w:rPr>
        <w:br/>
        <w:t xml:space="preserve">8418 21 590 0, 8418 21 910 0, 8418 21 990 0, 8418 30 200 1, 8418 30 800 1, </w:t>
      </w:r>
      <w:r w:rsidRPr="008C7239">
        <w:rPr>
          <w:rFonts w:eastAsia="Calibri"/>
          <w:sz w:val="28"/>
          <w:szCs w:val="28"/>
          <w:lang w:eastAsia="en-US"/>
        </w:rPr>
        <w:br/>
        <w:t>8418 40 200 1, 8418 40 800 1».</w:t>
      </w:r>
    </w:p>
    <w:p w:rsidR="00AF5521" w:rsidRDefault="00AF5521" w:rsidP="00AF5521">
      <w:pPr>
        <w:widowControl/>
        <w:ind w:firstLine="709"/>
        <w:jc w:val="both"/>
      </w:pPr>
      <w:bookmarkStart w:id="1" w:name="_GoBack"/>
      <w:bookmarkEnd w:id="1"/>
    </w:p>
    <w:p w:rsidR="00AF5521" w:rsidRDefault="00AF552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A0E9C" w:rsidRPr="00EA0E9C" w:rsidRDefault="00EA0E9C" w:rsidP="00EA0E9C">
      <w:pPr>
        <w:adjustRightInd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EA0E9C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EA0E9C" w:rsidRPr="00EA0E9C" w:rsidRDefault="00EA0E9C" w:rsidP="00EA0E9C">
      <w:pPr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EA0E9C">
        <w:rPr>
          <w:rFonts w:eastAsia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EA0E9C" w:rsidRPr="00EA0E9C" w:rsidRDefault="00EA0E9C" w:rsidP="00EA0E9C">
      <w:pPr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EA0E9C">
        <w:rPr>
          <w:rFonts w:eastAsia="Times New Roman"/>
          <w:b/>
          <w:sz w:val="28"/>
          <w:szCs w:val="28"/>
        </w:rPr>
        <w:t>«О внесении изменений в приложение к постановлению Правительства</w:t>
      </w:r>
    </w:p>
    <w:p w:rsidR="00EA0E9C" w:rsidRPr="00EA0E9C" w:rsidRDefault="00EA0E9C" w:rsidP="00EA0E9C">
      <w:pPr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EA0E9C">
        <w:rPr>
          <w:rFonts w:eastAsia="Times New Roman"/>
          <w:b/>
          <w:sz w:val="28"/>
          <w:szCs w:val="28"/>
        </w:rPr>
        <w:t>Российской Федерации от 1 июля 2021 г. № 1110»</w:t>
      </w:r>
    </w:p>
    <w:p w:rsidR="00EA0E9C" w:rsidRPr="00EA0E9C" w:rsidRDefault="00EA0E9C" w:rsidP="00EA0E9C">
      <w:pPr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EA0E9C" w:rsidRPr="00EA0E9C" w:rsidRDefault="00EA0E9C" w:rsidP="00EA0E9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EA0E9C">
        <w:rPr>
          <w:rFonts w:eastAsia="Times New Roman"/>
          <w:sz w:val="28"/>
          <w:szCs w:val="28"/>
        </w:rPr>
        <w:t>Проект постановления Правительства Российской Федерации «О внесении изменений в приложение к постановлению Правительства Российской Федерации от 1 июля 2021 г. № 1110» (далее – проект постановления) разработан в целях приведения Перечня товаров, подлежащих прослеживаемости, утвержденного постановлением Правительства Российской Федерации от 1 июля 2021 г. № 1110 (далее – Перечень товаров), в соответствии с Порядком обмена Информацией в электронном виде между Федеральной налоговой службой и Министерством по налогам и сборам Республики Беларусь, утвержденного Протоколом тринадцатого заседания постоянно действующей Рабочей группы по налоговому контролю и обмену налоговой информацией Министерства по налогам и сборам Республики Беларусь и Федеральной налоговой службы (Российская Федерация) от 29 августа 2022 г. (далее – Порядок).</w:t>
      </w:r>
    </w:p>
    <w:p w:rsidR="00EA0E9C" w:rsidRPr="00EA0E9C" w:rsidRDefault="00EA0E9C" w:rsidP="00EA0E9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EA0E9C">
        <w:rPr>
          <w:rFonts w:eastAsia="Times New Roman"/>
          <w:sz w:val="28"/>
          <w:szCs w:val="28"/>
        </w:rPr>
        <w:t xml:space="preserve">Проектом постановления предусматривается внесение изменений в Перечень товаров в части исключения из него товаров, ввозимых с территории других государств, не являющихся участниками Союзного государства, и классифицируемых следующими кодами единой Товарной номенклатуры внешнеэкономической деятельности Евразийского экономического союза </w:t>
      </w:r>
      <w:r w:rsidRPr="00EA0E9C">
        <w:rPr>
          <w:rFonts w:eastAsia="Times New Roman"/>
          <w:sz w:val="28"/>
          <w:szCs w:val="28"/>
        </w:rPr>
        <w:br/>
        <w:t xml:space="preserve">(далее – ТН ВЭД ЕАЭС): 8418 10 200 1, 8418 10 800 1, 8418 21 100 0, </w:t>
      </w:r>
      <w:r w:rsidRPr="00EA0E9C">
        <w:rPr>
          <w:rFonts w:eastAsia="Times New Roman"/>
          <w:sz w:val="28"/>
          <w:szCs w:val="28"/>
        </w:rPr>
        <w:br/>
        <w:t xml:space="preserve">8418 21 510 0, 8418 21 590 0, 8418 21 910 0, 8418 21 990 0, 8418 30 200 1, </w:t>
      </w:r>
      <w:r w:rsidRPr="00EA0E9C">
        <w:rPr>
          <w:rFonts w:eastAsia="Times New Roman"/>
          <w:sz w:val="28"/>
          <w:szCs w:val="28"/>
        </w:rPr>
        <w:br/>
        <w:t>8418 30 800 1, 8418 40 200 1, 8418 40 800 1 (далее – товары, ввозимые из третьих стран).</w:t>
      </w:r>
    </w:p>
    <w:p w:rsidR="00EA0E9C" w:rsidRPr="00EA0E9C" w:rsidRDefault="00EA0E9C" w:rsidP="00EA0E9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EA0E9C">
        <w:rPr>
          <w:rFonts w:eastAsia="Times New Roman"/>
          <w:sz w:val="28"/>
          <w:szCs w:val="28"/>
        </w:rPr>
        <w:t>Товары, ввозимые из третьих стран, не попадают в перечень товаров, перечисленных в приложении № 6 к Порядку, в связи с чем они не подлежат прослеживаемости.</w:t>
      </w:r>
    </w:p>
    <w:p w:rsidR="00EA0E9C" w:rsidRPr="00EA0E9C" w:rsidRDefault="00EA0E9C" w:rsidP="00EA0E9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EA0E9C">
        <w:rPr>
          <w:rFonts w:eastAsia="Times New Roman"/>
          <w:sz w:val="28"/>
          <w:szCs w:val="28"/>
        </w:rPr>
        <w:t>Исключение из Перечня товаров таких товаров позволит уменьшить нагрузку на импортеров в части представления документов и отчетности.</w:t>
      </w:r>
    </w:p>
    <w:p w:rsidR="00EA0E9C" w:rsidRPr="00EA0E9C" w:rsidRDefault="00EA0E9C" w:rsidP="00EA0E9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EA0E9C">
        <w:rPr>
          <w:rFonts w:eastAsia="Times New Roman"/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изменения или принятия нормативных правовых актов Президента Российской Федерации и Правительства Российской Федерации. </w:t>
      </w:r>
    </w:p>
    <w:p w:rsidR="00EA0E9C" w:rsidRPr="00EA0E9C" w:rsidRDefault="00EA0E9C" w:rsidP="00EA0E9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EA0E9C">
        <w:rPr>
          <w:rFonts w:eastAsia="Times New Roman"/>
          <w:sz w:val="28"/>
          <w:szCs w:val="28"/>
        </w:rPr>
        <w:t>Проект постановления соответствует актам более высокой юридической силы, в том числе Договору о Евразийском экономическом союзе 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EA0E9C" w:rsidRPr="00EA0E9C" w:rsidRDefault="00EA0E9C" w:rsidP="00EA0E9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EA0E9C">
        <w:rPr>
          <w:rFonts w:eastAsia="Times New Roman"/>
          <w:sz w:val="28"/>
          <w:szCs w:val="28"/>
        </w:rPr>
        <w:t>Принятие проекта постановления не потребует выделения дополнительных ассигнований из федерального бюджета.</w:t>
      </w:r>
    </w:p>
    <w:p w:rsidR="00EA0E9C" w:rsidRPr="00EA0E9C" w:rsidRDefault="00EA0E9C" w:rsidP="00EA0E9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EA0E9C">
        <w:rPr>
          <w:rFonts w:eastAsia="Times New Roman"/>
          <w:sz w:val="28"/>
          <w:szCs w:val="28"/>
        </w:rPr>
        <w:t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EA0E9C" w:rsidRPr="00EA0E9C" w:rsidRDefault="00EA0E9C" w:rsidP="00EA0E9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EA0E9C">
        <w:rPr>
          <w:rFonts w:eastAsia="Times New Roman"/>
          <w:sz w:val="28"/>
          <w:szCs w:val="28"/>
        </w:rPr>
        <w:lastRenderedPageBreak/>
        <w:t>Реализация мероприятий, предусмотренных проектом постановления, не 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 w:rsidR="00AF5521" w:rsidRPr="00AF5521" w:rsidRDefault="00AF5521" w:rsidP="00AF5521">
      <w:pPr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AF5521" w:rsidRPr="00AF5521" w:rsidRDefault="00AF5521" w:rsidP="00AF552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3007" w:rsidRDefault="008C3007" w:rsidP="007037FE">
      <w:pPr>
        <w:widowControl/>
        <w:jc w:val="both"/>
      </w:pPr>
    </w:p>
    <w:sectPr w:rsidR="008C3007" w:rsidSect="00EA0E9C"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EF" w:rsidRDefault="005A40EF" w:rsidP="00E4346A">
      <w:r>
        <w:separator/>
      </w:r>
    </w:p>
  </w:endnote>
  <w:endnote w:type="continuationSeparator" w:id="0">
    <w:p w:rsidR="005A40EF" w:rsidRDefault="005A40EF" w:rsidP="00E4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EF" w:rsidRDefault="005A40EF" w:rsidP="00E4346A">
      <w:r>
        <w:separator/>
      </w:r>
    </w:p>
  </w:footnote>
  <w:footnote w:type="continuationSeparator" w:id="0">
    <w:p w:rsidR="005A40EF" w:rsidRDefault="005A40EF" w:rsidP="00E4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D3" w:rsidRDefault="000731D3">
    <w:pPr>
      <w:pStyle w:val="a5"/>
      <w:jc w:val="center"/>
    </w:pPr>
  </w:p>
  <w:p w:rsidR="000731D3" w:rsidRDefault="000731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485"/>
    <w:multiLevelType w:val="hybridMultilevel"/>
    <w:tmpl w:val="09B6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403F"/>
    <w:multiLevelType w:val="hybridMultilevel"/>
    <w:tmpl w:val="AF3C14DA"/>
    <w:lvl w:ilvl="0" w:tplc="A5D0B4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623C27"/>
    <w:multiLevelType w:val="singleLevel"/>
    <w:tmpl w:val="D15C5F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9FC10DB"/>
    <w:multiLevelType w:val="singleLevel"/>
    <w:tmpl w:val="8D0A4D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B"/>
    <w:rsid w:val="00006F99"/>
    <w:rsid w:val="000161AF"/>
    <w:rsid w:val="000366DC"/>
    <w:rsid w:val="00041E0C"/>
    <w:rsid w:val="00041FEF"/>
    <w:rsid w:val="000731D3"/>
    <w:rsid w:val="000739C0"/>
    <w:rsid w:val="00086E0D"/>
    <w:rsid w:val="000B288E"/>
    <w:rsid w:val="001003A5"/>
    <w:rsid w:val="001118DB"/>
    <w:rsid w:val="00142FF9"/>
    <w:rsid w:val="00176E1D"/>
    <w:rsid w:val="001A5FFD"/>
    <w:rsid w:val="001F061F"/>
    <w:rsid w:val="001F2F13"/>
    <w:rsid w:val="001F7105"/>
    <w:rsid w:val="002550B8"/>
    <w:rsid w:val="002945AB"/>
    <w:rsid w:val="002B0252"/>
    <w:rsid w:val="002C085E"/>
    <w:rsid w:val="002C7074"/>
    <w:rsid w:val="002E0328"/>
    <w:rsid w:val="002E45A2"/>
    <w:rsid w:val="002F1468"/>
    <w:rsid w:val="002F4186"/>
    <w:rsid w:val="00301946"/>
    <w:rsid w:val="00323D82"/>
    <w:rsid w:val="0039082F"/>
    <w:rsid w:val="003921DC"/>
    <w:rsid w:val="00394F39"/>
    <w:rsid w:val="00395C19"/>
    <w:rsid w:val="003963BB"/>
    <w:rsid w:val="003C5DD8"/>
    <w:rsid w:val="003D5C80"/>
    <w:rsid w:val="003E136A"/>
    <w:rsid w:val="003F349A"/>
    <w:rsid w:val="00400704"/>
    <w:rsid w:val="0042792E"/>
    <w:rsid w:val="00431D2D"/>
    <w:rsid w:val="004713E0"/>
    <w:rsid w:val="004A00BC"/>
    <w:rsid w:val="004A43DA"/>
    <w:rsid w:val="004B2745"/>
    <w:rsid w:val="004C6134"/>
    <w:rsid w:val="0050465D"/>
    <w:rsid w:val="005131F6"/>
    <w:rsid w:val="0052050D"/>
    <w:rsid w:val="00522AF6"/>
    <w:rsid w:val="00550F7A"/>
    <w:rsid w:val="00562EAA"/>
    <w:rsid w:val="00573FAB"/>
    <w:rsid w:val="005858D1"/>
    <w:rsid w:val="005A40EF"/>
    <w:rsid w:val="005A622F"/>
    <w:rsid w:val="006342C1"/>
    <w:rsid w:val="00661D13"/>
    <w:rsid w:val="00674D88"/>
    <w:rsid w:val="00696766"/>
    <w:rsid w:val="006C3111"/>
    <w:rsid w:val="006C4BC3"/>
    <w:rsid w:val="006D34C6"/>
    <w:rsid w:val="006E3070"/>
    <w:rsid w:val="006F406B"/>
    <w:rsid w:val="007037FE"/>
    <w:rsid w:val="00714F49"/>
    <w:rsid w:val="00730BF9"/>
    <w:rsid w:val="00765CA8"/>
    <w:rsid w:val="007931DB"/>
    <w:rsid w:val="007C2525"/>
    <w:rsid w:val="007D240E"/>
    <w:rsid w:val="007D7E82"/>
    <w:rsid w:val="007E36E1"/>
    <w:rsid w:val="007F46C7"/>
    <w:rsid w:val="007F74CB"/>
    <w:rsid w:val="0082103A"/>
    <w:rsid w:val="00830864"/>
    <w:rsid w:val="00863794"/>
    <w:rsid w:val="00884BA1"/>
    <w:rsid w:val="008B2191"/>
    <w:rsid w:val="008C3007"/>
    <w:rsid w:val="008C3116"/>
    <w:rsid w:val="008C7239"/>
    <w:rsid w:val="008D12AD"/>
    <w:rsid w:val="008D1D71"/>
    <w:rsid w:val="008D2B98"/>
    <w:rsid w:val="008E13E7"/>
    <w:rsid w:val="008E3DAC"/>
    <w:rsid w:val="008F1173"/>
    <w:rsid w:val="00944361"/>
    <w:rsid w:val="00944FB9"/>
    <w:rsid w:val="009871CE"/>
    <w:rsid w:val="009E7A59"/>
    <w:rsid w:val="00A00954"/>
    <w:rsid w:val="00A02802"/>
    <w:rsid w:val="00A209F1"/>
    <w:rsid w:val="00A25B80"/>
    <w:rsid w:val="00A3016B"/>
    <w:rsid w:val="00A4059E"/>
    <w:rsid w:val="00A63DDA"/>
    <w:rsid w:val="00AA39E3"/>
    <w:rsid w:val="00AA6ADD"/>
    <w:rsid w:val="00AF5521"/>
    <w:rsid w:val="00B35E27"/>
    <w:rsid w:val="00B4455F"/>
    <w:rsid w:val="00B44CE5"/>
    <w:rsid w:val="00B5055B"/>
    <w:rsid w:val="00B52440"/>
    <w:rsid w:val="00B62483"/>
    <w:rsid w:val="00B904E7"/>
    <w:rsid w:val="00BA40AF"/>
    <w:rsid w:val="00BE497C"/>
    <w:rsid w:val="00C132C2"/>
    <w:rsid w:val="00C25FE4"/>
    <w:rsid w:val="00C30DE7"/>
    <w:rsid w:val="00C400C9"/>
    <w:rsid w:val="00C467FE"/>
    <w:rsid w:val="00C90058"/>
    <w:rsid w:val="00C9427F"/>
    <w:rsid w:val="00CA35E9"/>
    <w:rsid w:val="00CA7FE0"/>
    <w:rsid w:val="00CE713D"/>
    <w:rsid w:val="00D01190"/>
    <w:rsid w:val="00D0381C"/>
    <w:rsid w:val="00D125DE"/>
    <w:rsid w:val="00D502A2"/>
    <w:rsid w:val="00D81FAC"/>
    <w:rsid w:val="00DE0DCF"/>
    <w:rsid w:val="00E25442"/>
    <w:rsid w:val="00E4346A"/>
    <w:rsid w:val="00E46AC2"/>
    <w:rsid w:val="00E6659A"/>
    <w:rsid w:val="00E712C5"/>
    <w:rsid w:val="00EA0E9C"/>
    <w:rsid w:val="00EE692D"/>
    <w:rsid w:val="00EE754C"/>
    <w:rsid w:val="00F242E8"/>
    <w:rsid w:val="00F3470F"/>
    <w:rsid w:val="00F803F5"/>
    <w:rsid w:val="00F84F9B"/>
    <w:rsid w:val="00F90DB5"/>
    <w:rsid w:val="00FB3CFA"/>
    <w:rsid w:val="00FC1B00"/>
    <w:rsid w:val="00FC2249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31187-A2A7-4725-839F-97F12200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30DE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4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46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4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46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1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373BCC4E8A4D7BDD9AB619C78CEE5495567E8397AFEFB806CAF386F099B5F87E06218F78B89ADE03F2FDB8Ea7d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6690-AD99-4B39-B318-9B946F58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Владислава Константиновна</dc:creator>
  <cp:lastModifiedBy>ДУДАКОВ ПАВЕЛ НИКОЛАЕВИЧ</cp:lastModifiedBy>
  <cp:revision>5</cp:revision>
  <cp:lastPrinted>2022-09-07T14:02:00Z</cp:lastPrinted>
  <dcterms:created xsi:type="dcterms:W3CDTF">2022-09-12T12:31:00Z</dcterms:created>
  <dcterms:modified xsi:type="dcterms:W3CDTF">2022-10-12T08:05:00Z</dcterms:modified>
</cp:coreProperties>
</file>