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8" w:rsidRDefault="008243A8">
      <w:pPr>
        <w:spacing w:line="360" w:lineRule="auto"/>
        <w:jc w:val="right"/>
      </w:pPr>
      <w:bookmarkStart w:id="0" w:name="_GoBack"/>
      <w:bookmarkEnd w:id="0"/>
      <w:r>
        <w:t>Проект</w:t>
      </w: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B9057A" w:rsidRDefault="00B9057A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  <w:t>ПРАВИТЕЛЬСТВО РОССИЙСКОЙ ФЕДЕРАЦИИ</w:t>
      </w:r>
    </w:p>
    <w:p w:rsidR="008243A8" w:rsidRDefault="008243A8">
      <w:pPr>
        <w:spacing w:line="360" w:lineRule="auto"/>
      </w:pPr>
    </w:p>
    <w:p w:rsidR="008243A8" w:rsidRDefault="008243A8">
      <w:pPr>
        <w:ind w:firstLine="0"/>
        <w:jc w:val="center"/>
        <w:outlineLvl w:val="0"/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8243A8" w:rsidRDefault="008243A8">
      <w:pPr>
        <w:spacing w:line="360" w:lineRule="auto"/>
        <w:ind w:firstLine="0"/>
        <w:jc w:val="center"/>
      </w:pPr>
    </w:p>
    <w:p w:rsidR="008243A8" w:rsidRDefault="008243A8">
      <w:pPr>
        <w:spacing w:line="360" w:lineRule="auto"/>
        <w:ind w:firstLine="0"/>
        <w:jc w:val="center"/>
      </w:pPr>
      <w:r>
        <w:t xml:space="preserve">от "____"______________№_______ </w:t>
      </w:r>
    </w:p>
    <w:p w:rsidR="008243A8" w:rsidRDefault="008243A8" w:rsidP="00847774">
      <w:pPr>
        <w:spacing w:before="480" w:after="480" w:line="360" w:lineRule="auto"/>
        <w:ind w:firstLine="0"/>
        <w:jc w:val="center"/>
      </w:pPr>
      <w:r>
        <w:t>М</w:t>
      </w:r>
      <w:r w:rsidR="00847774">
        <w:t>ОСКВА</w:t>
      </w:r>
    </w:p>
    <w:p w:rsidR="00847774" w:rsidRDefault="00F30DC5" w:rsidP="00847774">
      <w:pPr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902615">
        <w:rPr>
          <w:b/>
          <w:bCs/>
        </w:rPr>
        <w:t>изменени</w:t>
      </w:r>
      <w:r w:rsidR="007723B4">
        <w:rPr>
          <w:b/>
          <w:bCs/>
        </w:rPr>
        <w:t>й</w:t>
      </w:r>
      <w:r w:rsidR="00D44E92">
        <w:rPr>
          <w:b/>
          <w:bCs/>
        </w:rPr>
        <w:t xml:space="preserve"> в</w:t>
      </w:r>
      <w:r w:rsidR="00902615">
        <w:rPr>
          <w:b/>
          <w:bCs/>
        </w:rPr>
        <w:t xml:space="preserve"> </w:t>
      </w:r>
      <w:r w:rsidR="00847774">
        <w:rPr>
          <w:b/>
          <w:bCs/>
        </w:rPr>
        <w:t>некоторые акты Правительства</w:t>
      </w:r>
    </w:p>
    <w:p w:rsidR="007723B4" w:rsidRDefault="00847774" w:rsidP="00847774">
      <w:pPr>
        <w:ind w:firstLine="0"/>
        <w:contextualSpacing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8243A8" w:rsidRDefault="008243A8">
      <w:pPr>
        <w:spacing w:line="360" w:lineRule="auto"/>
      </w:pPr>
    </w:p>
    <w:p w:rsidR="008243A8" w:rsidRDefault="008243A8" w:rsidP="006A7D91">
      <w:pPr>
        <w:spacing w:line="348" w:lineRule="auto"/>
      </w:pPr>
      <w:r>
        <w:t xml:space="preserve">Правительство Российской Федерации </w:t>
      </w:r>
      <w:r>
        <w:rPr>
          <w:b/>
          <w:spacing w:val="100"/>
        </w:rPr>
        <w:t>постановляет:</w:t>
      </w:r>
    </w:p>
    <w:p w:rsidR="00847774" w:rsidRDefault="00AE1566" w:rsidP="006A7D91">
      <w:pPr>
        <w:tabs>
          <w:tab w:val="left" w:pos="993"/>
        </w:tabs>
        <w:autoSpaceDE w:val="0"/>
        <w:autoSpaceDN w:val="0"/>
        <w:adjustRightInd w:val="0"/>
        <w:spacing w:line="348" w:lineRule="auto"/>
      </w:pPr>
      <w:r>
        <w:t xml:space="preserve">1. Утвердить прилагаемые изменения, которые </w:t>
      </w:r>
      <w:r w:rsidR="006A7D91">
        <w:t>вносятся в</w:t>
      </w:r>
      <w:r w:rsidR="00847774">
        <w:t xml:space="preserve"> акты Правительства Российской Федерации.</w:t>
      </w:r>
    </w:p>
    <w:p w:rsidR="00847774" w:rsidRDefault="00847774" w:rsidP="00847774">
      <w:pPr>
        <w:tabs>
          <w:tab w:val="left" w:pos="993"/>
        </w:tabs>
        <w:autoSpaceDE w:val="0"/>
        <w:autoSpaceDN w:val="0"/>
        <w:adjustRightInd w:val="0"/>
        <w:spacing w:after="600" w:line="348" w:lineRule="auto"/>
        <w:rPr>
          <w:rFonts w:cs="Times New Roman CYR"/>
          <w:bCs/>
          <w:kern w:val="0"/>
          <w:lang w:eastAsia="ru-RU"/>
        </w:rPr>
      </w:pPr>
      <w:r w:rsidRPr="00AE1566">
        <w:rPr>
          <w:rFonts w:cs="Times New Roman CYR"/>
          <w:bCs/>
          <w:kern w:val="0"/>
          <w:lang w:eastAsia="ru-RU"/>
        </w:rPr>
        <w:t>2. Настоящее постановление вступает в силу по истечении 30 дней после дня его официального опубликования.</w:t>
      </w:r>
    </w:p>
    <w:tbl>
      <w:tblPr>
        <w:tblW w:w="10110" w:type="dxa"/>
        <w:tblInd w:w="-125" w:type="dxa"/>
        <w:tblLook w:val="0000" w:firstRow="0" w:lastRow="0" w:firstColumn="0" w:lastColumn="0" w:noHBand="0" w:noVBand="0"/>
      </w:tblPr>
      <w:tblGrid>
        <w:gridCol w:w="4560"/>
        <w:gridCol w:w="5550"/>
      </w:tblGrid>
      <w:tr w:rsidR="000C2CF2" w:rsidTr="000C2CF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560" w:type="dxa"/>
          </w:tcPr>
          <w:p w:rsidR="000C2CF2" w:rsidRDefault="000C2CF2" w:rsidP="000C2CF2">
            <w:pPr>
              <w:ind w:left="120" w:right="529" w:firstLine="0"/>
              <w:jc w:val="center"/>
              <w:rPr>
                <w:rFonts w:cs="Times New Roman CYR"/>
                <w:bCs/>
                <w:color w:val="000000"/>
                <w:kern w:val="0"/>
                <w:lang w:eastAsia="ru-RU"/>
              </w:rPr>
            </w:pPr>
            <w:r>
              <w:rPr>
                <w:rFonts w:cs="Times New Roman CYR"/>
                <w:bCs/>
                <w:color w:val="000000"/>
                <w:kern w:val="0"/>
                <w:lang w:eastAsia="ru-RU"/>
              </w:rPr>
              <w:t>Председатель Правительства</w:t>
            </w:r>
          </w:p>
          <w:p w:rsidR="000C2CF2" w:rsidRDefault="000C2CF2" w:rsidP="000C2CF2">
            <w:pPr>
              <w:ind w:left="120" w:right="529" w:firstLine="0"/>
              <w:jc w:val="center"/>
              <w:rPr>
                <w:rFonts w:cs="Times New Roman CYR"/>
                <w:bCs/>
                <w:color w:val="000000"/>
                <w:kern w:val="0"/>
                <w:lang w:eastAsia="ru-RU"/>
              </w:rPr>
            </w:pPr>
            <w:r>
              <w:rPr>
                <w:rFonts w:cs="Times New Roman CYR"/>
                <w:bCs/>
                <w:color w:val="000000"/>
                <w:kern w:val="0"/>
                <w:lang w:eastAsia="ru-RU"/>
              </w:rPr>
              <w:t>Российской Федерации</w:t>
            </w:r>
          </w:p>
        </w:tc>
        <w:tc>
          <w:tcPr>
            <w:tcW w:w="5550" w:type="dxa"/>
          </w:tcPr>
          <w:p w:rsidR="000C2CF2" w:rsidRDefault="000C2CF2" w:rsidP="000C2CF2">
            <w:pPr>
              <w:ind w:firstLine="0"/>
              <w:jc w:val="left"/>
              <w:rPr>
                <w:rFonts w:cs="Times New Roman CYR"/>
                <w:bCs/>
                <w:color w:val="000000"/>
                <w:kern w:val="0"/>
                <w:lang w:eastAsia="ru-RU"/>
              </w:rPr>
            </w:pPr>
          </w:p>
          <w:p w:rsidR="000C2CF2" w:rsidRDefault="000C2CF2" w:rsidP="000C2CF2">
            <w:pPr>
              <w:ind w:firstLine="0"/>
              <w:jc w:val="right"/>
              <w:rPr>
                <w:rFonts w:cs="Times New Roman CYR"/>
                <w:bCs/>
                <w:color w:val="000000"/>
                <w:kern w:val="0"/>
                <w:lang w:eastAsia="ru-RU"/>
              </w:rPr>
            </w:pPr>
            <w:r w:rsidRPr="00AD2903">
              <w:rPr>
                <w:rFonts w:cs="Times New Roman CYR"/>
                <w:bCs/>
                <w:color w:val="000000"/>
                <w:kern w:val="0"/>
                <w:lang w:eastAsia="ru-RU"/>
              </w:rPr>
              <w:t>М.Мишустин</w:t>
            </w:r>
          </w:p>
        </w:tc>
      </w:tr>
    </w:tbl>
    <w:p w:rsidR="0071051D" w:rsidRDefault="0071051D" w:rsidP="000C2CF2">
      <w:pPr>
        <w:jc w:val="left"/>
        <w:rPr>
          <w:rFonts w:cs="Times New Roman CYR"/>
          <w:bCs/>
          <w:color w:val="000000"/>
          <w:kern w:val="0"/>
          <w:lang w:eastAsia="ru-RU"/>
        </w:rPr>
      </w:pPr>
    </w:p>
    <w:p w:rsidR="0071051D" w:rsidRPr="0071051D" w:rsidRDefault="0071051D" w:rsidP="0071051D">
      <w:pPr>
        <w:autoSpaceDE w:val="0"/>
        <w:autoSpaceDN w:val="0"/>
        <w:adjustRightInd w:val="0"/>
        <w:ind w:left="5670" w:firstLine="0"/>
        <w:jc w:val="center"/>
      </w:pPr>
      <w:r>
        <w:rPr>
          <w:rFonts w:cs="Times New Roman CYR"/>
          <w:bCs/>
          <w:color w:val="000000"/>
          <w:kern w:val="0"/>
          <w:lang w:eastAsia="ru-RU"/>
        </w:rPr>
        <w:br w:type="page"/>
      </w:r>
      <w:r w:rsidRPr="0071051D">
        <w:lastRenderedPageBreak/>
        <w:t>УТВЕРЖДЕНЫ</w:t>
      </w:r>
    </w:p>
    <w:p w:rsidR="0071051D" w:rsidRPr="0071051D" w:rsidRDefault="0071051D" w:rsidP="0071051D">
      <w:pPr>
        <w:autoSpaceDE w:val="0"/>
        <w:autoSpaceDN w:val="0"/>
        <w:adjustRightInd w:val="0"/>
        <w:ind w:left="5670" w:firstLine="0"/>
        <w:jc w:val="center"/>
      </w:pPr>
      <w:r w:rsidRPr="0071051D">
        <w:t>постановлением Правительства</w:t>
      </w:r>
    </w:p>
    <w:p w:rsidR="0071051D" w:rsidRPr="0071051D" w:rsidRDefault="0071051D" w:rsidP="0071051D">
      <w:pPr>
        <w:autoSpaceDE w:val="0"/>
        <w:autoSpaceDN w:val="0"/>
        <w:adjustRightInd w:val="0"/>
        <w:ind w:left="5670" w:firstLine="0"/>
        <w:jc w:val="center"/>
      </w:pPr>
      <w:r w:rsidRPr="0071051D">
        <w:t>Российской Федерации</w:t>
      </w:r>
    </w:p>
    <w:p w:rsidR="0071051D" w:rsidRPr="0071051D" w:rsidRDefault="0071051D" w:rsidP="0071051D">
      <w:pPr>
        <w:autoSpaceDE w:val="0"/>
        <w:autoSpaceDN w:val="0"/>
        <w:adjustRightInd w:val="0"/>
        <w:ind w:left="5670" w:firstLine="0"/>
        <w:jc w:val="center"/>
      </w:pPr>
      <w:r w:rsidRPr="0071051D">
        <w:t>от «___»_____ № ___</w:t>
      </w:r>
    </w:p>
    <w:p w:rsidR="0071051D" w:rsidRPr="0071051D" w:rsidRDefault="0071051D" w:rsidP="0071051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0"/>
      </w:pPr>
    </w:p>
    <w:p w:rsidR="0071051D" w:rsidRPr="0071051D" w:rsidRDefault="0071051D" w:rsidP="0071051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0"/>
      </w:pPr>
    </w:p>
    <w:p w:rsidR="0071051D" w:rsidRPr="0071051D" w:rsidRDefault="0071051D" w:rsidP="0071051D">
      <w:pPr>
        <w:spacing w:line="240" w:lineRule="atLeast"/>
        <w:ind w:firstLine="0"/>
        <w:jc w:val="center"/>
        <w:rPr>
          <w:rFonts w:ascii="Times New Roman" w:eastAsia="Times New Roman" w:hAnsi="Times New Roman"/>
          <w:b/>
          <w:kern w:val="0"/>
          <w:szCs w:val="20"/>
          <w:lang w:eastAsia="ru-RU"/>
        </w:rPr>
      </w:pPr>
      <w:r w:rsidRPr="0071051D">
        <w:rPr>
          <w:rFonts w:ascii="Times New Roman" w:eastAsia="Times New Roman" w:hAnsi="Times New Roman"/>
          <w:b/>
          <w:spacing w:val="60"/>
          <w:kern w:val="0"/>
          <w:szCs w:val="20"/>
          <w:lang w:eastAsia="ru-RU"/>
        </w:rPr>
        <w:t>ИЗМЕНЕНИ</w:t>
      </w:r>
      <w:r w:rsidRPr="0071051D">
        <w:rPr>
          <w:rFonts w:ascii="Times New Roman" w:eastAsia="Times New Roman" w:hAnsi="Times New Roman"/>
          <w:b/>
          <w:kern w:val="0"/>
          <w:szCs w:val="20"/>
          <w:lang w:eastAsia="ru-RU"/>
        </w:rPr>
        <w:t>Я,</w:t>
      </w:r>
    </w:p>
    <w:p w:rsidR="0071051D" w:rsidRPr="0071051D" w:rsidRDefault="0071051D" w:rsidP="0071051D">
      <w:pPr>
        <w:spacing w:line="240" w:lineRule="atLeast"/>
        <w:ind w:firstLine="0"/>
        <w:jc w:val="center"/>
        <w:rPr>
          <w:b/>
        </w:rPr>
      </w:pPr>
      <w:r w:rsidRPr="0071051D">
        <w:rPr>
          <w:rFonts w:ascii="Times New Roman" w:eastAsia="Times New Roman" w:hAnsi="Times New Roman"/>
          <w:b/>
          <w:kern w:val="0"/>
          <w:szCs w:val="20"/>
          <w:lang w:eastAsia="ru-RU"/>
        </w:rPr>
        <w:t xml:space="preserve">которые вносятся в акты Правительства Российской Федерации </w:t>
      </w:r>
    </w:p>
    <w:p w:rsidR="0071051D" w:rsidRPr="0071051D" w:rsidRDefault="0071051D" w:rsidP="0071051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0"/>
      </w:pPr>
    </w:p>
    <w:p w:rsidR="0071051D" w:rsidRPr="0071051D" w:rsidRDefault="0071051D" w:rsidP="0071051D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cs="Times New Roman CYR"/>
          <w:bCs/>
          <w:kern w:val="0"/>
          <w:lang w:eastAsia="ru-RU"/>
        </w:rPr>
      </w:pPr>
      <w:r w:rsidRPr="0071051D">
        <w:rPr>
          <w:rFonts w:cs="Times New Roman CYR"/>
          <w:bCs/>
          <w:kern w:val="0"/>
          <w:lang w:eastAsia="ru-RU"/>
        </w:rPr>
        <w:t xml:space="preserve">1. В разделе I приложения № 1 к постановлению Правительства Российской Федерации от 9 декабря 2003 г. № 743 «Об установлении пунктов пропуска через государственную границу Российской Федерации для прибытия в Российскую Федерацию этилового спирта, алкогольной продукции и табачных изделий» (Собрание законодательства Российской Федерации, 2003, № 50, ст. 4904; 2012, № 43, ст. 5874) </w:t>
      </w:r>
      <w:r w:rsidRPr="0071051D">
        <w:rPr>
          <w:rFonts w:cs="Times New Roman CYR"/>
          <w:bCs/>
          <w:color w:val="000000"/>
          <w:kern w:val="0"/>
          <w:lang w:eastAsia="ru-RU"/>
        </w:rPr>
        <w:t>подраздел «Российско-китайский участок государственной границы» дополнить пунктом 35(1) следующего содержания:</w:t>
      </w:r>
    </w:p>
    <w:p w:rsidR="0071051D" w:rsidRPr="0071051D" w:rsidRDefault="0071051D" w:rsidP="0071051D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71051D">
        <w:rPr>
          <w:rFonts w:cs="Times New Roman CYR"/>
          <w:bCs/>
          <w:color w:val="000000"/>
          <w:kern w:val="0"/>
          <w:lang w:eastAsia="ru-RU"/>
        </w:rPr>
        <w:t>«35(1). Кани-Курган».</w:t>
      </w:r>
    </w:p>
    <w:p w:rsidR="0071051D" w:rsidRPr="0071051D" w:rsidRDefault="0071051D" w:rsidP="0071051D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71051D">
        <w:rPr>
          <w:rFonts w:cs="Times New Roman CYR"/>
          <w:bCs/>
          <w:color w:val="000000"/>
          <w:kern w:val="0"/>
          <w:lang w:eastAsia="ru-RU"/>
        </w:rPr>
        <w:t xml:space="preserve">2. </w:t>
      </w:r>
      <w:r w:rsidRPr="0071051D">
        <w:rPr>
          <w:rFonts w:cs="Times New Roman CYR"/>
          <w:bCs/>
          <w:color w:val="000000"/>
          <w:spacing w:val="-4"/>
          <w:kern w:val="0"/>
          <w:lang w:eastAsia="ru-RU"/>
        </w:rPr>
        <w:t>В постановлении Правительства Российской Федерации от 3 июня 2011 г.</w:t>
      </w:r>
      <w:r w:rsidRPr="0071051D">
        <w:rPr>
          <w:rFonts w:cs="Times New Roman CYR"/>
          <w:bCs/>
          <w:color w:val="000000"/>
          <w:kern w:val="0"/>
          <w:lang w:eastAsia="ru-RU"/>
        </w:rPr>
        <w:t xml:space="preserve"> № 442 «Об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изделий» (Собрание законодательства Российской Федерации, 2011, № 24, ст. 3495):</w:t>
      </w:r>
    </w:p>
    <w:p w:rsidR="0071051D" w:rsidRPr="0071051D" w:rsidRDefault="0071051D" w:rsidP="0071051D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71051D">
        <w:rPr>
          <w:rFonts w:cs="Times New Roman CYR"/>
          <w:bCs/>
          <w:color w:val="000000"/>
          <w:kern w:val="0"/>
          <w:lang w:eastAsia="ru-RU"/>
        </w:rPr>
        <w:t xml:space="preserve">а) в приложении № 1 к указанному постановлению в разделе </w:t>
      </w:r>
      <w:r w:rsidRPr="0071051D">
        <w:rPr>
          <w:rFonts w:cs="Times New Roman CYR"/>
          <w:bCs/>
          <w:color w:val="000000"/>
          <w:kern w:val="0"/>
          <w:lang w:val="en-US" w:eastAsia="ru-RU"/>
        </w:rPr>
        <w:t>I</w:t>
      </w:r>
      <w:r w:rsidRPr="0071051D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Pr="0071051D">
        <w:rPr>
          <w:rFonts w:cs="Times New Roman CYR"/>
          <w:bCs/>
          <w:color w:val="000000"/>
          <w:kern w:val="0"/>
          <w:lang w:eastAsia="ru-RU"/>
        </w:rPr>
        <w:br/>
        <w:t>подраздел «Российско-китайский участок государственной границы» дополнить пунктом 25(1) следующего содержания:</w:t>
      </w:r>
    </w:p>
    <w:p w:rsidR="0071051D" w:rsidRPr="0071051D" w:rsidRDefault="0071051D" w:rsidP="0071051D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71051D">
        <w:rPr>
          <w:rFonts w:cs="Times New Roman CYR"/>
          <w:bCs/>
          <w:color w:val="000000"/>
          <w:kern w:val="0"/>
          <w:lang w:eastAsia="ru-RU"/>
        </w:rPr>
        <w:t>«25(1). Кани-Курган»;</w:t>
      </w:r>
    </w:p>
    <w:p w:rsidR="0071051D" w:rsidRPr="0071051D" w:rsidRDefault="0071051D" w:rsidP="0071051D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71051D">
        <w:rPr>
          <w:rFonts w:cs="Times New Roman CYR"/>
          <w:bCs/>
          <w:color w:val="000000"/>
          <w:kern w:val="0"/>
          <w:lang w:eastAsia="ru-RU"/>
        </w:rPr>
        <w:t xml:space="preserve">б) в приложении № 2 к указанному постановлению в разделе </w:t>
      </w:r>
      <w:r w:rsidRPr="0071051D">
        <w:rPr>
          <w:rFonts w:cs="Times New Roman CYR"/>
          <w:bCs/>
          <w:color w:val="000000"/>
          <w:kern w:val="0"/>
          <w:lang w:val="en-US" w:eastAsia="ru-RU"/>
        </w:rPr>
        <w:t>I</w:t>
      </w:r>
      <w:r w:rsidRPr="0071051D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Pr="0071051D">
        <w:rPr>
          <w:rFonts w:cs="Times New Roman CYR"/>
          <w:bCs/>
          <w:color w:val="000000"/>
          <w:kern w:val="0"/>
          <w:lang w:eastAsia="ru-RU"/>
        </w:rPr>
        <w:br/>
        <w:t>подраздел «Российско-китайский участок государственной границы» дополнить пунктом 46(1) следующего содержания:</w:t>
      </w:r>
    </w:p>
    <w:p w:rsidR="0071051D" w:rsidRPr="0071051D" w:rsidRDefault="0071051D" w:rsidP="0071051D">
      <w:pPr>
        <w:spacing w:line="360" w:lineRule="auto"/>
      </w:pPr>
      <w:r w:rsidRPr="0071051D">
        <w:rPr>
          <w:rFonts w:cs="Times New Roman CYR"/>
          <w:bCs/>
          <w:color w:val="000000"/>
          <w:kern w:val="0"/>
          <w:lang w:eastAsia="ru-RU"/>
        </w:rPr>
        <w:t>«46(1). Кани-Курган».</w:t>
      </w:r>
    </w:p>
    <w:p w:rsidR="0004435B" w:rsidRPr="0004435B" w:rsidRDefault="0071051D" w:rsidP="0004435B">
      <w:pPr>
        <w:pStyle w:val="21"/>
        <w:tabs>
          <w:tab w:val="left" w:pos="2127"/>
          <w:tab w:val="left" w:pos="3402"/>
          <w:tab w:val="left" w:pos="8364"/>
        </w:tabs>
        <w:spacing w:line="264" w:lineRule="auto"/>
        <w:jc w:val="center"/>
        <w:rPr>
          <w:b/>
          <w:szCs w:val="28"/>
        </w:rPr>
      </w:pPr>
      <w:r>
        <w:rPr>
          <w:rFonts w:cs="Times New Roman CYR"/>
          <w:bCs/>
          <w:color w:val="000000"/>
        </w:rPr>
        <w:br w:type="page"/>
      </w:r>
      <w:r w:rsidR="0004435B" w:rsidRPr="0004435B">
        <w:rPr>
          <w:b/>
          <w:szCs w:val="28"/>
        </w:rPr>
        <w:lastRenderedPageBreak/>
        <w:t>ПОЯСНИТЕЛЬНАЯ ЗАПИСКА</w:t>
      </w:r>
    </w:p>
    <w:p w:rsidR="0004435B" w:rsidRPr="0004435B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ascii="Times New Roman" w:eastAsia="Times New Roman" w:hAnsi="Times New Roman"/>
          <w:b/>
          <w:kern w:val="0"/>
          <w:szCs w:val="20"/>
          <w:lang w:eastAsia="ru-RU"/>
        </w:rPr>
      </w:pPr>
      <w:r w:rsidRPr="0004435B">
        <w:rPr>
          <w:rFonts w:ascii="Times New Roman" w:eastAsia="Times New Roman" w:hAnsi="Times New Roman"/>
          <w:b/>
          <w:kern w:val="0"/>
          <w:szCs w:val="20"/>
          <w:lang w:eastAsia="ru-RU"/>
        </w:rPr>
        <w:t>к проекту постановления Правительства Российской Федерации</w:t>
      </w:r>
    </w:p>
    <w:p w:rsidR="0004435B" w:rsidRPr="0004435B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  <w:r w:rsidRPr="0004435B">
        <w:rPr>
          <w:rFonts w:ascii="Times New Roman" w:eastAsia="Times New Roman" w:hAnsi="Times New Roman"/>
          <w:b/>
          <w:kern w:val="0"/>
          <w:lang w:eastAsia="ru-RU"/>
        </w:rPr>
        <w:t>«</w:t>
      </w:r>
      <w:r w:rsidRPr="0004435B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О внесении изменений в некоторые акты Правительства</w:t>
      </w:r>
    </w:p>
    <w:p w:rsidR="0004435B" w:rsidRPr="0004435B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ascii="Times New Roman" w:eastAsia="Times New Roman" w:hAnsi="Times New Roman"/>
          <w:b/>
          <w:kern w:val="0"/>
          <w:lang w:eastAsia="ru-RU"/>
        </w:rPr>
      </w:pPr>
      <w:r w:rsidRPr="0004435B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Российской Федерации</w:t>
      </w:r>
      <w:r w:rsidRPr="0004435B">
        <w:rPr>
          <w:rFonts w:ascii="Times New Roman" w:eastAsia="Times New Roman" w:hAnsi="Times New Roman"/>
          <w:b/>
          <w:kern w:val="0"/>
          <w:lang w:eastAsia="ru-RU"/>
        </w:rPr>
        <w:t xml:space="preserve">» </w:t>
      </w:r>
    </w:p>
    <w:p w:rsidR="0004435B" w:rsidRPr="0004435B" w:rsidRDefault="0004435B" w:rsidP="0004435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/>
          <w:b/>
          <w:kern w:val="0"/>
          <w:lang w:eastAsia="ru-RU"/>
        </w:rPr>
      </w:pPr>
    </w:p>
    <w:p w:rsidR="0004435B" w:rsidRPr="0004435B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709"/>
        <w:textAlignment w:val="baseline"/>
        <w:rPr>
          <w:rFonts w:ascii="Times New Roman" w:eastAsia="Times New Roman" w:hAnsi="Times New Roman"/>
          <w:kern w:val="0"/>
          <w:lang w:eastAsia="ru-RU"/>
        </w:rPr>
      </w:pPr>
      <w:r w:rsidRPr="0004435B">
        <w:rPr>
          <w:rFonts w:ascii="Times New Roman" w:eastAsia="Times New Roman" w:hAnsi="Times New Roman"/>
          <w:kern w:val="0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/>
          <w:kern w:val="0"/>
          <w:lang w:eastAsia="ru-RU"/>
        </w:rPr>
        <w:br/>
      </w:r>
      <w:r w:rsidRPr="0004435B">
        <w:rPr>
          <w:rFonts w:ascii="Times New Roman" w:eastAsia="Times New Roman" w:hAnsi="Times New Roman"/>
          <w:kern w:val="0"/>
          <w:lang w:eastAsia="ru-RU"/>
        </w:rPr>
        <w:t>«О внесении изменений в некоторые акты Правительства Российской Федерации» (далее – проект постановления) разработан в целях реализации потенциала нового транспортного коридора с Китайской Народной Республикой для перемещения отдельных видов товаров.</w:t>
      </w:r>
    </w:p>
    <w:p w:rsidR="0004435B" w:rsidRPr="0004435B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709"/>
        <w:textAlignment w:val="baseline"/>
        <w:rPr>
          <w:rFonts w:ascii="Times New Roman" w:eastAsia="Times New Roman" w:hAnsi="Times New Roman"/>
          <w:kern w:val="0"/>
          <w:lang w:eastAsia="ru-RU"/>
        </w:rPr>
      </w:pPr>
      <w:r w:rsidRPr="0004435B">
        <w:rPr>
          <w:rFonts w:ascii="Times New Roman" w:eastAsia="Times New Roman" w:hAnsi="Times New Roman"/>
          <w:kern w:val="0"/>
          <w:lang w:eastAsia="ru-RU"/>
        </w:rPr>
        <w:t xml:space="preserve">Проектом постановления предлагается включение автомобильного </w:t>
      </w:r>
      <w:r w:rsidRPr="0004435B">
        <w:rPr>
          <w:rFonts w:ascii="Times New Roman" w:eastAsia="Times New Roman" w:hAnsi="Times New Roman"/>
          <w:kern w:val="0"/>
          <w:lang w:eastAsia="ru-RU"/>
        </w:rPr>
        <w:br/>
        <w:t>грузо-пассажирского пункта пропуска через Государственную границу Российской Федерации Кани-Курган в число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изделий,</w:t>
      </w:r>
      <w:r w:rsidRPr="0004435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Pr="0004435B">
        <w:rPr>
          <w:rFonts w:ascii="Times New Roman" w:eastAsia="Times New Roman" w:hAnsi="Times New Roman"/>
          <w:kern w:val="0"/>
          <w:lang w:eastAsia="ru-RU"/>
        </w:rPr>
        <w:t>этилового спирта, алкогольной продукции и табачных изделий, автомобильным видом транспорта.</w:t>
      </w:r>
    </w:p>
    <w:p w:rsidR="0004435B" w:rsidRPr="0004435B" w:rsidRDefault="0004435B" w:rsidP="0004435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04435B">
        <w:rPr>
          <w:rFonts w:ascii="Times New Roman" w:eastAsia="Times New Roman" w:hAnsi="Times New Roman"/>
          <w:kern w:val="0"/>
          <w:lang w:eastAsia="ru-RU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04435B" w:rsidRPr="0004435B" w:rsidRDefault="0004435B" w:rsidP="0004435B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04435B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Проект постановления соответствует актам более высокой юридической силы, в том числе Договору о Евразийском экономическом союзе от 29 мая </w:t>
      </w:r>
      <w:r w:rsidRPr="0004435B">
        <w:rPr>
          <w:rFonts w:ascii="Times New Roman" w:eastAsia="Times New Roman" w:hAnsi="Times New Roman"/>
          <w:color w:val="000000"/>
          <w:kern w:val="0"/>
          <w:lang w:eastAsia="ru-RU"/>
        </w:rPr>
        <w:br/>
        <w:t>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04435B" w:rsidRPr="0004435B" w:rsidRDefault="0004435B" w:rsidP="0004435B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04435B">
        <w:rPr>
          <w:rFonts w:ascii="Times New Roman" w:eastAsia="Times New Roman" w:hAnsi="Times New Roman"/>
          <w:color w:val="000000"/>
          <w:kern w:val="0"/>
          <w:lang w:eastAsia="ru-RU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04435B" w:rsidRPr="0004435B" w:rsidRDefault="0004435B" w:rsidP="0004435B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04435B">
        <w:rPr>
          <w:rFonts w:ascii="Times New Roman" w:eastAsia="Times New Roman" w:hAnsi="Times New Roman"/>
          <w:color w:val="000000"/>
          <w:kern w:val="0"/>
          <w:lang w:eastAsia="ru-RU"/>
        </w:rPr>
        <w:t>В проекте постановления отсутствуют требования, которые связаны с осуществлением предпринимательской и иной экономической деятельности и 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11CB9" w:rsidRPr="00211CB9" w:rsidRDefault="0004435B" w:rsidP="0004435B">
      <w:pPr>
        <w:overflowPunct w:val="0"/>
        <w:autoSpaceDE w:val="0"/>
        <w:autoSpaceDN w:val="0"/>
        <w:adjustRightInd w:val="0"/>
        <w:spacing w:line="264" w:lineRule="auto"/>
        <w:ind w:firstLine="709"/>
        <w:textAlignment w:val="baseline"/>
        <w:rPr>
          <w:rFonts w:cs="Times New Roman CYR"/>
          <w:bCs/>
          <w:color w:val="000000"/>
          <w:kern w:val="0"/>
          <w:lang w:eastAsia="ru-RU"/>
        </w:rPr>
      </w:pPr>
      <w:r w:rsidRPr="0004435B">
        <w:rPr>
          <w:rFonts w:ascii="Times New Roman" w:eastAsia="Times New Roman" w:hAnsi="Times New Roman"/>
          <w:color w:val="000000"/>
          <w:kern w:val="0"/>
          <w:lang w:eastAsia="ru-RU"/>
        </w:rPr>
        <w:t>Реализация мероприятий, предусмотренных проектом постановления, не 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 управление в сфере установленных функций.</w:t>
      </w:r>
    </w:p>
    <w:sectPr w:rsidR="00211CB9" w:rsidRPr="00211CB9" w:rsidSect="00847774">
      <w:pgSz w:w="11906" w:h="16838" w:code="9"/>
      <w:pgMar w:top="1134" w:right="851" w:bottom="709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7C" w:rsidRDefault="008B557C">
      <w:r>
        <w:separator/>
      </w:r>
    </w:p>
  </w:endnote>
  <w:endnote w:type="continuationSeparator" w:id="0">
    <w:p w:rsidR="008B557C" w:rsidRDefault="008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7C" w:rsidRDefault="008B557C">
      <w:r>
        <w:separator/>
      </w:r>
    </w:p>
  </w:footnote>
  <w:footnote w:type="continuationSeparator" w:id="0">
    <w:p w:rsidR="008B557C" w:rsidRDefault="008B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648"/>
    <w:multiLevelType w:val="hybridMultilevel"/>
    <w:tmpl w:val="B13AB368"/>
    <w:lvl w:ilvl="0" w:tplc="0202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77A1A"/>
    <w:multiLevelType w:val="hybridMultilevel"/>
    <w:tmpl w:val="2EA249E6"/>
    <w:lvl w:ilvl="0" w:tplc="36B2D2B6">
      <w:start w:val="1"/>
      <w:numFmt w:val="decimal"/>
      <w:lvlText w:val="%1."/>
      <w:lvlJc w:val="left"/>
      <w:pPr>
        <w:ind w:left="56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6"/>
    <w:rsid w:val="000021B7"/>
    <w:rsid w:val="0004435B"/>
    <w:rsid w:val="000C2CF2"/>
    <w:rsid w:val="001175E1"/>
    <w:rsid w:val="001738AD"/>
    <w:rsid w:val="00174787"/>
    <w:rsid w:val="001C6E7A"/>
    <w:rsid w:val="00204084"/>
    <w:rsid w:val="00211CB9"/>
    <w:rsid w:val="002279B1"/>
    <w:rsid w:val="00252CFE"/>
    <w:rsid w:val="002A11FA"/>
    <w:rsid w:val="002D0D9C"/>
    <w:rsid w:val="002D39DA"/>
    <w:rsid w:val="002E10F8"/>
    <w:rsid w:val="00306579"/>
    <w:rsid w:val="003A0283"/>
    <w:rsid w:val="003A153B"/>
    <w:rsid w:val="004A2AB1"/>
    <w:rsid w:val="005345AB"/>
    <w:rsid w:val="00554E82"/>
    <w:rsid w:val="00561512"/>
    <w:rsid w:val="006A7D91"/>
    <w:rsid w:val="006B7EF0"/>
    <w:rsid w:val="006C61FA"/>
    <w:rsid w:val="0071051D"/>
    <w:rsid w:val="00772329"/>
    <w:rsid w:val="007723B4"/>
    <w:rsid w:val="007C471C"/>
    <w:rsid w:val="007D5C4D"/>
    <w:rsid w:val="007F63B0"/>
    <w:rsid w:val="00813F1B"/>
    <w:rsid w:val="008243A8"/>
    <w:rsid w:val="00847774"/>
    <w:rsid w:val="008543E7"/>
    <w:rsid w:val="00864728"/>
    <w:rsid w:val="008B557C"/>
    <w:rsid w:val="00902615"/>
    <w:rsid w:val="009306D0"/>
    <w:rsid w:val="009A5854"/>
    <w:rsid w:val="009D3BDE"/>
    <w:rsid w:val="009D6990"/>
    <w:rsid w:val="009F7563"/>
    <w:rsid w:val="00A66858"/>
    <w:rsid w:val="00AD2903"/>
    <w:rsid w:val="00AE1566"/>
    <w:rsid w:val="00B3102F"/>
    <w:rsid w:val="00B842F7"/>
    <w:rsid w:val="00B9057A"/>
    <w:rsid w:val="00B9395B"/>
    <w:rsid w:val="00BA7C74"/>
    <w:rsid w:val="00C0217F"/>
    <w:rsid w:val="00CA2FB4"/>
    <w:rsid w:val="00D35CB9"/>
    <w:rsid w:val="00D44E92"/>
    <w:rsid w:val="00DD23A4"/>
    <w:rsid w:val="00DE14C5"/>
    <w:rsid w:val="00E4670C"/>
    <w:rsid w:val="00E51D06"/>
    <w:rsid w:val="00E63B3D"/>
    <w:rsid w:val="00E65CE8"/>
    <w:rsid w:val="00E67275"/>
    <w:rsid w:val="00EC28FA"/>
    <w:rsid w:val="00EE07B6"/>
    <w:rsid w:val="00EE1A38"/>
    <w:rsid w:val="00F30DC5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E4D1-784D-4532-8422-4EE56D1C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FE"/>
    <w:pPr>
      <w:ind w:firstLine="567"/>
      <w:jc w:val="both"/>
    </w:pPr>
    <w:rPr>
      <w:kern w:val="28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kern w:val="28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kern w:val="28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kern w:val="28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1051D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5067-C375-4B92-9826-6FFE6F4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АЛЕКСЕЙ МИХАЙЛОВИЧ</dc:creator>
  <cp:keywords/>
  <cp:lastModifiedBy>admin</cp:lastModifiedBy>
  <cp:revision>2</cp:revision>
  <cp:lastPrinted>2022-07-21T06:06:00Z</cp:lastPrinted>
  <dcterms:created xsi:type="dcterms:W3CDTF">2022-09-28T12:25:00Z</dcterms:created>
  <dcterms:modified xsi:type="dcterms:W3CDTF">2022-09-28T12:25:00Z</dcterms:modified>
</cp:coreProperties>
</file>