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AFF3" w14:textId="77777777" w:rsidR="00C049A1" w:rsidRPr="00092085" w:rsidRDefault="00C049A1" w:rsidP="00C049A1">
      <w:pPr>
        <w:spacing w:after="0"/>
        <w:jc w:val="center"/>
        <w:rPr>
          <w:rFonts w:ascii="Times New Roman" w:hAnsi="Times New Roman" w:cs="Times New Roman"/>
          <w:b/>
          <w:sz w:val="25"/>
          <w:szCs w:val="25"/>
        </w:rPr>
      </w:pPr>
      <w:r w:rsidRPr="00092085">
        <w:rPr>
          <w:rFonts w:ascii="Times New Roman" w:hAnsi="Times New Roman" w:cs="Times New Roman"/>
          <w:b/>
          <w:sz w:val="25"/>
          <w:szCs w:val="25"/>
        </w:rPr>
        <w:t>ФОРМА</w:t>
      </w:r>
    </w:p>
    <w:p w14:paraId="6AF4EB45" w14:textId="77777777" w:rsidR="00C049A1" w:rsidRPr="00092085" w:rsidRDefault="00C049A1" w:rsidP="00C049A1">
      <w:pPr>
        <w:spacing w:after="0"/>
        <w:jc w:val="center"/>
        <w:rPr>
          <w:rFonts w:ascii="Times New Roman" w:hAnsi="Times New Roman" w:cs="Times New Roman"/>
          <w:b/>
          <w:sz w:val="25"/>
          <w:szCs w:val="25"/>
        </w:rPr>
      </w:pPr>
      <w:r w:rsidRPr="00092085">
        <w:rPr>
          <w:rFonts w:ascii="Times New Roman" w:eastAsia="Times New Roman" w:hAnsi="Times New Roman" w:cs="Times New Roman"/>
          <w:b/>
          <w:sz w:val="25"/>
          <w:szCs w:val="25"/>
          <w:lang w:eastAsia="ru-RU"/>
        </w:rPr>
        <w:t>сводного отчета</w:t>
      </w:r>
    </w:p>
    <w:p w14:paraId="50F2A8C8" w14:textId="77777777" w:rsidR="00C049A1" w:rsidRPr="00092085" w:rsidRDefault="00C049A1" w:rsidP="00C049A1">
      <w:pPr>
        <w:spacing w:after="0" w:line="240" w:lineRule="auto"/>
        <w:jc w:val="center"/>
        <w:rPr>
          <w:rFonts w:ascii="Times New Roman" w:eastAsia="Times New Roman" w:hAnsi="Times New Roman" w:cs="Times New Roman"/>
          <w:b/>
          <w:sz w:val="25"/>
          <w:szCs w:val="25"/>
          <w:lang w:eastAsia="ru-RU"/>
        </w:rPr>
      </w:pPr>
      <w:r w:rsidRPr="00092085">
        <w:rPr>
          <w:rFonts w:ascii="Times New Roman" w:eastAsia="Times New Roman" w:hAnsi="Times New Roman" w:cs="Times New Roman"/>
          <w:b/>
          <w:sz w:val="25"/>
          <w:szCs w:val="25"/>
          <w:lang w:eastAsia="ru-RU"/>
        </w:rPr>
        <w:t>о проведении оценки регулирующего воздействия проекта акта</w:t>
      </w:r>
    </w:p>
    <w:p w14:paraId="0841DE18" w14:textId="77777777" w:rsidR="00C049A1" w:rsidRPr="00092085" w:rsidRDefault="00D1595C" w:rsidP="00C049A1">
      <w:pPr>
        <w:spacing w:after="24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с</w:t>
      </w:r>
      <w:r w:rsidR="009D3FCF">
        <w:rPr>
          <w:rFonts w:ascii="Times New Roman" w:eastAsia="Times New Roman" w:hAnsi="Times New Roman" w:cs="Times New Roman"/>
          <w:b/>
          <w:sz w:val="25"/>
          <w:szCs w:val="25"/>
          <w:lang w:eastAsia="ru-RU"/>
        </w:rPr>
        <w:t>о</w:t>
      </w:r>
      <w:r>
        <w:rPr>
          <w:rFonts w:ascii="Times New Roman" w:eastAsia="Times New Roman" w:hAnsi="Times New Roman" w:cs="Times New Roman"/>
          <w:b/>
          <w:sz w:val="25"/>
          <w:szCs w:val="25"/>
          <w:lang w:eastAsia="ru-RU"/>
        </w:rPr>
        <w:t xml:space="preserve"> </w:t>
      </w:r>
      <w:r w:rsidR="009D3FCF">
        <w:rPr>
          <w:rFonts w:ascii="Times New Roman" w:eastAsia="Times New Roman" w:hAnsi="Times New Roman" w:cs="Times New Roman"/>
          <w:b/>
          <w:sz w:val="25"/>
          <w:szCs w:val="25"/>
          <w:lang w:eastAsia="ru-RU"/>
        </w:rPr>
        <w:t>средней</w:t>
      </w:r>
      <w:r w:rsidR="006F0D3B">
        <w:rPr>
          <w:rFonts w:ascii="Times New Roman" w:eastAsia="Times New Roman" w:hAnsi="Times New Roman" w:cs="Times New Roman"/>
          <w:b/>
          <w:sz w:val="25"/>
          <w:szCs w:val="25"/>
          <w:lang w:eastAsia="ru-RU"/>
        </w:rPr>
        <w:t xml:space="preserve"> </w:t>
      </w:r>
      <w:r w:rsidR="00C049A1" w:rsidRPr="00092085">
        <w:rPr>
          <w:rFonts w:ascii="Times New Roman" w:eastAsia="Times New Roman" w:hAnsi="Times New Roman" w:cs="Times New Roman"/>
          <w:b/>
          <w:sz w:val="25"/>
          <w:szCs w:val="25"/>
          <w:lang w:eastAsia="ru-RU"/>
        </w:rPr>
        <w:t>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092085" w:rsidRPr="00092085" w14:paraId="18626C98" w14:textId="77777777" w:rsidTr="005C413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092085" w:rsidRPr="00092085" w14:paraId="1B25C1D1" w14:textId="77777777" w:rsidTr="005C413C">
              <w:tc>
                <w:tcPr>
                  <w:tcW w:w="475" w:type="pct"/>
                  <w:tcBorders>
                    <w:top w:val="nil"/>
                    <w:left w:val="nil"/>
                    <w:bottom w:val="nil"/>
                    <w:right w:val="nil"/>
                  </w:tcBorders>
                  <w:hideMark/>
                </w:tcPr>
                <w:p w14:paraId="61F20599" w14:textId="77777777" w:rsidR="00C049A1" w:rsidRPr="00092085" w:rsidRDefault="00C049A1" w:rsidP="005C413C">
                  <w:pPr>
                    <w:rPr>
                      <w:rFonts w:ascii="Times New Roman" w:hAnsi="Times New Roman" w:cs="Times New Roman"/>
                      <w:b/>
                      <w:sz w:val="25"/>
                      <w:szCs w:val="25"/>
                      <w:lang w:val="en-US"/>
                    </w:rPr>
                  </w:pPr>
                  <w:r w:rsidRPr="00092085">
                    <w:rPr>
                      <w:rFonts w:ascii="Times New Roman" w:hAnsi="Times New Roman" w:cs="Times New Roman"/>
                      <w:b/>
                      <w:sz w:val="25"/>
                      <w:szCs w:val="25"/>
                      <w:lang w:val="en-US"/>
                    </w:rPr>
                    <w:t>№</w:t>
                  </w:r>
                </w:p>
              </w:tc>
              <w:tc>
                <w:tcPr>
                  <w:tcW w:w="4525" w:type="pct"/>
                  <w:tcBorders>
                    <w:top w:val="nil"/>
                    <w:left w:val="nil"/>
                    <w:bottom w:val="nil"/>
                    <w:right w:val="nil"/>
                  </w:tcBorders>
                  <w:hideMark/>
                </w:tcPr>
                <w:p w14:paraId="1CCDB858" w14:textId="7AFBE0A2" w:rsidR="00C049A1" w:rsidRPr="00092085" w:rsidRDefault="006D4AFA" w:rsidP="002342D1">
                  <w:pPr>
                    <w:rPr>
                      <w:rFonts w:ascii="Times New Roman" w:hAnsi="Times New Roman" w:cs="Times New Roman"/>
                      <w:b/>
                      <w:sz w:val="25"/>
                      <w:szCs w:val="25"/>
                    </w:rPr>
                  </w:pPr>
                  <w:r>
                    <w:rPr>
                      <w:rFonts w:ascii="Times New Roman" w:hAnsi="Times New Roman" w:cs="Times New Roman"/>
                      <w:b/>
                      <w:sz w:val="25"/>
                      <w:szCs w:val="25"/>
                    </w:rPr>
                    <w:t xml:space="preserve"> </w:t>
                  </w:r>
                  <w:r w:rsidR="00E31E48" w:rsidRPr="00E31E48">
                    <w:rPr>
                      <w:rFonts w:ascii="Times New Roman" w:hAnsi="Times New Roman" w:cs="Times New Roman"/>
                      <w:b/>
                      <w:sz w:val="25"/>
                      <w:szCs w:val="25"/>
                    </w:rPr>
                    <w:t>02/04/10-22/00131984</w:t>
                  </w:r>
                </w:p>
              </w:tc>
            </w:tr>
            <w:tr w:rsidR="00092085" w:rsidRPr="00092085" w14:paraId="33470C17" w14:textId="77777777" w:rsidTr="005C413C">
              <w:tc>
                <w:tcPr>
                  <w:tcW w:w="5000" w:type="pct"/>
                  <w:gridSpan w:val="2"/>
                  <w:tcBorders>
                    <w:top w:val="nil"/>
                    <w:left w:val="nil"/>
                    <w:bottom w:val="nil"/>
                    <w:right w:val="nil"/>
                  </w:tcBorders>
                  <w:hideMark/>
                </w:tcPr>
                <w:p w14:paraId="12892B19"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i/>
                      <w:sz w:val="25"/>
                      <w:szCs w:val="25"/>
                    </w:rPr>
                    <w:t>(присваивается системой автоматически)</w:t>
                  </w:r>
                </w:p>
              </w:tc>
            </w:tr>
          </w:tbl>
          <w:p w14:paraId="47A79610" w14:textId="77777777" w:rsidR="00C049A1" w:rsidRPr="00092085" w:rsidRDefault="00C049A1" w:rsidP="005C413C">
            <w:pPr>
              <w:spacing w:before="120" w:after="120"/>
              <w:rPr>
                <w:rFonts w:ascii="Times New Roman" w:hAnsi="Times New Roman" w:cs="Times New Roman"/>
                <w:b/>
                <w:sz w:val="25"/>
                <w:szCs w:val="25"/>
              </w:rPr>
            </w:pPr>
          </w:p>
        </w:tc>
        <w:tc>
          <w:tcPr>
            <w:tcW w:w="3308" w:type="pct"/>
            <w:gridSpan w:val="2"/>
            <w:tcBorders>
              <w:top w:val="single" w:sz="4" w:space="0" w:color="auto"/>
              <w:left w:val="single" w:sz="4" w:space="0" w:color="auto"/>
              <w:bottom w:val="single" w:sz="4" w:space="0" w:color="auto"/>
              <w:right w:val="single" w:sz="4" w:space="0" w:color="auto"/>
            </w:tcBorders>
            <w:hideMark/>
          </w:tcPr>
          <w:p w14:paraId="0334B723"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Сроки проведения публичного обсуждения проекта акта:</w:t>
            </w:r>
          </w:p>
        </w:tc>
      </w:tr>
      <w:tr w:rsidR="00092085" w:rsidRPr="00092085" w14:paraId="02A86C30" w14:textId="77777777" w:rsidTr="002342D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CC383" w14:textId="77777777" w:rsidR="00C049A1" w:rsidRPr="00092085" w:rsidRDefault="00C049A1" w:rsidP="005C413C">
            <w:pPr>
              <w:rPr>
                <w:rFonts w:ascii="Times New Roman" w:hAnsi="Times New Roman" w:cs="Times New Roman"/>
                <w:b/>
                <w:sz w:val="25"/>
                <w:szCs w:val="25"/>
              </w:rPr>
            </w:pPr>
          </w:p>
        </w:tc>
        <w:tc>
          <w:tcPr>
            <w:tcW w:w="746" w:type="pct"/>
            <w:tcBorders>
              <w:top w:val="single" w:sz="4" w:space="0" w:color="auto"/>
              <w:left w:val="single" w:sz="4" w:space="0" w:color="auto"/>
              <w:bottom w:val="single" w:sz="4" w:space="0" w:color="auto"/>
              <w:right w:val="single" w:sz="4" w:space="0" w:color="auto"/>
            </w:tcBorders>
            <w:hideMark/>
          </w:tcPr>
          <w:p w14:paraId="20153D3A"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rPr>
              <w:t>начало</w:t>
            </w:r>
            <w:r w:rsidRPr="00092085">
              <w:rPr>
                <w:rFonts w:ascii="Times New Roman" w:hAnsi="Times New Roman" w:cs="Times New Roman"/>
                <w:sz w:val="25"/>
                <w:szCs w:val="25"/>
                <w:lang w:val="en-US"/>
              </w:rPr>
              <w:t>:</w:t>
            </w:r>
          </w:p>
        </w:tc>
        <w:tc>
          <w:tcPr>
            <w:tcW w:w="2562" w:type="pct"/>
            <w:tcBorders>
              <w:top w:val="single" w:sz="4" w:space="0" w:color="auto"/>
              <w:left w:val="single" w:sz="4" w:space="0" w:color="auto"/>
              <w:bottom w:val="single" w:sz="4" w:space="0" w:color="auto"/>
              <w:right w:val="single" w:sz="4" w:space="0" w:color="auto"/>
            </w:tcBorders>
          </w:tcPr>
          <w:p w14:paraId="69DA9C3B" w14:textId="50E45139" w:rsidR="00C049A1" w:rsidRPr="00092085" w:rsidRDefault="00E31E48" w:rsidP="005C413C">
            <w:pPr>
              <w:jc w:val="both"/>
              <w:rPr>
                <w:rFonts w:ascii="Times New Roman" w:hAnsi="Times New Roman" w:cs="Times New Roman"/>
                <w:sz w:val="25"/>
                <w:szCs w:val="25"/>
              </w:rPr>
            </w:pPr>
            <w:r>
              <w:rPr>
                <w:rFonts w:ascii="Times New Roman" w:hAnsi="Times New Roman" w:cs="Times New Roman"/>
                <w:sz w:val="25"/>
                <w:szCs w:val="25"/>
              </w:rPr>
              <w:t>05.10.2022</w:t>
            </w:r>
          </w:p>
        </w:tc>
      </w:tr>
      <w:tr w:rsidR="00092085" w:rsidRPr="00092085" w14:paraId="0F898194" w14:textId="77777777" w:rsidTr="002342D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B1E5E" w14:textId="77777777" w:rsidR="00C049A1" w:rsidRPr="00092085" w:rsidRDefault="00C049A1" w:rsidP="005C413C">
            <w:pPr>
              <w:rPr>
                <w:rFonts w:ascii="Times New Roman" w:hAnsi="Times New Roman" w:cs="Times New Roman"/>
                <w:b/>
                <w:sz w:val="25"/>
                <w:szCs w:val="25"/>
              </w:rPr>
            </w:pPr>
          </w:p>
        </w:tc>
        <w:tc>
          <w:tcPr>
            <w:tcW w:w="746" w:type="pct"/>
            <w:tcBorders>
              <w:top w:val="single" w:sz="4" w:space="0" w:color="auto"/>
              <w:left w:val="single" w:sz="4" w:space="0" w:color="auto"/>
              <w:bottom w:val="single" w:sz="4" w:space="0" w:color="auto"/>
              <w:right w:val="single" w:sz="4" w:space="0" w:color="auto"/>
            </w:tcBorders>
            <w:hideMark/>
          </w:tcPr>
          <w:p w14:paraId="66D8C714" w14:textId="77777777" w:rsidR="00C049A1" w:rsidRPr="00092085" w:rsidRDefault="00C049A1" w:rsidP="005C413C">
            <w:pPr>
              <w:rPr>
                <w:rFonts w:ascii="Times New Roman" w:hAnsi="Times New Roman" w:cs="Times New Roman"/>
                <w:sz w:val="25"/>
                <w:szCs w:val="25"/>
                <w:lang w:val="en-US"/>
              </w:rPr>
            </w:pPr>
            <w:r w:rsidRPr="00092085">
              <w:rPr>
                <w:rFonts w:ascii="Times New Roman" w:eastAsia="Times New Roman" w:hAnsi="Times New Roman" w:cs="Times New Roman"/>
                <w:sz w:val="25"/>
                <w:szCs w:val="25"/>
                <w:lang w:eastAsia="ru-RU"/>
              </w:rPr>
              <w:t>окончание</w:t>
            </w:r>
            <w:r w:rsidRPr="00092085">
              <w:rPr>
                <w:rFonts w:ascii="Times New Roman" w:eastAsia="Times New Roman" w:hAnsi="Times New Roman" w:cs="Times New Roman"/>
                <w:sz w:val="25"/>
                <w:szCs w:val="25"/>
                <w:lang w:val="en-US" w:eastAsia="ru-RU"/>
              </w:rPr>
              <w:t>:</w:t>
            </w:r>
          </w:p>
        </w:tc>
        <w:tc>
          <w:tcPr>
            <w:tcW w:w="2562" w:type="pct"/>
            <w:tcBorders>
              <w:top w:val="single" w:sz="4" w:space="0" w:color="auto"/>
              <w:left w:val="single" w:sz="4" w:space="0" w:color="auto"/>
              <w:bottom w:val="single" w:sz="4" w:space="0" w:color="auto"/>
              <w:right w:val="single" w:sz="4" w:space="0" w:color="auto"/>
            </w:tcBorders>
          </w:tcPr>
          <w:p w14:paraId="255A2D53" w14:textId="535C1A67" w:rsidR="00C049A1" w:rsidRPr="00092085" w:rsidRDefault="00E31E48" w:rsidP="005C413C">
            <w:pPr>
              <w:jc w:val="both"/>
              <w:rPr>
                <w:rFonts w:ascii="Times New Roman" w:hAnsi="Times New Roman" w:cs="Times New Roman"/>
                <w:sz w:val="25"/>
                <w:szCs w:val="25"/>
              </w:rPr>
            </w:pPr>
            <w:r>
              <w:rPr>
                <w:rFonts w:ascii="Times New Roman" w:hAnsi="Times New Roman" w:cs="Times New Roman"/>
                <w:sz w:val="25"/>
                <w:szCs w:val="25"/>
              </w:rPr>
              <w:t>25.10.2022</w:t>
            </w:r>
          </w:p>
        </w:tc>
      </w:tr>
    </w:tbl>
    <w:p w14:paraId="293CB5A0" w14:textId="77777777" w:rsidR="00C049A1" w:rsidRPr="00092085" w:rsidRDefault="00C049A1" w:rsidP="00C049A1">
      <w:pPr>
        <w:pStyle w:val="1"/>
      </w:pPr>
      <w:r w:rsidRPr="00092085">
        <w:t>1. Общая информация</w:t>
      </w:r>
    </w:p>
    <w:tbl>
      <w:tblPr>
        <w:tblStyle w:val="a3"/>
        <w:tblW w:w="5000" w:type="pct"/>
        <w:tblLook w:val="04A0" w:firstRow="1" w:lastRow="0" w:firstColumn="1" w:lastColumn="0" w:noHBand="0" w:noVBand="1"/>
      </w:tblPr>
      <w:tblGrid>
        <w:gridCol w:w="847"/>
        <w:gridCol w:w="3542"/>
        <w:gridCol w:w="6067"/>
      </w:tblGrid>
      <w:tr w:rsidR="00092085" w:rsidRPr="00092085" w14:paraId="2C818E2A" w14:textId="77777777" w:rsidTr="005C413C">
        <w:tc>
          <w:tcPr>
            <w:tcW w:w="405" w:type="pct"/>
          </w:tcPr>
          <w:p w14:paraId="19109112"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1.1.</w:t>
            </w:r>
          </w:p>
        </w:tc>
        <w:tc>
          <w:tcPr>
            <w:tcW w:w="4595" w:type="pct"/>
            <w:gridSpan w:val="2"/>
          </w:tcPr>
          <w:p w14:paraId="2B9A2021"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 xml:space="preserve">Федеральный орган исполнительной власти (далее – разработчик): </w:t>
            </w:r>
          </w:p>
          <w:p w14:paraId="52CF5B7E" w14:textId="77777777" w:rsidR="00C049A1" w:rsidRPr="00092085" w:rsidRDefault="00C049A1" w:rsidP="005C413C">
            <w:pPr>
              <w:pStyle w:val="a4"/>
              <w:ind w:left="0"/>
              <w:jc w:val="both"/>
              <w:rPr>
                <w:rFonts w:ascii="Times New Roman" w:hAnsi="Times New Roman" w:cs="Times New Roman"/>
                <w:i/>
                <w:sz w:val="25"/>
                <w:szCs w:val="25"/>
              </w:rPr>
            </w:pPr>
            <w:r w:rsidRPr="00092085">
              <w:rPr>
                <w:rFonts w:ascii="Times New Roman" w:hAnsi="Times New Roman" w:cs="Times New Roman"/>
                <w:sz w:val="25"/>
                <w:szCs w:val="25"/>
              </w:rPr>
              <w:t>Министерство финансов Российской Федерации (Минфин России)</w:t>
            </w:r>
            <w:r w:rsidRPr="00092085">
              <w:rPr>
                <w:rFonts w:ascii="Times New Roman" w:hAnsi="Times New Roman" w:cs="Times New Roman"/>
                <w:i/>
                <w:sz w:val="25"/>
                <w:szCs w:val="25"/>
              </w:rPr>
              <w:t xml:space="preserve"> </w:t>
            </w:r>
          </w:p>
          <w:p w14:paraId="77F5D1E1" w14:textId="77777777" w:rsidR="00C049A1" w:rsidRPr="00092085" w:rsidRDefault="00C049A1" w:rsidP="005C413C">
            <w:pPr>
              <w:pStyle w:val="a4"/>
              <w:ind w:left="0"/>
              <w:jc w:val="center"/>
              <w:rPr>
                <w:rFonts w:ascii="Times New Roman" w:hAnsi="Times New Roman" w:cs="Times New Roman"/>
                <w:i/>
                <w:sz w:val="25"/>
                <w:szCs w:val="25"/>
              </w:rPr>
            </w:pPr>
            <w:r w:rsidRPr="00092085">
              <w:rPr>
                <w:rFonts w:ascii="Times New Roman" w:hAnsi="Times New Roman" w:cs="Times New Roman"/>
                <w:i/>
                <w:sz w:val="25"/>
                <w:szCs w:val="25"/>
              </w:rPr>
              <w:t>(указываются полное и краткое наименования)</w:t>
            </w:r>
          </w:p>
        </w:tc>
      </w:tr>
      <w:tr w:rsidR="00092085" w:rsidRPr="00092085" w14:paraId="2239D425" w14:textId="77777777" w:rsidTr="005C413C">
        <w:tc>
          <w:tcPr>
            <w:tcW w:w="405" w:type="pct"/>
          </w:tcPr>
          <w:p w14:paraId="0137AA9E"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1.2.</w:t>
            </w:r>
          </w:p>
        </w:tc>
        <w:tc>
          <w:tcPr>
            <w:tcW w:w="4595" w:type="pct"/>
            <w:gridSpan w:val="2"/>
          </w:tcPr>
          <w:p w14:paraId="4F991C34"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 xml:space="preserve">Сведения о федеральных органах исполнительной власти – соисполнителях: </w:t>
            </w:r>
          </w:p>
          <w:p w14:paraId="3FDBE88F" w14:textId="77777777" w:rsidR="009D3FCF" w:rsidRDefault="00882FE5" w:rsidP="000440E0">
            <w:pPr>
              <w:pBdr>
                <w:bottom w:val="single" w:sz="4" w:space="1" w:color="auto"/>
              </w:pBdr>
              <w:jc w:val="both"/>
              <w:rPr>
                <w:rFonts w:ascii="Times New Roman" w:hAnsi="Times New Roman" w:cs="Times New Roman"/>
                <w:sz w:val="25"/>
                <w:szCs w:val="25"/>
              </w:rPr>
            </w:pPr>
            <w:r>
              <w:rPr>
                <w:rFonts w:ascii="Times New Roman" w:hAnsi="Times New Roman" w:cs="Times New Roman"/>
                <w:sz w:val="25"/>
                <w:szCs w:val="25"/>
              </w:rPr>
              <w:t xml:space="preserve">Министерство экономического развития Российской Федерации (Минэкономразвития России), </w:t>
            </w:r>
            <w:r w:rsidR="009D3FCF">
              <w:rPr>
                <w:rFonts w:ascii="Times New Roman" w:hAnsi="Times New Roman" w:cs="Times New Roman"/>
                <w:sz w:val="25"/>
                <w:szCs w:val="25"/>
              </w:rPr>
              <w:t>Федеральная служба по регулированию алкогольного рынка (Росалкогольрегулирование)</w:t>
            </w:r>
          </w:p>
          <w:p w14:paraId="727589F1" w14:textId="77777777" w:rsidR="00C049A1" w:rsidRPr="00092085" w:rsidRDefault="00C049A1" w:rsidP="009D3FCF">
            <w:pPr>
              <w:pBdr>
                <w:bottom w:val="single" w:sz="4" w:space="1" w:color="auto"/>
              </w:pBdr>
              <w:jc w:val="center"/>
              <w:rPr>
                <w:rFonts w:ascii="Times New Roman" w:hAnsi="Times New Roman" w:cs="Times New Roman"/>
                <w:sz w:val="25"/>
                <w:szCs w:val="25"/>
              </w:rPr>
            </w:pPr>
            <w:r w:rsidRPr="00092085">
              <w:rPr>
                <w:rFonts w:ascii="Times New Roman" w:hAnsi="Times New Roman" w:cs="Times New Roman"/>
                <w:i/>
                <w:sz w:val="25"/>
                <w:szCs w:val="25"/>
              </w:rPr>
              <w:t>(указываются полное и краткое наименования)</w:t>
            </w:r>
          </w:p>
        </w:tc>
      </w:tr>
      <w:tr w:rsidR="00A37822" w:rsidRPr="00A37822" w14:paraId="09C1A6EE" w14:textId="77777777" w:rsidTr="005C413C">
        <w:tc>
          <w:tcPr>
            <w:tcW w:w="405" w:type="pct"/>
          </w:tcPr>
          <w:p w14:paraId="1F8C5102" w14:textId="77777777" w:rsidR="00C049A1" w:rsidRPr="00A37822" w:rsidRDefault="00C049A1" w:rsidP="005C413C">
            <w:pPr>
              <w:pStyle w:val="a4"/>
              <w:ind w:left="0"/>
              <w:rPr>
                <w:rFonts w:ascii="Times New Roman" w:hAnsi="Times New Roman" w:cs="Times New Roman"/>
                <w:sz w:val="25"/>
                <w:szCs w:val="25"/>
              </w:rPr>
            </w:pPr>
            <w:r w:rsidRPr="00A37822">
              <w:rPr>
                <w:rFonts w:ascii="Times New Roman" w:hAnsi="Times New Roman" w:cs="Times New Roman"/>
                <w:sz w:val="25"/>
                <w:szCs w:val="25"/>
              </w:rPr>
              <w:t>1.3.</w:t>
            </w:r>
          </w:p>
        </w:tc>
        <w:tc>
          <w:tcPr>
            <w:tcW w:w="4595" w:type="pct"/>
            <w:gridSpan w:val="2"/>
          </w:tcPr>
          <w:p w14:paraId="650C6ABA" w14:textId="77777777" w:rsidR="00C049A1" w:rsidRPr="00A37822" w:rsidRDefault="00C049A1" w:rsidP="005C413C">
            <w:pPr>
              <w:pBdr>
                <w:bottom w:val="single" w:sz="4" w:space="1" w:color="auto"/>
              </w:pBdr>
              <w:rPr>
                <w:rFonts w:ascii="Times New Roman" w:hAnsi="Times New Roman" w:cs="Times New Roman"/>
                <w:sz w:val="25"/>
                <w:szCs w:val="25"/>
              </w:rPr>
            </w:pPr>
            <w:r w:rsidRPr="00A37822">
              <w:rPr>
                <w:rFonts w:ascii="Times New Roman" w:hAnsi="Times New Roman" w:cs="Times New Roman"/>
                <w:sz w:val="25"/>
                <w:szCs w:val="25"/>
              </w:rPr>
              <w:t xml:space="preserve">Вид и наименование проекта акта: </w:t>
            </w:r>
          </w:p>
          <w:p w14:paraId="286759D5" w14:textId="77777777" w:rsidR="006825C5" w:rsidRPr="00A37822" w:rsidRDefault="00C049A1" w:rsidP="006825C5">
            <w:pPr>
              <w:shd w:val="clear" w:color="auto" w:fill="FFFFFF"/>
              <w:jc w:val="both"/>
              <w:rPr>
                <w:rFonts w:ascii="Times New Roman" w:hAnsi="Times New Roman"/>
                <w:bCs/>
                <w:sz w:val="25"/>
                <w:szCs w:val="25"/>
              </w:rPr>
            </w:pPr>
            <w:r w:rsidRPr="00A37822">
              <w:rPr>
                <w:rFonts w:ascii="Times New Roman" w:hAnsi="Times New Roman" w:cs="Times New Roman"/>
                <w:sz w:val="25"/>
                <w:szCs w:val="25"/>
              </w:rPr>
              <w:t xml:space="preserve">Проект </w:t>
            </w:r>
            <w:r w:rsidR="006825C5" w:rsidRPr="00A37822">
              <w:rPr>
                <w:rFonts w:ascii="Times New Roman" w:hAnsi="Times New Roman" w:cs="Times New Roman"/>
                <w:sz w:val="25"/>
                <w:szCs w:val="25"/>
              </w:rPr>
              <w:t xml:space="preserve">федерального закона </w:t>
            </w:r>
            <w:r w:rsidR="009D3FCF">
              <w:rPr>
                <w:rFonts w:ascii="Times New Roman" w:hAnsi="Times New Roman" w:cs="Times New Roman"/>
                <w:sz w:val="25"/>
                <w:szCs w:val="25"/>
              </w:rPr>
              <w:t>«</w:t>
            </w:r>
            <w:r w:rsidR="009D3FCF" w:rsidRPr="009D3FCF">
              <w:rPr>
                <w:rFonts w:ascii="Times New Roman" w:hAnsi="Times New Roman" w:cs="Times New Roman"/>
                <w:sz w:val="25"/>
                <w:szCs w:val="25"/>
              </w:rPr>
              <w:t xml:space="preserve">О внесении изменений в Федеральный закон </w:t>
            </w:r>
            <w:r w:rsidR="009D3FCF" w:rsidRPr="009D3FCF">
              <w:rPr>
                <w:rFonts w:ascii="Times New Roman" w:hAnsi="Times New Roman" w:cs="Times New Roman"/>
                <w:sz w:val="25"/>
                <w:szCs w:val="25"/>
              </w:rPr>
              <w:br/>
              <w:t>«О государствен</w:t>
            </w:r>
            <w:r w:rsidR="009D3FCF">
              <w:rPr>
                <w:rFonts w:ascii="Times New Roman" w:hAnsi="Times New Roman" w:cs="Times New Roman"/>
                <w:sz w:val="25"/>
                <w:szCs w:val="25"/>
              </w:rPr>
              <w:t xml:space="preserve">ном регулировании производства </w:t>
            </w:r>
            <w:r w:rsidR="009D3FCF" w:rsidRPr="009D3FCF">
              <w:rPr>
                <w:rFonts w:ascii="Times New Roman" w:hAnsi="Times New Roman" w:cs="Times New Roman"/>
                <w:sz w:val="25"/>
                <w:szCs w:val="25"/>
              </w:rPr>
              <w:t xml:space="preserve">и оборота этилового спирта, алкогольной и спиртосодержащей продукции и об ограничении потребления (распития) </w:t>
            </w:r>
            <w:r w:rsidR="009D3FCF" w:rsidRPr="009D3FCF">
              <w:rPr>
                <w:rFonts w:ascii="Times New Roman" w:hAnsi="Times New Roman" w:cs="Times New Roman"/>
                <w:sz w:val="25"/>
                <w:szCs w:val="25"/>
              </w:rPr>
              <w:br/>
              <w:t>алкогольной продукции»</w:t>
            </w:r>
            <w:r w:rsidR="00910CB8" w:rsidRPr="009D3FCF">
              <w:rPr>
                <w:rFonts w:ascii="Times New Roman" w:hAnsi="Times New Roman" w:cs="Times New Roman"/>
                <w:sz w:val="25"/>
                <w:szCs w:val="25"/>
              </w:rPr>
              <w:t xml:space="preserve"> (далее – законопроект)</w:t>
            </w:r>
          </w:p>
          <w:p w14:paraId="1FEE0850" w14:textId="77777777" w:rsidR="00C049A1" w:rsidRPr="00A37822" w:rsidRDefault="006825C5" w:rsidP="006825C5">
            <w:pPr>
              <w:autoSpaceDE w:val="0"/>
              <w:autoSpaceDN w:val="0"/>
              <w:adjustRightInd w:val="0"/>
              <w:jc w:val="center"/>
              <w:rPr>
                <w:rFonts w:ascii="Times New Roman" w:hAnsi="Times New Roman" w:cs="Times New Roman"/>
                <w:sz w:val="25"/>
                <w:szCs w:val="25"/>
              </w:rPr>
            </w:pPr>
            <w:r w:rsidRPr="00A37822">
              <w:rPr>
                <w:rFonts w:ascii="Times New Roman" w:hAnsi="Times New Roman" w:cs="Times New Roman"/>
                <w:i/>
                <w:sz w:val="25"/>
                <w:szCs w:val="25"/>
              </w:rPr>
              <w:t xml:space="preserve"> </w:t>
            </w:r>
            <w:r w:rsidR="00C049A1" w:rsidRPr="00A37822">
              <w:rPr>
                <w:rFonts w:ascii="Times New Roman" w:hAnsi="Times New Roman" w:cs="Times New Roman"/>
                <w:i/>
                <w:sz w:val="25"/>
                <w:szCs w:val="25"/>
              </w:rPr>
              <w:t>(</w:t>
            </w:r>
            <w:r w:rsidR="00C049A1" w:rsidRPr="00A37822">
              <w:rPr>
                <w:rFonts w:ascii="Times New Roman" w:eastAsia="Times New Roman" w:hAnsi="Times New Roman" w:cs="Times New Roman"/>
                <w:i/>
                <w:sz w:val="25"/>
                <w:szCs w:val="25"/>
                <w:lang w:eastAsia="ru-RU"/>
              </w:rPr>
              <w:t>место для текстового описания</w:t>
            </w:r>
            <w:r w:rsidR="00C049A1" w:rsidRPr="00A37822">
              <w:rPr>
                <w:rFonts w:ascii="Times New Roman" w:hAnsi="Times New Roman" w:cs="Times New Roman"/>
                <w:i/>
                <w:sz w:val="25"/>
                <w:szCs w:val="25"/>
              </w:rPr>
              <w:t>)</w:t>
            </w:r>
          </w:p>
        </w:tc>
      </w:tr>
      <w:tr w:rsidR="00092085" w:rsidRPr="00092085" w14:paraId="1619B2E0" w14:textId="77777777" w:rsidTr="005C413C">
        <w:tc>
          <w:tcPr>
            <w:tcW w:w="405" w:type="pct"/>
          </w:tcPr>
          <w:p w14:paraId="652D9EF9"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1.4.</w:t>
            </w:r>
          </w:p>
        </w:tc>
        <w:tc>
          <w:tcPr>
            <w:tcW w:w="4595" w:type="pct"/>
            <w:gridSpan w:val="2"/>
          </w:tcPr>
          <w:p w14:paraId="22389E3C" w14:textId="77777777" w:rsidR="00EF07AA" w:rsidRDefault="00C049A1" w:rsidP="00EF07AA">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Краткое описание проблемы, на решение которой направлен предлагаемый способ регулиров</w:t>
            </w:r>
            <w:r w:rsidR="00EF07AA">
              <w:rPr>
                <w:rFonts w:ascii="Times New Roman" w:hAnsi="Times New Roman" w:cs="Times New Roman"/>
                <w:sz w:val="25"/>
                <w:szCs w:val="25"/>
              </w:rPr>
              <w:t>ания:</w:t>
            </w:r>
          </w:p>
          <w:p w14:paraId="711B2D39" w14:textId="549D93D6" w:rsidR="009D3FCF" w:rsidRDefault="009D3FCF" w:rsidP="00EF07AA">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Избыточное количество документов, подлежащих представлению организациями в лицензирующий орган, при подаче заявления о выдаче</w:t>
            </w:r>
            <w:r w:rsidR="00616265">
              <w:rPr>
                <w:rFonts w:ascii="Times New Roman" w:hAnsi="Times New Roman" w:cs="Times New Roman"/>
                <w:sz w:val="25"/>
                <w:szCs w:val="25"/>
              </w:rPr>
              <w:t xml:space="preserve"> (продлении, переоформлении)</w:t>
            </w:r>
            <w:r>
              <w:rPr>
                <w:rFonts w:ascii="Times New Roman" w:hAnsi="Times New Roman" w:cs="Times New Roman"/>
                <w:sz w:val="25"/>
                <w:szCs w:val="25"/>
              </w:rPr>
              <w:t xml:space="preserve"> лицензии</w:t>
            </w:r>
            <w:r w:rsidR="00616265">
              <w:rPr>
                <w:rFonts w:ascii="Times New Roman" w:hAnsi="Times New Roman" w:cs="Times New Roman"/>
                <w:sz w:val="25"/>
                <w:szCs w:val="25"/>
              </w:rPr>
              <w:t xml:space="preserve"> на производство и оборот</w:t>
            </w:r>
            <w:r w:rsidR="005A0C34">
              <w:rPr>
                <w:rFonts w:ascii="Times New Roman" w:hAnsi="Times New Roman" w:cs="Times New Roman"/>
                <w:sz w:val="25"/>
                <w:szCs w:val="25"/>
              </w:rPr>
              <w:t xml:space="preserve"> (за исключением розничной продажи) </w:t>
            </w:r>
            <w:r w:rsidR="00616265">
              <w:rPr>
                <w:rFonts w:ascii="Times New Roman" w:hAnsi="Times New Roman" w:cs="Times New Roman"/>
                <w:sz w:val="25"/>
                <w:szCs w:val="25"/>
              </w:rPr>
              <w:t>этилового спирта, алкогольной и спиртосодержащей продукции (далее - лицензии)</w:t>
            </w:r>
            <w:r>
              <w:rPr>
                <w:rFonts w:ascii="Times New Roman" w:hAnsi="Times New Roman" w:cs="Times New Roman"/>
                <w:sz w:val="25"/>
                <w:szCs w:val="25"/>
              </w:rPr>
              <w:t>, а также длительные сроки рассмотрения заявления</w:t>
            </w:r>
            <w:r w:rsidR="00616265">
              <w:rPr>
                <w:rFonts w:ascii="Times New Roman" w:hAnsi="Times New Roman" w:cs="Times New Roman"/>
                <w:sz w:val="25"/>
                <w:szCs w:val="25"/>
              </w:rPr>
              <w:t xml:space="preserve"> о выдаче (продлении, переоформлении) лицензии</w:t>
            </w:r>
          </w:p>
          <w:p w14:paraId="3AA2E436" w14:textId="77777777" w:rsidR="00C049A1" w:rsidRPr="00092085" w:rsidRDefault="009D3FCF" w:rsidP="000F7CE5">
            <w:pPr>
              <w:pBdr>
                <w:bottom w:val="single" w:sz="4" w:space="1" w:color="auto"/>
              </w:pBd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00C049A1" w:rsidRPr="00092085">
              <w:rPr>
                <w:rFonts w:ascii="Times New Roman" w:hAnsi="Times New Roman" w:cs="Times New Roman"/>
                <w:i/>
                <w:sz w:val="25"/>
                <w:szCs w:val="25"/>
              </w:rPr>
              <w:t>(</w:t>
            </w:r>
            <w:r w:rsidR="00C049A1" w:rsidRPr="00092085">
              <w:rPr>
                <w:rFonts w:ascii="Times New Roman" w:eastAsia="Times New Roman" w:hAnsi="Times New Roman" w:cs="Times New Roman"/>
                <w:i/>
                <w:sz w:val="25"/>
                <w:szCs w:val="25"/>
                <w:lang w:eastAsia="ru-RU"/>
              </w:rPr>
              <w:t>место для текстового описания</w:t>
            </w:r>
            <w:r w:rsidR="00C049A1" w:rsidRPr="00092085">
              <w:rPr>
                <w:rFonts w:ascii="Times New Roman" w:hAnsi="Times New Roman" w:cs="Times New Roman"/>
                <w:i/>
                <w:sz w:val="25"/>
                <w:szCs w:val="25"/>
              </w:rPr>
              <w:t>)</w:t>
            </w:r>
          </w:p>
        </w:tc>
      </w:tr>
      <w:tr w:rsidR="00092085" w:rsidRPr="00092085" w14:paraId="4C0AD468" w14:textId="77777777" w:rsidTr="005C413C">
        <w:tc>
          <w:tcPr>
            <w:tcW w:w="405" w:type="pct"/>
          </w:tcPr>
          <w:p w14:paraId="72F00B3F"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1.5.</w:t>
            </w:r>
          </w:p>
        </w:tc>
        <w:tc>
          <w:tcPr>
            <w:tcW w:w="4595" w:type="pct"/>
            <w:gridSpan w:val="2"/>
          </w:tcPr>
          <w:p w14:paraId="7DEC61D9"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 xml:space="preserve">Основание для разработки проекта акта: </w:t>
            </w:r>
          </w:p>
          <w:p w14:paraId="7072CCAC" w14:textId="41C3F529" w:rsidR="0094656E" w:rsidRDefault="009D3FCF" w:rsidP="0094656E">
            <w:pPr>
              <w:pStyle w:val="a4"/>
              <w:ind w:left="0"/>
              <w:jc w:val="both"/>
              <w:rPr>
                <w:rStyle w:val="CharStyle45"/>
                <w:rFonts w:ascii="Times New Roman" w:hAnsi="Times New Roman"/>
                <w:b w:val="0"/>
                <w:sz w:val="25"/>
                <w:szCs w:val="25"/>
              </w:rPr>
            </w:pPr>
            <w:r>
              <w:rPr>
                <w:rStyle w:val="CharStyle45"/>
                <w:rFonts w:ascii="Times New Roman" w:hAnsi="Times New Roman"/>
                <w:b w:val="0"/>
                <w:sz w:val="25"/>
                <w:szCs w:val="25"/>
              </w:rPr>
              <w:t xml:space="preserve">Реализация проекта по оптимизации нормативного правового регулирования и автоматизации процессов в сфере разрешительной деятельности в соответствии с резолюцией Председателя Правительства Российской Федерации М.В. </w:t>
            </w:r>
            <w:proofErr w:type="spellStart"/>
            <w:r>
              <w:rPr>
                <w:rStyle w:val="CharStyle45"/>
                <w:rFonts w:ascii="Times New Roman" w:hAnsi="Times New Roman"/>
                <w:b w:val="0"/>
                <w:sz w:val="25"/>
                <w:szCs w:val="25"/>
              </w:rPr>
              <w:t>Ми</w:t>
            </w:r>
            <w:r w:rsidR="009C3674">
              <w:rPr>
                <w:rStyle w:val="CharStyle45"/>
                <w:rFonts w:ascii="Times New Roman" w:hAnsi="Times New Roman"/>
                <w:b w:val="0"/>
                <w:sz w:val="25"/>
                <w:szCs w:val="25"/>
              </w:rPr>
              <w:t>шустина</w:t>
            </w:r>
            <w:proofErr w:type="spellEnd"/>
            <w:r w:rsidR="009C3674">
              <w:rPr>
                <w:rStyle w:val="CharStyle45"/>
                <w:rFonts w:ascii="Times New Roman" w:hAnsi="Times New Roman"/>
                <w:b w:val="0"/>
                <w:sz w:val="25"/>
                <w:szCs w:val="25"/>
              </w:rPr>
              <w:t xml:space="preserve"> </w:t>
            </w:r>
            <w:r w:rsidR="009C3674">
              <w:rPr>
                <w:rStyle w:val="CharStyle45"/>
                <w:rFonts w:ascii="Times New Roman" w:hAnsi="Times New Roman"/>
                <w:b w:val="0"/>
                <w:sz w:val="25"/>
                <w:szCs w:val="25"/>
              </w:rPr>
              <w:br/>
              <w:t>от 28 апреля 2021 г. № ММ-П36-5472</w:t>
            </w:r>
            <w:r w:rsidR="0025784A">
              <w:rPr>
                <w:rStyle w:val="CharStyle45"/>
                <w:rFonts w:ascii="Times New Roman" w:hAnsi="Times New Roman"/>
                <w:b w:val="0"/>
                <w:sz w:val="25"/>
                <w:szCs w:val="25"/>
              </w:rPr>
              <w:t>.</w:t>
            </w:r>
          </w:p>
          <w:p w14:paraId="15A0ECB4" w14:textId="7921F000" w:rsidR="0025784A" w:rsidRDefault="0025784A" w:rsidP="0094656E">
            <w:pPr>
              <w:pStyle w:val="a4"/>
              <w:ind w:left="0"/>
              <w:jc w:val="both"/>
              <w:rPr>
                <w:rStyle w:val="CharStyle45"/>
                <w:rFonts w:ascii="Times New Roman" w:hAnsi="Times New Roman"/>
                <w:b w:val="0"/>
                <w:sz w:val="25"/>
                <w:szCs w:val="25"/>
              </w:rPr>
            </w:pPr>
            <w:r>
              <w:rPr>
                <w:rStyle w:val="CharStyle45"/>
                <w:rFonts w:ascii="Times New Roman" w:hAnsi="Times New Roman"/>
                <w:b w:val="0"/>
                <w:sz w:val="25"/>
                <w:szCs w:val="25"/>
              </w:rPr>
              <w:t>Пункт 4 Протокола совещания у Заместителя Председателя Правительства Российской Федерации – Руководителя Аппарата Правительства Российской Федерации Д.Ю. Григоренко от 02.12.2021 № ДГ-П36-63пр.</w:t>
            </w:r>
          </w:p>
          <w:p w14:paraId="7F22D2A6" w14:textId="77777777" w:rsidR="004E2E14" w:rsidRPr="004E2E14" w:rsidRDefault="004E2E14" w:rsidP="0094656E">
            <w:pPr>
              <w:pStyle w:val="a4"/>
              <w:ind w:left="0"/>
              <w:jc w:val="both"/>
              <w:rPr>
                <w:rStyle w:val="CharStyle45"/>
                <w:rFonts w:ascii="Times New Roman" w:hAnsi="Times New Roman"/>
                <w:b w:val="0"/>
                <w:sz w:val="25"/>
                <w:szCs w:val="25"/>
              </w:rPr>
            </w:pPr>
            <w:r w:rsidRPr="004E2E14">
              <w:rPr>
                <w:rStyle w:val="CharStyle45"/>
                <w:rFonts w:ascii="Times New Roman" w:hAnsi="Times New Roman"/>
                <w:b w:val="0"/>
                <w:sz w:val="25"/>
                <w:szCs w:val="25"/>
              </w:rPr>
              <w:t xml:space="preserve">Пункт 7 раздела III протокола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 от 25 февраля 2022 г. № 7-АХ, сформированной в соответствии с постановлением Правительства Российской Федерации от 30 июля 2021 г. № 1279 «О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 в соответствии с которым одобрено описание целевого состояния государственной услуги Росалкогольрегулирования «Лицензирование производства и оборота этилового спирта, алкогольной (за исключением розничной продажи) и спиртосодержащей продукции, лицензирование производства, хранения, поставок и розничной продажи винодельческой продукции, </w:t>
            </w:r>
            <w:r w:rsidRPr="004E2E14">
              <w:rPr>
                <w:rStyle w:val="CharStyle45"/>
                <w:rFonts w:ascii="Times New Roman" w:hAnsi="Times New Roman"/>
                <w:b w:val="0"/>
                <w:sz w:val="25"/>
                <w:szCs w:val="25"/>
              </w:rPr>
              <w:lastRenderedPageBreak/>
              <w:t>произведенной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 развитии сельского хозяйства» на 2022 год</w:t>
            </w:r>
            <w:r w:rsidR="007D2484">
              <w:rPr>
                <w:rStyle w:val="CharStyle45"/>
                <w:rFonts w:ascii="Times New Roman" w:hAnsi="Times New Roman"/>
                <w:b w:val="0"/>
                <w:sz w:val="25"/>
                <w:szCs w:val="25"/>
              </w:rPr>
              <w:t xml:space="preserve"> (далее – описание целевого состояния)</w:t>
            </w:r>
          </w:p>
          <w:p w14:paraId="75F8275B" w14:textId="77777777" w:rsidR="00C049A1" w:rsidRPr="00092085" w:rsidRDefault="00C049A1" w:rsidP="00910CB8">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22526C5D" w14:textId="77777777" w:rsidTr="005C413C">
        <w:tc>
          <w:tcPr>
            <w:tcW w:w="405" w:type="pct"/>
          </w:tcPr>
          <w:p w14:paraId="5683677B"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lastRenderedPageBreak/>
              <w:t>1.6.</w:t>
            </w:r>
          </w:p>
        </w:tc>
        <w:tc>
          <w:tcPr>
            <w:tcW w:w="4595" w:type="pct"/>
            <w:gridSpan w:val="2"/>
          </w:tcPr>
          <w:p w14:paraId="0A25C163"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 xml:space="preserve">Краткое описание целей предлагаемого регулирования: </w:t>
            </w:r>
          </w:p>
          <w:p w14:paraId="6578B56D" w14:textId="21634321" w:rsidR="009C3674" w:rsidRDefault="009C3674" w:rsidP="000A5B63">
            <w:pPr>
              <w:autoSpaceDE w:val="0"/>
              <w:autoSpaceDN w:val="0"/>
              <w:adjustRightInd w:val="0"/>
              <w:rPr>
                <w:rFonts w:ascii="Times New Roman" w:hAnsi="Times New Roman" w:cs="Times New Roman"/>
                <w:sz w:val="25"/>
                <w:szCs w:val="25"/>
              </w:rPr>
            </w:pPr>
            <w:r>
              <w:rPr>
                <w:rFonts w:ascii="Times New Roman" w:hAnsi="Times New Roman" w:cs="Times New Roman"/>
                <w:sz w:val="25"/>
                <w:szCs w:val="25"/>
              </w:rPr>
              <w:t xml:space="preserve">Целью законопроекта является оптимизация процесса принятия </w:t>
            </w:r>
            <w:r w:rsidR="004E2E14">
              <w:rPr>
                <w:rFonts w:ascii="Times New Roman" w:hAnsi="Times New Roman" w:cs="Times New Roman"/>
                <w:sz w:val="25"/>
                <w:szCs w:val="25"/>
              </w:rPr>
              <w:t xml:space="preserve">лицензирующим органом </w:t>
            </w:r>
            <w:r>
              <w:rPr>
                <w:rFonts w:ascii="Times New Roman" w:hAnsi="Times New Roman" w:cs="Times New Roman"/>
                <w:sz w:val="25"/>
                <w:szCs w:val="25"/>
              </w:rPr>
              <w:t xml:space="preserve">решения </w:t>
            </w:r>
            <w:r w:rsidR="004E2E14">
              <w:rPr>
                <w:rFonts w:ascii="Times New Roman" w:hAnsi="Times New Roman" w:cs="Times New Roman"/>
                <w:sz w:val="25"/>
                <w:szCs w:val="25"/>
              </w:rPr>
              <w:t>о выдаче</w:t>
            </w:r>
            <w:r w:rsidR="005A0C34">
              <w:rPr>
                <w:rFonts w:ascii="Times New Roman" w:hAnsi="Times New Roman" w:cs="Times New Roman"/>
                <w:sz w:val="25"/>
                <w:szCs w:val="25"/>
              </w:rPr>
              <w:t xml:space="preserve"> (продлении, переоформлении)</w:t>
            </w:r>
            <w:r w:rsidR="004E2E14">
              <w:rPr>
                <w:rFonts w:ascii="Times New Roman" w:hAnsi="Times New Roman" w:cs="Times New Roman"/>
                <w:sz w:val="25"/>
                <w:szCs w:val="25"/>
              </w:rPr>
              <w:t xml:space="preserve"> лицензии</w:t>
            </w:r>
            <w:r>
              <w:rPr>
                <w:rFonts w:ascii="Times New Roman" w:hAnsi="Times New Roman" w:cs="Times New Roman"/>
                <w:sz w:val="25"/>
                <w:szCs w:val="25"/>
              </w:rPr>
              <w:t>, направленная на сокращение количества документов, представляемых организациями при подаче заявления на выдачу лицензии, а также сокращение сроков принятия решения о выдаче лицензии.</w:t>
            </w:r>
          </w:p>
          <w:p w14:paraId="62D4F4DB" w14:textId="09FF0AE1" w:rsidR="000A5B63" w:rsidRDefault="009C3674" w:rsidP="000A5B63">
            <w:pPr>
              <w:autoSpaceDE w:val="0"/>
              <w:autoSpaceDN w:val="0"/>
              <w:adjustRightInd w:val="0"/>
              <w:rPr>
                <w:rFonts w:ascii="Times New Roman" w:hAnsi="Times New Roman" w:cs="Times New Roman"/>
                <w:sz w:val="25"/>
                <w:szCs w:val="25"/>
              </w:rPr>
            </w:pPr>
            <w:r>
              <w:rPr>
                <w:rFonts w:ascii="Times New Roman" w:hAnsi="Times New Roman" w:cs="Times New Roman"/>
                <w:sz w:val="25"/>
                <w:szCs w:val="25"/>
              </w:rPr>
              <w:t xml:space="preserve">Предлагаемые изменения направлены на снижение административных барьеров для организаций </w:t>
            </w:r>
            <w:r w:rsidR="005A0C34">
              <w:rPr>
                <w:rFonts w:ascii="Times New Roman" w:hAnsi="Times New Roman" w:cs="Times New Roman"/>
                <w:sz w:val="25"/>
                <w:szCs w:val="25"/>
              </w:rPr>
              <w:t>(</w:t>
            </w:r>
            <w:r>
              <w:rPr>
                <w:rFonts w:ascii="Times New Roman" w:hAnsi="Times New Roman" w:cs="Times New Roman"/>
                <w:sz w:val="25"/>
                <w:szCs w:val="25"/>
              </w:rPr>
              <w:t>соискателей лицензий</w:t>
            </w:r>
            <w:r w:rsidR="005A0C34">
              <w:rPr>
                <w:rFonts w:ascii="Times New Roman" w:hAnsi="Times New Roman" w:cs="Times New Roman"/>
                <w:sz w:val="25"/>
                <w:szCs w:val="25"/>
              </w:rPr>
              <w:t xml:space="preserve"> и лицензиатов)</w:t>
            </w:r>
            <w:r>
              <w:rPr>
                <w:rFonts w:ascii="Times New Roman" w:hAnsi="Times New Roman" w:cs="Times New Roman"/>
                <w:sz w:val="25"/>
                <w:szCs w:val="25"/>
              </w:rPr>
              <w:t>, а также на представление органи</w:t>
            </w:r>
            <w:r w:rsidR="004E2E14">
              <w:rPr>
                <w:rFonts w:ascii="Times New Roman" w:hAnsi="Times New Roman" w:cs="Times New Roman"/>
                <w:sz w:val="25"/>
                <w:szCs w:val="25"/>
              </w:rPr>
              <w:t>зациям</w:t>
            </w:r>
            <w:r>
              <w:rPr>
                <w:rFonts w:ascii="Times New Roman" w:hAnsi="Times New Roman" w:cs="Times New Roman"/>
                <w:sz w:val="25"/>
                <w:szCs w:val="25"/>
              </w:rPr>
              <w:t xml:space="preserve"> возможности сократить сроки начала осуществления деятельности по производству и обороту (за исключением розничной продажи) этилового спирта, алкогольной и спиртосодержащей продукции</w:t>
            </w:r>
            <w:r w:rsidR="004E2E14">
              <w:rPr>
                <w:rFonts w:ascii="Times New Roman" w:hAnsi="Times New Roman" w:cs="Times New Roman"/>
                <w:sz w:val="25"/>
                <w:szCs w:val="25"/>
              </w:rPr>
              <w:t>.</w:t>
            </w:r>
            <w:r>
              <w:rPr>
                <w:rFonts w:ascii="Times New Roman" w:hAnsi="Times New Roman" w:cs="Times New Roman"/>
                <w:sz w:val="25"/>
                <w:szCs w:val="25"/>
              </w:rPr>
              <w:t xml:space="preserve">  </w:t>
            </w:r>
          </w:p>
          <w:p w14:paraId="1EC262BB" w14:textId="77777777" w:rsidR="00C049A1" w:rsidRPr="00092085" w:rsidRDefault="00C049A1" w:rsidP="009C3674">
            <w:pPr>
              <w:autoSpaceDE w:val="0"/>
              <w:autoSpaceDN w:val="0"/>
              <w:adjustRightInd w:val="0"/>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2037510F" w14:textId="77777777" w:rsidTr="005C413C">
        <w:tc>
          <w:tcPr>
            <w:tcW w:w="405" w:type="pct"/>
          </w:tcPr>
          <w:p w14:paraId="4F13E9C0" w14:textId="77777777" w:rsidR="00C049A1" w:rsidRPr="004E2E14"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1.7.</w:t>
            </w:r>
          </w:p>
        </w:tc>
        <w:tc>
          <w:tcPr>
            <w:tcW w:w="4595" w:type="pct"/>
            <w:gridSpan w:val="2"/>
          </w:tcPr>
          <w:p w14:paraId="49FB4CE8"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Краткое описание предлагаемого способа регулирования:</w:t>
            </w:r>
          </w:p>
          <w:p w14:paraId="48C2382C" w14:textId="77777777" w:rsidR="00C049A1" w:rsidRPr="00092085" w:rsidRDefault="00C049A1" w:rsidP="005C413C">
            <w:pPr>
              <w:jc w:val="both"/>
              <w:rPr>
                <w:rFonts w:ascii="Times New Roman" w:hAnsi="Times New Roman" w:cs="Times New Roman"/>
                <w:i/>
                <w:sz w:val="25"/>
                <w:szCs w:val="25"/>
              </w:rPr>
            </w:pPr>
            <w:r w:rsidRPr="00092085">
              <w:rPr>
                <w:rFonts w:ascii="Times New Roman" w:hAnsi="Times New Roman" w:cs="Times New Roman"/>
                <w:sz w:val="25"/>
                <w:szCs w:val="25"/>
              </w:rPr>
              <w:t xml:space="preserve">Правовое регулирование </w:t>
            </w:r>
            <w:r w:rsidR="0062719C">
              <w:rPr>
                <w:rFonts w:ascii="Times New Roman" w:hAnsi="Times New Roman" w:cs="Times New Roman"/>
                <w:sz w:val="25"/>
                <w:szCs w:val="25"/>
              </w:rPr>
              <w:t xml:space="preserve">осуществляется </w:t>
            </w:r>
            <w:r w:rsidRPr="00092085">
              <w:rPr>
                <w:rFonts w:ascii="Times New Roman" w:hAnsi="Times New Roman" w:cs="Times New Roman"/>
                <w:sz w:val="25"/>
                <w:szCs w:val="25"/>
              </w:rPr>
              <w:t xml:space="preserve">посредством </w:t>
            </w:r>
            <w:r w:rsidR="000A5B63">
              <w:rPr>
                <w:rFonts w:ascii="Times New Roman" w:hAnsi="Times New Roman" w:cs="Times New Roman"/>
                <w:sz w:val="25"/>
                <w:szCs w:val="25"/>
              </w:rPr>
              <w:t xml:space="preserve">внесения изменений </w:t>
            </w:r>
            <w:r w:rsidR="004E2E14">
              <w:rPr>
                <w:rFonts w:ascii="Times New Roman" w:hAnsi="Times New Roman" w:cs="Times New Roman"/>
                <w:sz w:val="25"/>
                <w:szCs w:val="25"/>
              </w:rPr>
              <w:t xml:space="preserve">в Федеральный закон от 22.11.1995 № 171-ФЗ </w:t>
            </w:r>
            <w:r w:rsidR="004E2E14" w:rsidRPr="009D3FCF">
              <w:rPr>
                <w:rFonts w:ascii="Times New Roman" w:hAnsi="Times New Roman" w:cs="Times New Roman"/>
                <w:sz w:val="25"/>
                <w:szCs w:val="25"/>
              </w:rPr>
              <w:t>«О государствен</w:t>
            </w:r>
            <w:r w:rsidR="004E2E14">
              <w:rPr>
                <w:rFonts w:ascii="Times New Roman" w:hAnsi="Times New Roman" w:cs="Times New Roman"/>
                <w:sz w:val="25"/>
                <w:szCs w:val="25"/>
              </w:rPr>
              <w:t xml:space="preserve">ном регулировании производства </w:t>
            </w:r>
            <w:r w:rsidR="004E2E14" w:rsidRPr="009D3FCF">
              <w:rPr>
                <w:rFonts w:ascii="Times New Roman" w:hAnsi="Times New Roman" w:cs="Times New Roman"/>
                <w:sz w:val="25"/>
                <w:szCs w:val="25"/>
              </w:rPr>
              <w:t>и оборота этилового спирта, алкогольной и спиртосодержащей продукции и об огра</w:t>
            </w:r>
            <w:r w:rsidR="004E2E14">
              <w:rPr>
                <w:rFonts w:ascii="Times New Roman" w:hAnsi="Times New Roman" w:cs="Times New Roman"/>
                <w:sz w:val="25"/>
                <w:szCs w:val="25"/>
              </w:rPr>
              <w:t xml:space="preserve">ничении потребления (распития) </w:t>
            </w:r>
            <w:r w:rsidR="004E2E14" w:rsidRPr="009D3FCF">
              <w:rPr>
                <w:rFonts w:ascii="Times New Roman" w:hAnsi="Times New Roman" w:cs="Times New Roman"/>
                <w:sz w:val="25"/>
                <w:szCs w:val="25"/>
              </w:rPr>
              <w:t>алкогольной продукции»</w:t>
            </w:r>
            <w:r w:rsidR="004E2E14">
              <w:rPr>
                <w:rFonts w:ascii="Times New Roman" w:hAnsi="Times New Roman" w:cs="Times New Roman"/>
                <w:sz w:val="25"/>
                <w:szCs w:val="25"/>
              </w:rPr>
              <w:t xml:space="preserve"> (далее – Федеральный закон № 171-ФЗ)</w:t>
            </w:r>
          </w:p>
          <w:p w14:paraId="5DF1CC4B"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6189BC22" w14:textId="77777777" w:rsidTr="005C413C">
        <w:tc>
          <w:tcPr>
            <w:tcW w:w="405" w:type="pct"/>
            <w:vMerge w:val="restart"/>
          </w:tcPr>
          <w:p w14:paraId="052D70F0"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1.8.</w:t>
            </w:r>
          </w:p>
        </w:tc>
        <w:tc>
          <w:tcPr>
            <w:tcW w:w="4595" w:type="pct"/>
            <w:gridSpan w:val="2"/>
          </w:tcPr>
          <w:p w14:paraId="3B525B6A" w14:textId="77777777" w:rsidR="00C049A1" w:rsidRPr="00092085" w:rsidRDefault="00C049A1" w:rsidP="005C413C">
            <w:pPr>
              <w:rPr>
                <w:rFonts w:ascii="Times New Roman" w:hAnsi="Times New Roman" w:cs="Times New Roman"/>
                <w:sz w:val="25"/>
                <w:szCs w:val="25"/>
                <w:lang w:val="en-US"/>
              </w:rPr>
            </w:pPr>
            <w:proofErr w:type="spellStart"/>
            <w:r w:rsidRPr="00092085">
              <w:rPr>
                <w:rFonts w:ascii="Times New Roman" w:hAnsi="Times New Roman" w:cs="Times New Roman"/>
                <w:sz w:val="25"/>
                <w:szCs w:val="25"/>
                <w:lang w:val="en-US"/>
              </w:rPr>
              <w:t>Контактная</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информация</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исполнителя</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разработчика</w:t>
            </w:r>
            <w:proofErr w:type="spellEnd"/>
            <w:r w:rsidRPr="00092085">
              <w:rPr>
                <w:rFonts w:ascii="Times New Roman" w:hAnsi="Times New Roman" w:cs="Times New Roman"/>
                <w:sz w:val="25"/>
                <w:szCs w:val="25"/>
                <w:lang w:val="en-US"/>
              </w:rPr>
              <w:t>:</w:t>
            </w:r>
          </w:p>
        </w:tc>
      </w:tr>
      <w:tr w:rsidR="00092085" w:rsidRPr="00092085" w14:paraId="60BF1931" w14:textId="77777777" w:rsidTr="005C413C">
        <w:tc>
          <w:tcPr>
            <w:tcW w:w="405" w:type="pct"/>
            <w:vMerge/>
          </w:tcPr>
          <w:p w14:paraId="7C036141" w14:textId="77777777" w:rsidR="00C049A1" w:rsidRPr="00092085" w:rsidRDefault="00C049A1" w:rsidP="005C413C">
            <w:pPr>
              <w:jc w:val="center"/>
              <w:rPr>
                <w:rFonts w:ascii="Times New Roman" w:hAnsi="Times New Roman" w:cs="Times New Roman"/>
                <w:sz w:val="25"/>
                <w:szCs w:val="25"/>
              </w:rPr>
            </w:pPr>
          </w:p>
        </w:tc>
        <w:tc>
          <w:tcPr>
            <w:tcW w:w="1694" w:type="pct"/>
            <w:tcBorders>
              <w:right w:val="single" w:sz="4" w:space="0" w:color="auto"/>
            </w:tcBorders>
          </w:tcPr>
          <w:p w14:paraId="28B6F2F3" w14:textId="77777777" w:rsidR="00C049A1" w:rsidRPr="00092085" w:rsidRDefault="00C049A1" w:rsidP="005C413C">
            <w:pPr>
              <w:rPr>
                <w:rFonts w:ascii="Times New Roman" w:hAnsi="Times New Roman" w:cs="Times New Roman"/>
                <w:sz w:val="25"/>
                <w:szCs w:val="25"/>
              </w:rPr>
            </w:pPr>
            <w:r w:rsidRPr="00092085">
              <w:rPr>
                <w:rFonts w:ascii="Times New Roman" w:eastAsia="Times New Roman" w:hAnsi="Times New Roman" w:cs="Times New Roman"/>
                <w:sz w:val="25"/>
                <w:szCs w:val="25"/>
                <w:lang w:eastAsia="ru-RU"/>
              </w:rPr>
              <w:t>Ф.И.О.:</w:t>
            </w:r>
          </w:p>
        </w:tc>
        <w:tc>
          <w:tcPr>
            <w:tcW w:w="2901" w:type="pct"/>
            <w:tcBorders>
              <w:top w:val="single" w:sz="4" w:space="0" w:color="auto"/>
              <w:left w:val="single" w:sz="4" w:space="0" w:color="auto"/>
              <w:bottom w:val="single" w:sz="4" w:space="0" w:color="auto"/>
              <w:right w:val="single" w:sz="4" w:space="0" w:color="auto"/>
            </w:tcBorders>
          </w:tcPr>
          <w:p w14:paraId="0D932355" w14:textId="15043F57" w:rsidR="00C049A1" w:rsidRPr="00092085" w:rsidRDefault="006C760A" w:rsidP="005C413C">
            <w:pPr>
              <w:jc w:val="both"/>
              <w:rPr>
                <w:rFonts w:ascii="Times New Roman" w:hAnsi="Times New Roman" w:cs="Times New Roman"/>
                <w:sz w:val="25"/>
                <w:szCs w:val="25"/>
              </w:rPr>
            </w:pPr>
            <w:r>
              <w:rPr>
                <w:rFonts w:ascii="Times New Roman" w:hAnsi="Times New Roman" w:cs="Times New Roman"/>
                <w:sz w:val="25"/>
                <w:szCs w:val="25"/>
              </w:rPr>
              <w:t xml:space="preserve">Ким </w:t>
            </w:r>
            <w:proofErr w:type="spellStart"/>
            <w:r>
              <w:rPr>
                <w:rFonts w:ascii="Times New Roman" w:hAnsi="Times New Roman" w:cs="Times New Roman"/>
                <w:sz w:val="25"/>
                <w:szCs w:val="25"/>
              </w:rPr>
              <w:t>Камиля</w:t>
            </w:r>
            <w:proofErr w:type="spellEnd"/>
            <w:r>
              <w:rPr>
                <w:rFonts w:ascii="Times New Roman" w:hAnsi="Times New Roman" w:cs="Times New Roman"/>
                <w:sz w:val="25"/>
                <w:szCs w:val="25"/>
              </w:rPr>
              <w:t xml:space="preserve"> Рафкатовна</w:t>
            </w:r>
          </w:p>
        </w:tc>
      </w:tr>
      <w:tr w:rsidR="00092085" w:rsidRPr="00092085" w14:paraId="415A0C40" w14:textId="77777777" w:rsidTr="005C413C">
        <w:tc>
          <w:tcPr>
            <w:tcW w:w="405" w:type="pct"/>
            <w:vMerge/>
          </w:tcPr>
          <w:p w14:paraId="1E36582D" w14:textId="77777777" w:rsidR="00C049A1" w:rsidRPr="00092085" w:rsidRDefault="00C049A1" w:rsidP="005C413C">
            <w:pPr>
              <w:jc w:val="center"/>
              <w:rPr>
                <w:rFonts w:ascii="Times New Roman" w:hAnsi="Times New Roman" w:cs="Times New Roman"/>
                <w:sz w:val="25"/>
                <w:szCs w:val="25"/>
              </w:rPr>
            </w:pPr>
          </w:p>
        </w:tc>
        <w:tc>
          <w:tcPr>
            <w:tcW w:w="1694" w:type="pct"/>
            <w:tcBorders>
              <w:right w:val="single" w:sz="4" w:space="0" w:color="auto"/>
            </w:tcBorders>
          </w:tcPr>
          <w:p w14:paraId="25E174FD" w14:textId="77777777" w:rsidR="00C049A1" w:rsidRPr="00092085" w:rsidRDefault="00C049A1" w:rsidP="005C413C">
            <w:pPr>
              <w:rPr>
                <w:rFonts w:ascii="Times New Roman" w:hAnsi="Times New Roman" w:cs="Times New Roman"/>
                <w:sz w:val="25"/>
                <w:szCs w:val="25"/>
              </w:rPr>
            </w:pPr>
            <w:r w:rsidRPr="00092085">
              <w:rPr>
                <w:rFonts w:ascii="Times New Roman" w:eastAsia="Times New Roman" w:hAnsi="Times New Roman" w:cs="Times New Roman"/>
                <w:sz w:val="25"/>
                <w:szCs w:val="25"/>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14:paraId="5551E20E" w14:textId="561E213D" w:rsidR="00C049A1" w:rsidRPr="00092085" w:rsidRDefault="006C760A" w:rsidP="005C413C">
            <w:pPr>
              <w:jc w:val="both"/>
              <w:rPr>
                <w:rFonts w:ascii="Times New Roman" w:hAnsi="Times New Roman" w:cs="Times New Roman"/>
                <w:sz w:val="25"/>
                <w:szCs w:val="25"/>
              </w:rPr>
            </w:pPr>
            <w:r>
              <w:rPr>
                <w:rFonts w:ascii="Times New Roman" w:hAnsi="Times New Roman" w:cs="Times New Roman"/>
                <w:sz w:val="25"/>
                <w:szCs w:val="25"/>
              </w:rPr>
              <w:t>Консу</w:t>
            </w:r>
            <w:r w:rsidR="0069539D">
              <w:rPr>
                <w:rFonts w:ascii="Times New Roman" w:hAnsi="Times New Roman" w:cs="Times New Roman"/>
                <w:sz w:val="25"/>
                <w:szCs w:val="25"/>
              </w:rPr>
              <w:t>льтант</w:t>
            </w:r>
          </w:p>
        </w:tc>
      </w:tr>
      <w:tr w:rsidR="00092085" w:rsidRPr="00092085" w14:paraId="4684A4DD" w14:textId="77777777" w:rsidTr="005C413C">
        <w:trPr>
          <w:trHeight w:val="249"/>
        </w:trPr>
        <w:tc>
          <w:tcPr>
            <w:tcW w:w="405" w:type="pct"/>
            <w:vMerge/>
          </w:tcPr>
          <w:p w14:paraId="3694D2EF" w14:textId="77777777" w:rsidR="00C049A1" w:rsidRPr="00092085" w:rsidRDefault="00C049A1" w:rsidP="005C413C">
            <w:pPr>
              <w:jc w:val="center"/>
              <w:rPr>
                <w:rFonts w:ascii="Times New Roman" w:hAnsi="Times New Roman" w:cs="Times New Roman"/>
                <w:sz w:val="25"/>
                <w:szCs w:val="25"/>
              </w:rPr>
            </w:pPr>
          </w:p>
        </w:tc>
        <w:tc>
          <w:tcPr>
            <w:tcW w:w="1694" w:type="pct"/>
            <w:tcBorders>
              <w:right w:val="single" w:sz="4" w:space="0" w:color="auto"/>
            </w:tcBorders>
          </w:tcPr>
          <w:p w14:paraId="066CF2F2" w14:textId="77777777" w:rsidR="00C049A1" w:rsidRPr="00092085" w:rsidRDefault="00C049A1" w:rsidP="005C413C">
            <w:pPr>
              <w:rPr>
                <w:rFonts w:ascii="Times New Roman" w:hAnsi="Times New Roman" w:cs="Times New Roman"/>
                <w:sz w:val="25"/>
                <w:szCs w:val="25"/>
              </w:rPr>
            </w:pPr>
            <w:r w:rsidRPr="00092085">
              <w:rPr>
                <w:rFonts w:ascii="Times New Roman" w:eastAsia="Times New Roman" w:hAnsi="Times New Roman" w:cs="Times New Roman"/>
                <w:sz w:val="25"/>
                <w:szCs w:val="25"/>
                <w:lang w:eastAsia="ru-RU"/>
              </w:rPr>
              <w:t>Тел:</w:t>
            </w:r>
          </w:p>
        </w:tc>
        <w:tc>
          <w:tcPr>
            <w:tcW w:w="2901" w:type="pct"/>
            <w:tcBorders>
              <w:top w:val="single" w:sz="4" w:space="0" w:color="auto"/>
              <w:left w:val="single" w:sz="4" w:space="0" w:color="auto"/>
              <w:bottom w:val="single" w:sz="4" w:space="0" w:color="auto"/>
              <w:right w:val="single" w:sz="4" w:space="0" w:color="auto"/>
            </w:tcBorders>
          </w:tcPr>
          <w:p w14:paraId="1CB0D268" w14:textId="040F8497" w:rsidR="00C049A1" w:rsidRPr="00092085" w:rsidRDefault="00FB5818" w:rsidP="0069539D">
            <w:pPr>
              <w:jc w:val="both"/>
              <w:rPr>
                <w:rFonts w:ascii="Times New Roman" w:hAnsi="Times New Roman" w:cs="Times New Roman"/>
                <w:sz w:val="25"/>
                <w:szCs w:val="25"/>
              </w:rPr>
            </w:pPr>
            <w:r>
              <w:rPr>
                <w:rFonts w:ascii="Times New Roman" w:hAnsi="Times New Roman" w:cs="Times New Roman"/>
                <w:sz w:val="25"/>
                <w:szCs w:val="25"/>
              </w:rPr>
              <w:t>+</w:t>
            </w:r>
            <w:r w:rsidRPr="00092085">
              <w:rPr>
                <w:rFonts w:ascii="Times New Roman" w:hAnsi="Times New Roman" w:cs="Times New Roman"/>
                <w:sz w:val="25"/>
                <w:szCs w:val="25"/>
              </w:rPr>
              <w:t>7 (495) 983-38-88 (доб. 27</w:t>
            </w:r>
            <w:r w:rsidR="0069539D">
              <w:rPr>
                <w:rFonts w:ascii="Times New Roman" w:hAnsi="Times New Roman" w:cs="Times New Roman"/>
                <w:sz w:val="25"/>
                <w:szCs w:val="25"/>
              </w:rPr>
              <w:t>28</w:t>
            </w:r>
            <w:r w:rsidRPr="00092085">
              <w:rPr>
                <w:rFonts w:ascii="Times New Roman" w:hAnsi="Times New Roman" w:cs="Times New Roman"/>
                <w:sz w:val="25"/>
                <w:szCs w:val="25"/>
              </w:rPr>
              <w:t>)</w:t>
            </w:r>
          </w:p>
        </w:tc>
      </w:tr>
      <w:tr w:rsidR="00092085" w:rsidRPr="00092085" w14:paraId="58B5C95E" w14:textId="77777777" w:rsidTr="005C413C">
        <w:trPr>
          <w:trHeight w:val="249"/>
        </w:trPr>
        <w:tc>
          <w:tcPr>
            <w:tcW w:w="405" w:type="pct"/>
            <w:vMerge/>
          </w:tcPr>
          <w:p w14:paraId="69B59E41" w14:textId="77777777" w:rsidR="00C049A1" w:rsidRPr="00092085" w:rsidRDefault="00C049A1" w:rsidP="005C413C">
            <w:pPr>
              <w:jc w:val="center"/>
              <w:rPr>
                <w:rFonts w:ascii="Times New Roman" w:hAnsi="Times New Roman" w:cs="Times New Roman"/>
                <w:sz w:val="25"/>
                <w:szCs w:val="25"/>
              </w:rPr>
            </w:pPr>
          </w:p>
        </w:tc>
        <w:tc>
          <w:tcPr>
            <w:tcW w:w="1694" w:type="pct"/>
            <w:tcBorders>
              <w:right w:val="single" w:sz="4" w:space="0" w:color="auto"/>
            </w:tcBorders>
          </w:tcPr>
          <w:p w14:paraId="778519FF" w14:textId="77777777" w:rsidR="00C049A1" w:rsidRPr="00092085" w:rsidRDefault="00C049A1" w:rsidP="005C413C">
            <w:pPr>
              <w:rPr>
                <w:rFonts w:ascii="Times New Roman" w:hAnsi="Times New Roman" w:cs="Times New Roman"/>
                <w:sz w:val="25"/>
                <w:szCs w:val="25"/>
              </w:rPr>
            </w:pPr>
            <w:r w:rsidRPr="00092085">
              <w:rPr>
                <w:rFonts w:ascii="Times New Roman" w:eastAsia="Times New Roman" w:hAnsi="Times New Roman" w:cs="Times New Roman"/>
                <w:sz w:val="25"/>
                <w:szCs w:val="25"/>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14:paraId="48434B8A" w14:textId="62E896ED" w:rsidR="00C049A1" w:rsidRPr="00087CCE" w:rsidRDefault="0069539D" w:rsidP="0069539D">
            <w:pPr>
              <w:jc w:val="both"/>
              <w:rPr>
                <w:rFonts w:ascii="Times New Roman" w:hAnsi="Times New Roman" w:cs="Times New Roman"/>
                <w:sz w:val="25"/>
                <w:szCs w:val="25"/>
              </w:rPr>
            </w:pPr>
            <w:proofErr w:type="spellStart"/>
            <w:r w:rsidRPr="0069539D">
              <w:rPr>
                <w:rFonts w:ascii="Times New Roman" w:hAnsi="Times New Roman" w:cs="Times New Roman"/>
                <w:sz w:val="25"/>
                <w:szCs w:val="25"/>
                <w:lang w:val="en-US"/>
              </w:rPr>
              <w:t>Kamilya</w:t>
            </w:r>
            <w:proofErr w:type="spellEnd"/>
            <w:r w:rsidRPr="0069539D">
              <w:rPr>
                <w:rFonts w:ascii="Times New Roman" w:hAnsi="Times New Roman" w:cs="Times New Roman"/>
                <w:sz w:val="25"/>
                <w:szCs w:val="25"/>
              </w:rPr>
              <w:t>.</w:t>
            </w:r>
            <w:r w:rsidRPr="0069539D">
              <w:rPr>
                <w:rFonts w:ascii="Times New Roman" w:hAnsi="Times New Roman" w:cs="Times New Roman"/>
                <w:sz w:val="25"/>
                <w:szCs w:val="25"/>
                <w:lang w:val="en-US"/>
              </w:rPr>
              <w:t>Kim</w:t>
            </w:r>
            <w:r w:rsidRPr="0069539D">
              <w:rPr>
                <w:rFonts w:ascii="Times New Roman" w:hAnsi="Times New Roman" w:cs="Times New Roman"/>
                <w:sz w:val="25"/>
                <w:szCs w:val="25"/>
              </w:rPr>
              <w:t>@</w:t>
            </w:r>
            <w:proofErr w:type="spellStart"/>
            <w:r w:rsidRPr="0069539D">
              <w:rPr>
                <w:rFonts w:ascii="Times New Roman" w:hAnsi="Times New Roman" w:cs="Times New Roman"/>
                <w:sz w:val="25"/>
                <w:szCs w:val="25"/>
                <w:lang w:val="en-US"/>
              </w:rPr>
              <w:t>minfin</w:t>
            </w:r>
            <w:proofErr w:type="spellEnd"/>
            <w:r w:rsidRPr="0069539D">
              <w:rPr>
                <w:rFonts w:ascii="Times New Roman" w:hAnsi="Times New Roman" w:cs="Times New Roman"/>
                <w:sz w:val="25"/>
                <w:szCs w:val="25"/>
              </w:rPr>
              <w:t>.</w:t>
            </w:r>
            <w:proofErr w:type="spellStart"/>
            <w:r w:rsidRPr="0069539D">
              <w:rPr>
                <w:rFonts w:ascii="Times New Roman" w:hAnsi="Times New Roman" w:cs="Times New Roman"/>
                <w:sz w:val="25"/>
                <w:szCs w:val="25"/>
                <w:lang w:val="en-US"/>
              </w:rPr>
              <w:t>gov</w:t>
            </w:r>
            <w:proofErr w:type="spellEnd"/>
            <w:r w:rsidRPr="0069539D">
              <w:rPr>
                <w:rFonts w:ascii="Times New Roman" w:hAnsi="Times New Roman" w:cs="Times New Roman"/>
                <w:sz w:val="25"/>
                <w:szCs w:val="25"/>
              </w:rPr>
              <w:t>.</w:t>
            </w:r>
            <w:proofErr w:type="spellStart"/>
            <w:r w:rsidRPr="0069539D">
              <w:rPr>
                <w:rFonts w:ascii="Times New Roman" w:hAnsi="Times New Roman" w:cs="Times New Roman"/>
                <w:sz w:val="25"/>
                <w:szCs w:val="25"/>
                <w:lang w:val="en-US"/>
              </w:rPr>
              <w:t>ru</w:t>
            </w:r>
            <w:proofErr w:type="spellEnd"/>
          </w:p>
        </w:tc>
      </w:tr>
    </w:tbl>
    <w:p w14:paraId="50FB0BFD" w14:textId="77777777" w:rsidR="00C049A1" w:rsidRPr="00092085" w:rsidRDefault="00C049A1" w:rsidP="00C049A1">
      <w:pPr>
        <w:pStyle w:val="1"/>
      </w:pPr>
      <w:r w:rsidRPr="00092085">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092085" w:rsidRPr="00092085" w14:paraId="3532CB81" w14:textId="77777777" w:rsidTr="005C413C">
        <w:tc>
          <w:tcPr>
            <w:tcW w:w="405" w:type="pct"/>
          </w:tcPr>
          <w:p w14:paraId="4A07D7E1" w14:textId="77777777" w:rsidR="00C049A1" w:rsidRPr="00092085" w:rsidRDefault="00C049A1" w:rsidP="005C413C">
            <w:pPr>
              <w:pStyle w:val="a4"/>
              <w:ind w:left="0"/>
              <w:rPr>
                <w:rFonts w:ascii="Times New Roman" w:hAnsi="Times New Roman" w:cs="Times New Roman"/>
                <w:sz w:val="25"/>
                <w:szCs w:val="25"/>
              </w:rPr>
            </w:pPr>
            <w:r w:rsidRPr="004E2E14">
              <w:rPr>
                <w:rFonts w:ascii="Times New Roman" w:hAnsi="Times New Roman" w:cs="Times New Roman"/>
                <w:sz w:val="25"/>
                <w:szCs w:val="25"/>
              </w:rPr>
              <w:t>2</w:t>
            </w:r>
            <w:r w:rsidRPr="00092085">
              <w:rPr>
                <w:rFonts w:ascii="Times New Roman" w:hAnsi="Times New Roman" w:cs="Times New Roman"/>
                <w:sz w:val="25"/>
                <w:szCs w:val="25"/>
              </w:rPr>
              <w:t>.1.</w:t>
            </w:r>
          </w:p>
        </w:tc>
        <w:tc>
          <w:tcPr>
            <w:tcW w:w="2297" w:type="pct"/>
          </w:tcPr>
          <w:p w14:paraId="29F1ACF4"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 xml:space="preserve">Степень регулирующего воздействия проекта акта: </w:t>
            </w:r>
          </w:p>
        </w:tc>
        <w:tc>
          <w:tcPr>
            <w:tcW w:w="2298" w:type="pct"/>
            <w:tcBorders>
              <w:bottom w:val="single" w:sz="4" w:space="0" w:color="auto"/>
            </w:tcBorders>
          </w:tcPr>
          <w:p w14:paraId="3784DACB" w14:textId="77777777" w:rsidR="00C049A1" w:rsidRPr="004E2E14" w:rsidRDefault="004E2E14" w:rsidP="005C413C">
            <w:pPr>
              <w:pBdr>
                <w:bottom w:val="single" w:sz="4" w:space="1" w:color="auto"/>
              </w:pBdr>
              <w:jc w:val="both"/>
              <w:rPr>
                <w:rFonts w:ascii="Times New Roman" w:hAnsi="Times New Roman" w:cs="Times New Roman"/>
                <w:sz w:val="25"/>
                <w:szCs w:val="25"/>
              </w:rPr>
            </w:pPr>
            <w:r>
              <w:rPr>
                <w:rFonts w:ascii="Times New Roman" w:hAnsi="Times New Roman" w:cs="Times New Roman"/>
                <w:sz w:val="25"/>
                <w:szCs w:val="25"/>
              </w:rPr>
              <w:t>средняя</w:t>
            </w:r>
          </w:p>
          <w:p w14:paraId="7ECA6287" w14:textId="77777777" w:rsidR="00C049A1" w:rsidRPr="00092085" w:rsidRDefault="00C049A1" w:rsidP="005C413C">
            <w:pPr>
              <w:pStyle w:val="a4"/>
              <w:ind w:left="0"/>
              <w:jc w:val="center"/>
              <w:rPr>
                <w:rFonts w:ascii="Times New Roman" w:hAnsi="Times New Roman" w:cs="Times New Roman"/>
                <w:i/>
                <w:sz w:val="25"/>
                <w:szCs w:val="25"/>
              </w:rPr>
            </w:pPr>
            <w:r w:rsidRPr="00092085">
              <w:rPr>
                <w:rFonts w:ascii="Times New Roman" w:hAnsi="Times New Roman" w:cs="Times New Roman"/>
                <w:i/>
                <w:sz w:val="25"/>
                <w:szCs w:val="25"/>
              </w:rPr>
              <w:t>(высокая / средняя / низкая)</w:t>
            </w:r>
          </w:p>
        </w:tc>
      </w:tr>
      <w:tr w:rsidR="00092085" w:rsidRPr="00092085" w14:paraId="248D61BC" w14:textId="77777777" w:rsidTr="005C413C">
        <w:tc>
          <w:tcPr>
            <w:tcW w:w="405" w:type="pct"/>
          </w:tcPr>
          <w:p w14:paraId="78B5F471"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2.2.</w:t>
            </w:r>
          </w:p>
        </w:tc>
        <w:tc>
          <w:tcPr>
            <w:tcW w:w="4595" w:type="pct"/>
            <w:gridSpan w:val="2"/>
          </w:tcPr>
          <w:p w14:paraId="776F986C"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 xml:space="preserve">Обоснование отнесения проекта акта к определенной степени регулирующего воздействия: </w:t>
            </w:r>
          </w:p>
          <w:p w14:paraId="0F374D5D" w14:textId="77777777" w:rsidR="00852DF9" w:rsidRPr="005A0C34" w:rsidRDefault="00B170B9" w:rsidP="00852DF9">
            <w:pPr>
              <w:autoSpaceDE w:val="0"/>
              <w:autoSpaceDN w:val="0"/>
              <w:adjustRightInd w:val="0"/>
              <w:jc w:val="both"/>
              <w:rPr>
                <w:rFonts w:ascii="Times New Roman" w:hAnsi="Times New Roman" w:cs="Times New Roman"/>
                <w:sz w:val="25"/>
                <w:szCs w:val="25"/>
              </w:rPr>
            </w:pPr>
            <w:r w:rsidRPr="005A0C34">
              <w:rPr>
                <w:rFonts w:ascii="Times New Roman" w:hAnsi="Times New Roman" w:cs="Times New Roman"/>
                <w:sz w:val="25"/>
                <w:szCs w:val="25"/>
              </w:rPr>
              <w:t>Законопроект</w:t>
            </w:r>
            <w:r w:rsidR="000A5B63" w:rsidRPr="005A0C34">
              <w:rPr>
                <w:rFonts w:ascii="Times New Roman" w:hAnsi="Times New Roman" w:cs="Times New Roman"/>
                <w:sz w:val="25"/>
                <w:szCs w:val="25"/>
              </w:rPr>
              <w:t xml:space="preserve"> </w:t>
            </w:r>
            <w:r w:rsidR="00852DF9" w:rsidRPr="005A0C34">
              <w:rPr>
                <w:rFonts w:ascii="Times New Roman" w:hAnsi="Times New Roman" w:cs="Times New Roman"/>
                <w:sz w:val="25"/>
                <w:szCs w:val="25"/>
              </w:rPr>
              <w:t>содержит положения, изменяющие ранее предусмотренные законодательством Российской Федерации обязанности, запреты и ограничения для юридических лиц в сфере предпринимательской и иной экономической деятельности.</w:t>
            </w:r>
          </w:p>
          <w:p w14:paraId="579FB270" w14:textId="77777777" w:rsidR="00C049A1" w:rsidRPr="00092085" w:rsidRDefault="00C049A1" w:rsidP="00852DF9">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(место для текстового описания)</w:t>
            </w:r>
          </w:p>
        </w:tc>
      </w:tr>
    </w:tbl>
    <w:tbl>
      <w:tblPr>
        <w:tblW w:w="10240" w:type="dxa"/>
        <w:tblLook w:val="04A0" w:firstRow="1" w:lastRow="0" w:firstColumn="1" w:lastColumn="0" w:noHBand="0" w:noVBand="1"/>
      </w:tblPr>
      <w:tblGrid>
        <w:gridCol w:w="10240"/>
      </w:tblGrid>
      <w:tr w:rsidR="002614BD" w:rsidRPr="00405C14" w14:paraId="560063A1" w14:textId="77777777" w:rsidTr="00C44B53">
        <w:trPr>
          <w:trHeight w:val="1099"/>
        </w:trPr>
        <w:tc>
          <w:tcPr>
            <w:tcW w:w="10240" w:type="dxa"/>
            <w:shd w:val="clear" w:color="auto" w:fill="auto"/>
            <w:hideMark/>
          </w:tcPr>
          <w:p w14:paraId="760DA2DB" w14:textId="77777777" w:rsidR="002614BD" w:rsidRDefault="002614BD" w:rsidP="00C44B53">
            <w:pPr>
              <w:spacing w:after="0" w:line="240" w:lineRule="auto"/>
              <w:jc w:val="center"/>
              <w:rPr>
                <w:rFonts w:ascii="Times New Roman" w:eastAsia="Times New Roman" w:hAnsi="Times New Roman" w:cs="Times New Roman"/>
                <w:b/>
                <w:bCs/>
                <w:sz w:val="26"/>
                <w:szCs w:val="26"/>
                <w:lang w:eastAsia="ru-RU"/>
              </w:rPr>
            </w:pPr>
          </w:p>
          <w:p w14:paraId="042D99A2" w14:textId="77777777" w:rsidR="002614BD" w:rsidRDefault="002614BD" w:rsidP="00C44B53">
            <w:pPr>
              <w:spacing w:after="0" w:line="240" w:lineRule="auto"/>
              <w:jc w:val="center"/>
              <w:rPr>
                <w:rFonts w:ascii="Times New Roman" w:eastAsia="Times New Roman" w:hAnsi="Times New Roman" w:cs="Times New Roman"/>
                <w:b/>
                <w:bCs/>
                <w:sz w:val="26"/>
                <w:szCs w:val="26"/>
                <w:lang w:eastAsia="ru-RU"/>
              </w:rPr>
            </w:pPr>
            <w:r w:rsidRPr="00405C14">
              <w:rPr>
                <w:rFonts w:ascii="Times New Roman" w:eastAsia="Times New Roman" w:hAnsi="Times New Roman" w:cs="Times New Roman"/>
                <w:b/>
                <w:bCs/>
                <w:sz w:val="26"/>
                <w:szCs w:val="26"/>
                <w:lang w:eastAsia="ru-RU"/>
              </w:rPr>
              <w:t>2.1. Анализ регулируемых проектом акта отношений,</w:t>
            </w:r>
            <w:r w:rsidRPr="00405C14">
              <w:rPr>
                <w:rFonts w:ascii="Times New Roman" w:eastAsia="Times New Roman" w:hAnsi="Times New Roman" w:cs="Times New Roman"/>
                <w:b/>
                <w:bCs/>
                <w:sz w:val="26"/>
                <w:szCs w:val="26"/>
                <w:lang w:eastAsia="ru-RU"/>
              </w:rPr>
              <w:br/>
              <w:t>обуславливающих необходимость проведения оценки регулирующего</w:t>
            </w:r>
            <w:r w:rsidRPr="00405C14">
              <w:rPr>
                <w:rFonts w:ascii="Times New Roman" w:eastAsia="Times New Roman" w:hAnsi="Times New Roman" w:cs="Times New Roman"/>
                <w:b/>
                <w:bCs/>
                <w:sz w:val="26"/>
                <w:szCs w:val="26"/>
                <w:lang w:eastAsia="ru-RU"/>
              </w:rPr>
              <w:br/>
              <w:t>воздействия проекта акта</w:t>
            </w:r>
          </w:p>
          <w:p w14:paraId="646B88E2" w14:textId="77777777" w:rsidR="002614BD" w:rsidRDefault="002614BD" w:rsidP="00C44B53">
            <w:pPr>
              <w:spacing w:after="0" w:line="240" w:lineRule="auto"/>
              <w:jc w:val="center"/>
              <w:rPr>
                <w:rFonts w:ascii="Times New Roman" w:eastAsia="Times New Roman" w:hAnsi="Times New Roman" w:cs="Times New Roman"/>
                <w:b/>
                <w:bCs/>
                <w:sz w:val="26"/>
                <w:szCs w:val="26"/>
                <w:lang w:eastAsia="ru-RU"/>
              </w:rPr>
            </w:pPr>
          </w:p>
          <w:tbl>
            <w:tblPr>
              <w:tblStyle w:val="a3"/>
              <w:tblW w:w="0" w:type="auto"/>
              <w:tblLook w:val="04A0" w:firstRow="1" w:lastRow="0" w:firstColumn="1" w:lastColumn="0" w:noHBand="0" w:noVBand="1"/>
            </w:tblPr>
            <w:tblGrid>
              <w:gridCol w:w="5007"/>
              <w:gridCol w:w="5007"/>
            </w:tblGrid>
            <w:tr w:rsidR="002614BD" w14:paraId="4AD9B6CD" w14:textId="77777777" w:rsidTr="00C44B53">
              <w:tc>
                <w:tcPr>
                  <w:tcW w:w="5007" w:type="dxa"/>
                </w:tcPr>
                <w:p w14:paraId="0C6F2650" w14:textId="77777777"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2.1.1. Содержание проекта акта:</w:t>
                  </w:r>
                </w:p>
              </w:tc>
              <w:tc>
                <w:tcPr>
                  <w:tcW w:w="5007" w:type="dxa"/>
                </w:tcPr>
                <w:p w14:paraId="1F1D873B" w14:textId="77777777"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2.1.2. Оценка</w:t>
                  </w:r>
                </w:p>
              </w:tc>
            </w:tr>
            <w:tr w:rsidR="002614BD" w14:paraId="6C73BA2A" w14:textId="77777777" w:rsidTr="00C44B53">
              <w:tc>
                <w:tcPr>
                  <w:tcW w:w="5007" w:type="dxa"/>
                </w:tcPr>
                <w:p w14:paraId="1D46C48B" w14:textId="77777777" w:rsidR="002614BD" w:rsidRPr="002614BD" w:rsidRDefault="002614BD" w:rsidP="00C44B53">
                  <w:pPr>
                    <w:jc w:val="center"/>
                    <w:rPr>
                      <w:rFonts w:ascii="Times New Roman" w:eastAsia="Times New Roman" w:hAnsi="Times New Roman" w:cs="Times New Roman"/>
                      <w:b/>
                      <w:bCs/>
                      <w:sz w:val="25"/>
                      <w:szCs w:val="25"/>
                      <w:lang w:eastAsia="ru-RU"/>
                    </w:rPr>
                  </w:pPr>
                  <w:r w:rsidRPr="002614BD">
                    <w:rPr>
                      <w:sz w:val="25"/>
                      <w:szCs w:val="25"/>
                    </w:rPr>
                    <w:t> </w:t>
                  </w:r>
                </w:p>
              </w:tc>
              <w:tc>
                <w:tcPr>
                  <w:tcW w:w="5007" w:type="dxa"/>
                  <w:vAlign w:val="bottom"/>
                </w:tcPr>
                <w:p w14:paraId="3EEEDBD1" w14:textId="77777777" w:rsidR="002614BD" w:rsidRPr="002614BD" w:rsidRDefault="002614BD" w:rsidP="00C44B53">
                  <w:pPr>
                    <w:jc w:val="center"/>
                    <w:rPr>
                      <w:rFonts w:ascii="Times New Roman" w:hAnsi="Times New Roman" w:cs="Times New Roman"/>
                      <w:sz w:val="25"/>
                      <w:szCs w:val="25"/>
                    </w:rPr>
                  </w:pPr>
                  <w:r w:rsidRPr="002614BD">
                    <w:rPr>
                      <w:rFonts w:ascii="Times New Roman" w:hAnsi="Times New Roman" w:cs="Times New Roman"/>
                      <w:sz w:val="25"/>
                      <w:szCs w:val="25"/>
                    </w:rPr>
                    <w:t> наличия</w:t>
                  </w:r>
                  <w:r w:rsidRPr="002614BD">
                    <w:rPr>
                      <w:rFonts w:ascii="Times New Roman" w:hAnsi="Times New Roman" w:cs="Times New Roman"/>
                      <w:sz w:val="25"/>
                      <w:szCs w:val="25"/>
                    </w:rPr>
                    <w:br/>
                    <w:t>в проекте акта</w:t>
                  </w:r>
                  <w:r w:rsidRPr="002614BD">
                    <w:rPr>
                      <w:rFonts w:ascii="Times New Roman" w:hAnsi="Times New Roman" w:cs="Times New Roman"/>
                      <w:sz w:val="25"/>
                      <w:szCs w:val="25"/>
                    </w:rPr>
                    <w:br/>
                    <w:t>положений,</w:t>
                  </w:r>
                  <w:r w:rsidRPr="002614BD">
                    <w:rPr>
                      <w:rFonts w:ascii="Times New Roman" w:hAnsi="Times New Roman" w:cs="Times New Roman"/>
                      <w:sz w:val="25"/>
                      <w:szCs w:val="25"/>
                    </w:rPr>
                    <w:br/>
                    <w:t xml:space="preserve">регулирующих </w:t>
                  </w:r>
                  <w:r w:rsidRPr="002614BD">
                    <w:rPr>
                      <w:rFonts w:ascii="Times New Roman" w:hAnsi="Times New Roman" w:cs="Times New Roman"/>
                      <w:sz w:val="25"/>
                      <w:szCs w:val="25"/>
                    </w:rPr>
                    <w:br/>
                    <w:t>отношения</w:t>
                  </w:r>
                  <w:r w:rsidRPr="002614BD">
                    <w:rPr>
                      <w:rFonts w:ascii="Times New Roman" w:hAnsi="Times New Roman" w:cs="Times New Roman"/>
                      <w:sz w:val="25"/>
                      <w:szCs w:val="25"/>
                    </w:rPr>
                    <w:br/>
                  </w:r>
                  <w:r w:rsidRPr="002614BD">
                    <w:rPr>
                      <w:rFonts w:ascii="Times New Roman" w:hAnsi="Times New Roman" w:cs="Times New Roman"/>
                      <w:sz w:val="25"/>
                      <w:szCs w:val="25"/>
                    </w:rPr>
                    <w:lastRenderedPageBreak/>
                    <w:t>в указанной</w:t>
                  </w:r>
                  <w:r w:rsidRPr="002614BD">
                    <w:rPr>
                      <w:rFonts w:ascii="Times New Roman" w:hAnsi="Times New Roman" w:cs="Times New Roman"/>
                      <w:sz w:val="25"/>
                      <w:szCs w:val="25"/>
                    </w:rPr>
                    <w:br/>
                    <w:t xml:space="preserve">области (сфере) </w:t>
                  </w:r>
                </w:p>
              </w:tc>
            </w:tr>
            <w:tr w:rsidR="002614BD" w14:paraId="63883F8C" w14:textId="77777777" w:rsidTr="00C44B53">
              <w:tc>
                <w:tcPr>
                  <w:tcW w:w="5007" w:type="dxa"/>
                </w:tcPr>
                <w:p w14:paraId="2EB9C3E9" w14:textId="77777777" w:rsidR="002614BD" w:rsidRPr="002614BD" w:rsidRDefault="002614BD" w:rsidP="00C44B53">
                  <w:pPr>
                    <w:jc w:val="both"/>
                    <w:rPr>
                      <w:rFonts w:ascii="Times New Roman" w:hAnsi="Times New Roman" w:cs="Times New Roman"/>
                      <w:sz w:val="25"/>
                      <w:szCs w:val="25"/>
                    </w:rPr>
                  </w:pPr>
                  <w:r w:rsidRPr="002614BD">
                    <w:rPr>
                      <w:rFonts w:ascii="Times New Roman" w:hAnsi="Times New Roman" w:cs="Times New Roman"/>
                      <w:sz w:val="25"/>
                      <w:szCs w:val="25"/>
                    </w:rPr>
                    <w:lastRenderedPageBreak/>
                    <w:t>Проект акта в сфере предпринимательской и иной экономической деятельности, содержащий обязательные требования</w:t>
                  </w:r>
                </w:p>
              </w:tc>
              <w:tc>
                <w:tcPr>
                  <w:tcW w:w="5007" w:type="dxa"/>
                </w:tcPr>
                <w:p w14:paraId="279D95CA" w14:textId="33984401"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да</w:t>
                  </w:r>
                </w:p>
              </w:tc>
            </w:tr>
            <w:tr w:rsidR="002614BD" w14:paraId="374F32E4" w14:textId="77777777" w:rsidTr="00C44B53">
              <w:tc>
                <w:tcPr>
                  <w:tcW w:w="5007" w:type="dxa"/>
                </w:tcPr>
                <w:p w14:paraId="7CFABD8A" w14:textId="77777777" w:rsidR="002614BD" w:rsidRPr="002614BD" w:rsidRDefault="002614BD" w:rsidP="00C44B53">
                  <w:pPr>
                    <w:jc w:val="both"/>
                    <w:rPr>
                      <w:rFonts w:ascii="Times New Roman" w:hAnsi="Times New Roman" w:cs="Times New Roman"/>
                      <w:sz w:val="25"/>
                      <w:szCs w:val="25"/>
                    </w:rPr>
                  </w:pPr>
                  <w:r w:rsidRPr="002614BD">
                    <w:rPr>
                      <w:rFonts w:ascii="Times New Roman" w:hAnsi="Times New Roman" w:cs="Times New Roman"/>
                      <w:sz w:val="25"/>
                      <w:szCs w:val="25"/>
                    </w:rPr>
                    <w:t>Проект акта, регулирующий отношения в области организации и осуществления государственного контроля (надзора)</w:t>
                  </w:r>
                </w:p>
              </w:tc>
              <w:tc>
                <w:tcPr>
                  <w:tcW w:w="5007" w:type="dxa"/>
                </w:tcPr>
                <w:p w14:paraId="3A46559D" w14:textId="246C5F7E" w:rsidR="002614BD" w:rsidRPr="002614BD" w:rsidRDefault="002614BD" w:rsidP="00C44B53">
                  <w:pPr>
                    <w:jc w:val="center"/>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да</w:t>
                  </w:r>
                </w:p>
              </w:tc>
            </w:tr>
            <w:tr w:rsidR="002614BD" w14:paraId="0E31DC80" w14:textId="77777777" w:rsidTr="00C44B53">
              <w:tc>
                <w:tcPr>
                  <w:tcW w:w="5007" w:type="dxa"/>
                </w:tcPr>
                <w:p w14:paraId="746019E9" w14:textId="77777777" w:rsidR="002614BD" w:rsidRPr="002614BD" w:rsidRDefault="002614BD" w:rsidP="00C44B53">
                  <w:pPr>
                    <w:jc w:val="both"/>
                    <w:rPr>
                      <w:rFonts w:ascii="Times New Roman" w:hAnsi="Times New Roman" w:cs="Times New Roman"/>
                      <w:sz w:val="25"/>
                      <w:szCs w:val="25"/>
                    </w:rPr>
                  </w:pPr>
                  <w:r w:rsidRPr="002614BD">
                    <w:rPr>
                      <w:rFonts w:ascii="Times New Roman" w:hAnsi="Times New Roman" w:cs="Times New Roman"/>
                      <w:sz w:val="25"/>
                      <w:szCs w:val="25"/>
                    </w:rPr>
                    <w:t>Проект акта, регулирующий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w:t>
                  </w:r>
                </w:p>
              </w:tc>
              <w:tc>
                <w:tcPr>
                  <w:tcW w:w="5007" w:type="dxa"/>
                </w:tcPr>
                <w:p w14:paraId="25CEEB9E" w14:textId="77777777"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нет</w:t>
                  </w:r>
                </w:p>
              </w:tc>
            </w:tr>
            <w:tr w:rsidR="002614BD" w14:paraId="0C8CA86F" w14:textId="77777777" w:rsidTr="00C44B53">
              <w:tc>
                <w:tcPr>
                  <w:tcW w:w="5007" w:type="dxa"/>
                </w:tcPr>
                <w:p w14:paraId="29E4D4A5" w14:textId="77777777" w:rsidR="002614BD" w:rsidRPr="002614BD" w:rsidRDefault="002614BD" w:rsidP="00C44B53">
                  <w:pPr>
                    <w:jc w:val="both"/>
                    <w:rPr>
                      <w:rFonts w:ascii="Times New Roman" w:hAnsi="Times New Roman" w:cs="Times New Roman"/>
                      <w:sz w:val="25"/>
                      <w:szCs w:val="25"/>
                    </w:rPr>
                  </w:pPr>
                  <w:r w:rsidRPr="002614BD">
                    <w:rPr>
                      <w:rFonts w:ascii="Times New Roman" w:hAnsi="Times New Roman" w:cs="Times New Roman"/>
                      <w:sz w:val="25"/>
                      <w:szCs w:val="25"/>
                    </w:rPr>
                    <w:t>Проект акта, регулирующий отношения в области создания, реорганизации и ликвидации юридических лиц и осуществления ими своей деятельности</w:t>
                  </w:r>
                </w:p>
              </w:tc>
              <w:tc>
                <w:tcPr>
                  <w:tcW w:w="5007" w:type="dxa"/>
                </w:tcPr>
                <w:p w14:paraId="4ABE95FB" w14:textId="77777777"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нет</w:t>
                  </w:r>
                </w:p>
              </w:tc>
            </w:tr>
            <w:tr w:rsidR="002614BD" w14:paraId="52EB801F" w14:textId="77777777" w:rsidTr="00C44B53">
              <w:tc>
                <w:tcPr>
                  <w:tcW w:w="5007" w:type="dxa"/>
                </w:tcPr>
                <w:p w14:paraId="0B267388" w14:textId="77777777" w:rsidR="002614BD" w:rsidRPr="002614BD" w:rsidRDefault="002614BD" w:rsidP="00C44B53">
                  <w:pPr>
                    <w:jc w:val="both"/>
                    <w:rPr>
                      <w:rFonts w:ascii="Times New Roman" w:hAnsi="Times New Roman" w:cs="Times New Roman"/>
                      <w:sz w:val="25"/>
                      <w:szCs w:val="25"/>
                    </w:rPr>
                  </w:pPr>
                  <w:r w:rsidRPr="002614BD">
                    <w:rPr>
                      <w:rFonts w:ascii="Times New Roman" w:hAnsi="Times New Roman" w:cs="Times New Roman"/>
                      <w:sz w:val="25"/>
                      <w:szCs w:val="25"/>
                    </w:rPr>
                    <w:t>Проект акта, регулирующий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w:t>
                  </w:r>
                </w:p>
              </w:tc>
              <w:tc>
                <w:tcPr>
                  <w:tcW w:w="5007" w:type="dxa"/>
                </w:tcPr>
                <w:p w14:paraId="5D2AEDA3" w14:textId="77777777"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нет</w:t>
                  </w:r>
                </w:p>
              </w:tc>
            </w:tr>
            <w:tr w:rsidR="002614BD" w14:paraId="2EF122A9" w14:textId="77777777" w:rsidTr="00C44B53">
              <w:tc>
                <w:tcPr>
                  <w:tcW w:w="5007" w:type="dxa"/>
                </w:tcPr>
                <w:p w14:paraId="2F9F1368" w14:textId="77777777" w:rsidR="002614BD" w:rsidRPr="002614BD" w:rsidRDefault="002614BD" w:rsidP="00C44B53">
                  <w:pPr>
                    <w:jc w:val="both"/>
                    <w:rPr>
                      <w:rFonts w:ascii="Times New Roman" w:hAnsi="Times New Roman" w:cs="Times New Roman"/>
                      <w:sz w:val="25"/>
                      <w:szCs w:val="25"/>
                    </w:rPr>
                  </w:pPr>
                  <w:r w:rsidRPr="002614BD">
                    <w:rPr>
                      <w:rFonts w:ascii="Times New Roman" w:hAnsi="Times New Roman" w:cs="Times New Roman"/>
                      <w:sz w:val="25"/>
                      <w:szCs w:val="25"/>
                    </w:rPr>
                    <w:t>Проект акта, регулирующий отношения в области таможенного дела в Российской Федерации</w:t>
                  </w:r>
                </w:p>
              </w:tc>
              <w:tc>
                <w:tcPr>
                  <w:tcW w:w="5007" w:type="dxa"/>
                </w:tcPr>
                <w:p w14:paraId="04B85713" w14:textId="77777777"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нет</w:t>
                  </w:r>
                </w:p>
              </w:tc>
            </w:tr>
            <w:tr w:rsidR="002614BD" w14:paraId="58D20BDE" w14:textId="77777777" w:rsidTr="00C44B53">
              <w:tc>
                <w:tcPr>
                  <w:tcW w:w="5007" w:type="dxa"/>
                </w:tcPr>
                <w:p w14:paraId="73CB6E0E" w14:textId="77777777" w:rsidR="002614BD" w:rsidRPr="002614BD" w:rsidRDefault="002614BD" w:rsidP="00C44B53">
                  <w:pPr>
                    <w:jc w:val="both"/>
                    <w:rPr>
                      <w:rFonts w:ascii="Times New Roman" w:hAnsi="Times New Roman" w:cs="Times New Roman"/>
                      <w:sz w:val="25"/>
                      <w:szCs w:val="25"/>
                    </w:rPr>
                  </w:pPr>
                  <w:r w:rsidRPr="002614BD">
                    <w:rPr>
                      <w:rFonts w:ascii="Times New Roman" w:hAnsi="Times New Roman" w:cs="Times New Roman"/>
                      <w:sz w:val="25"/>
                      <w:szCs w:val="25"/>
                    </w:rPr>
                    <w:t>Проект акта, регулирующий отношения в области оценки соответствия, в области безопасности процессов производства</w:t>
                  </w:r>
                </w:p>
              </w:tc>
              <w:tc>
                <w:tcPr>
                  <w:tcW w:w="5007" w:type="dxa"/>
                </w:tcPr>
                <w:p w14:paraId="5E4A05EC" w14:textId="77777777"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нет</w:t>
                  </w:r>
                </w:p>
              </w:tc>
            </w:tr>
            <w:tr w:rsidR="002614BD" w14:paraId="2F410765" w14:textId="77777777" w:rsidTr="00C44B53">
              <w:tc>
                <w:tcPr>
                  <w:tcW w:w="5007" w:type="dxa"/>
                </w:tcPr>
                <w:p w14:paraId="0D1E3B63" w14:textId="77777777" w:rsidR="002614BD" w:rsidRPr="002614BD" w:rsidRDefault="002614BD" w:rsidP="00C44B53">
                  <w:pPr>
                    <w:jc w:val="both"/>
                    <w:rPr>
                      <w:rFonts w:ascii="Times New Roman" w:hAnsi="Times New Roman" w:cs="Times New Roman"/>
                      <w:sz w:val="25"/>
                      <w:szCs w:val="25"/>
                    </w:rPr>
                  </w:pPr>
                  <w:r w:rsidRPr="002614BD">
                    <w:rPr>
                      <w:rFonts w:ascii="Times New Roman" w:hAnsi="Times New Roman" w:cs="Times New Roman"/>
                      <w:sz w:val="25"/>
                      <w:szCs w:val="25"/>
                    </w:rPr>
                    <w:t>Проект акта, регулирующий отношения в области применения мер ответственности за нарушения законодательства Российской Федерации в вышеуказанных сферах</w:t>
                  </w:r>
                </w:p>
              </w:tc>
              <w:tc>
                <w:tcPr>
                  <w:tcW w:w="5007" w:type="dxa"/>
                </w:tcPr>
                <w:p w14:paraId="5BD9027B" w14:textId="77777777"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нет</w:t>
                  </w:r>
                </w:p>
              </w:tc>
            </w:tr>
            <w:tr w:rsidR="002614BD" w14:paraId="3F3D558C" w14:textId="77777777" w:rsidTr="00C44B53">
              <w:tc>
                <w:tcPr>
                  <w:tcW w:w="5007" w:type="dxa"/>
                </w:tcPr>
                <w:p w14:paraId="6CC577F1" w14:textId="77777777" w:rsidR="002614BD" w:rsidRPr="002614BD" w:rsidRDefault="002614BD" w:rsidP="00C44B53">
                  <w:pPr>
                    <w:jc w:val="both"/>
                    <w:rPr>
                      <w:rFonts w:ascii="Times New Roman" w:hAnsi="Times New Roman" w:cs="Times New Roman"/>
                      <w:sz w:val="25"/>
                      <w:szCs w:val="25"/>
                    </w:rPr>
                  </w:pPr>
                  <w:r w:rsidRPr="002614BD">
                    <w:rPr>
                      <w:rFonts w:ascii="Times New Roman" w:hAnsi="Times New Roman" w:cs="Times New Roman"/>
                      <w:sz w:val="25"/>
                      <w:szCs w:val="25"/>
                    </w:rPr>
                    <w:t>Проект акта,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tc>
              <w:tc>
                <w:tcPr>
                  <w:tcW w:w="5007" w:type="dxa"/>
                </w:tcPr>
                <w:p w14:paraId="6E9758FA" w14:textId="77777777" w:rsidR="002614BD" w:rsidRPr="002614BD" w:rsidRDefault="002614BD" w:rsidP="00C44B53">
                  <w:pPr>
                    <w:jc w:val="center"/>
                    <w:rPr>
                      <w:rFonts w:ascii="Times New Roman" w:eastAsia="Times New Roman" w:hAnsi="Times New Roman" w:cs="Times New Roman"/>
                      <w:bCs/>
                      <w:sz w:val="25"/>
                      <w:szCs w:val="25"/>
                      <w:lang w:eastAsia="ru-RU"/>
                    </w:rPr>
                  </w:pPr>
                  <w:r w:rsidRPr="002614BD">
                    <w:rPr>
                      <w:rFonts w:ascii="Times New Roman" w:eastAsia="Times New Roman" w:hAnsi="Times New Roman" w:cs="Times New Roman"/>
                      <w:bCs/>
                      <w:sz w:val="25"/>
                      <w:szCs w:val="25"/>
                      <w:lang w:eastAsia="ru-RU"/>
                    </w:rPr>
                    <w:t>нет</w:t>
                  </w:r>
                </w:p>
              </w:tc>
            </w:tr>
          </w:tbl>
          <w:p w14:paraId="2F07B6E6" w14:textId="77777777" w:rsidR="002614BD" w:rsidRPr="00405C14" w:rsidRDefault="002614BD" w:rsidP="00C44B53">
            <w:pPr>
              <w:spacing w:after="0" w:line="240" w:lineRule="auto"/>
              <w:jc w:val="center"/>
              <w:rPr>
                <w:rFonts w:ascii="Times New Roman" w:eastAsia="Times New Roman" w:hAnsi="Times New Roman" w:cs="Times New Roman"/>
                <w:b/>
                <w:bCs/>
                <w:sz w:val="26"/>
                <w:szCs w:val="26"/>
                <w:lang w:eastAsia="ru-RU"/>
              </w:rPr>
            </w:pPr>
          </w:p>
        </w:tc>
      </w:tr>
    </w:tbl>
    <w:p w14:paraId="5EEB241D" w14:textId="55988C3B" w:rsidR="00C049A1" w:rsidRPr="00092085" w:rsidRDefault="00C049A1" w:rsidP="00C049A1">
      <w:pPr>
        <w:pStyle w:val="1"/>
      </w:pPr>
      <w:r w:rsidRPr="00092085">
        <w:lastRenderedPageBreak/>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092085" w:rsidRPr="00092085" w14:paraId="6029E6E6" w14:textId="77777777" w:rsidTr="005C413C">
        <w:tc>
          <w:tcPr>
            <w:tcW w:w="405" w:type="pct"/>
          </w:tcPr>
          <w:p w14:paraId="7DD55CED"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3.1.</w:t>
            </w:r>
          </w:p>
        </w:tc>
        <w:tc>
          <w:tcPr>
            <w:tcW w:w="4595" w:type="pct"/>
          </w:tcPr>
          <w:p w14:paraId="7D5ADB9E"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Описание проблемы, на решение которой направлен предлагаемый способ регулирования, условий и факторов ее существования:</w:t>
            </w:r>
          </w:p>
          <w:p w14:paraId="21A82F6A" w14:textId="4EA797B2" w:rsidR="00852DF9" w:rsidRDefault="00852DF9" w:rsidP="00852DF9">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Избыточное количество документов, подлежащих представлению организациями в лицензирующий орган, при подаче заявления о выдаче</w:t>
            </w:r>
            <w:r w:rsidR="005A0C34">
              <w:rPr>
                <w:rFonts w:ascii="Times New Roman" w:hAnsi="Times New Roman" w:cs="Times New Roman"/>
                <w:sz w:val="25"/>
                <w:szCs w:val="25"/>
              </w:rPr>
              <w:t xml:space="preserve"> (продлении, переоформлении)</w:t>
            </w:r>
            <w:r>
              <w:rPr>
                <w:rFonts w:ascii="Times New Roman" w:hAnsi="Times New Roman" w:cs="Times New Roman"/>
                <w:sz w:val="25"/>
                <w:szCs w:val="25"/>
              </w:rPr>
              <w:t xml:space="preserve"> лицензии, а также длительные сроки рассмотрения заявления</w:t>
            </w:r>
          </w:p>
          <w:p w14:paraId="4C2FC874" w14:textId="77777777" w:rsidR="00C049A1" w:rsidRPr="00092085" w:rsidRDefault="00852DF9" w:rsidP="00852DF9">
            <w:pPr>
              <w:autoSpaceDE w:val="0"/>
              <w:autoSpaceDN w:val="0"/>
              <w:adjustRightInd w:val="0"/>
              <w:ind w:firstLine="709"/>
              <w:jc w:val="center"/>
              <w:rPr>
                <w:rFonts w:ascii="Times New Roman" w:hAnsi="Times New Roman" w:cs="Times New Roman"/>
                <w:i/>
                <w:sz w:val="25"/>
                <w:szCs w:val="25"/>
              </w:rPr>
            </w:pPr>
            <w:r w:rsidRPr="00092085">
              <w:rPr>
                <w:rFonts w:ascii="Times New Roman" w:hAnsi="Times New Roman" w:cs="Times New Roman"/>
                <w:i/>
                <w:sz w:val="25"/>
                <w:szCs w:val="25"/>
              </w:rPr>
              <w:t xml:space="preserve"> </w:t>
            </w:r>
            <w:r w:rsidR="00C049A1" w:rsidRPr="00092085">
              <w:rPr>
                <w:rFonts w:ascii="Times New Roman" w:hAnsi="Times New Roman" w:cs="Times New Roman"/>
                <w:i/>
                <w:sz w:val="25"/>
                <w:szCs w:val="25"/>
              </w:rPr>
              <w:t>(</w:t>
            </w:r>
            <w:r w:rsidR="00C049A1" w:rsidRPr="00092085">
              <w:rPr>
                <w:rFonts w:ascii="Times New Roman" w:eastAsia="Times New Roman" w:hAnsi="Times New Roman" w:cs="Times New Roman"/>
                <w:i/>
                <w:sz w:val="25"/>
                <w:szCs w:val="25"/>
                <w:lang w:eastAsia="ru-RU"/>
              </w:rPr>
              <w:t>место для текстового описания</w:t>
            </w:r>
            <w:r w:rsidR="00C049A1" w:rsidRPr="00092085">
              <w:rPr>
                <w:rFonts w:ascii="Times New Roman" w:hAnsi="Times New Roman" w:cs="Times New Roman"/>
                <w:i/>
                <w:sz w:val="25"/>
                <w:szCs w:val="25"/>
              </w:rPr>
              <w:t>)</w:t>
            </w:r>
          </w:p>
        </w:tc>
      </w:tr>
      <w:tr w:rsidR="00092085" w:rsidRPr="00092085" w14:paraId="5EBE89BA" w14:textId="77777777" w:rsidTr="005C413C">
        <w:tc>
          <w:tcPr>
            <w:tcW w:w="405" w:type="pct"/>
          </w:tcPr>
          <w:p w14:paraId="428C00D0"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3.2.</w:t>
            </w:r>
          </w:p>
        </w:tc>
        <w:tc>
          <w:tcPr>
            <w:tcW w:w="4595" w:type="pct"/>
          </w:tcPr>
          <w:p w14:paraId="1007FDB0"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Негативные эффекты, возникающие в связи с наличием проблемы:</w:t>
            </w:r>
          </w:p>
          <w:p w14:paraId="1D9BFF6A" w14:textId="43EAF95B" w:rsidR="00852DF9" w:rsidRDefault="00852DF9" w:rsidP="00852DF9">
            <w:pPr>
              <w:autoSpaceDE w:val="0"/>
              <w:autoSpaceDN w:val="0"/>
              <w:adjustRightInd w:val="0"/>
              <w:rPr>
                <w:rFonts w:ascii="Times New Roman" w:hAnsi="Times New Roman" w:cs="Times New Roman"/>
                <w:sz w:val="25"/>
                <w:szCs w:val="25"/>
              </w:rPr>
            </w:pPr>
            <w:r>
              <w:rPr>
                <w:rFonts w:ascii="Times New Roman" w:hAnsi="Times New Roman" w:cs="Times New Roman"/>
                <w:sz w:val="25"/>
                <w:szCs w:val="25"/>
              </w:rPr>
              <w:t>Административные барьеры для организаций соискателей лицензий</w:t>
            </w:r>
            <w:r w:rsidR="005A0C34">
              <w:rPr>
                <w:rFonts w:ascii="Times New Roman" w:hAnsi="Times New Roman" w:cs="Times New Roman"/>
                <w:sz w:val="25"/>
                <w:szCs w:val="25"/>
              </w:rPr>
              <w:t xml:space="preserve"> и лицензиатов)</w:t>
            </w:r>
            <w:r>
              <w:rPr>
                <w:rFonts w:ascii="Times New Roman" w:hAnsi="Times New Roman" w:cs="Times New Roman"/>
                <w:sz w:val="25"/>
                <w:szCs w:val="25"/>
              </w:rPr>
              <w:t>, связанные с представлением информации, которую лице</w:t>
            </w:r>
            <w:r w:rsidR="00FC5ECB">
              <w:rPr>
                <w:rFonts w:ascii="Times New Roman" w:hAnsi="Times New Roman" w:cs="Times New Roman"/>
                <w:sz w:val="25"/>
                <w:szCs w:val="25"/>
              </w:rPr>
              <w:t>н</w:t>
            </w:r>
            <w:r>
              <w:rPr>
                <w:rFonts w:ascii="Times New Roman" w:hAnsi="Times New Roman" w:cs="Times New Roman"/>
                <w:sz w:val="25"/>
                <w:szCs w:val="25"/>
              </w:rPr>
              <w:t xml:space="preserve">зирующий орган имеет возможность получить в ходе межведомственного взаимодействия или непосредственно при проведении выездной оценки соответствия заявителя лицензионным требованиям, а также длительные сроки начала осуществления деятельности по производству и обороту (за исключением розничной продажи) этилового спирта, алкогольной и спиртосодержащей продукции, обусловленные сроками принятия лицензирующим органом решения о выдаче лицензии.  </w:t>
            </w:r>
          </w:p>
          <w:p w14:paraId="04A23B03" w14:textId="77777777" w:rsidR="00C049A1" w:rsidRPr="00092085" w:rsidRDefault="00C049A1" w:rsidP="00852DF9">
            <w:pPr>
              <w:pStyle w:val="a4"/>
              <w:tabs>
                <w:tab w:val="left" w:pos="6435"/>
              </w:tabs>
              <w:ind w:left="0"/>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54139D06" w14:textId="77777777" w:rsidTr="005C413C">
        <w:tc>
          <w:tcPr>
            <w:tcW w:w="405" w:type="pct"/>
          </w:tcPr>
          <w:p w14:paraId="4EB681C8"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3.3.</w:t>
            </w:r>
          </w:p>
        </w:tc>
        <w:tc>
          <w:tcPr>
            <w:tcW w:w="4595" w:type="pct"/>
          </w:tcPr>
          <w:p w14:paraId="4A9DADFF"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14:paraId="1E28EF66" w14:textId="77777777" w:rsidR="002D0A9F" w:rsidRPr="008A0E10" w:rsidRDefault="00A37822" w:rsidP="008A0E10">
            <w:pPr>
              <w:autoSpaceDE w:val="0"/>
              <w:autoSpaceDN w:val="0"/>
              <w:adjustRightInd w:val="0"/>
              <w:jc w:val="both"/>
              <w:rPr>
                <w:rFonts w:ascii="Times New Roman" w:hAnsi="Times New Roman" w:cs="Times New Roman"/>
                <w:sz w:val="25"/>
                <w:szCs w:val="25"/>
              </w:rPr>
            </w:pPr>
            <w:r>
              <w:rPr>
                <w:rFonts w:ascii="Times New Roman" w:hAnsi="Times New Roman" w:cs="Times New Roman"/>
                <w:sz w:val="25"/>
                <w:szCs w:val="25"/>
              </w:rPr>
              <w:t>Отсутствует</w:t>
            </w:r>
          </w:p>
          <w:p w14:paraId="2374D4C7" w14:textId="77777777" w:rsidR="00C049A1" w:rsidRPr="00092085" w:rsidRDefault="00E43892" w:rsidP="005C413C">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00C049A1" w:rsidRPr="00092085">
              <w:rPr>
                <w:rFonts w:ascii="Times New Roman" w:hAnsi="Times New Roman" w:cs="Times New Roman"/>
                <w:i/>
                <w:sz w:val="25"/>
                <w:szCs w:val="25"/>
              </w:rPr>
              <w:t>(</w:t>
            </w:r>
            <w:r w:rsidR="00C049A1" w:rsidRPr="00092085">
              <w:rPr>
                <w:rFonts w:ascii="Times New Roman" w:eastAsia="Times New Roman" w:hAnsi="Times New Roman" w:cs="Times New Roman"/>
                <w:i/>
                <w:sz w:val="25"/>
                <w:szCs w:val="25"/>
                <w:lang w:eastAsia="ru-RU"/>
              </w:rPr>
              <w:t>место для текстового описания</w:t>
            </w:r>
            <w:r w:rsidR="00C049A1" w:rsidRPr="00092085">
              <w:rPr>
                <w:rFonts w:ascii="Times New Roman" w:hAnsi="Times New Roman" w:cs="Times New Roman"/>
                <w:i/>
                <w:sz w:val="25"/>
                <w:szCs w:val="25"/>
              </w:rPr>
              <w:t>)</w:t>
            </w:r>
          </w:p>
        </w:tc>
      </w:tr>
      <w:tr w:rsidR="00092085" w:rsidRPr="00092085" w14:paraId="642E5756" w14:textId="77777777" w:rsidTr="005C413C">
        <w:tc>
          <w:tcPr>
            <w:tcW w:w="405" w:type="pct"/>
          </w:tcPr>
          <w:p w14:paraId="0F7BDB01"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3.4.</w:t>
            </w:r>
          </w:p>
        </w:tc>
        <w:tc>
          <w:tcPr>
            <w:tcW w:w="4595" w:type="pct"/>
          </w:tcPr>
          <w:p w14:paraId="1D8D7774"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Описание условий, при которых проблема может быть решена в целом без вмешательства со стороны государства:</w:t>
            </w:r>
          </w:p>
          <w:p w14:paraId="572C588F" w14:textId="77777777" w:rsidR="00C049A1" w:rsidRPr="00092085" w:rsidRDefault="00C049A1" w:rsidP="005C413C">
            <w:pPr>
              <w:pStyle w:val="a4"/>
              <w:ind w:left="0"/>
              <w:jc w:val="both"/>
              <w:rPr>
                <w:rFonts w:ascii="Times New Roman" w:hAnsi="Times New Roman" w:cs="Times New Roman"/>
                <w:i/>
                <w:sz w:val="25"/>
                <w:szCs w:val="25"/>
              </w:rPr>
            </w:pPr>
            <w:r w:rsidRPr="00092085">
              <w:rPr>
                <w:rFonts w:ascii="Times New Roman" w:hAnsi="Times New Roman" w:cs="Times New Roman"/>
                <w:sz w:val="25"/>
                <w:szCs w:val="25"/>
              </w:rPr>
              <w:t xml:space="preserve">Решение проблемы без вмешательства со </w:t>
            </w:r>
            <w:r w:rsidR="00FA56A4" w:rsidRPr="00092085">
              <w:rPr>
                <w:rFonts w:ascii="Times New Roman" w:hAnsi="Times New Roman" w:cs="Times New Roman"/>
                <w:sz w:val="25"/>
                <w:szCs w:val="25"/>
              </w:rPr>
              <w:t>стороны государства невозможно</w:t>
            </w:r>
            <w:r w:rsidRPr="00092085">
              <w:rPr>
                <w:rFonts w:ascii="Times New Roman" w:hAnsi="Times New Roman" w:cs="Times New Roman"/>
                <w:i/>
                <w:sz w:val="25"/>
                <w:szCs w:val="25"/>
              </w:rPr>
              <w:t xml:space="preserve"> </w:t>
            </w:r>
          </w:p>
          <w:p w14:paraId="5B4E415C" w14:textId="77777777" w:rsidR="00C049A1" w:rsidRPr="00092085" w:rsidRDefault="00C049A1" w:rsidP="005C413C">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5EF12637" w14:textId="77777777" w:rsidTr="005C413C">
        <w:tc>
          <w:tcPr>
            <w:tcW w:w="405" w:type="pct"/>
          </w:tcPr>
          <w:p w14:paraId="60D9742D"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3.5.</w:t>
            </w:r>
          </w:p>
        </w:tc>
        <w:tc>
          <w:tcPr>
            <w:tcW w:w="4595" w:type="pct"/>
          </w:tcPr>
          <w:p w14:paraId="114ADECF"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Источники данных:</w:t>
            </w:r>
          </w:p>
          <w:p w14:paraId="0052535D"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Отсутствуют</w:t>
            </w:r>
          </w:p>
          <w:p w14:paraId="7154D80C" w14:textId="77777777" w:rsidR="00C049A1" w:rsidRPr="00092085" w:rsidRDefault="00C049A1" w:rsidP="005C413C">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09CBDC36" w14:textId="77777777" w:rsidTr="005C413C">
        <w:tc>
          <w:tcPr>
            <w:tcW w:w="405" w:type="pct"/>
          </w:tcPr>
          <w:p w14:paraId="6453FCBF"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3.6.</w:t>
            </w:r>
          </w:p>
        </w:tc>
        <w:tc>
          <w:tcPr>
            <w:tcW w:w="4595" w:type="pct"/>
          </w:tcPr>
          <w:p w14:paraId="05141364"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Иная информация о проблеме:</w:t>
            </w:r>
          </w:p>
          <w:p w14:paraId="6E389B4C"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Отсутствует</w:t>
            </w:r>
          </w:p>
          <w:p w14:paraId="0CAAA6C0" w14:textId="77777777" w:rsidR="00C049A1" w:rsidRPr="00092085" w:rsidRDefault="00C049A1" w:rsidP="005C413C">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6CCBA987" w14:textId="77777777" w:rsidR="00C049A1" w:rsidRPr="00092085" w:rsidRDefault="00C049A1" w:rsidP="00C049A1">
      <w:pPr>
        <w:pStyle w:val="1"/>
      </w:pPr>
      <w:r w:rsidRPr="00092085">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092085" w:rsidRPr="00092085" w14:paraId="0DB9185D" w14:textId="77777777" w:rsidTr="005C413C">
        <w:tc>
          <w:tcPr>
            <w:tcW w:w="405" w:type="pct"/>
          </w:tcPr>
          <w:p w14:paraId="5C339CCC"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4</w:t>
            </w:r>
            <w:r w:rsidRPr="00092085">
              <w:rPr>
                <w:rFonts w:ascii="Times New Roman" w:hAnsi="Times New Roman" w:cs="Times New Roman"/>
                <w:sz w:val="25"/>
                <w:szCs w:val="25"/>
              </w:rPr>
              <w:t>.1.</w:t>
            </w:r>
          </w:p>
        </w:tc>
        <w:tc>
          <w:tcPr>
            <w:tcW w:w="4595" w:type="pct"/>
          </w:tcPr>
          <w:p w14:paraId="43132895"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Международный опыт в соответствующих сферах деятельности:</w:t>
            </w:r>
          </w:p>
          <w:p w14:paraId="5108BA3D" w14:textId="77777777" w:rsidR="00177B69" w:rsidRPr="00E718A6" w:rsidRDefault="00A37822" w:rsidP="00E718A6">
            <w:pPr>
              <w:pStyle w:val="a4"/>
              <w:ind w:left="0"/>
              <w:jc w:val="both"/>
              <w:rPr>
                <w:rFonts w:ascii="Times New Roman" w:hAnsi="Times New Roman" w:cs="Times New Roman"/>
                <w:sz w:val="25"/>
                <w:szCs w:val="25"/>
              </w:rPr>
            </w:pPr>
            <w:r>
              <w:rPr>
                <w:rFonts w:ascii="Times New Roman" w:hAnsi="Times New Roman" w:cs="Times New Roman"/>
                <w:sz w:val="25"/>
                <w:szCs w:val="25"/>
              </w:rPr>
              <w:t>Отсутствует</w:t>
            </w:r>
          </w:p>
          <w:p w14:paraId="56DD9565" w14:textId="77777777" w:rsidR="00C049A1" w:rsidRPr="00092085" w:rsidRDefault="00C049A1" w:rsidP="005C413C">
            <w:pPr>
              <w:pStyle w:val="a4"/>
              <w:ind w:left="0"/>
              <w:jc w:val="center"/>
              <w:rPr>
                <w:rFonts w:ascii="Times New Roman" w:hAnsi="Times New Roman" w:cs="Times New Roman"/>
                <w:i/>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1A4C235E" w14:textId="77777777" w:rsidTr="005C413C">
        <w:tc>
          <w:tcPr>
            <w:tcW w:w="405" w:type="pct"/>
          </w:tcPr>
          <w:p w14:paraId="10E86501"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4</w:t>
            </w:r>
            <w:r w:rsidRPr="00092085">
              <w:rPr>
                <w:rFonts w:ascii="Times New Roman" w:hAnsi="Times New Roman" w:cs="Times New Roman"/>
                <w:sz w:val="25"/>
                <w:szCs w:val="25"/>
              </w:rPr>
              <w:t>.2.</w:t>
            </w:r>
          </w:p>
        </w:tc>
        <w:tc>
          <w:tcPr>
            <w:tcW w:w="4595" w:type="pct"/>
          </w:tcPr>
          <w:p w14:paraId="3E779A33" w14:textId="77777777" w:rsidR="00C049A1"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Источники данных:</w:t>
            </w:r>
          </w:p>
          <w:p w14:paraId="0D637145" w14:textId="77777777" w:rsidR="0046477C" w:rsidRDefault="0046477C" w:rsidP="005C413C">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Отсутствуют</w:t>
            </w:r>
          </w:p>
          <w:p w14:paraId="3AFD1645" w14:textId="77777777" w:rsidR="00C049A1" w:rsidRPr="00092085" w:rsidRDefault="00A37822" w:rsidP="005C413C">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00C049A1" w:rsidRPr="00092085">
              <w:rPr>
                <w:rFonts w:ascii="Times New Roman" w:hAnsi="Times New Roman" w:cs="Times New Roman"/>
                <w:i/>
                <w:sz w:val="25"/>
                <w:szCs w:val="25"/>
              </w:rPr>
              <w:t>(</w:t>
            </w:r>
            <w:r w:rsidR="00C049A1" w:rsidRPr="00092085">
              <w:rPr>
                <w:rFonts w:ascii="Times New Roman" w:eastAsia="Times New Roman" w:hAnsi="Times New Roman" w:cs="Times New Roman"/>
                <w:i/>
                <w:sz w:val="25"/>
                <w:szCs w:val="25"/>
                <w:lang w:eastAsia="ru-RU"/>
              </w:rPr>
              <w:t>место для текстового описания</w:t>
            </w:r>
            <w:r w:rsidR="00C049A1" w:rsidRPr="00092085">
              <w:rPr>
                <w:rFonts w:ascii="Times New Roman" w:hAnsi="Times New Roman" w:cs="Times New Roman"/>
                <w:i/>
                <w:sz w:val="25"/>
                <w:szCs w:val="25"/>
              </w:rPr>
              <w:t>)</w:t>
            </w:r>
          </w:p>
        </w:tc>
      </w:tr>
    </w:tbl>
    <w:p w14:paraId="75F59FDE" w14:textId="77777777" w:rsidR="00C049A1" w:rsidRPr="00092085" w:rsidRDefault="00F12F28" w:rsidP="00C049A1">
      <w:pPr>
        <w:pStyle w:val="1"/>
      </w:pPr>
      <w:r>
        <w:t xml:space="preserve">5. </w:t>
      </w:r>
      <w:r w:rsidR="00C049A1" w:rsidRPr="00092085">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746"/>
        <w:gridCol w:w="4572"/>
        <w:gridCol w:w="591"/>
        <w:gridCol w:w="4547"/>
      </w:tblGrid>
      <w:tr w:rsidR="00092085" w:rsidRPr="00092085" w14:paraId="49021F14" w14:textId="77777777" w:rsidTr="005C413C">
        <w:trPr>
          <w:trHeight w:val="55"/>
        </w:trPr>
        <w:tc>
          <w:tcPr>
            <w:tcW w:w="405" w:type="pct"/>
          </w:tcPr>
          <w:p w14:paraId="6B02F5DE"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5</w:t>
            </w:r>
            <w:r w:rsidRPr="00092085">
              <w:rPr>
                <w:rFonts w:ascii="Times New Roman" w:hAnsi="Times New Roman" w:cs="Times New Roman"/>
                <w:sz w:val="25"/>
                <w:szCs w:val="25"/>
              </w:rPr>
              <w:t>.1.</w:t>
            </w:r>
          </w:p>
        </w:tc>
        <w:tc>
          <w:tcPr>
            <w:tcW w:w="2234" w:type="pct"/>
          </w:tcPr>
          <w:p w14:paraId="6B9F26FA"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Цели предлагаемого регулирования:</w:t>
            </w:r>
          </w:p>
        </w:tc>
        <w:tc>
          <w:tcPr>
            <w:tcW w:w="139" w:type="pct"/>
          </w:tcPr>
          <w:p w14:paraId="53A74339"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5</w:t>
            </w:r>
            <w:r w:rsidRPr="00092085">
              <w:rPr>
                <w:rFonts w:ascii="Times New Roman" w:hAnsi="Times New Roman" w:cs="Times New Roman"/>
                <w:sz w:val="25"/>
                <w:szCs w:val="25"/>
              </w:rPr>
              <w:t>.2.</w:t>
            </w:r>
          </w:p>
        </w:tc>
        <w:tc>
          <w:tcPr>
            <w:tcW w:w="2223" w:type="pct"/>
          </w:tcPr>
          <w:p w14:paraId="52CACC08"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Установленные сроки достижения целей предлагаемого регулирования:</w:t>
            </w:r>
          </w:p>
        </w:tc>
      </w:tr>
      <w:tr w:rsidR="00092085" w:rsidRPr="00092085" w14:paraId="5305D52C" w14:textId="77777777" w:rsidTr="005C413C">
        <w:trPr>
          <w:trHeight w:val="52"/>
        </w:trPr>
        <w:tc>
          <w:tcPr>
            <w:tcW w:w="2639" w:type="pct"/>
            <w:gridSpan w:val="2"/>
          </w:tcPr>
          <w:p w14:paraId="716F29BD" w14:textId="4D43376E" w:rsidR="00C049A1" w:rsidRPr="00092085" w:rsidRDefault="00FC5ECB" w:rsidP="00FC5ECB">
            <w:pPr>
              <w:autoSpaceDE w:val="0"/>
              <w:autoSpaceDN w:val="0"/>
              <w:adjustRightInd w:val="0"/>
              <w:rPr>
                <w:rFonts w:ascii="Times New Roman" w:hAnsi="Times New Roman" w:cs="Times New Roman"/>
                <w:sz w:val="25"/>
                <w:szCs w:val="25"/>
              </w:rPr>
            </w:pPr>
            <w:r>
              <w:rPr>
                <w:rFonts w:ascii="Times New Roman" w:hAnsi="Times New Roman" w:cs="Times New Roman"/>
                <w:sz w:val="25"/>
                <w:szCs w:val="25"/>
              </w:rPr>
              <w:lastRenderedPageBreak/>
              <w:t>Снижение административных барьеров для организаций</w:t>
            </w:r>
            <w:r w:rsidR="005A0C34">
              <w:rPr>
                <w:rFonts w:ascii="Times New Roman" w:hAnsi="Times New Roman" w:cs="Times New Roman"/>
                <w:sz w:val="25"/>
                <w:szCs w:val="25"/>
              </w:rPr>
              <w:t xml:space="preserve"> (</w:t>
            </w:r>
            <w:r>
              <w:rPr>
                <w:rFonts w:ascii="Times New Roman" w:hAnsi="Times New Roman" w:cs="Times New Roman"/>
                <w:sz w:val="25"/>
                <w:szCs w:val="25"/>
              </w:rPr>
              <w:t>соискателей лицензий</w:t>
            </w:r>
            <w:r w:rsidR="005A0C34">
              <w:rPr>
                <w:rFonts w:ascii="Times New Roman" w:hAnsi="Times New Roman" w:cs="Times New Roman"/>
                <w:sz w:val="25"/>
                <w:szCs w:val="25"/>
              </w:rPr>
              <w:t xml:space="preserve"> и лицензиатов)</w:t>
            </w:r>
            <w:r>
              <w:rPr>
                <w:rFonts w:ascii="Times New Roman" w:hAnsi="Times New Roman" w:cs="Times New Roman"/>
                <w:sz w:val="25"/>
                <w:szCs w:val="25"/>
              </w:rPr>
              <w:t xml:space="preserve">, а также на представление организациям возможности сократить сроки начала осуществления деятельности по производству и обороту (за исключением розничной продажи) этилового спирта, алкогольной и спиртосодержащей продукции.  </w:t>
            </w:r>
          </w:p>
        </w:tc>
        <w:tc>
          <w:tcPr>
            <w:tcW w:w="2361" w:type="pct"/>
            <w:gridSpan w:val="2"/>
          </w:tcPr>
          <w:p w14:paraId="50A131F1" w14:textId="77777777" w:rsidR="00C049A1" w:rsidRPr="00092085" w:rsidRDefault="00C049A1" w:rsidP="00F12F28">
            <w:pPr>
              <w:tabs>
                <w:tab w:val="left" w:pos="3165"/>
              </w:tabs>
              <w:jc w:val="both"/>
              <w:rPr>
                <w:rFonts w:ascii="Times New Roman" w:hAnsi="Times New Roman" w:cs="Times New Roman"/>
                <w:sz w:val="25"/>
                <w:szCs w:val="25"/>
              </w:rPr>
            </w:pPr>
            <w:r w:rsidRPr="00092085">
              <w:rPr>
                <w:rFonts w:ascii="Times New Roman" w:hAnsi="Times New Roman" w:cs="Times New Roman"/>
                <w:sz w:val="25"/>
                <w:szCs w:val="25"/>
              </w:rPr>
              <w:t xml:space="preserve">Цель предлагаемого регулирования достигается с момента вступления в силу </w:t>
            </w:r>
            <w:r w:rsidR="00F12F28">
              <w:rPr>
                <w:rFonts w:ascii="Times New Roman" w:hAnsi="Times New Roman" w:cs="Times New Roman"/>
                <w:sz w:val="25"/>
                <w:szCs w:val="25"/>
              </w:rPr>
              <w:t>законопроекта.</w:t>
            </w:r>
          </w:p>
        </w:tc>
      </w:tr>
      <w:tr w:rsidR="00092085" w:rsidRPr="00092085" w14:paraId="2F5EC0A0" w14:textId="77777777" w:rsidTr="005C413C">
        <w:tc>
          <w:tcPr>
            <w:tcW w:w="405" w:type="pct"/>
          </w:tcPr>
          <w:p w14:paraId="21CFE508"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5.3.</w:t>
            </w:r>
          </w:p>
        </w:tc>
        <w:tc>
          <w:tcPr>
            <w:tcW w:w="4595" w:type="pct"/>
            <w:gridSpan w:val="3"/>
          </w:tcPr>
          <w:p w14:paraId="3F923AE6"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Правительства Российской Федерации:</w:t>
            </w:r>
          </w:p>
          <w:p w14:paraId="67EA5EF9" w14:textId="77777777" w:rsidR="00C049A1" w:rsidRPr="00092085" w:rsidRDefault="00FA56A4" w:rsidP="005C413C">
            <w:pPr>
              <w:pStyle w:val="a4"/>
              <w:ind w:left="0"/>
              <w:jc w:val="both"/>
              <w:rPr>
                <w:rFonts w:ascii="Times New Roman" w:hAnsi="Times New Roman" w:cs="Times New Roman"/>
                <w:sz w:val="25"/>
                <w:szCs w:val="25"/>
              </w:rPr>
            </w:pPr>
            <w:r w:rsidRPr="00092085">
              <w:rPr>
                <w:rFonts w:ascii="Times New Roman" w:hAnsi="Times New Roman" w:cs="Times New Roman"/>
                <w:sz w:val="25"/>
                <w:szCs w:val="25"/>
              </w:rPr>
              <w:t>Непосредственное</w:t>
            </w:r>
            <w:r w:rsidR="00C049A1" w:rsidRPr="00092085">
              <w:rPr>
                <w:rFonts w:ascii="Times New Roman" w:hAnsi="Times New Roman" w:cs="Times New Roman"/>
                <w:sz w:val="25"/>
                <w:szCs w:val="25"/>
              </w:rPr>
              <w:t xml:space="preserve"> соответствие целей предлагаемого регулирования программным документам Президента Российской Федерации и Правительства Российской Федерации </w:t>
            </w:r>
            <w:r w:rsidRPr="00092085">
              <w:rPr>
                <w:rFonts w:ascii="Times New Roman" w:hAnsi="Times New Roman" w:cs="Times New Roman"/>
                <w:sz w:val="25"/>
                <w:szCs w:val="25"/>
              </w:rPr>
              <w:t>не устанавливается</w:t>
            </w:r>
            <w:r w:rsidR="00C049A1" w:rsidRPr="00092085">
              <w:rPr>
                <w:rFonts w:ascii="Times New Roman" w:hAnsi="Times New Roman" w:cs="Times New Roman"/>
                <w:sz w:val="25"/>
                <w:szCs w:val="25"/>
              </w:rPr>
              <w:t>.</w:t>
            </w:r>
          </w:p>
          <w:p w14:paraId="254A52FF" w14:textId="77777777" w:rsidR="00C049A1" w:rsidRPr="00092085" w:rsidRDefault="00C049A1" w:rsidP="008840BB">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47B9A53A" w14:textId="77777777" w:rsidTr="005C413C">
        <w:tc>
          <w:tcPr>
            <w:tcW w:w="405" w:type="pct"/>
          </w:tcPr>
          <w:p w14:paraId="6110989C"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5</w:t>
            </w:r>
            <w:r w:rsidRPr="00092085">
              <w:rPr>
                <w:rFonts w:ascii="Times New Roman" w:hAnsi="Times New Roman" w:cs="Times New Roman"/>
                <w:sz w:val="25"/>
                <w:szCs w:val="25"/>
              </w:rPr>
              <w:t>.</w:t>
            </w:r>
            <w:r w:rsidRPr="00092085">
              <w:rPr>
                <w:rFonts w:ascii="Times New Roman" w:hAnsi="Times New Roman" w:cs="Times New Roman"/>
                <w:sz w:val="25"/>
                <w:szCs w:val="25"/>
                <w:lang w:val="en-US"/>
              </w:rPr>
              <w:t>4</w:t>
            </w:r>
            <w:r w:rsidRPr="00092085">
              <w:rPr>
                <w:rFonts w:ascii="Times New Roman" w:hAnsi="Times New Roman" w:cs="Times New Roman"/>
                <w:sz w:val="25"/>
                <w:szCs w:val="25"/>
              </w:rPr>
              <w:t>.</w:t>
            </w:r>
          </w:p>
        </w:tc>
        <w:tc>
          <w:tcPr>
            <w:tcW w:w="4595" w:type="pct"/>
            <w:gridSpan w:val="3"/>
          </w:tcPr>
          <w:p w14:paraId="54BB7462"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Иная информация о целях предлагаемого регулирования:</w:t>
            </w:r>
          </w:p>
          <w:p w14:paraId="366CBA08"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отсутствует</w:t>
            </w:r>
          </w:p>
          <w:p w14:paraId="04298400" w14:textId="77777777" w:rsidR="00C049A1" w:rsidRPr="00092085" w:rsidRDefault="00C049A1" w:rsidP="005C413C">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380488DF" w14:textId="77777777" w:rsidR="00C049A1" w:rsidRPr="00092085" w:rsidRDefault="00C049A1" w:rsidP="00C049A1">
      <w:pPr>
        <w:pStyle w:val="1"/>
      </w:pPr>
      <w:r w:rsidRPr="00092085">
        <w:t xml:space="preserve">6. </w:t>
      </w:r>
      <w:r w:rsidRPr="00092085">
        <w:rPr>
          <w:rFonts w:eastAsia="Times New Roman"/>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092085" w:rsidRPr="00092085" w14:paraId="03A1A8B0" w14:textId="77777777" w:rsidTr="005C413C">
        <w:tc>
          <w:tcPr>
            <w:tcW w:w="405" w:type="pct"/>
          </w:tcPr>
          <w:p w14:paraId="2103B4F2"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6</w:t>
            </w:r>
            <w:r w:rsidRPr="00092085">
              <w:rPr>
                <w:rFonts w:ascii="Times New Roman" w:hAnsi="Times New Roman" w:cs="Times New Roman"/>
                <w:sz w:val="25"/>
                <w:szCs w:val="25"/>
              </w:rPr>
              <w:t>.1.</w:t>
            </w:r>
          </w:p>
        </w:tc>
        <w:tc>
          <w:tcPr>
            <w:tcW w:w="4595" w:type="pct"/>
          </w:tcPr>
          <w:p w14:paraId="26416AE7"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Описание предлагаемого способа решения проблемы и преодоления связанных с ней негативных эффектов:</w:t>
            </w:r>
          </w:p>
          <w:p w14:paraId="36AEE23B" w14:textId="77777777" w:rsidR="007D2484" w:rsidRPr="00CA4B04" w:rsidRDefault="007D2484" w:rsidP="00CA4B04">
            <w:pPr>
              <w:pStyle w:val="pt-a-000002"/>
              <w:shd w:val="clear" w:color="auto" w:fill="FFFFFF"/>
              <w:spacing w:before="0" w:beforeAutospacing="0" w:after="0" w:afterAutospacing="0"/>
              <w:ind w:firstLine="129"/>
              <w:contextualSpacing/>
              <w:jc w:val="both"/>
              <w:rPr>
                <w:rStyle w:val="pt-a0-000003"/>
                <w:color w:val="000000"/>
                <w:sz w:val="25"/>
                <w:szCs w:val="25"/>
              </w:rPr>
            </w:pPr>
            <w:r w:rsidRPr="00CA4B04">
              <w:rPr>
                <w:rStyle w:val="pt-a0-000003"/>
                <w:color w:val="000000"/>
                <w:sz w:val="25"/>
                <w:szCs w:val="25"/>
              </w:rPr>
              <w:t>Законопроект разработан в рамках реализации проекта по оптимизации нормативно-правового регулирования и автоматизации процессов в сфере разрешительной деятельности и соответствует описанию целевого состояния.</w:t>
            </w:r>
          </w:p>
          <w:p w14:paraId="20BF89BC" w14:textId="766D9F97" w:rsidR="00CA4B04" w:rsidRPr="00CA4B04" w:rsidRDefault="00CA4B04" w:rsidP="00CA4B04">
            <w:pPr>
              <w:pStyle w:val="ConsPlusNormal"/>
              <w:ind w:firstLine="129"/>
              <w:contextualSpacing/>
              <w:jc w:val="both"/>
              <w:rPr>
                <w:rStyle w:val="pt-a0-000003"/>
                <w:rFonts w:ascii="Times New Roman" w:hAnsi="Times New Roman" w:cs="Times New Roman"/>
                <w:color w:val="000000" w:themeColor="text1"/>
                <w:sz w:val="25"/>
                <w:szCs w:val="25"/>
              </w:rPr>
            </w:pPr>
            <w:r w:rsidRPr="00CA4B04">
              <w:rPr>
                <w:rStyle w:val="pt-a0-000003"/>
                <w:rFonts w:ascii="Times New Roman" w:hAnsi="Times New Roman" w:cs="Times New Roman"/>
                <w:color w:val="000000"/>
                <w:sz w:val="25"/>
                <w:szCs w:val="25"/>
              </w:rPr>
              <w:t>Законопроектом</w:t>
            </w:r>
            <w:r w:rsidR="00271AE6">
              <w:rPr>
                <w:rStyle w:val="pt-a0-000003"/>
                <w:rFonts w:ascii="Times New Roman" w:hAnsi="Times New Roman" w:cs="Times New Roman"/>
                <w:color w:val="000000"/>
                <w:sz w:val="25"/>
                <w:szCs w:val="25"/>
              </w:rPr>
              <w:t>,</w:t>
            </w:r>
            <w:r w:rsidRPr="00CA4B04">
              <w:rPr>
                <w:rStyle w:val="pt-a0-000003"/>
                <w:rFonts w:ascii="Times New Roman" w:hAnsi="Times New Roman" w:cs="Times New Roman"/>
                <w:color w:val="000000"/>
                <w:sz w:val="25"/>
                <w:szCs w:val="25"/>
              </w:rPr>
              <w:t xml:space="preserve"> </w:t>
            </w:r>
            <w:r w:rsidR="00C44B53" w:rsidRPr="00C44B53">
              <w:rPr>
                <w:rStyle w:val="pt-a0-000003"/>
                <w:rFonts w:ascii="Times New Roman" w:hAnsi="Times New Roman" w:cs="Times New Roman"/>
                <w:color w:val="000000"/>
                <w:sz w:val="25"/>
                <w:szCs w:val="25"/>
              </w:rPr>
              <w:t xml:space="preserve">в том числе по результатам анализа </w:t>
            </w:r>
            <w:r w:rsidR="00C44B53">
              <w:rPr>
                <w:rStyle w:val="pt-a0-000003"/>
                <w:rFonts w:ascii="Times New Roman" w:hAnsi="Times New Roman" w:cs="Times New Roman"/>
                <w:color w:val="000000"/>
                <w:sz w:val="25"/>
                <w:szCs w:val="25"/>
              </w:rPr>
              <w:t xml:space="preserve">практики </w:t>
            </w:r>
            <w:proofErr w:type="spellStart"/>
            <w:r w:rsidR="00C44B53">
              <w:rPr>
                <w:rStyle w:val="pt-a0-000003"/>
                <w:rFonts w:ascii="Times New Roman" w:hAnsi="Times New Roman" w:cs="Times New Roman"/>
                <w:color w:val="000000"/>
                <w:sz w:val="25"/>
                <w:szCs w:val="25"/>
              </w:rPr>
              <w:t>правоприменения</w:t>
            </w:r>
            <w:proofErr w:type="spellEnd"/>
            <w:r w:rsidR="00C44B53">
              <w:rPr>
                <w:rStyle w:val="pt-a0-000003"/>
                <w:rFonts w:ascii="Times New Roman" w:hAnsi="Times New Roman" w:cs="Times New Roman"/>
                <w:color w:val="000000"/>
                <w:sz w:val="25"/>
                <w:szCs w:val="25"/>
              </w:rPr>
              <w:t xml:space="preserve"> статьи </w:t>
            </w:r>
            <w:r w:rsidR="00C44B53" w:rsidRPr="00C44B53">
              <w:rPr>
                <w:rStyle w:val="pt-a0-000003"/>
                <w:rFonts w:ascii="Times New Roman" w:hAnsi="Times New Roman" w:cs="Times New Roman"/>
                <w:color w:val="000000"/>
                <w:sz w:val="25"/>
                <w:szCs w:val="25"/>
              </w:rPr>
              <w:t>19 Федерального закона № 171-ФЗ</w:t>
            </w:r>
            <w:r w:rsidR="00271AE6">
              <w:rPr>
                <w:rStyle w:val="pt-a0-000003"/>
                <w:rFonts w:ascii="Times New Roman" w:hAnsi="Times New Roman" w:cs="Times New Roman"/>
                <w:color w:val="000000"/>
                <w:sz w:val="25"/>
                <w:szCs w:val="25"/>
              </w:rPr>
              <w:t>,</w:t>
            </w:r>
            <w:r w:rsidR="00C44B53" w:rsidRPr="00C44B53">
              <w:rPr>
                <w:rStyle w:val="pt-a0-000003"/>
                <w:rFonts w:ascii="Times New Roman" w:hAnsi="Times New Roman" w:cs="Times New Roman"/>
                <w:color w:val="000000"/>
                <w:sz w:val="25"/>
                <w:szCs w:val="25"/>
              </w:rPr>
              <w:t xml:space="preserve"> </w:t>
            </w:r>
            <w:r w:rsidRPr="00CA4B04">
              <w:rPr>
                <w:rStyle w:val="pt-a0-000003"/>
                <w:rFonts w:ascii="Times New Roman" w:hAnsi="Times New Roman" w:cs="Times New Roman"/>
                <w:color w:val="000000"/>
                <w:sz w:val="25"/>
                <w:szCs w:val="25"/>
              </w:rPr>
              <w:t xml:space="preserve">предусматривается сокращение сроков рассмотрения заявлений организаций о выдаче (продлении, переоформлении) лицензий на осуществление деятельности по производству и обороту (за исключением розничной продажи) этилового спирта, алкогольной и спиртосодержащей продукции с 30 календарных дней (с возможностью продления срока рассмотрения не более чем на 30 календарных дней) до </w:t>
            </w:r>
            <w:r w:rsidR="002614BD">
              <w:rPr>
                <w:rStyle w:val="pt-a0-000003"/>
                <w:rFonts w:ascii="Times New Roman" w:hAnsi="Times New Roman" w:cs="Times New Roman"/>
                <w:color w:val="000000"/>
                <w:sz w:val="25"/>
                <w:szCs w:val="25"/>
              </w:rPr>
              <w:t>20</w:t>
            </w:r>
            <w:r w:rsidRPr="00CA4B04">
              <w:rPr>
                <w:rStyle w:val="pt-a0-000003"/>
                <w:rFonts w:ascii="Times New Roman" w:hAnsi="Times New Roman" w:cs="Times New Roman"/>
                <w:color w:val="000000"/>
                <w:sz w:val="25"/>
                <w:szCs w:val="25"/>
              </w:rPr>
              <w:t xml:space="preserve"> рабочих дней (с возможностью продления срока рассмотрения не более чем на 10 рабочих дней). </w:t>
            </w:r>
            <w:r w:rsidRPr="00CA4B04">
              <w:rPr>
                <w:rFonts w:ascii="Times New Roman" w:hAnsi="Times New Roman" w:cs="Times New Roman"/>
                <w:color w:val="000000" w:themeColor="text1"/>
                <w:sz w:val="25"/>
                <w:szCs w:val="25"/>
              </w:rPr>
              <w:t>При этом решение о переоформлении лицензии (за исключением лицензии на розничную продажу алкогольной продукции и розничную продажу алкогольной продукции при оказании услуг общественного питания) принимается лицензирующими органом в течение 10 рабочих дней в случае переоформления лицензии без необходимости проведения лицензирующим органом выездной оценки соответствия заявителя обязательным требованиям.</w:t>
            </w:r>
          </w:p>
          <w:p w14:paraId="52FAFE86" w14:textId="77777777" w:rsidR="007D2484" w:rsidRPr="00CA4B04" w:rsidRDefault="007D2484" w:rsidP="00CA4B04">
            <w:pPr>
              <w:pStyle w:val="pt-a-000002"/>
              <w:shd w:val="clear" w:color="auto" w:fill="FFFFFF"/>
              <w:spacing w:before="0" w:beforeAutospacing="0" w:after="0" w:afterAutospacing="0"/>
              <w:ind w:firstLine="129"/>
              <w:contextualSpacing/>
              <w:jc w:val="both"/>
              <w:rPr>
                <w:rStyle w:val="pt-a0-000003"/>
                <w:color w:val="000000"/>
                <w:sz w:val="25"/>
                <w:szCs w:val="25"/>
              </w:rPr>
            </w:pPr>
            <w:r w:rsidRPr="00CA4B04">
              <w:rPr>
                <w:rStyle w:val="pt-a0-000003"/>
                <w:color w:val="000000"/>
                <w:sz w:val="25"/>
                <w:szCs w:val="25"/>
              </w:rPr>
              <w:t xml:space="preserve">Также законопроектом предусматривается сокращение перечня документов для получения лицензии на осуществление деятельности по производству и обороту (за исключением розничной продажи) этилового спирта, алкогольной и спиртосодержащей продукции. </w:t>
            </w:r>
            <w:proofErr w:type="spellStart"/>
            <w:r w:rsidRPr="00CA4B04">
              <w:rPr>
                <w:rStyle w:val="pt-a0-000003"/>
                <w:color w:val="000000"/>
                <w:sz w:val="25"/>
                <w:szCs w:val="25"/>
              </w:rPr>
              <w:t>Истребуемая</w:t>
            </w:r>
            <w:proofErr w:type="spellEnd"/>
            <w:r w:rsidRPr="00CA4B04">
              <w:rPr>
                <w:rStyle w:val="pt-a0-000003"/>
                <w:color w:val="000000"/>
                <w:sz w:val="25"/>
                <w:szCs w:val="25"/>
              </w:rPr>
              <w:t xml:space="preserve"> для получения лицензии информация будет проверяться лицензирующим органом в рамках системы межведомственного электронного взаимодействия с федеральными органами исполнительной власти.</w:t>
            </w:r>
          </w:p>
          <w:p w14:paraId="02034CCD" w14:textId="77777777" w:rsidR="007D2484" w:rsidRPr="00CA4B04" w:rsidRDefault="007D2484" w:rsidP="00CA4B04">
            <w:pPr>
              <w:pStyle w:val="pt-a-000002"/>
              <w:shd w:val="clear" w:color="auto" w:fill="FFFFFF"/>
              <w:spacing w:before="0" w:beforeAutospacing="0" w:after="0" w:afterAutospacing="0"/>
              <w:ind w:firstLine="129"/>
              <w:contextualSpacing/>
              <w:jc w:val="both"/>
              <w:rPr>
                <w:rStyle w:val="pt-a0-000003"/>
                <w:color w:val="000000"/>
                <w:sz w:val="25"/>
                <w:szCs w:val="25"/>
              </w:rPr>
            </w:pPr>
            <w:r w:rsidRPr="00CA4B04">
              <w:rPr>
                <w:rStyle w:val="pt-a0-000003"/>
                <w:color w:val="000000"/>
                <w:sz w:val="25"/>
                <w:szCs w:val="25"/>
              </w:rPr>
              <w:t>В частности:</w:t>
            </w:r>
          </w:p>
          <w:p w14:paraId="53A5FA16" w14:textId="77777777" w:rsidR="007D2484" w:rsidRPr="00CA4B04" w:rsidRDefault="007D2484" w:rsidP="00CA4B04">
            <w:pPr>
              <w:ind w:firstLine="129"/>
              <w:jc w:val="both"/>
              <w:rPr>
                <w:rFonts w:ascii="Times New Roman" w:hAnsi="Times New Roman" w:cs="Times New Roman"/>
                <w:color w:val="000000" w:themeColor="text1"/>
                <w:sz w:val="25"/>
                <w:szCs w:val="25"/>
              </w:rPr>
            </w:pPr>
            <w:r w:rsidRPr="00CA4B04">
              <w:rPr>
                <w:rStyle w:val="pt-a0-000003"/>
                <w:rFonts w:ascii="Times New Roman" w:hAnsi="Times New Roman" w:cs="Times New Roman"/>
                <w:color w:val="000000"/>
                <w:sz w:val="25"/>
                <w:szCs w:val="25"/>
              </w:rPr>
              <w:t xml:space="preserve">1) </w:t>
            </w:r>
            <w:r w:rsidRPr="00CA4B04">
              <w:rPr>
                <w:rFonts w:ascii="Times New Roman" w:hAnsi="Times New Roman" w:cs="Times New Roman"/>
                <w:color w:val="000000" w:themeColor="text1"/>
                <w:sz w:val="25"/>
                <w:szCs w:val="25"/>
              </w:rPr>
              <w:t xml:space="preserve">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21" w:history="1">
              <w:r w:rsidRPr="00CA4B04">
                <w:rPr>
                  <w:rFonts w:ascii="Times New Roman" w:hAnsi="Times New Roman" w:cs="Times New Roman"/>
                  <w:color w:val="000000" w:themeColor="text1"/>
                  <w:sz w:val="25"/>
                  <w:szCs w:val="25"/>
                </w:rPr>
                <w:t>пункте 2 статьи 18</w:t>
              </w:r>
            </w:hyperlink>
            <w:r w:rsidRPr="00CA4B04">
              <w:rPr>
                <w:rFonts w:ascii="Times New Roman" w:hAnsi="Times New Roman" w:cs="Times New Roman"/>
                <w:color w:val="000000" w:themeColor="text1"/>
                <w:sz w:val="25"/>
                <w:szCs w:val="25"/>
              </w:rPr>
              <w:t xml:space="preserve"> Федерального закона </w:t>
            </w:r>
            <w:r w:rsidRPr="00CA4B04">
              <w:rPr>
                <w:rFonts w:ascii="Times New Roman" w:hAnsi="Times New Roman" w:cs="Times New Roman"/>
                <w:color w:val="000000"/>
                <w:sz w:val="25"/>
                <w:szCs w:val="25"/>
              </w:rPr>
              <w:t>№ 171-ФЗ</w:t>
            </w:r>
            <w:r w:rsidRPr="00CA4B04">
              <w:rPr>
                <w:rFonts w:ascii="Times New Roman" w:hAnsi="Times New Roman" w:cs="Times New Roman"/>
                <w:color w:val="000000" w:themeColor="text1"/>
                <w:sz w:val="25"/>
                <w:szCs w:val="25"/>
              </w:rPr>
              <w:t xml:space="preserve">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w:t>
            </w:r>
            <w:r w:rsidRPr="00CA4B04">
              <w:rPr>
                <w:rFonts w:ascii="Times New Roman" w:hAnsi="Times New Roman" w:cs="Times New Roman"/>
                <w:color w:val="000000" w:themeColor="text1"/>
                <w:sz w:val="25"/>
                <w:szCs w:val="25"/>
              </w:rPr>
              <w:lastRenderedPageBreak/>
              <w:t>поставок произведенной российской винодельческой продукции защищенных наименований законопроектом количество представляемых организацией документов сокращено с двенадцати до четырех (заявление, сведения о собственной и (или) привлекаемой испытательной лаборатории (центре), документ, подтверждающий наличие у организации оплаченного уставного капитала (уставного фонда), расчет производственной мощности основного технологического оборудования для производства этилового спирта или алкогольной продукции);</w:t>
            </w:r>
          </w:p>
          <w:p w14:paraId="2177FEE1" w14:textId="77777777" w:rsidR="007D2484" w:rsidRPr="00CA4B04" w:rsidRDefault="007D2484" w:rsidP="00CA4B04">
            <w:pPr>
              <w:ind w:firstLine="129"/>
              <w:jc w:val="both"/>
              <w:rPr>
                <w:rFonts w:ascii="Times New Roman" w:hAnsi="Times New Roman" w:cs="Times New Roman"/>
                <w:color w:val="000000" w:themeColor="text1"/>
                <w:sz w:val="25"/>
                <w:szCs w:val="25"/>
              </w:rPr>
            </w:pPr>
            <w:r w:rsidRPr="00CA4B04">
              <w:rPr>
                <w:rStyle w:val="pt-a0-000003"/>
                <w:rFonts w:ascii="Times New Roman" w:hAnsi="Times New Roman" w:cs="Times New Roman"/>
                <w:sz w:val="25"/>
                <w:szCs w:val="25"/>
              </w:rPr>
              <w:t xml:space="preserve">2) </w:t>
            </w:r>
            <w:r w:rsidRPr="00CA4B04">
              <w:rPr>
                <w:rFonts w:ascii="Times New Roman" w:hAnsi="Times New Roman" w:cs="Times New Roman"/>
                <w:color w:val="000000" w:themeColor="text1"/>
                <w:sz w:val="25"/>
                <w:szCs w:val="25"/>
              </w:rPr>
              <w:t>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количество представляемых организацией документов сокращено с одиннадцати до трех (заявление, сведения о собственной и (или) привлекаемой испытательной лаборатории (центре), расчет производственной мощности основного технологического оборудования для производства этилового спирта или алкогольной продукции);</w:t>
            </w:r>
          </w:p>
          <w:p w14:paraId="1379C2E6" w14:textId="77777777" w:rsidR="007D2484" w:rsidRPr="00CA4B04" w:rsidRDefault="007D2484" w:rsidP="00CA4B04">
            <w:pPr>
              <w:ind w:firstLine="129"/>
              <w:jc w:val="both"/>
              <w:rPr>
                <w:rFonts w:ascii="Times New Roman" w:hAnsi="Times New Roman" w:cs="Times New Roman"/>
                <w:color w:val="000000" w:themeColor="text1"/>
                <w:sz w:val="25"/>
                <w:szCs w:val="25"/>
              </w:rPr>
            </w:pPr>
            <w:r w:rsidRPr="00CA4B04">
              <w:rPr>
                <w:rFonts w:ascii="Times New Roman" w:hAnsi="Times New Roman" w:cs="Times New Roman"/>
                <w:color w:val="000000" w:themeColor="text1"/>
                <w:sz w:val="25"/>
                <w:szCs w:val="25"/>
              </w:rPr>
              <w:t>3)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количество представляемых крестьянским (фермерским) хозяйством, индивидуальным предпринимателем, признаваемым сельскохозяйственным товаропроизводителем, документов сокращено с десяти до трех (заявление, сведения о собственной и (или) привлекаемой испытательной лаборатории (центре), документы, подтверждающие статус сельскохозяйственного товаропроизводителя (для индивидуальных предпринимателей);</w:t>
            </w:r>
          </w:p>
          <w:p w14:paraId="4136BE22" w14:textId="77777777" w:rsidR="007D2484" w:rsidRPr="00CA4B04" w:rsidRDefault="007D2484" w:rsidP="00CA4B04">
            <w:pPr>
              <w:ind w:firstLine="129"/>
              <w:jc w:val="both"/>
              <w:rPr>
                <w:rFonts w:ascii="Times New Roman" w:hAnsi="Times New Roman" w:cs="Times New Roman"/>
                <w:color w:val="000000" w:themeColor="text1"/>
                <w:sz w:val="25"/>
                <w:szCs w:val="25"/>
              </w:rPr>
            </w:pPr>
            <w:r w:rsidRPr="00CA4B04">
              <w:rPr>
                <w:rFonts w:ascii="Times New Roman" w:hAnsi="Times New Roman" w:cs="Times New Roman"/>
                <w:color w:val="000000" w:themeColor="text1"/>
                <w:sz w:val="25"/>
                <w:szCs w:val="25"/>
              </w:rPr>
              <w:t>4)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Федерального закона № 171-ФЗ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количество представляемых организацией документов сокращено с семи до двух (заявление, документ, подтверждающий наличие у организации оплаченного уставного капитала (уставного фонда);</w:t>
            </w:r>
          </w:p>
          <w:p w14:paraId="6C28EA40" w14:textId="6EECB044" w:rsidR="00F81FBB" w:rsidRDefault="007D2484" w:rsidP="00CA4B04">
            <w:pPr>
              <w:ind w:firstLine="129"/>
              <w:jc w:val="both"/>
              <w:rPr>
                <w:rFonts w:ascii="Times New Roman" w:hAnsi="Times New Roman" w:cs="Times New Roman"/>
                <w:color w:val="000000" w:themeColor="text1"/>
                <w:sz w:val="25"/>
                <w:szCs w:val="25"/>
              </w:rPr>
            </w:pPr>
            <w:r w:rsidRPr="00CA4B04">
              <w:rPr>
                <w:rFonts w:ascii="Times New Roman" w:hAnsi="Times New Roman" w:cs="Times New Roman"/>
                <w:color w:val="000000" w:themeColor="text1"/>
                <w:sz w:val="25"/>
                <w:szCs w:val="25"/>
              </w:rPr>
              <w:t xml:space="preserve">5)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количество представляемых организацией документов сокращено </w:t>
            </w:r>
            <w:r w:rsidR="00B94E84" w:rsidRPr="00B94E84">
              <w:rPr>
                <w:rFonts w:ascii="Times New Roman" w:hAnsi="Times New Roman" w:cs="Times New Roman"/>
                <w:color w:val="000000" w:themeColor="text1"/>
                <w:sz w:val="25"/>
                <w:szCs w:val="25"/>
              </w:rPr>
              <w:t>с девяти до двух (заявление, копии документов, подтверждающих наличие у организации в собственности, оперативном управлении, хозяйственном ведении транспортных средств)</w:t>
            </w:r>
            <w:r w:rsidRPr="00CA4B04">
              <w:rPr>
                <w:rFonts w:ascii="Times New Roman" w:hAnsi="Times New Roman" w:cs="Times New Roman"/>
                <w:color w:val="000000" w:themeColor="text1"/>
                <w:sz w:val="25"/>
                <w:szCs w:val="25"/>
              </w:rPr>
              <w:t>.</w:t>
            </w:r>
          </w:p>
          <w:p w14:paraId="09331645" w14:textId="304A52B8" w:rsidR="00C44B53" w:rsidRPr="00CA4B04" w:rsidRDefault="00D9518B" w:rsidP="00CA4B04">
            <w:pPr>
              <w:ind w:firstLine="129"/>
              <w:jc w:val="both"/>
              <w:rPr>
                <w:rFonts w:ascii="Times New Roman" w:hAnsi="Times New Roman" w:cs="Times New Roman"/>
                <w:color w:val="000000" w:themeColor="text1"/>
                <w:sz w:val="25"/>
                <w:szCs w:val="25"/>
              </w:rPr>
            </w:pPr>
            <w:r w:rsidRPr="00D9518B">
              <w:rPr>
                <w:rFonts w:ascii="Times New Roman" w:hAnsi="Times New Roman" w:cs="Times New Roman"/>
                <w:color w:val="000000" w:themeColor="text1"/>
                <w:sz w:val="25"/>
                <w:szCs w:val="25"/>
              </w:rPr>
              <w:t>Законопроектом предусматривается также, что в случае изменения наименования лицензиата (без его реорганизации) или изменения адреса места его нахождения, вследствие которого не меняется код причины постановки на учет обособленного подразделения этой организации по месту осуществления лицензируемой деятельности, переоформление лицензии осуществляется лицензирующим органом в автоматическом режиме на основании сведений, полученных посредством единой системы межведомственного электронного взаимодействия без поданного в лицензирующий орган заявления.</w:t>
            </w:r>
          </w:p>
          <w:p w14:paraId="2C1F29EB" w14:textId="36091C19" w:rsidR="00CA4B04" w:rsidRPr="007D2484" w:rsidRDefault="00A66F5A" w:rsidP="007D2484">
            <w:pPr>
              <w:ind w:firstLine="269"/>
              <w:jc w:val="both"/>
              <w:rPr>
                <w:rFonts w:ascii="Times New Roman" w:hAnsi="Times New Roman" w:cs="Times New Roman"/>
                <w:color w:val="000000" w:themeColor="text1"/>
                <w:sz w:val="25"/>
                <w:szCs w:val="25"/>
              </w:rPr>
            </w:pPr>
            <w:r>
              <w:rPr>
                <w:rFonts w:ascii="Times New Roman" w:hAnsi="Times New Roman" w:cs="Times New Roman"/>
                <w:sz w:val="25"/>
                <w:szCs w:val="25"/>
              </w:rPr>
              <w:t>Принятие законопроекта позволит снизить административные барьеры для организаций (соискателей лицензий и лицензиатов), а также на предоставит организациям возможност</w:t>
            </w:r>
            <w:r w:rsidR="00B94E84">
              <w:rPr>
                <w:rFonts w:ascii="Times New Roman" w:hAnsi="Times New Roman" w:cs="Times New Roman"/>
                <w:sz w:val="25"/>
                <w:szCs w:val="25"/>
              </w:rPr>
              <w:t>ь</w:t>
            </w:r>
            <w:r>
              <w:rPr>
                <w:rFonts w:ascii="Times New Roman" w:hAnsi="Times New Roman" w:cs="Times New Roman"/>
                <w:sz w:val="25"/>
                <w:szCs w:val="25"/>
              </w:rPr>
              <w:t xml:space="preserve"> сократить сроки начала осуществления деятельности по производству и обороту (за исключением розничной продажи) этилового спирта, алкогольной и спиртосодержащей продукции.  </w:t>
            </w:r>
          </w:p>
          <w:p w14:paraId="78AF9986" w14:textId="77777777" w:rsidR="00C049A1" w:rsidRPr="00092085" w:rsidRDefault="00C049A1" w:rsidP="00A2543D">
            <w:pPr>
              <w:pStyle w:val="a4"/>
              <w:ind w:left="0"/>
              <w:jc w:val="center"/>
              <w:rPr>
                <w:rFonts w:ascii="Times New Roman" w:hAnsi="Times New Roman" w:cs="Times New Roman"/>
                <w:i/>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292DAFE1" w14:textId="77777777" w:rsidTr="005C413C">
        <w:tc>
          <w:tcPr>
            <w:tcW w:w="405" w:type="pct"/>
          </w:tcPr>
          <w:p w14:paraId="6BD116EA"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lastRenderedPageBreak/>
              <w:t>6</w:t>
            </w:r>
            <w:r w:rsidRPr="00092085">
              <w:rPr>
                <w:rFonts w:ascii="Times New Roman" w:hAnsi="Times New Roman" w:cs="Times New Roman"/>
                <w:sz w:val="25"/>
                <w:szCs w:val="25"/>
              </w:rPr>
              <w:t>.2.</w:t>
            </w:r>
          </w:p>
        </w:tc>
        <w:tc>
          <w:tcPr>
            <w:tcW w:w="4595" w:type="pct"/>
          </w:tcPr>
          <w:p w14:paraId="4F690AF0"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Описание иных способов решения проблемы (с указанием того, каким образом каждым из способов могла бы быть решена проблема):</w:t>
            </w:r>
          </w:p>
          <w:p w14:paraId="0BD583D0" w14:textId="77777777" w:rsidR="00C049A1" w:rsidRPr="00092085" w:rsidRDefault="00044F31" w:rsidP="005C413C">
            <w:pPr>
              <w:pStyle w:val="a4"/>
              <w:ind w:left="0"/>
              <w:jc w:val="both"/>
              <w:rPr>
                <w:rFonts w:ascii="Times New Roman" w:hAnsi="Times New Roman" w:cs="Times New Roman"/>
                <w:sz w:val="25"/>
                <w:szCs w:val="25"/>
              </w:rPr>
            </w:pPr>
            <w:r>
              <w:rPr>
                <w:rFonts w:ascii="Times New Roman" w:hAnsi="Times New Roman" w:cs="Times New Roman"/>
                <w:sz w:val="25"/>
                <w:szCs w:val="25"/>
              </w:rPr>
              <w:t>И</w:t>
            </w:r>
            <w:r w:rsidR="00C049A1" w:rsidRPr="00092085">
              <w:rPr>
                <w:rFonts w:ascii="Times New Roman" w:hAnsi="Times New Roman" w:cs="Times New Roman"/>
                <w:sz w:val="25"/>
                <w:szCs w:val="25"/>
              </w:rPr>
              <w:t>ные способы решения проблемы</w:t>
            </w:r>
            <w:r w:rsidR="00F50772">
              <w:rPr>
                <w:rFonts w:ascii="Times New Roman" w:hAnsi="Times New Roman" w:cs="Times New Roman"/>
                <w:sz w:val="25"/>
                <w:szCs w:val="25"/>
              </w:rPr>
              <w:t>, связанной с</w:t>
            </w:r>
            <w:r w:rsidR="00D77BAD">
              <w:rPr>
                <w:rFonts w:ascii="Times New Roman" w:hAnsi="Times New Roman" w:cs="Times New Roman"/>
                <w:sz w:val="25"/>
                <w:szCs w:val="25"/>
              </w:rPr>
              <w:t xml:space="preserve"> приведени</w:t>
            </w:r>
            <w:r w:rsidR="00F50772">
              <w:rPr>
                <w:rFonts w:ascii="Times New Roman" w:hAnsi="Times New Roman" w:cs="Times New Roman"/>
                <w:sz w:val="25"/>
                <w:szCs w:val="25"/>
              </w:rPr>
              <w:t>ем</w:t>
            </w:r>
            <w:r w:rsidR="00D77BAD">
              <w:rPr>
                <w:rFonts w:ascii="Times New Roman" w:hAnsi="Times New Roman" w:cs="Times New Roman"/>
                <w:sz w:val="25"/>
                <w:szCs w:val="25"/>
              </w:rPr>
              <w:t xml:space="preserve"> положений нормативных правовых актов в соответствие</w:t>
            </w:r>
            <w:r w:rsidR="00F50772">
              <w:rPr>
                <w:rFonts w:ascii="Times New Roman" w:hAnsi="Times New Roman" w:cs="Times New Roman"/>
                <w:sz w:val="25"/>
                <w:szCs w:val="25"/>
              </w:rPr>
              <w:t>,</w:t>
            </w:r>
            <w:r w:rsidR="00C049A1" w:rsidRPr="00092085">
              <w:rPr>
                <w:rFonts w:ascii="Times New Roman" w:hAnsi="Times New Roman" w:cs="Times New Roman"/>
                <w:sz w:val="25"/>
                <w:szCs w:val="25"/>
              </w:rPr>
              <w:t xml:space="preserve"> </w:t>
            </w:r>
            <w:r w:rsidR="00FA56A4" w:rsidRPr="00092085">
              <w:rPr>
                <w:rFonts w:ascii="Times New Roman" w:hAnsi="Times New Roman" w:cs="Times New Roman"/>
                <w:sz w:val="25"/>
                <w:szCs w:val="25"/>
              </w:rPr>
              <w:t>отсутствуют</w:t>
            </w:r>
          </w:p>
          <w:p w14:paraId="192E8840" w14:textId="77777777" w:rsidR="00C049A1" w:rsidRPr="00092085" w:rsidRDefault="00C049A1" w:rsidP="005C413C">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012914C2" w14:textId="77777777" w:rsidTr="005C413C">
        <w:tc>
          <w:tcPr>
            <w:tcW w:w="405" w:type="pct"/>
          </w:tcPr>
          <w:p w14:paraId="58C12028"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6</w:t>
            </w:r>
            <w:r w:rsidRPr="00092085">
              <w:rPr>
                <w:rFonts w:ascii="Times New Roman" w:hAnsi="Times New Roman" w:cs="Times New Roman"/>
                <w:sz w:val="25"/>
                <w:szCs w:val="25"/>
              </w:rPr>
              <w:t>.3.</w:t>
            </w:r>
          </w:p>
        </w:tc>
        <w:tc>
          <w:tcPr>
            <w:tcW w:w="4595" w:type="pct"/>
          </w:tcPr>
          <w:p w14:paraId="03FB7B12"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Обоснование выбора предлагаемого способа решения проблемы:</w:t>
            </w:r>
          </w:p>
          <w:p w14:paraId="61AD2187" w14:textId="77777777" w:rsidR="007D2484" w:rsidRDefault="0082236A" w:rsidP="005C413C">
            <w:pPr>
              <w:pStyle w:val="a4"/>
              <w:ind w:left="0"/>
              <w:jc w:val="both"/>
              <w:rPr>
                <w:rStyle w:val="CharStyle45"/>
                <w:rFonts w:ascii="Times New Roman" w:hAnsi="Times New Roman"/>
                <w:b w:val="0"/>
                <w:sz w:val="25"/>
                <w:szCs w:val="25"/>
              </w:rPr>
            </w:pPr>
            <w:r w:rsidDel="0082236A">
              <w:rPr>
                <w:rStyle w:val="CharStyle45"/>
                <w:rFonts w:ascii="Times New Roman" w:hAnsi="Times New Roman"/>
                <w:b w:val="0"/>
                <w:sz w:val="25"/>
                <w:szCs w:val="25"/>
              </w:rPr>
              <w:t xml:space="preserve"> </w:t>
            </w:r>
            <w:r>
              <w:rPr>
                <w:rStyle w:val="CharStyle45"/>
                <w:rFonts w:ascii="Times New Roman" w:hAnsi="Times New Roman"/>
                <w:b w:val="0"/>
                <w:sz w:val="25"/>
                <w:szCs w:val="25"/>
              </w:rPr>
              <w:t xml:space="preserve"> Альтернативные способы решения проблемы </w:t>
            </w:r>
            <w:r w:rsidR="00D77BAD">
              <w:rPr>
                <w:rStyle w:val="CharStyle45"/>
                <w:rFonts w:ascii="Times New Roman" w:hAnsi="Times New Roman"/>
                <w:b w:val="0"/>
                <w:sz w:val="25"/>
                <w:szCs w:val="25"/>
              </w:rPr>
              <w:t>отсутствуют</w:t>
            </w:r>
          </w:p>
          <w:p w14:paraId="49EC1687" w14:textId="77777777" w:rsidR="00C049A1" w:rsidRPr="00092085" w:rsidRDefault="00C049A1" w:rsidP="007D2484">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0312DF0C" w14:textId="77777777" w:rsidTr="005C413C">
        <w:tc>
          <w:tcPr>
            <w:tcW w:w="405" w:type="pct"/>
          </w:tcPr>
          <w:p w14:paraId="200E168B"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6</w:t>
            </w:r>
            <w:r w:rsidRPr="00092085">
              <w:rPr>
                <w:rFonts w:ascii="Times New Roman" w:hAnsi="Times New Roman" w:cs="Times New Roman"/>
                <w:sz w:val="25"/>
                <w:szCs w:val="25"/>
              </w:rPr>
              <w:t>.4.</w:t>
            </w:r>
          </w:p>
        </w:tc>
        <w:tc>
          <w:tcPr>
            <w:tcW w:w="4595" w:type="pct"/>
          </w:tcPr>
          <w:p w14:paraId="57839196"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Иная информация о предлагаемом способе решения проблемы:</w:t>
            </w:r>
          </w:p>
          <w:p w14:paraId="6D750A95" w14:textId="77777777" w:rsidR="00C049A1" w:rsidRPr="00092085" w:rsidRDefault="002E4DF3"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О</w:t>
            </w:r>
            <w:r w:rsidR="00C049A1" w:rsidRPr="00092085">
              <w:rPr>
                <w:rFonts w:ascii="Times New Roman" w:hAnsi="Times New Roman" w:cs="Times New Roman"/>
                <w:sz w:val="25"/>
                <w:szCs w:val="25"/>
              </w:rPr>
              <w:t>тсутствует</w:t>
            </w:r>
          </w:p>
          <w:p w14:paraId="3E23EB9E" w14:textId="77777777" w:rsidR="00C049A1" w:rsidRPr="00092085" w:rsidRDefault="00C049A1" w:rsidP="005C413C">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738CDDA0" w14:textId="77777777" w:rsidR="00D9518B" w:rsidRPr="00D9518B" w:rsidRDefault="00D9518B" w:rsidP="00C049A1">
      <w:pPr>
        <w:pStyle w:val="1"/>
        <w:rPr>
          <w:rFonts w:eastAsia="Times New Roman"/>
          <w:sz w:val="12"/>
          <w:szCs w:val="12"/>
          <w:lang w:eastAsia="ru-RU"/>
        </w:rPr>
      </w:pPr>
    </w:p>
    <w:p w14:paraId="06039040" w14:textId="59F3A850" w:rsidR="00C049A1" w:rsidRPr="00092085" w:rsidRDefault="00C049A1" w:rsidP="00C049A1">
      <w:pPr>
        <w:pStyle w:val="1"/>
      </w:pPr>
      <w:r w:rsidRPr="00092085">
        <w:rPr>
          <w:rFonts w:eastAsia="Times New Roman"/>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092085" w:rsidRPr="00092085" w14:paraId="606641E3" w14:textId="77777777" w:rsidTr="005C413C">
        <w:trPr>
          <w:trHeight w:val="55"/>
        </w:trPr>
        <w:tc>
          <w:tcPr>
            <w:tcW w:w="405" w:type="pct"/>
          </w:tcPr>
          <w:p w14:paraId="51C1A644"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7</w:t>
            </w:r>
            <w:r w:rsidRPr="00092085">
              <w:rPr>
                <w:rFonts w:ascii="Times New Roman" w:hAnsi="Times New Roman" w:cs="Times New Roman"/>
                <w:sz w:val="25"/>
                <w:szCs w:val="25"/>
              </w:rPr>
              <w:t>.1.</w:t>
            </w:r>
          </w:p>
        </w:tc>
        <w:tc>
          <w:tcPr>
            <w:tcW w:w="1965" w:type="pct"/>
          </w:tcPr>
          <w:p w14:paraId="0D146653"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Группа участников отношений:</w:t>
            </w:r>
          </w:p>
        </w:tc>
        <w:tc>
          <w:tcPr>
            <w:tcW w:w="407" w:type="pct"/>
          </w:tcPr>
          <w:p w14:paraId="62A62A5C"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7</w:t>
            </w:r>
            <w:r w:rsidRPr="00092085">
              <w:rPr>
                <w:rFonts w:ascii="Times New Roman" w:hAnsi="Times New Roman" w:cs="Times New Roman"/>
                <w:sz w:val="25"/>
                <w:szCs w:val="25"/>
              </w:rPr>
              <w:t>.2.</w:t>
            </w:r>
          </w:p>
        </w:tc>
        <w:tc>
          <w:tcPr>
            <w:tcW w:w="2223" w:type="pct"/>
          </w:tcPr>
          <w:p w14:paraId="1BB3EBB5"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rPr>
              <w:t>Оценка количества участников отношений:</w:t>
            </w:r>
          </w:p>
        </w:tc>
      </w:tr>
      <w:tr w:rsidR="00092085" w:rsidRPr="00092085" w14:paraId="21A8FF59" w14:textId="77777777" w:rsidTr="00A66F5A">
        <w:trPr>
          <w:trHeight w:hRule="exact" w:val="348"/>
        </w:trPr>
        <w:tc>
          <w:tcPr>
            <w:tcW w:w="5000" w:type="pct"/>
            <w:gridSpan w:val="4"/>
          </w:tcPr>
          <w:p w14:paraId="4DFA9813" w14:textId="77777777" w:rsidR="00C049A1" w:rsidRPr="00092085" w:rsidRDefault="00C049A1" w:rsidP="005C413C">
            <w:pPr>
              <w:pStyle w:val="a4"/>
              <w:ind w:left="0"/>
              <w:jc w:val="center"/>
              <w:rPr>
                <w:rFonts w:ascii="Times New Roman" w:hAnsi="Times New Roman" w:cs="Times New Roman"/>
                <w:sz w:val="25"/>
                <w:szCs w:val="25"/>
              </w:rPr>
            </w:pPr>
            <w:r w:rsidRPr="00092085">
              <w:rPr>
                <w:rFonts w:ascii="Times New Roman" w:hAnsi="Times New Roman" w:cs="Times New Roman"/>
                <w:i/>
                <w:sz w:val="25"/>
                <w:szCs w:val="25"/>
              </w:rPr>
              <w:t>(Описание группы субъектов предпринимательской и иной экономической деятельности)</w:t>
            </w:r>
          </w:p>
        </w:tc>
      </w:tr>
      <w:tr w:rsidR="00092085" w:rsidRPr="00092085" w14:paraId="60C06A2F" w14:textId="77777777" w:rsidTr="005C413C">
        <w:trPr>
          <w:trHeight w:val="52"/>
        </w:trPr>
        <w:tc>
          <w:tcPr>
            <w:tcW w:w="2370" w:type="pct"/>
            <w:gridSpan w:val="2"/>
          </w:tcPr>
          <w:p w14:paraId="6B58C921" w14:textId="79953644" w:rsidR="007D2484" w:rsidRDefault="007D2484" w:rsidP="00A66F5A">
            <w:pPr>
              <w:pStyle w:val="a4"/>
              <w:numPr>
                <w:ilvl w:val="0"/>
                <w:numId w:val="1"/>
              </w:numPr>
              <w:ind w:left="0" w:firstLine="360"/>
              <w:jc w:val="both"/>
              <w:rPr>
                <w:rFonts w:ascii="Times New Roman" w:hAnsi="Times New Roman" w:cs="Times New Roman"/>
                <w:sz w:val="25"/>
                <w:szCs w:val="25"/>
              </w:rPr>
            </w:pPr>
            <w:r w:rsidRPr="007D2484">
              <w:rPr>
                <w:rFonts w:ascii="Times New Roman" w:hAnsi="Times New Roman" w:cs="Times New Roman"/>
                <w:sz w:val="25"/>
                <w:szCs w:val="25"/>
              </w:rPr>
              <w:t>Любая организация (сельскохозяйственный товаропроизводитель), желающая получить лицензию на осуществление деятельности по производству и (или) обороту</w:t>
            </w:r>
            <w:r>
              <w:rPr>
                <w:rFonts w:ascii="Times New Roman" w:hAnsi="Times New Roman" w:cs="Times New Roman"/>
                <w:sz w:val="25"/>
                <w:szCs w:val="25"/>
              </w:rPr>
              <w:t xml:space="preserve"> (за исключением розничной продажи)</w:t>
            </w:r>
            <w:r w:rsidRPr="007D2484">
              <w:rPr>
                <w:rFonts w:ascii="Times New Roman" w:hAnsi="Times New Roman" w:cs="Times New Roman"/>
                <w:sz w:val="25"/>
                <w:szCs w:val="25"/>
              </w:rPr>
              <w:t xml:space="preserve"> этилового спирта, алкогольной и спиртосодержащей продукции</w:t>
            </w:r>
          </w:p>
          <w:p w14:paraId="6C4FD5DF" w14:textId="77777777" w:rsidR="00A66F5A" w:rsidRDefault="00A66F5A" w:rsidP="00A66F5A">
            <w:pPr>
              <w:pStyle w:val="a4"/>
              <w:ind w:left="360"/>
              <w:jc w:val="both"/>
              <w:rPr>
                <w:rFonts w:ascii="Times New Roman" w:hAnsi="Times New Roman" w:cs="Times New Roman"/>
                <w:sz w:val="25"/>
                <w:szCs w:val="25"/>
              </w:rPr>
            </w:pPr>
          </w:p>
          <w:p w14:paraId="6C62F1D8" w14:textId="5201D295" w:rsidR="00A66F5A" w:rsidRDefault="00A66F5A" w:rsidP="00A66F5A">
            <w:pPr>
              <w:pStyle w:val="a4"/>
              <w:numPr>
                <w:ilvl w:val="0"/>
                <w:numId w:val="1"/>
              </w:numPr>
              <w:ind w:left="0" w:firstLine="360"/>
              <w:jc w:val="both"/>
              <w:rPr>
                <w:rFonts w:ascii="Times New Roman" w:hAnsi="Times New Roman" w:cs="Times New Roman"/>
                <w:sz w:val="25"/>
                <w:szCs w:val="25"/>
              </w:rPr>
            </w:pPr>
            <w:r>
              <w:rPr>
                <w:rFonts w:ascii="Times New Roman" w:hAnsi="Times New Roman" w:cs="Times New Roman"/>
                <w:sz w:val="25"/>
                <w:szCs w:val="25"/>
              </w:rPr>
              <w:t>Организации (</w:t>
            </w:r>
            <w:r w:rsidRPr="007D2484">
              <w:rPr>
                <w:rFonts w:ascii="Times New Roman" w:hAnsi="Times New Roman" w:cs="Times New Roman"/>
                <w:sz w:val="25"/>
                <w:szCs w:val="25"/>
              </w:rPr>
              <w:t>сельскохозяйственны</w:t>
            </w:r>
            <w:r>
              <w:rPr>
                <w:rFonts w:ascii="Times New Roman" w:hAnsi="Times New Roman" w:cs="Times New Roman"/>
                <w:sz w:val="25"/>
                <w:szCs w:val="25"/>
              </w:rPr>
              <w:t>е</w:t>
            </w:r>
            <w:r w:rsidRPr="007D2484">
              <w:rPr>
                <w:rFonts w:ascii="Times New Roman" w:hAnsi="Times New Roman" w:cs="Times New Roman"/>
                <w:sz w:val="25"/>
                <w:szCs w:val="25"/>
              </w:rPr>
              <w:t xml:space="preserve"> товаропроизводител</w:t>
            </w:r>
            <w:r>
              <w:rPr>
                <w:rFonts w:ascii="Times New Roman" w:hAnsi="Times New Roman" w:cs="Times New Roman"/>
                <w:sz w:val="25"/>
                <w:szCs w:val="25"/>
              </w:rPr>
              <w:t>и), осуществляющие деятельность по производству и обороту (за исключением розничной продажи) этилового спирта, алкогольной и спиртосодержащей продукции</w:t>
            </w:r>
          </w:p>
          <w:p w14:paraId="4828E1FC" w14:textId="77777777" w:rsidR="00C049A1" w:rsidRPr="00092085" w:rsidRDefault="00C049A1" w:rsidP="00087CCE">
            <w:pPr>
              <w:pStyle w:val="a4"/>
              <w:ind w:left="0"/>
              <w:jc w:val="both"/>
              <w:rPr>
                <w:rFonts w:ascii="Times New Roman" w:hAnsi="Times New Roman" w:cs="Times New Roman"/>
                <w:sz w:val="25"/>
                <w:szCs w:val="25"/>
              </w:rPr>
            </w:pPr>
          </w:p>
        </w:tc>
        <w:tc>
          <w:tcPr>
            <w:tcW w:w="2630" w:type="pct"/>
            <w:gridSpan w:val="2"/>
          </w:tcPr>
          <w:p w14:paraId="63726912" w14:textId="77777777" w:rsidR="007D2484" w:rsidRDefault="0003597B" w:rsidP="007D2484">
            <w:pPr>
              <w:pStyle w:val="a4"/>
              <w:ind w:left="0"/>
              <w:jc w:val="both"/>
              <w:rPr>
                <w:rFonts w:ascii="Times New Roman" w:hAnsi="Times New Roman" w:cs="Times New Roman"/>
                <w:sz w:val="25"/>
                <w:szCs w:val="25"/>
              </w:rPr>
            </w:pPr>
            <w:r>
              <w:rPr>
                <w:rFonts w:ascii="Times New Roman" w:hAnsi="Times New Roman" w:cs="Times New Roman"/>
                <w:sz w:val="25"/>
                <w:szCs w:val="25"/>
              </w:rPr>
              <w:t>К</w:t>
            </w:r>
            <w:r w:rsidR="007D2484" w:rsidRPr="00954301">
              <w:rPr>
                <w:rFonts w:ascii="Times New Roman" w:hAnsi="Times New Roman" w:cs="Times New Roman"/>
                <w:sz w:val="25"/>
                <w:szCs w:val="25"/>
              </w:rPr>
              <w:t>оличество организаций (сельскохозяйственных товаропроизводителей)</w:t>
            </w:r>
            <w:r w:rsidR="00954301">
              <w:rPr>
                <w:rFonts w:ascii="Times New Roman" w:hAnsi="Times New Roman" w:cs="Times New Roman"/>
                <w:sz w:val="25"/>
                <w:szCs w:val="25"/>
              </w:rPr>
              <w:t>,</w:t>
            </w:r>
            <w:r w:rsidR="007D2484" w:rsidRPr="00954301">
              <w:rPr>
                <w:rFonts w:ascii="Times New Roman" w:hAnsi="Times New Roman" w:cs="Times New Roman"/>
                <w:sz w:val="25"/>
                <w:szCs w:val="25"/>
              </w:rPr>
              <w:t xml:space="preserve"> потенциально желающих подать заявление на выдачу лицензии </w:t>
            </w:r>
            <w:r w:rsidR="007D2484" w:rsidRPr="007D2484">
              <w:rPr>
                <w:rFonts w:ascii="Times New Roman" w:hAnsi="Times New Roman" w:cs="Times New Roman"/>
                <w:sz w:val="25"/>
                <w:szCs w:val="25"/>
              </w:rPr>
              <w:t>на осуществление деятельности по производству и (или) обороту</w:t>
            </w:r>
            <w:r w:rsidR="007D2484">
              <w:rPr>
                <w:rFonts w:ascii="Times New Roman" w:hAnsi="Times New Roman" w:cs="Times New Roman"/>
                <w:sz w:val="25"/>
                <w:szCs w:val="25"/>
              </w:rPr>
              <w:t xml:space="preserve"> (за исключением розничной продажи)</w:t>
            </w:r>
            <w:r w:rsidR="007D2484" w:rsidRPr="007D2484">
              <w:rPr>
                <w:rFonts w:ascii="Times New Roman" w:hAnsi="Times New Roman" w:cs="Times New Roman"/>
                <w:sz w:val="25"/>
                <w:szCs w:val="25"/>
              </w:rPr>
              <w:t xml:space="preserve"> этилового спирта, алкогольной и спиртосодержащей продукции</w:t>
            </w:r>
            <w:r w:rsidR="007D2484">
              <w:rPr>
                <w:rFonts w:ascii="Times New Roman" w:hAnsi="Times New Roman" w:cs="Times New Roman"/>
                <w:sz w:val="25"/>
                <w:szCs w:val="25"/>
              </w:rPr>
              <w:t xml:space="preserve"> не определено.</w:t>
            </w:r>
          </w:p>
          <w:p w14:paraId="5D609B3F" w14:textId="77777777" w:rsidR="00A66F5A" w:rsidRDefault="00A66F5A" w:rsidP="00954301">
            <w:pPr>
              <w:jc w:val="both"/>
              <w:rPr>
                <w:rFonts w:ascii="Times New Roman" w:hAnsi="Times New Roman" w:cs="Times New Roman"/>
                <w:sz w:val="25"/>
                <w:szCs w:val="25"/>
              </w:rPr>
            </w:pPr>
          </w:p>
          <w:p w14:paraId="09E801D9" w14:textId="77777777" w:rsidR="00A66F5A" w:rsidRDefault="00A66F5A" w:rsidP="00954301">
            <w:pPr>
              <w:jc w:val="both"/>
              <w:rPr>
                <w:rFonts w:ascii="Times New Roman" w:hAnsi="Times New Roman" w:cs="Times New Roman"/>
                <w:sz w:val="25"/>
                <w:szCs w:val="25"/>
              </w:rPr>
            </w:pPr>
          </w:p>
          <w:p w14:paraId="3735C04A" w14:textId="49DCBC33" w:rsidR="00954301" w:rsidRPr="00954301" w:rsidRDefault="00A66F5A" w:rsidP="00954301">
            <w:pPr>
              <w:jc w:val="both"/>
              <w:rPr>
                <w:rFonts w:ascii="Times New Roman" w:hAnsi="Times New Roman" w:cs="Times New Roman"/>
                <w:sz w:val="25"/>
                <w:szCs w:val="25"/>
              </w:rPr>
            </w:pPr>
            <w:r>
              <w:rPr>
                <w:rFonts w:ascii="Times New Roman" w:hAnsi="Times New Roman" w:cs="Times New Roman"/>
                <w:sz w:val="25"/>
                <w:szCs w:val="25"/>
              </w:rPr>
              <w:t>2) К</w:t>
            </w:r>
            <w:r w:rsidR="00954301" w:rsidRPr="00954301">
              <w:rPr>
                <w:rFonts w:ascii="Times New Roman" w:hAnsi="Times New Roman" w:cs="Times New Roman"/>
                <w:sz w:val="25"/>
                <w:szCs w:val="25"/>
              </w:rPr>
              <w:t>оличество организаций, имеющих действующую лицензию на:</w:t>
            </w:r>
          </w:p>
          <w:p w14:paraId="241EAE2D" w14:textId="77777777" w:rsidR="00954301" w:rsidRPr="00954301" w:rsidRDefault="00954301" w:rsidP="00954301">
            <w:pPr>
              <w:pStyle w:val="a4"/>
              <w:ind w:left="40"/>
              <w:jc w:val="both"/>
              <w:rPr>
                <w:rFonts w:ascii="Times New Roman" w:hAnsi="Times New Roman" w:cs="Times New Roman"/>
                <w:sz w:val="25"/>
                <w:szCs w:val="25"/>
              </w:rPr>
            </w:pPr>
            <w:r w:rsidRPr="00954301">
              <w:rPr>
                <w:rFonts w:ascii="Times New Roman" w:hAnsi="Times New Roman" w:cs="Times New Roman"/>
                <w:sz w:val="25"/>
                <w:szCs w:val="25"/>
              </w:rPr>
              <w:t>- производство, хранение и поставки этилового спирта, алкогольной и спиртосодержащей продукции – 401;</w:t>
            </w:r>
          </w:p>
          <w:p w14:paraId="480CBF47" w14:textId="77777777" w:rsidR="00954301" w:rsidRPr="00954301" w:rsidRDefault="00954301" w:rsidP="00954301">
            <w:pPr>
              <w:pStyle w:val="a4"/>
              <w:ind w:left="40"/>
              <w:jc w:val="both"/>
              <w:rPr>
                <w:rFonts w:ascii="Times New Roman" w:hAnsi="Times New Roman" w:cs="Times New Roman"/>
                <w:sz w:val="25"/>
                <w:szCs w:val="25"/>
              </w:rPr>
            </w:pPr>
            <w:r w:rsidRPr="00954301">
              <w:rPr>
                <w:rFonts w:ascii="Times New Roman" w:hAnsi="Times New Roman" w:cs="Times New Roman"/>
                <w:sz w:val="25"/>
                <w:szCs w:val="25"/>
              </w:rPr>
              <w:t>- закупку, хранение и поставки алкогольной и спиртосодержащей продукции – 1014;</w:t>
            </w:r>
          </w:p>
          <w:p w14:paraId="2C12D2D9" w14:textId="77777777" w:rsidR="00954301" w:rsidRPr="00954301" w:rsidRDefault="00954301" w:rsidP="00954301">
            <w:pPr>
              <w:pStyle w:val="a4"/>
              <w:ind w:left="40"/>
              <w:jc w:val="both"/>
              <w:rPr>
                <w:rFonts w:ascii="Times New Roman" w:hAnsi="Times New Roman" w:cs="Times New Roman"/>
                <w:sz w:val="25"/>
                <w:szCs w:val="25"/>
              </w:rPr>
            </w:pPr>
            <w:r w:rsidRPr="00954301">
              <w:rPr>
                <w:rFonts w:ascii="Times New Roman" w:hAnsi="Times New Roman" w:cs="Times New Roman"/>
                <w:sz w:val="25"/>
                <w:szCs w:val="25"/>
              </w:rPr>
              <w:t>- хранение этилового спирта, алкогольной и спиртосодержащей продукции – 24;</w:t>
            </w:r>
          </w:p>
          <w:p w14:paraId="692F9051" w14:textId="77777777" w:rsidR="00C049A1" w:rsidRPr="00092085" w:rsidRDefault="00954301" w:rsidP="00954301">
            <w:pPr>
              <w:pStyle w:val="a4"/>
              <w:ind w:left="40"/>
              <w:jc w:val="both"/>
              <w:rPr>
                <w:rFonts w:ascii="Times New Roman" w:hAnsi="Times New Roman" w:cs="Times New Roman"/>
                <w:sz w:val="25"/>
                <w:szCs w:val="25"/>
              </w:rPr>
            </w:pPr>
            <w:r w:rsidRPr="00954301">
              <w:rPr>
                <w:rFonts w:ascii="Times New Roman" w:hAnsi="Times New Roman" w:cs="Times New Roman"/>
                <w:sz w:val="25"/>
                <w:szCs w:val="25"/>
              </w:rPr>
              <w:t>- перевозки этилового спирта и спиртосодержащей продукции – 59</w:t>
            </w:r>
            <w:r>
              <w:rPr>
                <w:rFonts w:ascii="Times New Roman" w:hAnsi="Times New Roman" w:cs="Times New Roman"/>
                <w:sz w:val="25"/>
                <w:szCs w:val="25"/>
              </w:rPr>
              <w:t>.</w:t>
            </w:r>
          </w:p>
        </w:tc>
      </w:tr>
      <w:tr w:rsidR="00092085" w:rsidRPr="00092085" w14:paraId="05C41510" w14:textId="77777777" w:rsidTr="005C413C">
        <w:trPr>
          <w:trHeight w:val="31"/>
        </w:trPr>
        <w:tc>
          <w:tcPr>
            <w:tcW w:w="5000" w:type="pct"/>
            <w:gridSpan w:val="4"/>
          </w:tcPr>
          <w:p w14:paraId="50B68974" w14:textId="77777777" w:rsidR="00C049A1" w:rsidRPr="00092085" w:rsidRDefault="00C049A1" w:rsidP="005C413C">
            <w:pPr>
              <w:pStyle w:val="a4"/>
              <w:ind w:left="0"/>
              <w:jc w:val="center"/>
              <w:rPr>
                <w:rFonts w:ascii="Times New Roman" w:hAnsi="Times New Roman" w:cs="Times New Roman"/>
                <w:i/>
                <w:sz w:val="25"/>
                <w:szCs w:val="25"/>
              </w:rPr>
            </w:pPr>
            <w:r w:rsidRPr="00092085">
              <w:rPr>
                <w:rFonts w:ascii="Times New Roman" w:hAnsi="Times New Roman" w:cs="Times New Roman"/>
                <w:i/>
                <w:sz w:val="25"/>
                <w:szCs w:val="25"/>
              </w:rPr>
              <w:t>(Описание иной группы участников отношений)</w:t>
            </w:r>
          </w:p>
        </w:tc>
      </w:tr>
      <w:tr w:rsidR="00092085" w:rsidRPr="00092085" w14:paraId="1A8A4ED9" w14:textId="77777777" w:rsidTr="005C413C">
        <w:trPr>
          <w:trHeight w:val="31"/>
        </w:trPr>
        <w:tc>
          <w:tcPr>
            <w:tcW w:w="2370" w:type="pct"/>
            <w:gridSpan w:val="2"/>
          </w:tcPr>
          <w:p w14:paraId="4E68CC32" w14:textId="77777777" w:rsidR="00C049A1" w:rsidRPr="00092085" w:rsidRDefault="00954301" w:rsidP="005C413C">
            <w:pPr>
              <w:pStyle w:val="a4"/>
              <w:ind w:left="0"/>
              <w:jc w:val="both"/>
              <w:rPr>
                <w:rFonts w:ascii="Times New Roman" w:hAnsi="Times New Roman" w:cs="Times New Roman"/>
                <w:sz w:val="25"/>
                <w:szCs w:val="25"/>
              </w:rPr>
            </w:pPr>
            <w:r>
              <w:rPr>
                <w:rFonts w:ascii="Times New Roman" w:hAnsi="Times New Roman" w:cs="Times New Roman"/>
                <w:sz w:val="25"/>
                <w:szCs w:val="25"/>
              </w:rPr>
              <w:t>Росалкогольрегулирование</w:t>
            </w:r>
          </w:p>
        </w:tc>
        <w:tc>
          <w:tcPr>
            <w:tcW w:w="2630" w:type="pct"/>
            <w:gridSpan w:val="2"/>
          </w:tcPr>
          <w:p w14:paraId="256E7BA6" w14:textId="77777777" w:rsidR="00C049A1" w:rsidRPr="00954301" w:rsidRDefault="00954301" w:rsidP="005C413C">
            <w:pPr>
              <w:pStyle w:val="a4"/>
              <w:ind w:left="0"/>
              <w:jc w:val="both"/>
              <w:rPr>
                <w:rFonts w:ascii="Times New Roman" w:hAnsi="Times New Roman" w:cs="Times New Roman"/>
                <w:sz w:val="25"/>
                <w:szCs w:val="25"/>
              </w:rPr>
            </w:pPr>
            <w:r>
              <w:rPr>
                <w:rFonts w:ascii="Times New Roman" w:hAnsi="Times New Roman" w:cs="Times New Roman"/>
                <w:sz w:val="25"/>
                <w:szCs w:val="25"/>
              </w:rPr>
              <w:t>1</w:t>
            </w:r>
          </w:p>
        </w:tc>
      </w:tr>
      <w:tr w:rsidR="00092085" w:rsidRPr="00092085" w14:paraId="138AE6A6" w14:textId="77777777" w:rsidTr="005C413C">
        <w:tc>
          <w:tcPr>
            <w:tcW w:w="405" w:type="pct"/>
          </w:tcPr>
          <w:p w14:paraId="46FF8F82" w14:textId="77777777" w:rsidR="00C049A1" w:rsidRPr="00092085" w:rsidRDefault="00C049A1" w:rsidP="005C413C">
            <w:pPr>
              <w:pStyle w:val="a4"/>
              <w:ind w:left="0"/>
              <w:rPr>
                <w:rFonts w:ascii="Times New Roman" w:hAnsi="Times New Roman" w:cs="Times New Roman"/>
                <w:sz w:val="25"/>
                <w:szCs w:val="25"/>
              </w:rPr>
            </w:pPr>
            <w:r w:rsidRPr="00092085">
              <w:rPr>
                <w:rFonts w:ascii="Times New Roman" w:hAnsi="Times New Roman" w:cs="Times New Roman"/>
                <w:sz w:val="25"/>
                <w:szCs w:val="25"/>
                <w:lang w:val="en-US"/>
              </w:rPr>
              <w:t>7</w:t>
            </w:r>
            <w:r w:rsidRPr="00092085">
              <w:rPr>
                <w:rFonts w:ascii="Times New Roman" w:hAnsi="Times New Roman" w:cs="Times New Roman"/>
                <w:sz w:val="25"/>
                <w:szCs w:val="25"/>
              </w:rPr>
              <w:t>.</w:t>
            </w:r>
            <w:r w:rsidRPr="00092085">
              <w:rPr>
                <w:rFonts w:ascii="Times New Roman" w:hAnsi="Times New Roman" w:cs="Times New Roman"/>
                <w:sz w:val="25"/>
                <w:szCs w:val="25"/>
                <w:lang w:val="en-US"/>
              </w:rPr>
              <w:t>3</w:t>
            </w:r>
            <w:r w:rsidRPr="00092085">
              <w:rPr>
                <w:rFonts w:ascii="Times New Roman" w:hAnsi="Times New Roman" w:cs="Times New Roman"/>
                <w:sz w:val="25"/>
                <w:szCs w:val="25"/>
              </w:rPr>
              <w:t>.</w:t>
            </w:r>
          </w:p>
        </w:tc>
        <w:tc>
          <w:tcPr>
            <w:tcW w:w="4595" w:type="pct"/>
            <w:gridSpan w:val="3"/>
          </w:tcPr>
          <w:p w14:paraId="55313C4D" w14:textId="77777777" w:rsidR="00C049A1" w:rsidRPr="00A66F5A" w:rsidRDefault="00C049A1" w:rsidP="005C413C">
            <w:pPr>
              <w:pBdr>
                <w:bottom w:val="single" w:sz="4" w:space="1" w:color="auto"/>
              </w:pBdr>
              <w:rPr>
                <w:rFonts w:ascii="Times New Roman" w:hAnsi="Times New Roman" w:cs="Times New Roman"/>
                <w:sz w:val="25"/>
                <w:szCs w:val="25"/>
              </w:rPr>
            </w:pPr>
            <w:r w:rsidRPr="00A66F5A">
              <w:rPr>
                <w:rFonts w:ascii="Times New Roman" w:hAnsi="Times New Roman" w:cs="Times New Roman"/>
                <w:sz w:val="25"/>
                <w:szCs w:val="25"/>
              </w:rPr>
              <w:t xml:space="preserve">Источники данных: </w:t>
            </w:r>
          </w:p>
          <w:p w14:paraId="5CE33A26" w14:textId="77777777" w:rsidR="00954301" w:rsidRPr="00A66F5A" w:rsidRDefault="00954301" w:rsidP="00954301">
            <w:pPr>
              <w:autoSpaceDE w:val="0"/>
              <w:autoSpaceDN w:val="0"/>
              <w:adjustRightInd w:val="0"/>
              <w:jc w:val="both"/>
              <w:rPr>
                <w:rFonts w:ascii="Times New Roman" w:hAnsi="Times New Roman" w:cs="Times New Roman"/>
                <w:sz w:val="25"/>
                <w:szCs w:val="25"/>
              </w:rPr>
            </w:pPr>
            <w:r w:rsidRPr="00A66F5A">
              <w:rPr>
                <w:rFonts w:ascii="Times New Roman" w:hAnsi="Times New Roman" w:cs="Times New Roman"/>
                <w:sz w:val="25"/>
                <w:szCs w:val="25"/>
              </w:rPr>
              <w:t>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14:paraId="143ABE64" w14:textId="77777777" w:rsidR="0082236A" w:rsidRPr="00A66F5A" w:rsidRDefault="0082236A" w:rsidP="005C413C">
            <w:pPr>
              <w:pBdr>
                <w:bottom w:val="single" w:sz="4" w:space="1" w:color="auto"/>
              </w:pBdr>
              <w:rPr>
                <w:rFonts w:ascii="Times New Roman" w:hAnsi="Times New Roman" w:cs="Times New Roman"/>
                <w:sz w:val="25"/>
                <w:szCs w:val="25"/>
              </w:rPr>
            </w:pPr>
          </w:p>
          <w:p w14:paraId="2CA6BC19" w14:textId="77777777" w:rsidR="00C049A1" w:rsidRPr="00A66F5A" w:rsidRDefault="00C049A1" w:rsidP="008840BB">
            <w:pPr>
              <w:pStyle w:val="a4"/>
              <w:ind w:left="0"/>
              <w:jc w:val="center"/>
              <w:rPr>
                <w:rFonts w:ascii="Times New Roman" w:hAnsi="Times New Roman" w:cs="Times New Roman"/>
                <w:sz w:val="25"/>
                <w:szCs w:val="25"/>
              </w:rPr>
            </w:pPr>
            <w:r w:rsidRPr="00A66F5A">
              <w:rPr>
                <w:rFonts w:ascii="Times New Roman" w:hAnsi="Times New Roman" w:cs="Times New Roman"/>
                <w:i/>
                <w:sz w:val="25"/>
                <w:szCs w:val="25"/>
              </w:rPr>
              <w:t>(</w:t>
            </w:r>
            <w:r w:rsidRPr="00A66F5A">
              <w:rPr>
                <w:rFonts w:ascii="Times New Roman" w:eastAsia="Times New Roman" w:hAnsi="Times New Roman" w:cs="Times New Roman"/>
                <w:i/>
                <w:sz w:val="25"/>
                <w:szCs w:val="25"/>
                <w:lang w:eastAsia="ru-RU"/>
              </w:rPr>
              <w:t>место для текстового описания</w:t>
            </w:r>
            <w:r w:rsidRPr="00A66F5A">
              <w:rPr>
                <w:rFonts w:ascii="Times New Roman" w:hAnsi="Times New Roman" w:cs="Times New Roman"/>
                <w:i/>
                <w:sz w:val="25"/>
                <w:szCs w:val="25"/>
              </w:rPr>
              <w:t>)</w:t>
            </w:r>
          </w:p>
        </w:tc>
      </w:tr>
    </w:tbl>
    <w:p w14:paraId="52BF206E" w14:textId="77777777" w:rsidR="00C049A1" w:rsidRDefault="00C049A1" w:rsidP="00C049A1">
      <w:pPr>
        <w:pStyle w:val="1"/>
        <w:rPr>
          <w:rFonts w:eastAsia="Times New Roman"/>
          <w:lang w:eastAsia="ru-RU"/>
        </w:rPr>
      </w:pPr>
      <w:r w:rsidRPr="00092085">
        <w:rPr>
          <w:rFonts w:eastAsia="Times New Roman"/>
          <w:lang w:eastAsia="ru-RU"/>
        </w:rPr>
        <w:lastRenderedPageBreak/>
        <w:t>7.</w:t>
      </w:r>
      <w:r w:rsidRPr="006C3FFE">
        <w:rPr>
          <w:rFonts w:eastAsia="Times New Roman"/>
          <w:lang w:eastAsia="ru-RU"/>
        </w:rPr>
        <w:t>1 Анализ влияния социально-экономических последствий реализации проекта акта на деятельность субъектов малого и среднего предпринимательства</w:t>
      </w:r>
      <w:r w:rsidR="00655F00">
        <w:rPr>
          <w:rStyle w:val="a9"/>
          <w:rFonts w:eastAsia="Times New Roman"/>
          <w:lang w:eastAsia="ru-RU"/>
        </w:rPr>
        <w:footnoteReference w:id="1"/>
      </w:r>
    </w:p>
    <w:tbl>
      <w:tblPr>
        <w:tblStyle w:val="a3"/>
        <w:tblW w:w="0" w:type="auto"/>
        <w:tblLook w:val="04A0" w:firstRow="1" w:lastRow="0" w:firstColumn="1" w:lastColumn="0" w:noHBand="0" w:noVBand="1"/>
      </w:tblPr>
      <w:tblGrid>
        <w:gridCol w:w="846"/>
        <w:gridCol w:w="1694"/>
        <w:gridCol w:w="2499"/>
        <w:gridCol w:w="47"/>
        <w:gridCol w:w="2330"/>
        <w:gridCol w:w="73"/>
        <w:gridCol w:w="279"/>
        <w:gridCol w:w="2688"/>
      </w:tblGrid>
      <w:tr w:rsidR="00092085" w:rsidRPr="00092085" w14:paraId="43F08245" w14:textId="77777777" w:rsidTr="00420FF5">
        <w:tc>
          <w:tcPr>
            <w:tcW w:w="5039" w:type="dxa"/>
            <w:gridSpan w:val="3"/>
          </w:tcPr>
          <w:p w14:paraId="094C09A9"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7.1.1.</w:t>
            </w:r>
          </w:p>
          <w:p w14:paraId="451B48E0"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 xml:space="preserve">Оценка структуры регулируемых </w:t>
            </w:r>
            <w:r w:rsidR="00EA556D" w:rsidRPr="00092085">
              <w:rPr>
                <w:rFonts w:ascii="Times New Roman" w:eastAsia="Times New Roman" w:hAnsi="Times New Roman" w:cs="Times New Roman"/>
                <w:sz w:val="25"/>
                <w:szCs w:val="25"/>
                <w:lang w:eastAsia="ru-RU"/>
              </w:rPr>
              <w:t>субъектов</w:t>
            </w:r>
            <w:r w:rsidRPr="00092085">
              <w:rPr>
                <w:rFonts w:ascii="Times New Roman" w:eastAsia="Times New Roman" w:hAnsi="Times New Roman" w:cs="Times New Roman"/>
                <w:sz w:val="25"/>
                <w:szCs w:val="25"/>
                <w:lang w:eastAsia="ru-RU"/>
              </w:rPr>
              <w:t xml:space="preserve"> по категориям</w:t>
            </w:r>
          </w:p>
        </w:tc>
        <w:tc>
          <w:tcPr>
            <w:tcW w:w="2729" w:type="dxa"/>
            <w:gridSpan w:val="4"/>
          </w:tcPr>
          <w:p w14:paraId="42C780DB"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Количественная (</w:t>
            </w:r>
            <w:r w:rsidR="00EA556D" w:rsidRPr="00092085">
              <w:rPr>
                <w:rFonts w:ascii="Times New Roman" w:eastAsia="Times New Roman" w:hAnsi="Times New Roman" w:cs="Times New Roman"/>
                <w:sz w:val="25"/>
                <w:szCs w:val="25"/>
                <w:lang w:eastAsia="ru-RU"/>
              </w:rPr>
              <w:t>интервальная</w:t>
            </w:r>
            <w:r w:rsidRPr="00092085">
              <w:rPr>
                <w:rFonts w:ascii="Times New Roman" w:eastAsia="Times New Roman" w:hAnsi="Times New Roman" w:cs="Times New Roman"/>
                <w:sz w:val="25"/>
                <w:szCs w:val="25"/>
                <w:lang w:eastAsia="ru-RU"/>
              </w:rPr>
              <w:t xml:space="preserve">) </w:t>
            </w:r>
          </w:p>
          <w:p w14:paraId="7AA73655"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оценка</w:t>
            </w:r>
          </w:p>
        </w:tc>
        <w:tc>
          <w:tcPr>
            <w:tcW w:w="2688" w:type="dxa"/>
          </w:tcPr>
          <w:p w14:paraId="7BDC66D7"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Удельный вес</w:t>
            </w:r>
          </w:p>
          <w:p w14:paraId="516251FF"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w:t>
            </w:r>
          </w:p>
        </w:tc>
      </w:tr>
      <w:tr w:rsidR="00092085" w:rsidRPr="00092085" w14:paraId="5E9F8CC9" w14:textId="77777777" w:rsidTr="00420FF5">
        <w:tc>
          <w:tcPr>
            <w:tcW w:w="5039" w:type="dxa"/>
            <w:gridSpan w:val="3"/>
          </w:tcPr>
          <w:p w14:paraId="7CC27AB6"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Микропредприятия</w:t>
            </w:r>
          </w:p>
        </w:tc>
        <w:tc>
          <w:tcPr>
            <w:tcW w:w="2729" w:type="dxa"/>
            <w:gridSpan w:val="4"/>
          </w:tcPr>
          <w:p w14:paraId="4BEA9CAA" w14:textId="77777777" w:rsidR="00C049A1" w:rsidRPr="00092085" w:rsidRDefault="00954301" w:rsidP="00092085">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отсутствует</w:t>
            </w:r>
          </w:p>
        </w:tc>
        <w:tc>
          <w:tcPr>
            <w:tcW w:w="2688" w:type="dxa"/>
          </w:tcPr>
          <w:p w14:paraId="02890C0A" w14:textId="77777777" w:rsidR="00C049A1" w:rsidRPr="00092085" w:rsidRDefault="00D91FA9" w:rsidP="005C413C">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w:t>
            </w:r>
          </w:p>
        </w:tc>
      </w:tr>
      <w:tr w:rsidR="00092085" w:rsidRPr="00092085" w14:paraId="15A3508E" w14:textId="77777777" w:rsidTr="00420FF5">
        <w:tc>
          <w:tcPr>
            <w:tcW w:w="5039" w:type="dxa"/>
            <w:gridSpan w:val="3"/>
          </w:tcPr>
          <w:p w14:paraId="29E8DADB"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Малые предприятия</w:t>
            </w:r>
          </w:p>
        </w:tc>
        <w:tc>
          <w:tcPr>
            <w:tcW w:w="2729" w:type="dxa"/>
            <w:gridSpan w:val="4"/>
          </w:tcPr>
          <w:p w14:paraId="6520DA40" w14:textId="77777777" w:rsidR="00C049A1" w:rsidRPr="00092085" w:rsidRDefault="00954301" w:rsidP="005C413C">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отсутствует</w:t>
            </w:r>
          </w:p>
        </w:tc>
        <w:tc>
          <w:tcPr>
            <w:tcW w:w="2688" w:type="dxa"/>
          </w:tcPr>
          <w:p w14:paraId="3861A929" w14:textId="77777777" w:rsidR="00C049A1" w:rsidRPr="00092085" w:rsidRDefault="00D91FA9" w:rsidP="005C413C">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w:t>
            </w:r>
          </w:p>
        </w:tc>
      </w:tr>
      <w:tr w:rsidR="00092085" w:rsidRPr="00092085" w14:paraId="5C8200B8" w14:textId="77777777" w:rsidTr="00420FF5">
        <w:tc>
          <w:tcPr>
            <w:tcW w:w="5039" w:type="dxa"/>
            <w:gridSpan w:val="3"/>
          </w:tcPr>
          <w:p w14:paraId="35561614"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Средние предприятия</w:t>
            </w:r>
          </w:p>
        </w:tc>
        <w:tc>
          <w:tcPr>
            <w:tcW w:w="2729" w:type="dxa"/>
            <w:gridSpan w:val="4"/>
          </w:tcPr>
          <w:p w14:paraId="4299C379" w14:textId="77777777" w:rsidR="00C049A1" w:rsidRPr="00092085" w:rsidRDefault="00954301" w:rsidP="005C413C">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отсутствует</w:t>
            </w:r>
          </w:p>
        </w:tc>
        <w:tc>
          <w:tcPr>
            <w:tcW w:w="2688" w:type="dxa"/>
          </w:tcPr>
          <w:p w14:paraId="1FECDA5E" w14:textId="77777777" w:rsidR="00C049A1" w:rsidRPr="00092085" w:rsidRDefault="00954301" w:rsidP="005C413C">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w:t>
            </w:r>
          </w:p>
        </w:tc>
      </w:tr>
      <w:tr w:rsidR="00092085" w:rsidRPr="00092085" w14:paraId="7969686A" w14:textId="77777777" w:rsidTr="00420FF5">
        <w:tc>
          <w:tcPr>
            <w:tcW w:w="5039" w:type="dxa"/>
            <w:gridSpan w:val="3"/>
          </w:tcPr>
          <w:p w14:paraId="02627202"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Крупные предприятия</w:t>
            </w:r>
          </w:p>
        </w:tc>
        <w:tc>
          <w:tcPr>
            <w:tcW w:w="2729" w:type="dxa"/>
            <w:gridSpan w:val="4"/>
          </w:tcPr>
          <w:p w14:paraId="15BC5E11" w14:textId="77777777" w:rsidR="00C049A1" w:rsidRPr="00092085" w:rsidRDefault="00954301" w:rsidP="005C413C">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отсутствует</w:t>
            </w:r>
          </w:p>
        </w:tc>
        <w:tc>
          <w:tcPr>
            <w:tcW w:w="2688" w:type="dxa"/>
          </w:tcPr>
          <w:p w14:paraId="76717383" w14:textId="77777777" w:rsidR="00C049A1" w:rsidRPr="00092085" w:rsidRDefault="00954301" w:rsidP="000F7CE5">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w:t>
            </w:r>
          </w:p>
        </w:tc>
      </w:tr>
      <w:tr w:rsidR="00092085" w:rsidRPr="00092085" w14:paraId="18757D17" w14:textId="77777777" w:rsidTr="00420FF5">
        <w:tc>
          <w:tcPr>
            <w:tcW w:w="846" w:type="dxa"/>
          </w:tcPr>
          <w:p w14:paraId="5BD7A637"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7.1.2.</w:t>
            </w:r>
          </w:p>
        </w:tc>
        <w:tc>
          <w:tcPr>
            <w:tcW w:w="9610" w:type="dxa"/>
            <w:gridSpan w:val="7"/>
          </w:tcPr>
          <w:p w14:paraId="7B10619F" w14:textId="77777777" w:rsidR="00C049A1"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Источники данных:</w:t>
            </w:r>
          </w:p>
          <w:p w14:paraId="3E7E0234" w14:textId="77777777" w:rsidR="00954301" w:rsidRPr="00092085" w:rsidRDefault="00954301" w:rsidP="005C413C">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отсутствует</w:t>
            </w:r>
          </w:p>
          <w:p w14:paraId="03275F09"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01E7D145" w14:textId="77777777" w:rsidTr="00420FF5">
        <w:tc>
          <w:tcPr>
            <w:tcW w:w="846" w:type="dxa"/>
          </w:tcPr>
          <w:p w14:paraId="6E4CA443"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7.1.3.</w:t>
            </w:r>
          </w:p>
        </w:tc>
        <w:tc>
          <w:tcPr>
            <w:tcW w:w="9610" w:type="dxa"/>
            <w:gridSpan w:val="7"/>
          </w:tcPr>
          <w:p w14:paraId="0D468512" w14:textId="77777777" w:rsidR="00C049A1"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Оценка влияния проекта акта на достижение целевых ориентиров Стратегии развития малого и среднего предпринимательства в Российской Федерации:</w:t>
            </w:r>
          </w:p>
          <w:p w14:paraId="656BB836" w14:textId="77777777" w:rsidR="0082236A" w:rsidRPr="004F15DF" w:rsidRDefault="00954301" w:rsidP="0082236A">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не проводилась</w:t>
            </w:r>
          </w:p>
          <w:p w14:paraId="7086E40E" w14:textId="77777777" w:rsidR="00C049A1" w:rsidRPr="00092085" w:rsidRDefault="00092085" w:rsidP="005C413C">
            <w:pPr>
              <w:jc w:val="both"/>
              <w:rPr>
                <w:rFonts w:ascii="Times New Roman" w:eastAsia="Times New Roman" w:hAnsi="Times New Roman" w:cs="Times New Roman"/>
                <w:sz w:val="25"/>
                <w:szCs w:val="25"/>
                <w:lang w:eastAsia="ru-RU"/>
              </w:rPr>
            </w:pPr>
            <w:r w:rsidRPr="00092085">
              <w:rPr>
                <w:rFonts w:ascii="Times New Roman" w:hAnsi="Times New Roman" w:cs="Times New Roman"/>
                <w:i/>
                <w:sz w:val="25"/>
                <w:szCs w:val="25"/>
              </w:rPr>
              <w:t xml:space="preserve"> </w:t>
            </w:r>
            <w:r w:rsidR="00C049A1" w:rsidRPr="00092085">
              <w:rPr>
                <w:rFonts w:ascii="Times New Roman" w:hAnsi="Times New Roman" w:cs="Times New Roman"/>
                <w:i/>
                <w:sz w:val="25"/>
                <w:szCs w:val="25"/>
              </w:rPr>
              <w:t>(</w:t>
            </w:r>
            <w:r w:rsidR="00C049A1" w:rsidRPr="00092085">
              <w:rPr>
                <w:rFonts w:ascii="Times New Roman" w:eastAsia="Times New Roman" w:hAnsi="Times New Roman" w:cs="Times New Roman"/>
                <w:i/>
                <w:sz w:val="25"/>
                <w:szCs w:val="25"/>
                <w:lang w:eastAsia="ru-RU"/>
              </w:rPr>
              <w:t>место для текстового описания</w:t>
            </w:r>
            <w:r w:rsidR="00C049A1" w:rsidRPr="00092085">
              <w:rPr>
                <w:rFonts w:ascii="Times New Roman" w:hAnsi="Times New Roman" w:cs="Times New Roman"/>
                <w:i/>
                <w:sz w:val="25"/>
                <w:szCs w:val="25"/>
              </w:rPr>
              <w:t>)</w:t>
            </w:r>
          </w:p>
        </w:tc>
      </w:tr>
      <w:tr w:rsidR="00092085" w:rsidRPr="00092085" w14:paraId="54DDDFA4" w14:textId="77777777" w:rsidTr="00420FF5">
        <w:tc>
          <w:tcPr>
            <w:tcW w:w="5039" w:type="dxa"/>
            <w:gridSpan w:val="3"/>
            <w:vMerge w:val="restart"/>
          </w:tcPr>
          <w:p w14:paraId="3553F200"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7.1.4.</w:t>
            </w:r>
          </w:p>
          <w:p w14:paraId="7077AABD"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Описание социально-экономических</w:t>
            </w:r>
          </w:p>
          <w:p w14:paraId="39DE031B"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последствий реализации проекта акта</w:t>
            </w:r>
          </w:p>
        </w:tc>
        <w:tc>
          <w:tcPr>
            <w:tcW w:w="5417" w:type="dxa"/>
            <w:gridSpan w:val="5"/>
          </w:tcPr>
          <w:p w14:paraId="1529F2C3"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7.1.5.</w:t>
            </w:r>
          </w:p>
          <w:p w14:paraId="0552CF0D"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Количественная оценка</w:t>
            </w:r>
          </w:p>
        </w:tc>
      </w:tr>
      <w:tr w:rsidR="00092085" w:rsidRPr="00092085" w14:paraId="6DBE8011" w14:textId="77777777" w:rsidTr="00420FF5">
        <w:tc>
          <w:tcPr>
            <w:tcW w:w="5039" w:type="dxa"/>
            <w:gridSpan w:val="3"/>
            <w:vMerge/>
          </w:tcPr>
          <w:p w14:paraId="5ED98013" w14:textId="77777777" w:rsidR="00C049A1" w:rsidRPr="00092085" w:rsidRDefault="00C049A1" w:rsidP="005C413C">
            <w:pPr>
              <w:jc w:val="center"/>
              <w:rPr>
                <w:rFonts w:ascii="Times New Roman" w:eastAsia="Times New Roman" w:hAnsi="Times New Roman" w:cs="Times New Roman"/>
                <w:i/>
                <w:sz w:val="25"/>
                <w:szCs w:val="25"/>
                <w:lang w:eastAsia="ru-RU"/>
              </w:rPr>
            </w:pPr>
          </w:p>
        </w:tc>
        <w:tc>
          <w:tcPr>
            <w:tcW w:w="2377" w:type="dxa"/>
            <w:gridSpan w:val="2"/>
          </w:tcPr>
          <w:p w14:paraId="59134F83"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Единовременные</w:t>
            </w:r>
          </w:p>
        </w:tc>
        <w:tc>
          <w:tcPr>
            <w:tcW w:w="3040" w:type="dxa"/>
            <w:gridSpan w:val="3"/>
          </w:tcPr>
          <w:p w14:paraId="54DE4308"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Периодические</w:t>
            </w:r>
          </w:p>
        </w:tc>
      </w:tr>
      <w:tr w:rsidR="00092085" w:rsidRPr="00092085" w14:paraId="0A6E3B83" w14:textId="77777777" w:rsidTr="00420FF5">
        <w:tc>
          <w:tcPr>
            <w:tcW w:w="10456" w:type="dxa"/>
            <w:gridSpan w:val="8"/>
          </w:tcPr>
          <w:p w14:paraId="4043F72C"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Содержательные издержки</w:t>
            </w:r>
          </w:p>
        </w:tc>
      </w:tr>
      <w:tr w:rsidR="00092085" w:rsidRPr="00092085" w14:paraId="5754B048" w14:textId="77777777" w:rsidTr="00420FF5">
        <w:tc>
          <w:tcPr>
            <w:tcW w:w="5039" w:type="dxa"/>
            <w:gridSpan w:val="3"/>
          </w:tcPr>
          <w:p w14:paraId="41EDD2FA" w14:textId="77777777" w:rsidR="00C049A1" w:rsidRPr="00092085" w:rsidRDefault="00C049A1" w:rsidP="00954301">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Вид издержек 1</w:t>
            </w:r>
          </w:p>
        </w:tc>
        <w:tc>
          <w:tcPr>
            <w:tcW w:w="2377" w:type="dxa"/>
            <w:gridSpan w:val="2"/>
          </w:tcPr>
          <w:p w14:paraId="5BC3981C"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отсутствуют</w:t>
            </w:r>
          </w:p>
        </w:tc>
        <w:tc>
          <w:tcPr>
            <w:tcW w:w="3040" w:type="dxa"/>
            <w:gridSpan w:val="3"/>
          </w:tcPr>
          <w:p w14:paraId="79AF5B76"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отсутствуют</w:t>
            </w:r>
          </w:p>
        </w:tc>
      </w:tr>
      <w:tr w:rsidR="00092085" w:rsidRPr="00092085" w14:paraId="3FEE3DB3" w14:textId="77777777" w:rsidTr="00420FF5">
        <w:tc>
          <w:tcPr>
            <w:tcW w:w="5039" w:type="dxa"/>
            <w:gridSpan w:val="3"/>
          </w:tcPr>
          <w:p w14:paraId="66FBA214" w14:textId="77777777" w:rsidR="00C049A1" w:rsidRPr="00092085" w:rsidRDefault="00C049A1" w:rsidP="00954301">
            <w:pP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Вид издержек N</w:t>
            </w:r>
          </w:p>
        </w:tc>
        <w:tc>
          <w:tcPr>
            <w:tcW w:w="2377" w:type="dxa"/>
            <w:gridSpan w:val="2"/>
          </w:tcPr>
          <w:p w14:paraId="5E85D6FE"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отсутствуют</w:t>
            </w:r>
          </w:p>
        </w:tc>
        <w:tc>
          <w:tcPr>
            <w:tcW w:w="3040" w:type="dxa"/>
            <w:gridSpan w:val="3"/>
          </w:tcPr>
          <w:p w14:paraId="4F95C688"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отсутствуют</w:t>
            </w:r>
          </w:p>
        </w:tc>
      </w:tr>
      <w:tr w:rsidR="00092085" w:rsidRPr="00092085" w14:paraId="765E5E7D" w14:textId="77777777" w:rsidTr="00420FF5">
        <w:tc>
          <w:tcPr>
            <w:tcW w:w="10456" w:type="dxa"/>
            <w:gridSpan w:val="8"/>
          </w:tcPr>
          <w:p w14:paraId="31C1E441"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Информационные издержки</w:t>
            </w:r>
          </w:p>
        </w:tc>
      </w:tr>
      <w:tr w:rsidR="00092085" w:rsidRPr="00092085" w14:paraId="3CBA9375" w14:textId="77777777" w:rsidTr="00420FF5">
        <w:tc>
          <w:tcPr>
            <w:tcW w:w="5039" w:type="dxa"/>
            <w:gridSpan w:val="3"/>
            <w:vAlign w:val="center"/>
          </w:tcPr>
          <w:p w14:paraId="1D5BC930" w14:textId="77777777" w:rsidR="00C049A1" w:rsidRPr="00954301" w:rsidRDefault="00C049A1" w:rsidP="005C413C">
            <w:pPr>
              <w:rPr>
                <w:rFonts w:ascii="Times New Roman" w:hAnsi="Times New Roman" w:cs="Times New Roman"/>
                <w:iCs/>
                <w:sz w:val="25"/>
                <w:szCs w:val="25"/>
              </w:rPr>
            </w:pPr>
            <w:r w:rsidRPr="00954301">
              <w:rPr>
                <w:rFonts w:ascii="Times New Roman" w:hAnsi="Times New Roman" w:cs="Times New Roman"/>
                <w:iCs/>
                <w:sz w:val="25"/>
                <w:szCs w:val="25"/>
              </w:rPr>
              <w:t>Вид издержек 1</w:t>
            </w:r>
          </w:p>
        </w:tc>
        <w:tc>
          <w:tcPr>
            <w:tcW w:w="2377" w:type="dxa"/>
            <w:gridSpan w:val="2"/>
          </w:tcPr>
          <w:p w14:paraId="6541FFF1"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отсутствуют</w:t>
            </w:r>
          </w:p>
        </w:tc>
        <w:tc>
          <w:tcPr>
            <w:tcW w:w="3040" w:type="dxa"/>
            <w:gridSpan w:val="3"/>
            <w:vAlign w:val="center"/>
          </w:tcPr>
          <w:p w14:paraId="3004A1A9" w14:textId="77777777" w:rsidR="00C049A1" w:rsidRPr="00092085" w:rsidRDefault="00C049A1" w:rsidP="005C413C">
            <w:pPr>
              <w:jc w:val="center"/>
              <w:rPr>
                <w:rFonts w:ascii="Times New Roman" w:hAnsi="Times New Roman" w:cs="Times New Roman"/>
                <w:sz w:val="25"/>
                <w:szCs w:val="25"/>
              </w:rPr>
            </w:pPr>
            <w:r w:rsidRPr="00092085">
              <w:rPr>
                <w:rFonts w:ascii="Times New Roman" w:eastAsia="Times New Roman" w:hAnsi="Times New Roman" w:cs="Times New Roman"/>
                <w:sz w:val="25"/>
                <w:szCs w:val="25"/>
                <w:lang w:eastAsia="ru-RU"/>
              </w:rPr>
              <w:t>отсутствуют</w:t>
            </w:r>
          </w:p>
        </w:tc>
      </w:tr>
      <w:tr w:rsidR="00092085" w:rsidRPr="00092085" w14:paraId="75B7AD81" w14:textId="77777777" w:rsidTr="00420FF5">
        <w:tc>
          <w:tcPr>
            <w:tcW w:w="5039" w:type="dxa"/>
            <w:gridSpan w:val="3"/>
            <w:vAlign w:val="center"/>
          </w:tcPr>
          <w:p w14:paraId="5CB7B8C8" w14:textId="77777777" w:rsidR="00C049A1" w:rsidRPr="00092085" w:rsidRDefault="00C049A1" w:rsidP="005C413C">
            <w:pPr>
              <w:rPr>
                <w:rFonts w:ascii="Times New Roman" w:hAnsi="Times New Roman" w:cs="Times New Roman"/>
                <w:i/>
                <w:iCs/>
                <w:sz w:val="25"/>
                <w:szCs w:val="25"/>
              </w:rPr>
            </w:pPr>
            <w:r w:rsidRPr="00092085">
              <w:rPr>
                <w:rFonts w:ascii="Times New Roman" w:hAnsi="Times New Roman" w:cs="Times New Roman"/>
                <w:i/>
                <w:iCs/>
                <w:sz w:val="25"/>
                <w:szCs w:val="25"/>
              </w:rPr>
              <w:t>Вид издержек N</w:t>
            </w:r>
          </w:p>
        </w:tc>
        <w:tc>
          <w:tcPr>
            <w:tcW w:w="2377" w:type="dxa"/>
            <w:gridSpan w:val="2"/>
          </w:tcPr>
          <w:p w14:paraId="0F38C33A"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отсутствуют</w:t>
            </w:r>
          </w:p>
        </w:tc>
        <w:tc>
          <w:tcPr>
            <w:tcW w:w="3040" w:type="dxa"/>
            <w:gridSpan w:val="3"/>
            <w:vAlign w:val="center"/>
          </w:tcPr>
          <w:p w14:paraId="0FA63122"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отсутствуют</w:t>
            </w:r>
          </w:p>
        </w:tc>
      </w:tr>
      <w:tr w:rsidR="00092085" w:rsidRPr="00092085" w14:paraId="5CE6394C" w14:textId="77777777" w:rsidTr="00420FF5">
        <w:tc>
          <w:tcPr>
            <w:tcW w:w="10456" w:type="dxa"/>
            <w:gridSpan w:val="8"/>
          </w:tcPr>
          <w:p w14:paraId="22882AFF"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Преимущества и (или) иные выгоды</w:t>
            </w:r>
          </w:p>
        </w:tc>
      </w:tr>
      <w:tr w:rsidR="00092085" w:rsidRPr="00092085" w14:paraId="6CB20E51" w14:textId="77777777" w:rsidTr="00420FF5">
        <w:tc>
          <w:tcPr>
            <w:tcW w:w="5039" w:type="dxa"/>
            <w:gridSpan w:val="3"/>
            <w:vAlign w:val="center"/>
          </w:tcPr>
          <w:p w14:paraId="07310F73" w14:textId="544FD4EC" w:rsidR="00C049A1" w:rsidRPr="00092085" w:rsidRDefault="00954301" w:rsidP="005C413C">
            <w:pPr>
              <w:rPr>
                <w:rFonts w:ascii="Times New Roman" w:hAnsi="Times New Roman" w:cs="Times New Roman"/>
                <w:i/>
                <w:iCs/>
                <w:sz w:val="25"/>
                <w:szCs w:val="25"/>
              </w:rPr>
            </w:pPr>
            <w:r>
              <w:rPr>
                <w:rFonts w:ascii="Times New Roman" w:hAnsi="Times New Roman" w:cs="Times New Roman"/>
                <w:i/>
                <w:iCs/>
                <w:sz w:val="25"/>
                <w:szCs w:val="25"/>
              </w:rPr>
              <w:t>Сокращение количества документов, представляемых организациями в лицензирующий орган при подаче заявления о выдаче</w:t>
            </w:r>
            <w:r w:rsidR="00693F12">
              <w:rPr>
                <w:rFonts w:ascii="Times New Roman" w:hAnsi="Times New Roman" w:cs="Times New Roman"/>
                <w:i/>
                <w:iCs/>
                <w:sz w:val="25"/>
                <w:szCs w:val="25"/>
              </w:rPr>
              <w:t xml:space="preserve"> (продлении, переоформлении)</w:t>
            </w:r>
            <w:r>
              <w:rPr>
                <w:rFonts w:ascii="Times New Roman" w:hAnsi="Times New Roman" w:cs="Times New Roman"/>
                <w:i/>
                <w:iCs/>
                <w:sz w:val="25"/>
                <w:szCs w:val="25"/>
              </w:rPr>
              <w:t xml:space="preserve"> лицензии</w:t>
            </w:r>
          </w:p>
        </w:tc>
        <w:tc>
          <w:tcPr>
            <w:tcW w:w="2377" w:type="dxa"/>
            <w:gridSpan w:val="2"/>
            <w:vAlign w:val="center"/>
          </w:tcPr>
          <w:p w14:paraId="002A6567" w14:textId="77777777" w:rsidR="00C049A1" w:rsidRPr="00092085" w:rsidRDefault="00655F00" w:rsidP="005C413C">
            <w:pPr>
              <w:jc w:val="center"/>
              <w:rPr>
                <w:rFonts w:ascii="Times New Roman" w:hAnsi="Times New Roman" w:cs="Times New Roman"/>
                <w:i/>
                <w:iCs/>
                <w:sz w:val="25"/>
                <w:szCs w:val="25"/>
              </w:rPr>
            </w:pPr>
            <w:r>
              <w:rPr>
                <w:rFonts w:ascii="Times New Roman" w:hAnsi="Times New Roman" w:cs="Times New Roman"/>
                <w:sz w:val="25"/>
                <w:szCs w:val="25"/>
              </w:rPr>
              <w:t>См. п. 6.1 настоящего сводного отчета</w:t>
            </w:r>
          </w:p>
        </w:tc>
        <w:tc>
          <w:tcPr>
            <w:tcW w:w="3040" w:type="dxa"/>
            <w:gridSpan w:val="3"/>
            <w:vAlign w:val="center"/>
          </w:tcPr>
          <w:p w14:paraId="7580E3DA" w14:textId="77777777" w:rsidR="00C049A1" w:rsidRPr="00092085" w:rsidRDefault="00655F00" w:rsidP="005C413C">
            <w:pPr>
              <w:jc w:val="center"/>
              <w:rPr>
                <w:rFonts w:ascii="Times New Roman" w:hAnsi="Times New Roman" w:cs="Times New Roman"/>
                <w:sz w:val="25"/>
                <w:szCs w:val="25"/>
              </w:rPr>
            </w:pPr>
            <w:r>
              <w:rPr>
                <w:rFonts w:ascii="Times New Roman" w:hAnsi="Times New Roman" w:cs="Times New Roman"/>
                <w:sz w:val="25"/>
                <w:szCs w:val="25"/>
              </w:rPr>
              <w:t>отсутствуют</w:t>
            </w:r>
          </w:p>
        </w:tc>
      </w:tr>
      <w:tr w:rsidR="00092085" w:rsidRPr="00092085" w14:paraId="13C6D81C" w14:textId="77777777" w:rsidTr="00420FF5">
        <w:tc>
          <w:tcPr>
            <w:tcW w:w="5039" w:type="dxa"/>
            <w:gridSpan w:val="3"/>
            <w:vAlign w:val="center"/>
          </w:tcPr>
          <w:p w14:paraId="05DC25DA" w14:textId="545E6633" w:rsidR="00C049A1" w:rsidRPr="00092085" w:rsidRDefault="00655F00" w:rsidP="005C413C">
            <w:pPr>
              <w:rPr>
                <w:rFonts w:ascii="Times New Roman" w:hAnsi="Times New Roman" w:cs="Times New Roman"/>
                <w:i/>
                <w:iCs/>
                <w:sz w:val="25"/>
                <w:szCs w:val="25"/>
              </w:rPr>
            </w:pPr>
            <w:r>
              <w:rPr>
                <w:rFonts w:ascii="Times New Roman" w:hAnsi="Times New Roman" w:cs="Times New Roman"/>
                <w:i/>
                <w:iCs/>
                <w:sz w:val="25"/>
                <w:szCs w:val="25"/>
              </w:rPr>
              <w:t>Сокращение сроков рассмотрения заявления и принятия лицензирующим органом решения о выдаче</w:t>
            </w:r>
            <w:r w:rsidR="00693F12">
              <w:rPr>
                <w:rFonts w:ascii="Times New Roman" w:hAnsi="Times New Roman" w:cs="Times New Roman"/>
                <w:i/>
                <w:iCs/>
                <w:sz w:val="25"/>
                <w:szCs w:val="25"/>
              </w:rPr>
              <w:t xml:space="preserve"> (продлении, переоформлении)</w:t>
            </w:r>
            <w:r>
              <w:rPr>
                <w:rFonts w:ascii="Times New Roman" w:hAnsi="Times New Roman" w:cs="Times New Roman"/>
                <w:i/>
                <w:iCs/>
                <w:sz w:val="25"/>
                <w:szCs w:val="25"/>
              </w:rPr>
              <w:t xml:space="preserve"> лицензии </w:t>
            </w:r>
          </w:p>
        </w:tc>
        <w:tc>
          <w:tcPr>
            <w:tcW w:w="2377" w:type="dxa"/>
            <w:gridSpan w:val="2"/>
            <w:vAlign w:val="center"/>
          </w:tcPr>
          <w:p w14:paraId="69A4C960" w14:textId="77777777" w:rsidR="00C049A1" w:rsidRPr="00092085" w:rsidRDefault="00655F00" w:rsidP="005C413C">
            <w:pPr>
              <w:jc w:val="center"/>
              <w:rPr>
                <w:rFonts w:ascii="Times New Roman" w:hAnsi="Times New Roman" w:cs="Times New Roman"/>
                <w:i/>
                <w:iCs/>
                <w:sz w:val="25"/>
                <w:szCs w:val="25"/>
              </w:rPr>
            </w:pPr>
            <w:r>
              <w:rPr>
                <w:rFonts w:ascii="Times New Roman" w:hAnsi="Times New Roman" w:cs="Times New Roman"/>
                <w:sz w:val="25"/>
                <w:szCs w:val="25"/>
              </w:rPr>
              <w:t>См. п. 6.1 настоящего сводного отчета</w:t>
            </w:r>
          </w:p>
        </w:tc>
        <w:tc>
          <w:tcPr>
            <w:tcW w:w="3040" w:type="dxa"/>
            <w:gridSpan w:val="3"/>
            <w:vAlign w:val="center"/>
          </w:tcPr>
          <w:p w14:paraId="71CE5604" w14:textId="77777777" w:rsidR="00C049A1" w:rsidRPr="00092085" w:rsidRDefault="00C049A1" w:rsidP="005C413C">
            <w:pPr>
              <w:jc w:val="center"/>
              <w:rPr>
                <w:rFonts w:ascii="Times New Roman" w:hAnsi="Times New Roman" w:cs="Times New Roman"/>
                <w:i/>
                <w:iCs/>
                <w:sz w:val="25"/>
                <w:szCs w:val="25"/>
              </w:rPr>
            </w:pPr>
            <w:r w:rsidRPr="00092085">
              <w:rPr>
                <w:rFonts w:ascii="Times New Roman" w:hAnsi="Times New Roman" w:cs="Times New Roman"/>
                <w:i/>
                <w:iCs/>
                <w:sz w:val="25"/>
                <w:szCs w:val="25"/>
              </w:rPr>
              <w:t> </w:t>
            </w:r>
            <w:r w:rsidRPr="00092085">
              <w:rPr>
                <w:rFonts w:ascii="Times New Roman" w:hAnsi="Times New Roman" w:cs="Times New Roman"/>
                <w:sz w:val="25"/>
                <w:szCs w:val="25"/>
              </w:rPr>
              <w:t>отсутствуют</w:t>
            </w:r>
          </w:p>
        </w:tc>
      </w:tr>
      <w:tr w:rsidR="00092085" w:rsidRPr="00092085" w14:paraId="3312FCFD" w14:textId="77777777" w:rsidTr="00420FF5">
        <w:tc>
          <w:tcPr>
            <w:tcW w:w="10456" w:type="dxa"/>
            <w:gridSpan w:val="8"/>
          </w:tcPr>
          <w:p w14:paraId="4E5D5900"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7.1.6.</w:t>
            </w:r>
          </w:p>
          <w:p w14:paraId="6E2C42FE"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Итого</w:t>
            </w:r>
          </w:p>
        </w:tc>
      </w:tr>
      <w:tr w:rsidR="00092085" w:rsidRPr="00092085" w14:paraId="529193D3" w14:textId="77777777" w:rsidTr="00420FF5">
        <w:tc>
          <w:tcPr>
            <w:tcW w:w="5039" w:type="dxa"/>
            <w:gridSpan w:val="3"/>
          </w:tcPr>
          <w:p w14:paraId="7A805358"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Издержки (содержательные и информационные)</w:t>
            </w:r>
          </w:p>
        </w:tc>
        <w:tc>
          <w:tcPr>
            <w:tcW w:w="2377" w:type="dxa"/>
            <w:gridSpan w:val="2"/>
          </w:tcPr>
          <w:p w14:paraId="280A4437"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hAnsi="Times New Roman" w:cs="Times New Roman"/>
                <w:sz w:val="25"/>
                <w:szCs w:val="25"/>
              </w:rPr>
              <w:t>отсутствуют</w:t>
            </w:r>
          </w:p>
        </w:tc>
        <w:tc>
          <w:tcPr>
            <w:tcW w:w="3040" w:type="dxa"/>
            <w:gridSpan w:val="3"/>
          </w:tcPr>
          <w:p w14:paraId="2CE7C587"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hAnsi="Times New Roman" w:cs="Times New Roman"/>
                <w:sz w:val="25"/>
                <w:szCs w:val="25"/>
              </w:rPr>
              <w:t>отсутствуют</w:t>
            </w:r>
          </w:p>
        </w:tc>
      </w:tr>
      <w:tr w:rsidR="00092085" w:rsidRPr="00092085" w14:paraId="42CFEA47" w14:textId="77777777" w:rsidTr="00420FF5">
        <w:tc>
          <w:tcPr>
            <w:tcW w:w="5039" w:type="dxa"/>
            <w:gridSpan w:val="3"/>
          </w:tcPr>
          <w:p w14:paraId="35E0DFF1"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Преимущества и (или) иные выгоды</w:t>
            </w:r>
          </w:p>
        </w:tc>
        <w:tc>
          <w:tcPr>
            <w:tcW w:w="2377" w:type="dxa"/>
            <w:gridSpan w:val="2"/>
          </w:tcPr>
          <w:p w14:paraId="0EFBF5AC" w14:textId="77777777" w:rsidR="00C049A1" w:rsidRPr="00092085" w:rsidRDefault="00655F00" w:rsidP="005C413C">
            <w:pPr>
              <w:jc w:val="center"/>
              <w:rPr>
                <w:rFonts w:ascii="Times New Roman" w:eastAsia="Times New Roman" w:hAnsi="Times New Roman" w:cs="Times New Roman"/>
                <w:sz w:val="25"/>
                <w:szCs w:val="25"/>
                <w:lang w:eastAsia="ru-RU"/>
              </w:rPr>
            </w:pPr>
            <w:r>
              <w:rPr>
                <w:rFonts w:ascii="Times New Roman" w:hAnsi="Times New Roman" w:cs="Times New Roman"/>
                <w:sz w:val="25"/>
                <w:szCs w:val="25"/>
              </w:rPr>
              <w:t>См. п. 6.1 настоящего сводного отчета</w:t>
            </w:r>
          </w:p>
        </w:tc>
        <w:tc>
          <w:tcPr>
            <w:tcW w:w="3040" w:type="dxa"/>
            <w:gridSpan w:val="3"/>
          </w:tcPr>
          <w:p w14:paraId="730C8825"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hAnsi="Times New Roman" w:cs="Times New Roman"/>
                <w:sz w:val="25"/>
                <w:szCs w:val="25"/>
              </w:rPr>
              <w:t>отсутствуют</w:t>
            </w:r>
          </w:p>
        </w:tc>
      </w:tr>
      <w:tr w:rsidR="00092085" w:rsidRPr="00092085" w14:paraId="21499410" w14:textId="77777777" w:rsidTr="00420FF5">
        <w:tc>
          <w:tcPr>
            <w:tcW w:w="846" w:type="dxa"/>
          </w:tcPr>
          <w:p w14:paraId="3D5B82EE"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7.1.7.</w:t>
            </w:r>
          </w:p>
        </w:tc>
        <w:tc>
          <w:tcPr>
            <w:tcW w:w="9610" w:type="dxa"/>
            <w:gridSpan w:val="7"/>
          </w:tcPr>
          <w:p w14:paraId="7ABAB5D4"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Источники данных:</w:t>
            </w:r>
          </w:p>
          <w:p w14:paraId="67DE9042" w14:textId="77777777" w:rsidR="00EA556D" w:rsidRPr="00092085" w:rsidRDefault="00655F00" w:rsidP="005C413C">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lastRenderedPageBreak/>
              <w:t>законопроект</w:t>
            </w:r>
          </w:p>
          <w:p w14:paraId="605112C2"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r w:rsidRPr="00092085">
              <w:rPr>
                <w:rFonts w:ascii="Times New Roman" w:hAnsi="Times New Roman" w:cs="Times New Roman"/>
                <w:sz w:val="25"/>
                <w:szCs w:val="25"/>
              </w:rPr>
              <w:t xml:space="preserve"> </w:t>
            </w:r>
          </w:p>
        </w:tc>
      </w:tr>
      <w:tr w:rsidR="00092085" w:rsidRPr="00092085" w14:paraId="4F2733AE" w14:textId="77777777" w:rsidTr="00420FF5">
        <w:tc>
          <w:tcPr>
            <w:tcW w:w="846" w:type="dxa"/>
          </w:tcPr>
          <w:p w14:paraId="1EC1FFC2"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lastRenderedPageBreak/>
              <w:t>7.1.8.</w:t>
            </w:r>
          </w:p>
        </w:tc>
        <w:tc>
          <w:tcPr>
            <w:tcW w:w="9610" w:type="dxa"/>
            <w:gridSpan w:val="7"/>
          </w:tcPr>
          <w:p w14:paraId="137D7611"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Нормативно-правовые и (или) организационные меры, предпринятые для сокращения диспропорций в нагрузке, связанной с реализацией проекта акта</w:t>
            </w:r>
          </w:p>
        </w:tc>
      </w:tr>
      <w:tr w:rsidR="00092085" w:rsidRPr="00092085" w14:paraId="7F646379" w14:textId="77777777" w:rsidTr="00420FF5">
        <w:tc>
          <w:tcPr>
            <w:tcW w:w="2540" w:type="dxa"/>
            <w:gridSpan w:val="2"/>
          </w:tcPr>
          <w:p w14:paraId="2DF67B52"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Нормативно-правовые</w:t>
            </w:r>
          </w:p>
        </w:tc>
        <w:tc>
          <w:tcPr>
            <w:tcW w:w="7916" w:type="dxa"/>
            <w:gridSpan w:val="6"/>
          </w:tcPr>
          <w:p w14:paraId="63E5BBD9"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hAnsi="Times New Roman" w:cs="Times New Roman"/>
                <w:sz w:val="25"/>
                <w:szCs w:val="25"/>
              </w:rPr>
              <w:t>отсутствуют</w:t>
            </w:r>
          </w:p>
        </w:tc>
      </w:tr>
      <w:tr w:rsidR="00092085" w:rsidRPr="00092085" w14:paraId="04572AD7" w14:textId="77777777" w:rsidTr="00420FF5">
        <w:tc>
          <w:tcPr>
            <w:tcW w:w="2540" w:type="dxa"/>
            <w:gridSpan w:val="2"/>
          </w:tcPr>
          <w:p w14:paraId="49490B86"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Организационные</w:t>
            </w:r>
          </w:p>
        </w:tc>
        <w:tc>
          <w:tcPr>
            <w:tcW w:w="7916" w:type="dxa"/>
            <w:gridSpan w:val="6"/>
          </w:tcPr>
          <w:p w14:paraId="124BE32F"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hAnsi="Times New Roman" w:cs="Times New Roman"/>
                <w:sz w:val="25"/>
                <w:szCs w:val="25"/>
              </w:rPr>
              <w:t>отсутствуют</w:t>
            </w:r>
          </w:p>
        </w:tc>
      </w:tr>
      <w:tr w:rsidR="00092085" w:rsidRPr="00092085" w14:paraId="61837CED" w14:textId="77777777" w:rsidTr="00420FF5">
        <w:tc>
          <w:tcPr>
            <w:tcW w:w="2540" w:type="dxa"/>
            <w:gridSpan w:val="2"/>
          </w:tcPr>
          <w:p w14:paraId="1F132664" w14:textId="77777777" w:rsidR="00C049A1" w:rsidRPr="00BF3DA9" w:rsidRDefault="00C049A1" w:rsidP="005C413C">
            <w:pPr>
              <w:rPr>
                <w:rFonts w:ascii="Times New Roman" w:eastAsia="Times New Roman" w:hAnsi="Times New Roman" w:cs="Times New Roman"/>
                <w:sz w:val="25"/>
                <w:szCs w:val="25"/>
                <w:lang w:eastAsia="ru-RU"/>
              </w:rPr>
            </w:pPr>
            <w:r w:rsidRPr="00BF3DA9">
              <w:rPr>
                <w:rFonts w:ascii="Times New Roman" w:eastAsia="Times New Roman" w:hAnsi="Times New Roman" w:cs="Times New Roman"/>
                <w:sz w:val="25"/>
                <w:szCs w:val="25"/>
                <w:lang w:eastAsia="ru-RU"/>
              </w:rPr>
              <w:t>7.1.9.</w:t>
            </w:r>
          </w:p>
          <w:p w14:paraId="3CB48B37" w14:textId="77777777" w:rsidR="00C049A1" w:rsidRPr="00092085" w:rsidRDefault="00C049A1" w:rsidP="005C413C">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Прогноз количественной динамики структуры регулируемых субъектов по категориям при введении предлагаемого регулирования</w:t>
            </w:r>
          </w:p>
        </w:tc>
        <w:tc>
          <w:tcPr>
            <w:tcW w:w="2546" w:type="dxa"/>
            <w:gridSpan w:val="2"/>
            <w:vAlign w:val="center"/>
          </w:tcPr>
          <w:p w14:paraId="754DA25B"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Микропредприятия</w:t>
            </w:r>
          </w:p>
        </w:tc>
        <w:tc>
          <w:tcPr>
            <w:tcW w:w="2403" w:type="dxa"/>
            <w:gridSpan w:val="2"/>
            <w:vAlign w:val="center"/>
          </w:tcPr>
          <w:p w14:paraId="3E5A740C"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Малые предприятия</w:t>
            </w:r>
          </w:p>
        </w:tc>
        <w:tc>
          <w:tcPr>
            <w:tcW w:w="2967" w:type="dxa"/>
            <w:gridSpan w:val="2"/>
            <w:vAlign w:val="center"/>
          </w:tcPr>
          <w:p w14:paraId="2F22B4EC"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Средние предприятия</w:t>
            </w:r>
          </w:p>
        </w:tc>
      </w:tr>
      <w:tr w:rsidR="00092085" w:rsidRPr="00092085" w14:paraId="2FFC0B5D" w14:textId="77777777" w:rsidTr="00420FF5">
        <w:tc>
          <w:tcPr>
            <w:tcW w:w="2540" w:type="dxa"/>
            <w:gridSpan w:val="2"/>
          </w:tcPr>
          <w:p w14:paraId="0C5C7CF9"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(год 1)</w:t>
            </w:r>
          </w:p>
        </w:tc>
        <w:tc>
          <w:tcPr>
            <w:tcW w:w="2546" w:type="dxa"/>
            <w:gridSpan w:val="2"/>
          </w:tcPr>
          <w:p w14:paraId="53330D02"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отсутствует</w:t>
            </w:r>
          </w:p>
        </w:tc>
        <w:tc>
          <w:tcPr>
            <w:tcW w:w="2403" w:type="dxa"/>
            <w:gridSpan w:val="2"/>
          </w:tcPr>
          <w:p w14:paraId="6886FA8A"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отсутствует</w:t>
            </w:r>
          </w:p>
        </w:tc>
        <w:tc>
          <w:tcPr>
            <w:tcW w:w="2967" w:type="dxa"/>
            <w:gridSpan w:val="2"/>
          </w:tcPr>
          <w:p w14:paraId="1D4660CB"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отсутствует</w:t>
            </w:r>
          </w:p>
        </w:tc>
      </w:tr>
      <w:tr w:rsidR="00092085" w:rsidRPr="00092085" w14:paraId="09CFD983" w14:textId="77777777" w:rsidTr="00420FF5">
        <w:tc>
          <w:tcPr>
            <w:tcW w:w="2540" w:type="dxa"/>
            <w:gridSpan w:val="2"/>
          </w:tcPr>
          <w:p w14:paraId="734CAA6D" w14:textId="77777777" w:rsidR="00C049A1" w:rsidRPr="00092085" w:rsidRDefault="00C049A1" w:rsidP="005C413C">
            <w:pPr>
              <w:jc w:val="center"/>
              <w:rPr>
                <w:rFonts w:ascii="Times New Roman" w:eastAsia="Times New Roman" w:hAnsi="Times New Roman" w:cs="Times New Roman"/>
                <w:i/>
                <w:sz w:val="25"/>
                <w:szCs w:val="25"/>
                <w:lang w:eastAsia="ru-RU"/>
              </w:rPr>
            </w:pPr>
            <w:r w:rsidRPr="00092085">
              <w:rPr>
                <w:rFonts w:ascii="Times New Roman" w:eastAsia="Times New Roman" w:hAnsi="Times New Roman" w:cs="Times New Roman"/>
                <w:i/>
                <w:sz w:val="25"/>
                <w:szCs w:val="25"/>
                <w:lang w:eastAsia="ru-RU"/>
              </w:rPr>
              <w:t xml:space="preserve">(год </w:t>
            </w:r>
            <w:r w:rsidRPr="00092085">
              <w:rPr>
                <w:rFonts w:ascii="Times New Roman" w:eastAsia="Times New Roman" w:hAnsi="Times New Roman" w:cs="Times New Roman"/>
                <w:i/>
                <w:sz w:val="25"/>
                <w:szCs w:val="25"/>
                <w:lang w:val="en-US" w:eastAsia="ru-RU"/>
              </w:rPr>
              <w:t>N</w:t>
            </w:r>
            <w:r w:rsidRPr="00092085">
              <w:rPr>
                <w:rFonts w:ascii="Times New Roman" w:eastAsia="Times New Roman" w:hAnsi="Times New Roman" w:cs="Times New Roman"/>
                <w:i/>
                <w:sz w:val="25"/>
                <w:szCs w:val="25"/>
                <w:lang w:eastAsia="ru-RU"/>
              </w:rPr>
              <w:t>)</w:t>
            </w:r>
          </w:p>
        </w:tc>
        <w:tc>
          <w:tcPr>
            <w:tcW w:w="2546" w:type="dxa"/>
            <w:gridSpan w:val="2"/>
          </w:tcPr>
          <w:p w14:paraId="5F3307EA"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отсутствует</w:t>
            </w:r>
          </w:p>
        </w:tc>
        <w:tc>
          <w:tcPr>
            <w:tcW w:w="2403" w:type="dxa"/>
            <w:gridSpan w:val="2"/>
          </w:tcPr>
          <w:p w14:paraId="43C380A3"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отсутствует</w:t>
            </w:r>
          </w:p>
        </w:tc>
        <w:tc>
          <w:tcPr>
            <w:tcW w:w="2967" w:type="dxa"/>
            <w:gridSpan w:val="2"/>
          </w:tcPr>
          <w:p w14:paraId="3E2AC4E2" w14:textId="77777777" w:rsidR="00C049A1" w:rsidRPr="00092085" w:rsidRDefault="00C049A1" w:rsidP="005C413C">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отсутствует</w:t>
            </w:r>
          </w:p>
        </w:tc>
      </w:tr>
    </w:tbl>
    <w:p w14:paraId="1615721E" w14:textId="77777777" w:rsidR="00542D45" w:rsidRPr="00D9518B" w:rsidRDefault="00542D45" w:rsidP="00542D45">
      <w:pPr>
        <w:pStyle w:val="1"/>
        <w:spacing w:before="0" w:line="240" w:lineRule="auto"/>
        <w:rPr>
          <w:rFonts w:eastAsia="Times New Roman"/>
          <w:sz w:val="36"/>
          <w:lang w:eastAsia="ru-RU"/>
        </w:rPr>
      </w:pPr>
    </w:p>
    <w:p w14:paraId="6E677D57" w14:textId="3D3ADBF7" w:rsidR="00542D45" w:rsidRPr="00542D45" w:rsidRDefault="00542D45" w:rsidP="00542D45">
      <w:pPr>
        <w:pStyle w:val="1"/>
        <w:spacing w:before="0" w:line="240" w:lineRule="auto"/>
        <w:rPr>
          <w:rFonts w:eastAsia="Times New Roman"/>
          <w:lang w:eastAsia="ru-RU"/>
        </w:rPr>
      </w:pPr>
      <w:r w:rsidRPr="00542D45">
        <w:rPr>
          <w:rFonts w:eastAsia="Times New Roman"/>
          <w:lang w:eastAsia="ru-RU"/>
        </w:rPr>
        <w:t>7.2. Анализ влияния последствий реализации проекта акта</w:t>
      </w:r>
    </w:p>
    <w:p w14:paraId="13405DAE" w14:textId="77777777" w:rsidR="00542D45" w:rsidRPr="00542D45" w:rsidRDefault="00542D45" w:rsidP="00542D45">
      <w:pPr>
        <w:pStyle w:val="1"/>
        <w:spacing w:before="0" w:line="240" w:lineRule="auto"/>
        <w:rPr>
          <w:rFonts w:eastAsia="Times New Roman"/>
          <w:lang w:eastAsia="ru-RU"/>
        </w:rPr>
      </w:pPr>
      <w:r w:rsidRPr="00542D45">
        <w:rPr>
          <w:rFonts w:eastAsia="Times New Roman"/>
          <w:lang w:eastAsia="ru-RU"/>
        </w:rPr>
        <w:t>на экономическое развитие отраслей экономики и социальной сферы</w:t>
      </w:r>
    </w:p>
    <w:p w14:paraId="26F647F6" w14:textId="1386E26C" w:rsidR="00542D45" w:rsidRDefault="00542D45" w:rsidP="00542D45">
      <w:pPr>
        <w:pStyle w:val="1"/>
        <w:spacing w:before="0" w:line="240" w:lineRule="auto"/>
        <w:rPr>
          <w:rFonts w:eastAsia="Times New Roman"/>
          <w:lang w:eastAsia="ru-RU"/>
        </w:rPr>
      </w:pPr>
      <w:r w:rsidRPr="00542D45">
        <w:rPr>
          <w:rFonts w:eastAsia="Times New Roman"/>
          <w:lang w:eastAsia="ru-RU"/>
        </w:rPr>
        <w:t>субъектов Российской Федерации и (или) муниципальных образований</w:t>
      </w:r>
      <w:r w:rsidR="00C44B53">
        <w:rPr>
          <w:rStyle w:val="a9"/>
          <w:rFonts w:eastAsia="Times New Roman"/>
          <w:lang w:eastAsia="ru-RU"/>
        </w:rPr>
        <w:footnoteReference w:id="2"/>
      </w:r>
    </w:p>
    <w:tbl>
      <w:tblPr>
        <w:tblStyle w:val="a3"/>
        <w:tblW w:w="0" w:type="auto"/>
        <w:tblLook w:val="04A0" w:firstRow="1" w:lastRow="0" w:firstColumn="1" w:lastColumn="0" w:noHBand="0" w:noVBand="1"/>
      </w:tblPr>
      <w:tblGrid>
        <w:gridCol w:w="846"/>
        <w:gridCol w:w="4193"/>
        <w:gridCol w:w="2729"/>
        <w:gridCol w:w="2688"/>
      </w:tblGrid>
      <w:tr w:rsidR="00542D45" w:rsidRPr="00092085" w14:paraId="0F1A40FB" w14:textId="77777777" w:rsidTr="00C44B53">
        <w:tc>
          <w:tcPr>
            <w:tcW w:w="5039" w:type="dxa"/>
            <w:gridSpan w:val="2"/>
          </w:tcPr>
          <w:p w14:paraId="222DB0F0" w14:textId="10ADF462" w:rsidR="00542D45" w:rsidRPr="00092085" w:rsidRDefault="00542D45" w:rsidP="00C44B53">
            <w:pP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7.2</w:t>
            </w:r>
            <w:r w:rsidRPr="00092085">
              <w:rPr>
                <w:rFonts w:ascii="Times New Roman" w:eastAsia="Times New Roman" w:hAnsi="Times New Roman" w:cs="Times New Roman"/>
                <w:sz w:val="25"/>
                <w:szCs w:val="25"/>
                <w:lang w:eastAsia="ru-RU"/>
              </w:rPr>
              <w:t>.1.</w:t>
            </w:r>
          </w:p>
          <w:p w14:paraId="4DE9BD6E" w14:textId="77777777" w:rsidR="00542D45" w:rsidRPr="00092085" w:rsidRDefault="00542D45" w:rsidP="00C44B53">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Оценка структуры регулируемых субъектов по категориям</w:t>
            </w:r>
          </w:p>
        </w:tc>
        <w:tc>
          <w:tcPr>
            <w:tcW w:w="2729" w:type="dxa"/>
          </w:tcPr>
          <w:p w14:paraId="1B15016D" w14:textId="77777777" w:rsidR="00542D45" w:rsidRPr="00092085" w:rsidRDefault="00542D45" w:rsidP="00C44B53">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 xml:space="preserve">Количественная (интервальная) </w:t>
            </w:r>
          </w:p>
          <w:p w14:paraId="0FE46B9F" w14:textId="77777777" w:rsidR="00542D45" w:rsidRPr="00092085" w:rsidRDefault="00542D45" w:rsidP="00C44B53">
            <w:pPr>
              <w:jc w:val="cente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оценка</w:t>
            </w:r>
          </w:p>
        </w:tc>
        <w:tc>
          <w:tcPr>
            <w:tcW w:w="2688" w:type="dxa"/>
          </w:tcPr>
          <w:p w14:paraId="34CD0B92" w14:textId="77777777" w:rsidR="00542D45" w:rsidRPr="00542D45" w:rsidRDefault="00542D45" w:rsidP="00542D45">
            <w:pPr>
              <w:jc w:val="center"/>
              <w:rPr>
                <w:rFonts w:ascii="Times New Roman" w:eastAsia="Times New Roman" w:hAnsi="Times New Roman" w:cs="Times New Roman"/>
                <w:sz w:val="25"/>
                <w:szCs w:val="25"/>
                <w:lang w:eastAsia="ru-RU"/>
              </w:rPr>
            </w:pPr>
            <w:r w:rsidRPr="00542D45">
              <w:rPr>
                <w:rFonts w:ascii="Times New Roman" w:eastAsia="Times New Roman" w:hAnsi="Times New Roman" w:cs="Times New Roman"/>
                <w:sz w:val="25"/>
                <w:szCs w:val="25"/>
                <w:lang w:eastAsia="ru-RU"/>
              </w:rPr>
              <w:t>Процентная часть</w:t>
            </w:r>
          </w:p>
          <w:p w14:paraId="3941B1F0" w14:textId="77777777" w:rsidR="00542D45" w:rsidRPr="00542D45" w:rsidRDefault="00542D45" w:rsidP="00542D45">
            <w:pPr>
              <w:jc w:val="center"/>
              <w:rPr>
                <w:rFonts w:ascii="Times New Roman" w:eastAsia="Times New Roman" w:hAnsi="Times New Roman" w:cs="Times New Roman"/>
                <w:sz w:val="25"/>
                <w:szCs w:val="25"/>
                <w:lang w:eastAsia="ru-RU"/>
              </w:rPr>
            </w:pPr>
            <w:r w:rsidRPr="00542D45">
              <w:rPr>
                <w:rFonts w:ascii="Times New Roman" w:eastAsia="Times New Roman" w:hAnsi="Times New Roman" w:cs="Times New Roman"/>
                <w:sz w:val="25"/>
                <w:szCs w:val="25"/>
                <w:lang w:eastAsia="ru-RU"/>
              </w:rPr>
              <w:t xml:space="preserve">от общего </w:t>
            </w:r>
          </w:p>
          <w:p w14:paraId="570C54B3" w14:textId="1E4FE46F" w:rsidR="00542D45" w:rsidRPr="00092085" w:rsidRDefault="00542D45" w:rsidP="00542D45">
            <w:pPr>
              <w:jc w:val="center"/>
              <w:rPr>
                <w:rFonts w:ascii="Times New Roman" w:eastAsia="Times New Roman" w:hAnsi="Times New Roman" w:cs="Times New Roman"/>
                <w:sz w:val="25"/>
                <w:szCs w:val="25"/>
                <w:lang w:eastAsia="ru-RU"/>
              </w:rPr>
            </w:pPr>
            <w:r w:rsidRPr="00542D45">
              <w:rPr>
                <w:rFonts w:ascii="Times New Roman" w:eastAsia="Times New Roman" w:hAnsi="Times New Roman" w:cs="Times New Roman"/>
                <w:sz w:val="25"/>
                <w:szCs w:val="25"/>
                <w:lang w:eastAsia="ru-RU"/>
              </w:rPr>
              <w:t xml:space="preserve">количества (%) </w:t>
            </w:r>
          </w:p>
        </w:tc>
      </w:tr>
      <w:tr w:rsidR="00542D45" w:rsidRPr="00092085" w14:paraId="6A346659" w14:textId="77777777" w:rsidTr="00C44B53">
        <w:tc>
          <w:tcPr>
            <w:tcW w:w="5039" w:type="dxa"/>
            <w:gridSpan w:val="2"/>
          </w:tcPr>
          <w:p w14:paraId="7D3B8A83" w14:textId="4C708216" w:rsidR="00542D45" w:rsidRPr="00092085" w:rsidRDefault="00542D45" w:rsidP="00C44B53">
            <w:pPr>
              <w:jc w:val="center"/>
              <w:rPr>
                <w:rFonts w:ascii="Times New Roman" w:eastAsia="Times New Roman" w:hAnsi="Times New Roman" w:cs="Times New Roman"/>
                <w:i/>
                <w:sz w:val="25"/>
                <w:szCs w:val="25"/>
                <w:lang w:eastAsia="ru-RU"/>
              </w:rPr>
            </w:pPr>
            <w:r w:rsidRPr="00542D45">
              <w:rPr>
                <w:rFonts w:ascii="Times New Roman" w:eastAsia="Times New Roman" w:hAnsi="Times New Roman" w:cs="Times New Roman"/>
                <w:i/>
                <w:sz w:val="25"/>
                <w:szCs w:val="25"/>
                <w:lang w:eastAsia="ru-RU"/>
              </w:rPr>
              <w:t>Субъекты Российской Федерации</w:t>
            </w:r>
          </w:p>
        </w:tc>
        <w:tc>
          <w:tcPr>
            <w:tcW w:w="2729" w:type="dxa"/>
          </w:tcPr>
          <w:p w14:paraId="703DBFAB" w14:textId="77777777" w:rsidR="00542D45" w:rsidRPr="00092085" w:rsidRDefault="00542D45" w:rsidP="00C44B53">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отсутствует</w:t>
            </w:r>
          </w:p>
        </w:tc>
        <w:tc>
          <w:tcPr>
            <w:tcW w:w="2688" w:type="dxa"/>
          </w:tcPr>
          <w:p w14:paraId="0BEEFB89" w14:textId="77777777" w:rsidR="00542D45" w:rsidRPr="00092085" w:rsidRDefault="00542D45" w:rsidP="00C44B53">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w:t>
            </w:r>
          </w:p>
        </w:tc>
      </w:tr>
      <w:tr w:rsidR="00542D45" w:rsidRPr="00092085" w14:paraId="629585D0" w14:textId="77777777" w:rsidTr="00C44B53">
        <w:tc>
          <w:tcPr>
            <w:tcW w:w="5039" w:type="dxa"/>
            <w:gridSpan w:val="2"/>
          </w:tcPr>
          <w:p w14:paraId="77474B48" w14:textId="3836740C" w:rsidR="00542D45" w:rsidRPr="00092085" w:rsidRDefault="00542D45" w:rsidP="00C44B53">
            <w:pPr>
              <w:jc w:val="center"/>
              <w:rPr>
                <w:rFonts w:ascii="Times New Roman" w:eastAsia="Times New Roman" w:hAnsi="Times New Roman" w:cs="Times New Roman"/>
                <w:i/>
                <w:sz w:val="25"/>
                <w:szCs w:val="25"/>
                <w:lang w:eastAsia="ru-RU"/>
              </w:rPr>
            </w:pPr>
            <w:r w:rsidRPr="00542D45">
              <w:rPr>
                <w:rFonts w:ascii="Times New Roman" w:eastAsia="Times New Roman" w:hAnsi="Times New Roman" w:cs="Times New Roman"/>
                <w:i/>
                <w:sz w:val="25"/>
                <w:szCs w:val="25"/>
                <w:lang w:eastAsia="ru-RU"/>
              </w:rPr>
              <w:t>Муниципальные образования</w:t>
            </w:r>
          </w:p>
        </w:tc>
        <w:tc>
          <w:tcPr>
            <w:tcW w:w="2729" w:type="dxa"/>
          </w:tcPr>
          <w:p w14:paraId="051FF907" w14:textId="77777777" w:rsidR="00542D45" w:rsidRPr="00092085" w:rsidRDefault="00542D45" w:rsidP="00C44B53">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отсутствует</w:t>
            </w:r>
          </w:p>
        </w:tc>
        <w:tc>
          <w:tcPr>
            <w:tcW w:w="2688" w:type="dxa"/>
          </w:tcPr>
          <w:p w14:paraId="36A13C5D" w14:textId="77777777" w:rsidR="00542D45" w:rsidRPr="00092085" w:rsidRDefault="00542D45" w:rsidP="00C44B53">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w:t>
            </w:r>
          </w:p>
        </w:tc>
      </w:tr>
      <w:tr w:rsidR="00542D45" w:rsidRPr="00092085" w14:paraId="627F892E" w14:textId="77777777" w:rsidTr="00C44B53">
        <w:tc>
          <w:tcPr>
            <w:tcW w:w="846" w:type="dxa"/>
          </w:tcPr>
          <w:p w14:paraId="59B5DB7D" w14:textId="6EC98B4A" w:rsidR="00542D45" w:rsidRPr="00092085" w:rsidRDefault="00542D45" w:rsidP="00542D45">
            <w:pPr>
              <w:rPr>
                <w:rFonts w:ascii="Times New Roman" w:eastAsia="Times New Roman" w:hAnsi="Times New Roman" w:cs="Times New Roman"/>
                <w:sz w:val="25"/>
                <w:szCs w:val="25"/>
                <w:lang w:eastAsia="ru-RU"/>
              </w:rPr>
            </w:pPr>
            <w:r w:rsidRPr="00092085">
              <w:rPr>
                <w:rFonts w:ascii="Times New Roman" w:eastAsia="Times New Roman" w:hAnsi="Times New Roman" w:cs="Times New Roman"/>
                <w:sz w:val="25"/>
                <w:szCs w:val="25"/>
                <w:lang w:eastAsia="ru-RU"/>
              </w:rPr>
              <w:t>7.</w:t>
            </w:r>
            <w:r>
              <w:rPr>
                <w:rFonts w:ascii="Times New Roman" w:eastAsia="Times New Roman" w:hAnsi="Times New Roman" w:cs="Times New Roman"/>
                <w:sz w:val="25"/>
                <w:szCs w:val="25"/>
                <w:lang w:eastAsia="ru-RU"/>
              </w:rPr>
              <w:t>2</w:t>
            </w:r>
            <w:r w:rsidRPr="00092085">
              <w:rPr>
                <w:rFonts w:ascii="Times New Roman" w:eastAsia="Times New Roman" w:hAnsi="Times New Roman" w:cs="Times New Roman"/>
                <w:sz w:val="25"/>
                <w:szCs w:val="25"/>
                <w:lang w:eastAsia="ru-RU"/>
              </w:rPr>
              <w:t>.2.</w:t>
            </w:r>
          </w:p>
        </w:tc>
        <w:tc>
          <w:tcPr>
            <w:tcW w:w="9610" w:type="dxa"/>
            <w:gridSpan w:val="3"/>
          </w:tcPr>
          <w:p w14:paraId="30B22D3E" w14:textId="77777777" w:rsidR="00542D45" w:rsidRDefault="00542D45" w:rsidP="00C44B53">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Источники данных:</w:t>
            </w:r>
          </w:p>
          <w:p w14:paraId="3E7E6D67" w14:textId="77777777" w:rsidR="00542D45" w:rsidRPr="00092085" w:rsidRDefault="00542D45" w:rsidP="00C44B53">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отсутствует</w:t>
            </w:r>
          </w:p>
          <w:p w14:paraId="1337E602" w14:textId="77777777" w:rsidR="00542D45" w:rsidRPr="00092085" w:rsidRDefault="00542D45" w:rsidP="00C44B53">
            <w:pPr>
              <w:jc w:val="center"/>
              <w:rPr>
                <w:rFonts w:ascii="Times New Roman" w:eastAsia="Times New Roman" w:hAnsi="Times New Roman" w:cs="Times New Roman"/>
                <w:sz w:val="25"/>
                <w:szCs w:val="25"/>
                <w:lang w:eastAsia="ru-RU"/>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542D45" w:rsidRPr="00092085" w14:paraId="2275486A" w14:textId="77777777" w:rsidTr="00C44B53">
        <w:tc>
          <w:tcPr>
            <w:tcW w:w="846" w:type="dxa"/>
          </w:tcPr>
          <w:p w14:paraId="51BE9B3A" w14:textId="62995237" w:rsidR="00542D45" w:rsidRPr="000E1CE4" w:rsidRDefault="00542D45" w:rsidP="00542D45">
            <w:pPr>
              <w:jc w:val="center"/>
              <w:rPr>
                <w:rFonts w:ascii="Times New Roman" w:eastAsia="Times New Roman" w:hAnsi="Times New Roman" w:cs="Times New Roman"/>
                <w:sz w:val="25"/>
                <w:szCs w:val="25"/>
                <w:lang w:eastAsia="ru-RU"/>
              </w:rPr>
            </w:pPr>
            <w:r w:rsidRPr="000E1CE4">
              <w:rPr>
                <w:rFonts w:ascii="Times New Roman" w:eastAsia="Times New Roman" w:hAnsi="Times New Roman" w:cs="Times New Roman"/>
                <w:sz w:val="25"/>
                <w:szCs w:val="25"/>
                <w:lang w:eastAsia="ru-RU"/>
              </w:rPr>
              <w:t>7.2.3.</w:t>
            </w:r>
          </w:p>
        </w:tc>
        <w:tc>
          <w:tcPr>
            <w:tcW w:w="9610" w:type="dxa"/>
            <w:gridSpan w:val="3"/>
          </w:tcPr>
          <w:p w14:paraId="1855E108" w14:textId="5418D1C3" w:rsidR="00542D45" w:rsidRDefault="00542D45" w:rsidP="00C44B53">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 xml:space="preserve">Оценка влияния проекта акта на достижение </w:t>
            </w:r>
            <w:r w:rsidR="000E1CE4">
              <w:rPr>
                <w:rFonts w:ascii="Times New Roman" w:hAnsi="Times New Roman" w:cs="Times New Roman"/>
                <w:sz w:val="25"/>
                <w:szCs w:val="25"/>
              </w:rPr>
              <w:t>Национальных целей</w:t>
            </w:r>
            <w:r w:rsidRPr="00092085">
              <w:rPr>
                <w:rFonts w:ascii="Times New Roman" w:hAnsi="Times New Roman" w:cs="Times New Roman"/>
                <w:sz w:val="25"/>
                <w:szCs w:val="25"/>
              </w:rPr>
              <w:t xml:space="preserve"> развития Российской Федерации</w:t>
            </w:r>
            <w:r w:rsidR="000E1CE4">
              <w:rPr>
                <w:rFonts w:ascii="Times New Roman" w:hAnsi="Times New Roman" w:cs="Times New Roman"/>
                <w:sz w:val="25"/>
                <w:szCs w:val="25"/>
              </w:rPr>
              <w:t xml:space="preserve"> до 2030 года</w:t>
            </w:r>
            <w:r w:rsidRPr="00092085">
              <w:rPr>
                <w:rFonts w:ascii="Times New Roman" w:hAnsi="Times New Roman" w:cs="Times New Roman"/>
                <w:sz w:val="25"/>
                <w:szCs w:val="25"/>
              </w:rPr>
              <w:t>:</w:t>
            </w:r>
          </w:p>
          <w:p w14:paraId="31A6A508" w14:textId="77777777" w:rsidR="00542D45" w:rsidRPr="004F15DF" w:rsidRDefault="00542D45" w:rsidP="00C44B53">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не проводилась</w:t>
            </w:r>
          </w:p>
          <w:p w14:paraId="6115F56D" w14:textId="6113A357" w:rsidR="00542D45" w:rsidRPr="00092085" w:rsidRDefault="000E1CE4" w:rsidP="00C44B53">
            <w:pPr>
              <w:jc w:val="both"/>
              <w:rPr>
                <w:rFonts w:ascii="Times New Roman" w:eastAsia="Times New Roman" w:hAnsi="Times New Roman" w:cs="Times New Roman"/>
                <w:sz w:val="25"/>
                <w:szCs w:val="25"/>
                <w:lang w:eastAsia="ru-RU"/>
              </w:rPr>
            </w:pPr>
            <w:r>
              <w:rPr>
                <w:rFonts w:ascii="Times New Roman" w:hAnsi="Times New Roman" w:cs="Times New Roman"/>
                <w:i/>
                <w:sz w:val="25"/>
                <w:szCs w:val="25"/>
              </w:rPr>
              <w:t xml:space="preserve">                                       </w:t>
            </w:r>
            <w:r w:rsidR="00542D45" w:rsidRPr="00092085">
              <w:rPr>
                <w:rFonts w:ascii="Times New Roman" w:hAnsi="Times New Roman" w:cs="Times New Roman"/>
                <w:i/>
                <w:sz w:val="25"/>
                <w:szCs w:val="25"/>
              </w:rPr>
              <w:t xml:space="preserve"> (</w:t>
            </w:r>
            <w:r w:rsidR="00542D45" w:rsidRPr="00092085">
              <w:rPr>
                <w:rFonts w:ascii="Times New Roman" w:eastAsia="Times New Roman" w:hAnsi="Times New Roman" w:cs="Times New Roman"/>
                <w:i/>
                <w:sz w:val="25"/>
                <w:szCs w:val="25"/>
                <w:lang w:eastAsia="ru-RU"/>
              </w:rPr>
              <w:t>место для текстового описания</w:t>
            </w:r>
            <w:r w:rsidR="00542D45" w:rsidRPr="00092085">
              <w:rPr>
                <w:rFonts w:ascii="Times New Roman" w:hAnsi="Times New Roman" w:cs="Times New Roman"/>
                <w:i/>
                <w:sz w:val="25"/>
                <w:szCs w:val="25"/>
              </w:rPr>
              <w:t>)</w:t>
            </w:r>
          </w:p>
        </w:tc>
      </w:tr>
      <w:tr w:rsidR="000E1CE4" w:rsidRPr="00092085" w14:paraId="2A3D95DC" w14:textId="77777777" w:rsidTr="00C44B53">
        <w:tc>
          <w:tcPr>
            <w:tcW w:w="846" w:type="dxa"/>
          </w:tcPr>
          <w:p w14:paraId="7D15A159" w14:textId="7A8A1A5B" w:rsidR="000E1CE4" w:rsidRPr="000E1CE4" w:rsidRDefault="000E1CE4" w:rsidP="000E1CE4">
            <w:pPr>
              <w:jc w:val="center"/>
              <w:rPr>
                <w:rFonts w:ascii="Times New Roman" w:eastAsia="Times New Roman" w:hAnsi="Times New Roman" w:cs="Times New Roman"/>
                <w:b/>
                <w:sz w:val="25"/>
                <w:szCs w:val="25"/>
                <w:lang w:eastAsia="ru-RU"/>
              </w:rPr>
            </w:pPr>
            <w:r w:rsidRPr="000E1CE4">
              <w:rPr>
                <w:rFonts w:ascii="Times New Roman" w:eastAsia="Times New Roman" w:hAnsi="Times New Roman" w:cs="Times New Roman"/>
                <w:sz w:val="25"/>
                <w:szCs w:val="25"/>
                <w:lang w:eastAsia="ru-RU"/>
              </w:rPr>
              <w:t>7.2.</w:t>
            </w:r>
            <w:r>
              <w:rPr>
                <w:rFonts w:ascii="Times New Roman" w:eastAsia="Times New Roman" w:hAnsi="Times New Roman" w:cs="Times New Roman"/>
                <w:sz w:val="25"/>
                <w:szCs w:val="25"/>
                <w:lang w:eastAsia="ru-RU"/>
              </w:rPr>
              <w:t>4</w:t>
            </w:r>
            <w:r w:rsidRPr="000E1CE4">
              <w:rPr>
                <w:rFonts w:ascii="Times New Roman" w:eastAsia="Times New Roman" w:hAnsi="Times New Roman" w:cs="Times New Roman"/>
                <w:sz w:val="25"/>
                <w:szCs w:val="25"/>
                <w:lang w:eastAsia="ru-RU"/>
              </w:rPr>
              <w:t>.</w:t>
            </w:r>
          </w:p>
        </w:tc>
        <w:tc>
          <w:tcPr>
            <w:tcW w:w="9610" w:type="dxa"/>
            <w:gridSpan w:val="3"/>
          </w:tcPr>
          <w:p w14:paraId="6C1F948A" w14:textId="61C84829" w:rsidR="000E1CE4" w:rsidRDefault="000E1CE4" w:rsidP="000E1CE4">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Описание последствий реализации</w:t>
            </w:r>
            <w:r w:rsidRPr="00092085">
              <w:rPr>
                <w:rFonts w:ascii="Times New Roman" w:hAnsi="Times New Roman" w:cs="Times New Roman"/>
                <w:sz w:val="25"/>
                <w:szCs w:val="25"/>
              </w:rPr>
              <w:t xml:space="preserve"> проекта акта на </w:t>
            </w:r>
            <w:r>
              <w:rPr>
                <w:rFonts w:ascii="Times New Roman" w:hAnsi="Times New Roman" w:cs="Times New Roman"/>
                <w:sz w:val="25"/>
                <w:szCs w:val="25"/>
              </w:rPr>
              <w:t xml:space="preserve">развитие отраслей экономики и социальной сферы субъектов </w:t>
            </w:r>
            <w:r w:rsidRPr="00092085">
              <w:rPr>
                <w:rFonts w:ascii="Times New Roman" w:hAnsi="Times New Roman" w:cs="Times New Roman"/>
                <w:sz w:val="25"/>
                <w:szCs w:val="25"/>
              </w:rPr>
              <w:t>Российской Федерации</w:t>
            </w:r>
            <w:r>
              <w:rPr>
                <w:rFonts w:ascii="Times New Roman" w:hAnsi="Times New Roman" w:cs="Times New Roman"/>
                <w:sz w:val="25"/>
                <w:szCs w:val="25"/>
              </w:rPr>
              <w:t xml:space="preserve"> и (или) муниципальных образований</w:t>
            </w:r>
            <w:r w:rsidRPr="00092085">
              <w:rPr>
                <w:rFonts w:ascii="Times New Roman" w:hAnsi="Times New Roman" w:cs="Times New Roman"/>
                <w:sz w:val="25"/>
                <w:szCs w:val="25"/>
              </w:rPr>
              <w:t>:</w:t>
            </w:r>
          </w:p>
          <w:p w14:paraId="47F77355" w14:textId="38BF1D95" w:rsidR="000E1CE4" w:rsidRPr="000E1CE4" w:rsidRDefault="000E1CE4" w:rsidP="000E1CE4">
            <w:pPr>
              <w:pBdr>
                <w:bottom w:val="single" w:sz="4" w:space="1" w:color="auto"/>
              </w:pBdr>
              <w:rPr>
                <w:rFonts w:ascii="Times New Roman" w:hAnsi="Times New Roman" w:cs="Times New Roman"/>
                <w:sz w:val="25"/>
                <w:szCs w:val="25"/>
              </w:rPr>
            </w:pPr>
            <w:r w:rsidRPr="000E1CE4">
              <w:rPr>
                <w:rFonts w:ascii="Times New Roman" w:hAnsi="Times New Roman" w:cs="Times New Roman"/>
                <w:sz w:val="25"/>
                <w:szCs w:val="25"/>
                <w:u w:val="single"/>
              </w:rPr>
              <w:t>не проводилась</w:t>
            </w:r>
            <w:r w:rsidR="0053019C">
              <w:rPr>
                <w:rFonts w:ascii="Times New Roman" w:hAnsi="Times New Roman" w:cs="Times New Roman"/>
                <w:sz w:val="25"/>
                <w:szCs w:val="25"/>
                <w:u w:val="single"/>
              </w:rPr>
              <w:t xml:space="preserve">                                                                                                                         </w:t>
            </w:r>
            <w:r w:rsidR="0053019C">
              <w:rPr>
                <w:rFonts w:ascii="Times New Roman" w:hAnsi="Times New Roman" w:cs="Times New Roman"/>
                <w:sz w:val="25"/>
                <w:szCs w:val="25"/>
              </w:rPr>
              <w:t>_</w:t>
            </w:r>
          </w:p>
          <w:p w14:paraId="41DBD9C1" w14:textId="6BD0764E" w:rsidR="000E1CE4" w:rsidRPr="00092085" w:rsidRDefault="000E1CE4" w:rsidP="000E1CE4">
            <w:pPr>
              <w:pBdr>
                <w:bottom w:val="single" w:sz="4" w:space="1" w:color="auto"/>
              </w:pBdr>
              <w:rPr>
                <w:rFonts w:ascii="Times New Roman" w:hAnsi="Times New Roman" w:cs="Times New Roman"/>
                <w:sz w:val="25"/>
                <w:szCs w:val="25"/>
              </w:rPr>
            </w:pPr>
            <w:r>
              <w:rPr>
                <w:rFonts w:ascii="Times New Roman" w:hAnsi="Times New Roman" w:cs="Times New Roman"/>
                <w:i/>
                <w:sz w:val="25"/>
                <w:szCs w:val="25"/>
              </w:rPr>
              <w:lastRenderedPageBreak/>
              <w:t xml:space="preserve">                                  </w:t>
            </w: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53019C" w:rsidRPr="00092085" w14:paraId="39F163DD" w14:textId="77777777" w:rsidTr="00C44B53">
        <w:tc>
          <w:tcPr>
            <w:tcW w:w="846" w:type="dxa"/>
          </w:tcPr>
          <w:p w14:paraId="3DCBFB59" w14:textId="2D1282F6" w:rsidR="0053019C" w:rsidRPr="000E1CE4" w:rsidRDefault="0053019C" w:rsidP="0053019C">
            <w:pPr>
              <w:jc w:val="center"/>
              <w:rPr>
                <w:rFonts w:ascii="Times New Roman" w:eastAsia="Times New Roman" w:hAnsi="Times New Roman" w:cs="Times New Roman"/>
                <w:b/>
                <w:sz w:val="25"/>
                <w:szCs w:val="25"/>
                <w:lang w:eastAsia="ru-RU"/>
              </w:rPr>
            </w:pPr>
            <w:r w:rsidRPr="00092085">
              <w:rPr>
                <w:rFonts w:ascii="Times New Roman" w:eastAsia="Times New Roman" w:hAnsi="Times New Roman" w:cs="Times New Roman"/>
                <w:sz w:val="25"/>
                <w:szCs w:val="25"/>
                <w:lang w:eastAsia="ru-RU"/>
              </w:rPr>
              <w:lastRenderedPageBreak/>
              <w:t>7.</w:t>
            </w:r>
            <w:r>
              <w:rPr>
                <w:rFonts w:ascii="Times New Roman" w:eastAsia="Times New Roman" w:hAnsi="Times New Roman" w:cs="Times New Roman"/>
                <w:sz w:val="25"/>
                <w:szCs w:val="25"/>
                <w:lang w:eastAsia="ru-RU"/>
              </w:rPr>
              <w:t>2</w:t>
            </w:r>
            <w:r w:rsidRPr="00092085">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5</w:t>
            </w:r>
            <w:r w:rsidRPr="00092085">
              <w:rPr>
                <w:rFonts w:ascii="Times New Roman" w:eastAsia="Times New Roman" w:hAnsi="Times New Roman" w:cs="Times New Roman"/>
                <w:sz w:val="25"/>
                <w:szCs w:val="25"/>
                <w:lang w:eastAsia="ru-RU"/>
              </w:rPr>
              <w:t>.</w:t>
            </w:r>
          </w:p>
        </w:tc>
        <w:tc>
          <w:tcPr>
            <w:tcW w:w="9610" w:type="dxa"/>
            <w:gridSpan w:val="3"/>
          </w:tcPr>
          <w:p w14:paraId="275C810E" w14:textId="77777777" w:rsidR="0053019C" w:rsidRDefault="0053019C" w:rsidP="0053019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Источники данных:</w:t>
            </w:r>
          </w:p>
          <w:p w14:paraId="22CFB7F3" w14:textId="62DD5302" w:rsidR="0053019C" w:rsidRPr="0053019C" w:rsidRDefault="0053019C" w:rsidP="0053019C">
            <w:pPr>
              <w:pBdr>
                <w:bottom w:val="single" w:sz="4" w:space="1" w:color="auto"/>
              </w:pBdr>
              <w:rPr>
                <w:rFonts w:ascii="Times New Roman" w:hAnsi="Times New Roman" w:cs="Times New Roman"/>
                <w:sz w:val="25"/>
                <w:szCs w:val="25"/>
                <w:u w:val="single"/>
              </w:rPr>
            </w:pPr>
            <w:r w:rsidRPr="0053019C">
              <w:rPr>
                <w:rFonts w:ascii="Times New Roman" w:hAnsi="Times New Roman" w:cs="Times New Roman"/>
                <w:sz w:val="25"/>
                <w:szCs w:val="25"/>
                <w:u w:val="single"/>
              </w:rPr>
              <w:t>отсутствует</w:t>
            </w:r>
            <w:r>
              <w:rPr>
                <w:rFonts w:ascii="Times New Roman" w:hAnsi="Times New Roman" w:cs="Times New Roman"/>
                <w:sz w:val="25"/>
                <w:szCs w:val="25"/>
                <w:u w:val="single"/>
              </w:rPr>
              <w:t xml:space="preserve">                                                                                                                                </w:t>
            </w:r>
            <w:r w:rsidRPr="0053019C">
              <w:rPr>
                <w:rFonts w:ascii="Times New Roman" w:hAnsi="Times New Roman" w:cs="Times New Roman"/>
                <w:sz w:val="25"/>
                <w:szCs w:val="25"/>
              </w:rPr>
              <w:t>_</w:t>
            </w:r>
          </w:p>
          <w:p w14:paraId="55766444" w14:textId="15D0B228" w:rsidR="0053019C" w:rsidRPr="00092085" w:rsidRDefault="0053019C" w:rsidP="0053019C">
            <w:pPr>
              <w:pBdr>
                <w:bottom w:val="single" w:sz="4" w:space="1" w:color="auto"/>
              </w:pBd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65928FF9" w14:textId="77777777" w:rsidR="00542D45" w:rsidRPr="00542D45" w:rsidRDefault="00542D45" w:rsidP="00542D45">
      <w:pPr>
        <w:rPr>
          <w:lang w:eastAsia="ru-RU"/>
        </w:rPr>
      </w:pPr>
    </w:p>
    <w:p w14:paraId="05D82E0A" w14:textId="64A6629E" w:rsidR="00C049A1" w:rsidRPr="00092085" w:rsidRDefault="00C049A1" w:rsidP="00C049A1">
      <w:pPr>
        <w:pStyle w:val="1"/>
        <w:rPr>
          <w:rFonts w:eastAsia="Times New Roman"/>
          <w:lang w:eastAsia="ru-RU"/>
        </w:rPr>
      </w:pPr>
      <w:r w:rsidRPr="00092085">
        <w:rPr>
          <w:rFonts w:eastAsia="Times New Roman"/>
          <w:lang w:eastAsia="ru-RU"/>
        </w:rPr>
        <w:t>8.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C049A1" w:rsidRPr="00092085" w14:paraId="5565ACE0" w14:textId="77777777" w:rsidTr="005C413C">
        <w:tc>
          <w:tcPr>
            <w:tcW w:w="1667" w:type="pct"/>
            <w:shd w:val="clear" w:color="auto" w:fill="auto"/>
          </w:tcPr>
          <w:p w14:paraId="516AF8FE"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8.1.</w:t>
            </w:r>
          </w:p>
          <w:p w14:paraId="0FDF0D6E"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Описание новых или изменения существующих функций, полномочий, обязанностей или прав</w:t>
            </w:r>
          </w:p>
        </w:tc>
        <w:tc>
          <w:tcPr>
            <w:tcW w:w="1667" w:type="pct"/>
            <w:shd w:val="clear" w:color="auto" w:fill="auto"/>
          </w:tcPr>
          <w:p w14:paraId="7B12F0AD"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8.2.</w:t>
            </w:r>
          </w:p>
          <w:p w14:paraId="20A81423" w14:textId="77777777" w:rsidR="00C049A1" w:rsidRPr="00092085" w:rsidRDefault="00C049A1" w:rsidP="005C413C">
            <w:pPr>
              <w:jc w:val="center"/>
              <w:rPr>
                <w:rFonts w:ascii="Times New Roman" w:hAnsi="Times New Roman" w:cs="Times New Roman"/>
                <w:sz w:val="25"/>
                <w:szCs w:val="25"/>
                <w:lang w:val="en-US"/>
              </w:rPr>
            </w:pPr>
            <w:proofErr w:type="spellStart"/>
            <w:r w:rsidRPr="00092085">
              <w:rPr>
                <w:rFonts w:ascii="Times New Roman" w:hAnsi="Times New Roman" w:cs="Times New Roman"/>
                <w:sz w:val="25"/>
                <w:szCs w:val="25"/>
                <w:lang w:val="en-US"/>
              </w:rPr>
              <w:t>Порядок</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реализации</w:t>
            </w:r>
            <w:proofErr w:type="spellEnd"/>
          </w:p>
        </w:tc>
        <w:tc>
          <w:tcPr>
            <w:tcW w:w="1666" w:type="pct"/>
            <w:shd w:val="clear" w:color="auto" w:fill="auto"/>
          </w:tcPr>
          <w:p w14:paraId="6B193CC8"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8.3.</w:t>
            </w:r>
          </w:p>
          <w:p w14:paraId="423DBC18"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Оценка изменения трудозатрат и (или) потребностей в иных ресурсах</w:t>
            </w:r>
          </w:p>
        </w:tc>
      </w:tr>
    </w:tbl>
    <w:p w14:paraId="38A5E425" w14:textId="77777777" w:rsidR="00C049A1" w:rsidRPr="00092085" w:rsidRDefault="00C049A1" w:rsidP="00C049A1">
      <w:pPr>
        <w:spacing w:after="0"/>
        <w:jc w:val="center"/>
        <w:rPr>
          <w:rFonts w:ascii="Times New Roman" w:eastAsia="Times New Roman" w:hAnsi="Times New Roman" w:cs="Times New Roman"/>
          <w:b/>
          <w:sz w:val="25"/>
          <w:szCs w:val="25"/>
          <w:lang w:eastAsia="ru-RU"/>
        </w:rPr>
      </w:pPr>
    </w:p>
    <w:tbl>
      <w:tblPr>
        <w:tblStyle w:val="a3"/>
        <w:tblW w:w="5000" w:type="pct"/>
        <w:tblLook w:val="04A0" w:firstRow="1" w:lastRow="0" w:firstColumn="1" w:lastColumn="0" w:noHBand="0" w:noVBand="1"/>
      </w:tblPr>
      <w:tblGrid>
        <w:gridCol w:w="3486"/>
        <w:gridCol w:w="3486"/>
        <w:gridCol w:w="3484"/>
      </w:tblGrid>
      <w:tr w:rsidR="00092085" w:rsidRPr="00092085" w14:paraId="2D29DF5D" w14:textId="77777777" w:rsidTr="005C413C">
        <w:tc>
          <w:tcPr>
            <w:tcW w:w="1667" w:type="pct"/>
          </w:tcPr>
          <w:p w14:paraId="4F2E1FF4"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Наименование органа:</w:t>
            </w:r>
          </w:p>
        </w:tc>
        <w:tc>
          <w:tcPr>
            <w:tcW w:w="3333" w:type="pct"/>
            <w:gridSpan w:val="2"/>
          </w:tcPr>
          <w:p w14:paraId="378CBC8B" w14:textId="77777777" w:rsidR="00C049A1" w:rsidRPr="00092085" w:rsidRDefault="00C049A1" w:rsidP="005C413C">
            <w:pPr>
              <w:jc w:val="both"/>
              <w:rPr>
                <w:rFonts w:ascii="Times New Roman" w:hAnsi="Times New Roman" w:cs="Times New Roman"/>
                <w:sz w:val="25"/>
                <w:szCs w:val="25"/>
              </w:rPr>
            </w:pPr>
          </w:p>
        </w:tc>
      </w:tr>
      <w:tr w:rsidR="00092085" w:rsidRPr="00092085" w14:paraId="2DB5C84E" w14:textId="77777777" w:rsidTr="005C413C">
        <w:tc>
          <w:tcPr>
            <w:tcW w:w="1667" w:type="pct"/>
          </w:tcPr>
          <w:p w14:paraId="3A6AB579" w14:textId="1FA28CFF" w:rsidR="00C049A1" w:rsidRPr="00AC0B78" w:rsidRDefault="0046477C" w:rsidP="00901630">
            <w:pPr>
              <w:rPr>
                <w:rFonts w:ascii="Times New Roman" w:hAnsi="Times New Roman" w:cs="Times New Roman"/>
                <w:sz w:val="25"/>
                <w:szCs w:val="25"/>
              </w:rPr>
            </w:pPr>
            <w:r>
              <w:rPr>
                <w:rFonts w:ascii="Times New Roman" w:hAnsi="Times New Roman" w:cs="Times New Roman"/>
                <w:sz w:val="25"/>
                <w:szCs w:val="25"/>
              </w:rPr>
              <w:t>Новые функции, полномочия, обязанности</w:t>
            </w:r>
            <w:r w:rsidRPr="00FB6CBA">
              <w:rPr>
                <w:rFonts w:ascii="Times New Roman" w:hAnsi="Times New Roman" w:cs="Times New Roman"/>
                <w:sz w:val="25"/>
                <w:szCs w:val="25"/>
              </w:rPr>
              <w:t xml:space="preserve"> или прав</w:t>
            </w:r>
            <w:r>
              <w:rPr>
                <w:rFonts w:ascii="Times New Roman" w:hAnsi="Times New Roman" w:cs="Times New Roman"/>
                <w:sz w:val="25"/>
                <w:szCs w:val="25"/>
              </w:rPr>
              <w:t xml:space="preserve">а </w:t>
            </w:r>
            <w:r w:rsidRPr="00CC289F">
              <w:rPr>
                <w:rFonts w:ascii="Times New Roman" w:hAnsi="Times New Roman" w:cs="Times New Roman"/>
                <w:sz w:val="25"/>
                <w:szCs w:val="25"/>
              </w:rPr>
              <w:t>федеральных органов исполнительной власти, органов государственной власти субъектов Российской Федерации и органов местного самоуправления</w:t>
            </w:r>
            <w:r>
              <w:rPr>
                <w:rFonts w:ascii="Times New Roman" w:hAnsi="Times New Roman" w:cs="Times New Roman"/>
                <w:sz w:val="25"/>
                <w:szCs w:val="25"/>
              </w:rPr>
              <w:t xml:space="preserve"> не возникают</w:t>
            </w:r>
            <w:r w:rsidR="00655F00">
              <w:rPr>
                <w:rFonts w:ascii="Times New Roman" w:hAnsi="Times New Roman" w:cs="Times New Roman"/>
                <w:sz w:val="25"/>
                <w:szCs w:val="25"/>
              </w:rPr>
              <w:t>.</w:t>
            </w:r>
            <w:r>
              <w:rPr>
                <w:rFonts w:ascii="Times New Roman" w:hAnsi="Times New Roman" w:cs="Times New Roman"/>
                <w:sz w:val="25"/>
                <w:szCs w:val="25"/>
              </w:rPr>
              <w:t xml:space="preserve"> </w:t>
            </w:r>
            <w:r w:rsidR="00655F00">
              <w:rPr>
                <w:rFonts w:ascii="Times New Roman" w:hAnsi="Times New Roman" w:cs="Times New Roman"/>
                <w:sz w:val="25"/>
                <w:szCs w:val="25"/>
              </w:rPr>
              <w:t>В рамках существующих</w:t>
            </w:r>
            <w:r>
              <w:t xml:space="preserve"> </w:t>
            </w:r>
            <w:r w:rsidR="00655F00">
              <w:rPr>
                <w:rFonts w:ascii="Times New Roman" w:hAnsi="Times New Roman" w:cs="Times New Roman"/>
                <w:sz w:val="25"/>
                <w:szCs w:val="25"/>
              </w:rPr>
              <w:t xml:space="preserve">полномочий Росалкогольрегулирования по оказанию государственной услуги по лицензированию производства и оборота этилового спирта, алкогольной и спиртосодержащей продукции изменяется количество документов и сроки принятия решения о </w:t>
            </w:r>
            <w:r w:rsidRPr="00CC289F">
              <w:rPr>
                <w:rFonts w:ascii="Times New Roman" w:hAnsi="Times New Roman" w:cs="Times New Roman"/>
                <w:sz w:val="25"/>
                <w:szCs w:val="25"/>
              </w:rPr>
              <w:t xml:space="preserve"> </w:t>
            </w:r>
            <w:r w:rsidR="00901630">
              <w:rPr>
                <w:rFonts w:ascii="Times New Roman" w:hAnsi="Times New Roman" w:cs="Times New Roman"/>
                <w:sz w:val="25"/>
                <w:szCs w:val="25"/>
              </w:rPr>
              <w:t xml:space="preserve">выдаче </w:t>
            </w:r>
            <w:r w:rsidR="00A66F5A">
              <w:rPr>
                <w:rFonts w:ascii="Times New Roman" w:hAnsi="Times New Roman" w:cs="Times New Roman"/>
                <w:sz w:val="25"/>
                <w:szCs w:val="25"/>
              </w:rPr>
              <w:t xml:space="preserve">(продлении, переоформлении) </w:t>
            </w:r>
            <w:r w:rsidR="00901630">
              <w:rPr>
                <w:rFonts w:ascii="Times New Roman" w:hAnsi="Times New Roman" w:cs="Times New Roman"/>
                <w:sz w:val="25"/>
                <w:szCs w:val="25"/>
              </w:rPr>
              <w:t>лицензии, при этом порядок их реализации не изменяе</w:t>
            </w:r>
            <w:r>
              <w:rPr>
                <w:rFonts w:ascii="Times New Roman" w:hAnsi="Times New Roman" w:cs="Times New Roman"/>
                <w:sz w:val="25"/>
                <w:szCs w:val="25"/>
              </w:rPr>
              <w:t>тся.</w:t>
            </w:r>
          </w:p>
        </w:tc>
        <w:tc>
          <w:tcPr>
            <w:tcW w:w="1667" w:type="pct"/>
          </w:tcPr>
          <w:p w14:paraId="2AC0AFC3" w14:textId="77777777" w:rsidR="002F55EC" w:rsidRPr="00092085" w:rsidRDefault="0046477C" w:rsidP="0046477C">
            <w:pPr>
              <w:rPr>
                <w:rFonts w:ascii="Times New Roman" w:hAnsi="Times New Roman" w:cs="Times New Roman"/>
                <w:sz w:val="25"/>
                <w:szCs w:val="25"/>
              </w:rPr>
            </w:pPr>
            <w:r>
              <w:rPr>
                <w:rFonts w:ascii="Times New Roman" w:hAnsi="Times New Roman" w:cs="Times New Roman"/>
                <w:sz w:val="25"/>
                <w:szCs w:val="25"/>
              </w:rPr>
              <w:t>Новые полномочия отсутствуют</w:t>
            </w:r>
            <w:r w:rsidR="002F55EC">
              <w:rPr>
                <w:rFonts w:ascii="Times New Roman" w:hAnsi="Times New Roman" w:cs="Times New Roman"/>
                <w:sz w:val="25"/>
                <w:szCs w:val="25"/>
              </w:rPr>
              <w:t xml:space="preserve"> </w:t>
            </w:r>
          </w:p>
        </w:tc>
        <w:tc>
          <w:tcPr>
            <w:tcW w:w="1666" w:type="pct"/>
          </w:tcPr>
          <w:p w14:paraId="3D238649" w14:textId="77777777" w:rsidR="0089564C" w:rsidRDefault="0046477C" w:rsidP="0033007D">
            <w:pPr>
              <w:jc w:val="both"/>
              <w:rPr>
                <w:rFonts w:ascii="Times New Roman" w:hAnsi="Times New Roman" w:cs="Times New Roman"/>
                <w:sz w:val="25"/>
                <w:szCs w:val="25"/>
              </w:rPr>
            </w:pPr>
            <w:r>
              <w:rPr>
                <w:rFonts w:ascii="Times New Roman" w:hAnsi="Times New Roman" w:cs="Times New Roman"/>
                <w:sz w:val="25"/>
                <w:szCs w:val="25"/>
              </w:rPr>
              <w:t xml:space="preserve">Потребность в дополнительных ресурсах отсутствует </w:t>
            </w:r>
          </w:p>
          <w:p w14:paraId="16E36C13" w14:textId="77777777" w:rsidR="000963E1" w:rsidRPr="00092085" w:rsidRDefault="000963E1" w:rsidP="000963E1">
            <w:pPr>
              <w:jc w:val="both"/>
              <w:rPr>
                <w:rFonts w:ascii="Times New Roman" w:hAnsi="Times New Roman" w:cs="Times New Roman"/>
                <w:sz w:val="25"/>
                <w:szCs w:val="25"/>
              </w:rPr>
            </w:pPr>
          </w:p>
        </w:tc>
      </w:tr>
    </w:tbl>
    <w:p w14:paraId="31D2230A" w14:textId="77777777" w:rsidR="00C049A1" w:rsidRPr="00092085" w:rsidRDefault="00C049A1" w:rsidP="00C049A1">
      <w:pPr>
        <w:pStyle w:val="1"/>
        <w:rPr>
          <w:rFonts w:eastAsia="Times New Roman"/>
          <w:lang w:eastAsia="ru-RU"/>
        </w:rPr>
      </w:pPr>
      <w:r w:rsidRPr="00092085">
        <w:rPr>
          <w:rFonts w:eastAsia="Times New Roman"/>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C049A1" w:rsidRPr="00092085" w14:paraId="65645C09" w14:textId="77777777" w:rsidTr="005C413C">
        <w:tc>
          <w:tcPr>
            <w:tcW w:w="1712" w:type="pct"/>
          </w:tcPr>
          <w:p w14:paraId="65971424"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9.1.</w:t>
            </w:r>
          </w:p>
          <w:p w14:paraId="6FEC9D4A"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Наименование новой или изменяемой функции, полномочия, обязанности или права</w:t>
            </w:r>
            <w:r w:rsidRPr="00092085">
              <w:rPr>
                <w:rStyle w:val="a9"/>
                <w:rFonts w:ascii="Times New Roman" w:hAnsi="Times New Roman" w:cs="Times New Roman"/>
                <w:sz w:val="25"/>
                <w:szCs w:val="25"/>
              </w:rPr>
              <w:footnoteReference w:id="3"/>
            </w:r>
          </w:p>
        </w:tc>
        <w:tc>
          <w:tcPr>
            <w:tcW w:w="1645" w:type="pct"/>
          </w:tcPr>
          <w:p w14:paraId="635B1585"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9.2.</w:t>
            </w:r>
          </w:p>
          <w:p w14:paraId="3855700D"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 xml:space="preserve">Описание видов расходов (возможных поступлений) бюджетов бюджетной </w:t>
            </w:r>
            <w:r w:rsidRPr="00092085">
              <w:rPr>
                <w:rFonts w:ascii="Times New Roman" w:hAnsi="Times New Roman" w:cs="Times New Roman"/>
                <w:sz w:val="25"/>
                <w:szCs w:val="25"/>
              </w:rPr>
              <w:lastRenderedPageBreak/>
              <w:t>системы Российской Федерации</w:t>
            </w:r>
          </w:p>
        </w:tc>
        <w:tc>
          <w:tcPr>
            <w:tcW w:w="1643" w:type="pct"/>
          </w:tcPr>
          <w:p w14:paraId="40B8694E"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lastRenderedPageBreak/>
              <w:t>9.3.</w:t>
            </w:r>
          </w:p>
          <w:p w14:paraId="7DACB338"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Количественная оценка расходов (возможных поступлений)</w:t>
            </w:r>
          </w:p>
        </w:tc>
      </w:tr>
    </w:tbl>
    <w:p w14:paraId="562BA64D" w14:textId="77777777" w:rsidR="00C049A1" w:rsidRPr="00092085" w:rsidRDefault="00C049A1" w:rsidP="00C049A1">
      <w:pPr>
        <w:spacing w:after="0"/>
        <w:rPr>
          <w:rFonts w:ascii="Times New Roman" w:eastAsia="Times New Roman" w:hAnsi="Times New Roman" w:cs="Times New Roman"/>
          <w:b/>
          <w:sz w:val="25"/>
          <w:szCs w:val="25"/>
          <w:lang w:eastAsia="ru-RU"/>
        </w:rPr>
      </w:pPr>
    </w:p>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092085" w:rsidRPr="00092085" w14:paraId="14C63BFC" w14:textId="77777777" w:rsidTr="005C413C">
        <w:tc>
          <w:tcPr>
            <w:tcW w:w="526" w:type="pct"/>
          </w:tcPr>
          <w:p w14:paraId="6397BA6D"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lang w:val="en-US"/>
              </w:rPr>
              <w:t>9.4.</w:t>
            </w:r>
          </w:p>
        </w:tc>
        <w:tc>
          <w:tcPr>
            <w:tcW w:w="1198" w:type="pct"/>
          </w:tcPr>
          <w:p w14:paraId="4ED7DB5C"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rPr>
              <w:t>Наименование органа</w:t>
            </w:r>
            <w:r w:rsidRPr="00092085">
              <w:rPr>
                <w:rStyle w:val="a9"/>
                <w:rFonts w:ascii="Times New Roman" w:hAnsi="Times New Roman" w:cs="Times New Roman"/>
                <w:sz w:val="25"/>
                <w:szCs w:val="25"/>
              </w:rPr>
              <w:footnoteReference w:id="4"/>
            </w:r>
            <w:r w:rsidRPr="00092085">
              <w:rPr>
                <w:rFonts w:ascii="Times New Roman" w:hAnsi="Times New Roman" w:cs="Times New Roman"/>
                <w:sz w:val="25"/>
                <w:szCs w:val="25"/>
                <w:lang w:val="en-US"/>
              </w:rPr>
              <w:t>:</w:t>
            </w:r>
          </w:p>
        </w:tc>
        <w:tc>
          <w:tcPr>
            <w:tcW w:w="3275" w:type="pct"/>
          </w:tcPr>
          <w:p w14:paraId="4A074A9D" w14:textId="77777777" w:rsidR="00C049A1" w:rsidRPr="00092085" w:rsidRDefault="00901630" w:rsidP="005C413C">
            <w:pPr>
              <w:jc w:val="both"/>
              <w:rPr>
                <w:rFonts w:ascii="Times New Roman" w:hAnsi="Times New Roman" w:cs="Times New Roman"/>
                <w:sz w:val="25"/>
                <w:szCs w:val="25"/>
              </w:rPr>
            </w:pPr>
            <w:r>
              <w:rPr>
                <w:rFonts w:ascii="Times New Roman" w:hAnsi="Times New Roman" w:cs="Times New Roman"/>
                <w:sz w:val="25"/>
                <w:szCs w:val="25"/>
              </w:rPr>
              <w:t xml:space="preserve"> Росалкогольрегулирование</w:t>
            </w:r>
          </w:p>
        </w:tc>
      </w:tr>
      <w:tr w:rsidR="00C049A1" w:rsidRPr="00092085" w14:paraId="669ABF05" w14:textId="77777777" w:rsidTr="005C413C">
        <w:tc>
          <w:tcPr>
            <w:tcW w:w="5000" w:type="pct"/>
            <w:gridSpan w:val="3"/>
            <w:tcMar>
              <w:left w:w="0" w:type="dxa"/>
              <w:right w:w="0" w:type="dxa"/>
            </w:tcMar>
          </w:tcPr>
          <w:tbl>
            <w:tblPr>
              <w:tblStyle w:val="a3"/>
              <w:tblW w:w="10470" w:type="dxa"/>
              <w:tblCellMar>
                <w:left w:w="0" w:type="dxa"/>
                <w:right w:w="0" w:type="dxa"/>
              </w:tblCellMar>
              <w:tblLook w:val="04A0" w:firstRow="1" w:lastRow="0" w:firstColumn="1" w:lastColumn="0" w:noHBand="0" w:noVBand="1"/>
            </w:tblPr>
            <w:tblGrid>
              <w:gridCol w:w="928"/>
              <w:gridCol w:w="3026"/>
              <w:gridCol w:w="698"/>
              <w:gridCol w:w="2707"/>
              <w:gridCol w:w="3111"/>
            </w:tblGrid>
            <w:tr w:rsidR="00092085" w:rsidRPr="00092085" w14:paraId="3A10A56B" w14:textId="77777777" w:rsidTr="00601B34">
              <w:tc>
                <w:tcPr>
                  <w:tcW w:w="493" w:type="pct"/>
                  <w:vMerge w:val="restart"/>
                </w:tcPr>
                <w:p w14:paraId="13F7E8F3" w14:textId="77777777" w:rsidR="00C049A1" w:rsidRPr="00092085" w:rsidRDefault="00C049A1" w:rsidP="00B95FF7">
                  <w:pPr>
                    <w:ind w:right="108"/>
                    <w:rPr>
                      <w:rFonts w:ascii="Times New Roman" w:hAnsi="Times New Roman" w:cs="Times New Roman"/>
                      <w:sz w:val="25"/>
                      <w:szCs w:val="25"/>
                      <w:lang w:val="en-US"/>
                    </w:rPr>
                  </w:pPr>
                  <w:r w:rsidRPr="00092085">
                    <w:rPr>
                      <w:rFonts w:ascii="Times New Roman" w:hAnsi="Times New Roman" w:cs="Times New Roman"/>
                      <w:sz w:val="25"/>
                      <w:szCs w:val="25"/>
                      <w:lang w:val="en-US"/>
                    </w:rPr>
                    <w:t>9.4.1.</w:t>
                  </w:r>
                </w:p>
              </w:tc>
              <w:tc>
                <w:tcPr>
                  <w:tcW w:w="1247" w:type="pct"/>
                  <w:vMerge w:val="restart"/>
                </w:tcPr>
                <w:p w14:paraId="28B060CF" w14:textId="77777777" w:rsidR="00C049A1" w:rsidRPr="00092085" w:rsidRDefault="00901630" w:rsidP="00901630">
                  <w:pPr>
                    <w:ind w:right="108"/>
                    <w:jc w:val="both"/>
                    <w:rPr>
                      <w:rFonts w:ascii="Times New Roman" w:hAnsi="Times New Roman" w:cs="Times New Roman"/>
                      <w:sz w:val="25"/>
                      <w:szCs w:val="25"/>
                    </w:rPr>
                  </w:pPr>
                  <w:r>
                    <w:rPr>
                      <w:rFonts w:ascii="Times New Roman" w:hAnsi="Times New Roman" w:cs="Times New Roman"/>
                      <w:sz w:val="25"/>
                      <w:szCs w:val="25"/>
                    </w:rPr>
                    <w:t>Новые функции, полномочия, обязанности</w:t>
                  </w:r>
                  <w:r w:rsidRPr="00FB6CBA">
                    <w:rPr>
                      <w:rFonts w:ascii="Times New Roman" w:hAnsi="Times New Roman" w:cs="Times New Roman"/>
                      <w:sz w:val="25"/>
                      <w:szCs w:val="25"/>
                    </w:rPr>
                    <w:t xml:space="preserve"> или прав</w:t>
                  </w:r>
                  <w:r>
                    <w:rPr>
                      <w:rFonts w:ascii="Times New Roman" w:hAnsi="Times New Roman" w:cs="Times New Roman"/>
                      <w:sz w:val="25"/>
                      <w:szCs w:val="25"/>
                    </w:rPr>
                    <w:t>а у Росалкогольрегулирования не возникают. В рамках существующих</w:t>
                  </w:r>
                  <w:r>
                    <w:t xml:space="preserve"> </w:t>
                  </w:r>
                  <w:r>
                    <w:rPr>
                      <w:rFonts w:ascii="Times New Roman" w:hAnsi="Times New Roman" w:cs="Times New Roman"/>
                      <w:sz w:val="25"/>
                      <w:szCs w:val="25"/>
                    </w:rPr>
                    <w:t xml:space="preserve">полномочий Росалкогольрегулирования по оказанию государственной услуги по лицензированию производства и оборота этилового спирта, алкогольной и спиртосодержащей продукции изменяется количество документов и сроки принятия решения о </w:t>
                  </w:r>
                  <w:r w:rsidRPr="00CC289F">
                    <w:rPr>
                      <w:rFonts w:ascii="Times New Roman" w:hAnsi="Times New Roman" w:cs="Times New Roman"/>
                      <w:sz w:val="25"/>
                      <w:szCs w:val="25"/>
                    </w:rPr>
                    <w:t xml:space="preserve"> </w:t>
                  </w:r>
                  <w:r>
                    <w:rPr>
                      <w:rFonts w:ascii="Times New Roman" w:hAnsi="Times New Roman" w:cs="Times New Roman"/>
                      <w:sz w:val="25"/>
                      <w:szCs w:val="25"/>
                    </w:rPr>
                    <w:t>выдаче лицензии, при этом порядок их реализации не изменяется.</w:t>
                  </w:r>
                </w:p>
              </w:tc>
              <w:tc>
                <w:tcPr>
                  <w:tcW w:w="383" w:type="pct"/>
                </w:tcPr>
                <w:p w14:paraId="117EB753" w14:textId="77777777" w:rsidR="00C049A1" w:rsidRPr="00092085" w:rsidRDefault="00C049A1" w:rsidP="00B95FF7">
                  <w:pPr>
                    <w:ind w:right="108"/>
                    <w:rPr>
                      <w:rFonts w:ascii="Times New Roman" w:hAnsi="Times New Roman" w:cs="Times New Roman"/>
                      <w:sz w:val="25"/>
                      <w:szCs w:val="25"/>
                      <w:lang w:val="en-US"/>
                    </w:rPr>
                  </w:pPr>
                  <w:r w:rsidRPr="00092085">
                    <w:rPr>
                      <w:rFonts w:ascii="Times New Roman" w:hAnsi="Times New Roman" w:cs="Times New Roman"/>
                      <w:sz w:val="25"/>
                      <w:szCs w:val="25"/>
                      <w:lang w:val="en-US"/>
                    </w:rPr>
                    <w:t>9.4.2.</w:t>
                  </w:r>
                </w:p>
              </w:tc>
              <w:tc>
                <w:tcPr>
                  <w:tcW w:w="1342" w:type="pct"/>
                </w:tcPr>
                <w:p w14:paraId="454BA1A0" w14:textId="77777777" w:rsidR="00C049A1" w:rsidRDefault="00C049A1" w:rsidP="00B95FF7">
                  <w:pPr>
                    <w:ind w:right="108"/>
                    <w:rPr>
                      <w:rFonts w:ascii="Times New Roman" w:hAnsi="Times New Roman" w:cs="Times New Roman"/>
                      <w:sz w:val="25"/>
                      <w:szCs w:val="25"/>
                    </w:rPr>
                  </w:pPr>
                  <w:r w:rsidRPr="00092085">
                    <w:rPr>
                      <w:rFonts w:ascii="Times New Roman" w:hAnsi="Times New Roman" w:cs="Times New Roman"/>
                      <w:sz w:val="25"/>
                      <w:szCs w:val="25"/>
                    </w:rPr>
                    <w:t>Единовременные расходы в год возникновения:</w:t>
                  </w:r>
                </w:p>
                <w:p w14:paraId="018452FE" w14:textId="77777777" w:rsidR="004823C6" w:rsidRPr="0090335B" w:rsidRDefault="00A37822" w:rsidP="004823C6">
                  <w:pPr>
                    <w:ind w:right="108"/>
                    <w:jc w:val="both"/>
                    <w:rPr>
                      <w:rFonts w:ascii="Times New Roman" w:hAnsi="Times New Roman" w:cs="Times New Roman"/>
                      <w:sz w:val="25"/>
                      <w:szCs w:val="25"/>
                    </w:rPr>
                  </w:pPr>
                  <w:r>
                    <w:rPr>
                      <w:rFonts w:ascii="Times New Roman" w:hAnsi="Times New Roman" w:cs="Times New Roman"/>
                      <w:sz w:val="25"/>
                      <w:szCs w:val="25"/>
                    </w:rPr>
                    <w:t>отсутствуют</w:t>
                  </w:r>
                </w:p>
                <w:p w14:paraId="4C7081E9" w14:textId="77777777" w:rsidR="004823C6" w:rsidRDefault="004823C6" w:rsidP="004823C6">
                  <w:pPr>
                    <w:ind w:right="108"/>
                    <w:rPr>
                      <w:rFonts w:ascii="Times New Roman" w:hAnsi="Times New Roman" w:cs="Times New Roman"/>
                      <w:sz w:val="25"/>
                      <w:szCs w:val="25"/>
                    </w:rPr>
                  </w:pPr>
                </w:p>
                <w:p w14:paraId="1334A4DC" w14:textId="77777777" w:rsidR="00B95FF7" w:rsidRPr="00092085" w:rsidRDefault="00B95FF7" w:rsidP="00B95FF7">
                  <w:pPr>
                    <w:ind w:right="108"/>
                    <w:rPr>
                      <w:rFonts w:ascii="Times New Roman" w:hAnsi="Times New Roman" w:cs="Times New Roman"/>
                      <w:sz w:val="25"/>
                      <w:szCs w:val="25"/>
                    </w:rPr>
                  </w:pPr>
                </w:p>
              </w:tc>
              <w:tc>
                <w:tcPr>
                  <w:tcW w:w="1535" w:type="pct"/>
                </w:tcPr>
                <w:p w14:paraId="65A5495C" w14:textId="77777777" w:rsidR="004823C6" w:rsidRDefault="0046477C" w:rsidP="00A37822">
                  <w:pPr>
                    <w:ind w:left="96" w:right="108" w:hanging="51"/>
                    <w:jc w:val="both"/>
                    <w:rPr>
                      <w:rFonts w:ascii="Times New Roman" w:hAnsi="Times New Roman" w:cs="Times New Roman"/>
                      <w:sz w:val="25"/>
                      <w:szCs w:val="25"/>
                    </w:rPr>
                  </w:pPr>
                  <w:r>
                    <w:rPr>
                      <w:rFonts w:ascii="Times New Roman" w:hAnsi="Times New Roman" w:cs="Times New Roman"/>
                      <w:sz w:val="25"/>
                      <w:szCs w:val="25"/>
                    </w:rPr>
                    <w:t>не предполагаются</w:t>
                  </w:r>
                </w:p>
                <w:p w14:paraId="10FC4C88" w14:textId="77777777" w:rsidR="005948A2" w:rsidRPr="00092085" w:rsidRDefault="005948A2" w:rsidP="00A37822">
                  <w:pPr>
                    <w:ind w:left="96" w:right="108" w:hanging="51"/>
                    <w:jc w:val="both"/>
                    <w:rPr>
                      <w:rFonts w:ascii="Times New Roman" w:hAnsi="Times New Roman" w:cs="Times New Roman"/>
                      <w:sz w:val="25"/>
                      <w:szCs w:val="25"/>
                    </w:rPr>
                  </w:pPr>
                </w:p>
              </w:tc>
            </w:tr>
            <w:tr w:rsidR="00092085" w:rsidRPr="00092085" w14:paraId="25655D08" w14:textId="77777777" w:rsidTr="00601B34">
              <w:tc>
                <w:tcPr>
                  <w:tcW w:w="493" w:type="pct"/>
                  <w:vMerge/>
                </w:tcPr>
                <w:p w14:paraId="2BA6D390" w14:textId="77777777" w:rsidR="00C049A1" w:rsidRPr="00092085" w:rsidRDefault="00C049A1" w:rsidP="00B95FF7">
                  <w:pPr>
                    <w:ind w:right="108"/>
                    <w:rPr>
                      <w:rFonts w:ascii="Times New Roman" w:hAnsi="Times New Roman" w:cs="Times New Roman"/>
                      <w:sz w:val="25"/>
                      <w:szCs w:val="25"/>
                    </w:rPr>
                  </w:pPr>
                </w:p>
              </w:tc>
              <w:tc>
                <w:tcPr>
                  <w:tcW w:w="1247" w:type="pct"/>
                  <w:vMerge/>
                </w:tcPr>
                <w:p w14:paraId="3A0EFF0C" w14:textId="77777777" w:rsidR="00C049A1" w:rsidRPr="00092085" w:rsidRDefault="00C049A1" w:rsidP="00B95FF7">
                  <w:pPr>
                    <w:ind w:right="108"/>
                    <w:rPr>
                      <w:rFonts w:ascii="Times New Roman" w:hAnsi="Times New Roman" w:cs="Times New Roman"/>
                      <w:sz w:val="25"/>
                      <w:szCs w:val="25"/>
                    </w:rPr>
                  </w:pPr>
                </w:p>
              </w:tc>
              <w:tc>
                <w:tcPr>
                  <w:tcW w:w="383" w:type="pct"/>
                </w:tcPr>
                <w:p w14:paraId="6C5B50FD" w14:textId="77777777" w:rsidR="00C049A1" w:rsidRPr="00092085" w:rsidRDefault="00C049A1" w:rsidP="00B95FF7">
                  <w:pPr>
                    <w:ind w:right="108"/>
                    <w:rPr>
                      <w:rFonts w:ascii="Times New Roman" w:hAnsi="Times New Roman" w:cs="Times New Roman"/>
                      <w:sz w:val="25"/>
                      <w:szCs w:val="25"/>
                      <w:lang w:val="en-US"/>
                    </w:rPr>
                  </w:pPr>
                  <w:r w:rsidRPr="00092085">
                    <w:rPr>
                      <w:rFonts w:ascii="Times New Roman" w:hAnsi="Times New Roman" w:cs="Times New Roman"/>
                      <w:sz w:val="25"/>
                      <w:szCs w:val="25"/>
                      <w:lang w:val="en-US"/>
                    </w:rPr>
                    <w:t>9.4.3.</w:t>
                  </w:r>
                </w:p>
              </w:tc>
              <w:tc>
                <w:tcPr>
                  <w:tcW w:w="1342" w:type="pct"/>
                </w:tcPr>
                <w:p w14:paraId="063EEDC1" w14:textId="77777777" w:rsidR="00B95FF7" w:rsidRPr="00A37822" w:rsidRDefault="00A37822" w:rsidP="00B95FF7">
                  <w:pPr>
                    <w:ind w:right="108"/>
                    <w:jc w:val="both"/>
                    <w:rPr>
                      <w:rFonts w:ascii="Times New Roman" w:hAnsi="Times New Roman"/>
                      <w:sz w:val="25"/>
                      <w:szCs w:val="25"/>
                    </w:rPr>
                  </w:pPr>
                  <w:r>
                    <w:rPr>
                      <w:rFonts w:ascii="Times New Roman" w:hAnsi="Times New Roman"/>
                      <w:sz w:val="25"/>
                      <w:szCs w:val="25"/>
                    </w:rPr>
                    <w:t>Периодические расходы за год</w:t>
                  </w:r>
                  <w:r>
                    <w:rPr>
                      <w:rFonts w:ascii="Times New Roman" w:hAnsi="Times New Roman"/>
                      <w:sz w:val="25"/>
                      <w:szCs w:val="25"/>
                      <w:lang w:val="en-US"/>
                    </w:rPr>
                    <w:t xml:space="preserve">: </w:t>
                  </w:r>
                  <w:r>
                    <w:rPr>
                      <w:rFonts w:ascii="Times New Roman" w:hAnsi="Times New Roman"/>
                      <w:sz w:val="25"/>
                      <w:szCs w:val="25"/>
                    </w:rPr>
                    <w:t>отсутствуют</w:t>
                  </w:r>
                </w:p>
                <w:p w14:paraId="3733B1B2" w14:textId="77777777" w:rsidR="00B95FF7" w:rsidRDefault="00B95FF7" w:rsidP="00B95FF7">
                  <w:pPr>
                    <w:ind w:right="108"/>
                    <w:jc w:val="both"/>
                    <w:rPr>
                      <w:rFonts w:ascii="Times New Roman" w:hAnsi="Times New Roman"/>
                      <w:sz w:val="25"/>
                      <w:szCs w:val="25"/>
                    </w:rPr>
                  </w:pPr>
                </w:p>
                <w:p w14:paraId="5534D66D" w14:textId="77777777" w:rsidR="00601B34" w:rsidRPr="0090335B" w:rsidRDefault="00601B34" w:rsidP="00B95FF7">
                  <w:pPr>
                    <w:ind w:right="108"/>
                    <w:jc w:val="both"/>
                    <w:rPr>
                      <w:rFonts w:ascii="Times New Roman" w:hAnsi="Times New Roman" w:cs="Times New Roman"/>
                      <w:sz w:val="25"/>
                      <w:szCs w:val="25"/>
                    </w:rPr>
                  </w:pPr>
                </w:p>
                <w:p w14:paraId="6712E87D" w14:textId="77777777" w:rsidR="00C049A1" w:rsidRPr="00601B34" w:rsidRDefault="00C049A1" w:rsidP="004823C6">
                  <w:pPr>
                    <w:ind w:right="108"/>
                    <w:rPr>
                      <w:rFonts w:ascii="Times New Roman" w:hAnsi="Times New Roman" w:cs="Times New Roman"/>
                      <w:sz w:val="25"/>
                      <w:szCs w:val="25"/>
                    </w:rPr>
                  </w:pPr>
                </w:p>
              </w:tc>
              <w:tc>
                <w:tcPr>
                  <w:tcW w:w="1535" w:type="pct"/>
                </w:tcPr>
                <w:p w14:paraId="5B6DFBE5" w14:textId="77777777" w:rsidR="00B95FF7" w:rsidRPr="00092085" w:rsidRDefault="0046477C" w:rsidP="00A37822">
                  <w:pPr>
                    <w:ind w:left="96" w:right="108" w:hanging="51"/>
                    <w:jc w:val="both"/>
                    <w:rPr>
                      <w:rFonts w:ascii="Times New Roman" w:hAnsi="Times New Roman" w:cs="Times New Roman"/>
                      <w:sz w:val="25"/>
                      <w:szCs w:val="25"/>
                    </w:rPr>
                  </w:pPr>
                  <w:r>
                    <w:rPr>
                      <w:rFonts w:ascii="Times New Roman" w:hAnsi="Times New Roman" w:cs="Times New Roman"/>
                      <w:sz w:val="25"/>
                      <w:szCs w:val="25"/>
                    </w:rPr>
                    <w:t>не предполагаются</w:t>
                  </w:r>
                </w:p>
              </w:tc>
            </w:tr>
            <w:tr w:rsidR="00092085" w:rsidRPr="00092085" w14:paraId="0D45595C" w14:textId="77777777" w:rsidTr="00601B34">
              <w:tc>
                <w:tcPr>
                  <w:tcW w:w="493" w:type="pct"/>
                  <w:vMerge/>
                </w:tcPr>
                <w:p w14:paraId="3CAEB168" w14:textId="77777777" w:rsidR="00C049A1" w:rsidRPr="00092085" w:rsidRDefault="00C049A1" w:rsidP="00B95FF7">
                  <w:pPr>
                    <w:ind w:right="108"/>
                    <w:rPr>
                      <w:rFonts w:ascii="Times New Roman" w:hAnsi="Times New Roman" w:cs="Times New Roman"/>
                      <w:sz w:val="25"/>
                      <w:szCs w:val="25"/>
                    </w:rPr>
                  </w:pPr>
                </w:p>
              </w:tc>
              <w:tc>
                <w:tcPr>
                  <w:tcW w:w="1247" w:type="pct"/>
                  <w:vMerge/>
                </w:tcPr>
                <w:p w14:paraId="14D8B0C9" w14:textId="77777777" w:rsidR="00C049A1" w:rsidRPr="00092085" w:rsidRDefault="00C049A1" w:rsidP="00B95FF7">
                  <w:pPr>
                    <w:ind w:right="108"/>
                    <w:rPr>
                      <w:rFonts w:ascii="Times New Roman" w:hAnsi="Times New Roman" w:cs="Times New Roman"/>
                      <w:sz w:val="25"/>
                      <w:szCs w:val="25"/>
                    </w:rPr>
                  </w:pPr>
                </w:p>
              </w:tc>
              <w:tc>
                <w:tcPr>
                  <w:tcW w:w="383" w:type="pct"/>
                </w:tcPr>
                <w:p w14:paraId="5802C5DE" w14:textId="77777777" w:rsidR="00C049A1" w:rsidRPr="00092085" w:rsidRDefault="00C049A1" w:rsidP="00B95FF7">
                  <w:pPr>
                    <w:ind w:right="108"/>
                    <w:rPr>
                      <w:rFonts w:ascii="Times New Roman" w:hAnsi="Times New Roman" w:cs="Times New Roman"/>
                      <w:sz w:val="25"/>
                      <w:szCs w:val="25"/>
                      <w:lang w:val="en-US"/>
                    </w:rPr>
                  </w:pPr>
                  <w:r w:rsidRPr="00092085">
                    <w:rPr>
                      <w:rFonts w:ascii="Times New Roman" w:hAnsi="Times New Roman" w:cs="Times New Roman"/>
                      <w:sz w:val="25"/>
                      <w:szCs w:val="25"/>
                      <w:lang w:val="en-US"/>
                    </w:rPr>
                    <w:t>9.4.4.</w:t>
                  </w:r>
                </w:p>
              </w:tc>
              <w:tc>
                <w:tcPr>
                  <w:tcW w:w="1342" w:type="pct"/>
                </w:tcPr>
                <w:p w14:paraId="7D6DADFC" w14:textId="77777777" w:rsidR="00C049A1" w:rsidRPr="00A37822" w:rsidRDefault="00C049A1" w:rsidP="00B95FF7">
                  <w:pPr>
                    <w:ind w:right="108"/>
                    <w:rPr>
                      <w:rFonts w:ascii="Times New Roman" w:hAnsi="Times New Roman" w:cs="Times New Roman"/>
                      <w:sz w:val="25"/>
                      <w:szCs w:val="25"/>
                    </w:rPr>
                  </w:pPr>
                  <w:r w:rsidRPr="00092085">
                    <w:rPr>
                      <w:rFonts w:ascii="Times New Roman" w:hAnsi="Times New Roman" w:cs="Times New Roman"/>
                      <w:sz w:val="25"/>
                      <w:szCs w:val="25"/>
                    </w:rPr>
                    <w:t>Возможные поступления за период</w:t>
                  </w:r>
                  <w:r w:rsidRPr="00A37822">
                    <w:rPr>
                      <w:rFonts w:ascii="Times New Roman" w:hAnsi="Times New Roman" w:cs="Times New Roman"/>
                      <w:sz w:val="25"/>
                      <w:szCs w:val="25"/>
                    </w:rPr>
                    <w:t>:</w:t>
                  </w:r>
                  <w:r w:rsidR="00A37822">
                    <w:rPr>
                      <w:rFonts w:ascii="Times New Roman" w:hAnsi="Times New Roman" w:cs="Times New Roman"/>
                      <w:sz w:val="25"/>
                      <w:szCs w:val="25"/>
                    </w:rPr>
                    <w:t xml:space="preserve"> отсутствуют</w:t>
                  </w:r>
                </w:p>
              </w:tc>
              <w:tc>
                <w:tcPr>
                  <w:tcW w:w="1535" w:type="pct"/>
                </w:tcPr>
                <w:p w14:paraId="73B8A2AA" w14:textId="77777777" w:rsidR="00C049A1" w:rsidRPr="0089564C" w:rsidRDefault="0046477C" w:rsidP="00B95FF7">
                  <w:pPr>
                    <w:ind w:right="108"/>
                    <w:jc w:val="both"/>
                    <w:rPr>
                      <w:rFonts w:ascii="Times New Roman" w:hAnsi="Times New Roman" w:cs="Times New Roman"/>
                      <w:sz w:val="25"/>
                      <w:szCs w:val="25"/>
                    </w:rPr>
                  </w:pPr>
                  <w:r>
                    <w:rPr>
                      <w:rFonts w:ascii="Times New Roman" w:hAnsi="Times New Roman" w:cs="Times New Roman"/>
                      <w:sz w:val="25"/>
                      <w:szCs w:val="25"/>
                    </w:rPr>
                    <w:t>не предполагаются</w:t>
                  </w:r>
                </w:p>
              </w:tc>
            </w:tr>
          </w:tbl>
          <w:p w14:paraId="3881CCCE" w14:textId="77777777" w:rsidR="00C049A1" w:rsidRPr="00601B34" w:rsidRDefault="00C049A1" w:rsidP="00B95FF7">
            <w:pPr>
              <w:ind w:right="108"/>
              <w:rPr>
                <w:rFonts w:ascii="Times New Roman" w:hAnsi="Times New Roman" w:cs="Times New Roman"/>
                <w:sz w:val="25"/>
                <w:szCs w:val="25"/>
              </w:rPr>
            </w:pPr>
          </w:p>
        </w:tc>
      </w:tr>
    </w:tbl>
    <w:p w14:paraId="599F07E5" w14:textId="77777777" w:rsidR="00C049A1" w:rsidRPr="00092085" w:rsidRDefault="00C049A1" w:rsidP="00C049A1">
      <w:pPr>
        <w:spacing w:after="0"/>
        <w:rPr>
          <w:rFonts w:ascii="Times New Roman" w:eastAsia="Times New Roman" w:hAnsi="Times New Roman" w:cs="Times New Roman"/>
          <w:b/>
          <w:sz w:val="25"/>
          <w:szCs w:val="25"/>
          <w:highlight w:val="yellow"/>
          <w:lang w:eastAsia="ru-RU"/>
        </w:rPr>
      </w:pPr>
    </w:p>
    <w:tbl>
      <w:tblPr>
        <w:tblStyle w:val="a3"/>
        <w:tblW w:w="5000" w:type="pct"/>
        <w:tblLook w:val="04A0" w:firstRow="1" w:lastRow="0" w:firstColumn="1" w:lastColumn="0" w:noHBand="0" w:noVBand="1"/>
      </w:tblPr>
      <w:tblGrid>
        <w:gridCol w:w="847"/>
        <w:gridCol w:w="6173"/>
        <w:gridCol w:w="3436"/>
      </w:tblGrid>
      <w:tr w:rsidR="00092085" w:rsidRPr="00092085" w14:paraId="4E065D5A" w14:textId="77777777" w:rsidTr="005C413C">
        <w:tc>
          <w:tcPr>
            <w:tcW w:w="405" w:type="pct"/>
          </w:tcPr>
          <w:p w14:paraId="44FEB74E"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lang w:val="en-US"/>
              </w:rPr>
              <w:t>9.5.</w:t>
            </w:r>
          </w:p>
        </w:tc>
        <w:tc>
          <w:tcPr>
            <w:tcW w:w="2952" w:type="pct"/>
          </w:tcPr>
          <w:p w14:paraId="7ACB0060"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Итого единовременные расходы:</w:t>
            </w:r>
          </w:p>
        </w:tc>
        <w:tc>
          <w:tcPr>
            <w:tcW w:w="1643" w:type="pct"/>
          </w:tcPr>
          <w:p w14:paraId="58DA694C" w14:textId="77777777" w:rsidR="00C049A1" w:rsidRPr="004823C6" w:rsidRDefault="0046477C" w:rsidP="004823C6">
            <w:pPr>
              <w:jc w:val="both"/>
              <w:rPr>
                <w:rFonts w:ascii="Times New Roman" w:hAnsi="Times New Roman" w:cs="Times New Roman"/>
                <w:sz w:val="25"/>
                <w:szCs w:val="25"/>
              </w:rPr>
            </w:pPr>
            <w:proofErr w:type="spellStart"/>
            <w:r>
              <w:rPr>
                <w:rFonts w:ascii="Times New Roman" w:hAnsi="Times New Roman" w:cs="Times New Roman"/>
                <w:sz w:val="25"/>
                <w:szCs w:val="25"/>
                <w:lang w:val="en-US"/>
              </w:rPr>
              <w:t>не</w:t>
            </w:r>
            <w:proofErr w:type="spellEnd"/>
            <w:r>
              <w:rPr>
                <w:rFonts w:ascii="Times New Roman" w:hAnsi="Times New Roman" w:cs="Times New Roman"/>
                <w:sz w:val="25"/>
                <w:szCs w:val="25"/>
                <w:lang w:val="en-US"/>
              </w:rPr>
              <w:t xml:space="preserve"> </w:t>
            </w:r>
            <w:proofErr w:type="spellStart"/>
            <w:r>
              <w:rPr>
                <w:rFonts w:ascii="Times New Roman" w:hAnsi="Times New Roman" w:cs="Times New Roman"/>
                <w:sz w:val="25"/>
                <w:szCs w:val="25"/>
                <w:lang w:val="en-US"/>
              </w:rPr>
              <w:t>предполагаю</w:t>
            </w:r>
            <w:r w:rsidRPr="00BB490F">
              <w:rPr>
                <w:rFonts w:ascii="Times New Roman" w:hAnsi="Times New Roman" w:cs="Times New Roman"/>
                <w:sz w:val="25"/>
                <w:szCs w:val="25"/>
                <w:lang w:val="en-US"/>
              </w:rPr>
              <w:t>тся</w:t>
            </w:r>
            <w:proofErr w:type="spellEnd"/>
          </w:p>
        </w:tc>
      </w:tr>
      <w:tr w:rsidR="00092085" w:rsidRPr="00092085" w14:paraId="724DBE7D" w14:textId="77777777" w:rsidTr="005C413C">
        <w:tc>
          <w:tcPr>
            <w:tcW w:w="405" w:type="pct"/>
          </w:tcPr>
          <w:p w14:paraId="6538303E" w14:textId="77777777" w:rsidR="00C049A1" w:rsidRPr="004E3E4C" w:rsidRDefault="00C049A1" w:rsidP="005C413C">
            <w:pPr>
              <w:rPr>
                <w:rFonts w:ascii="Times New Roman" w:hAnsi="Times New Roman" w:cs="Times New Roman"/>
                <w:sz w:val="25"/>
                <w:szCs w:val="25"/>
              </w:rPr>
            </w:pPr>
            <w:r w:rsidRPr="004E3E4C">
              <w:rPr>
                <w:rFonts w:ascii="Times New Roman" w:hAnsi="Times New Roman" w:cs="Times New Roman"/>
                <w:sz w:val="25"/>
                <w:szCs w:val="25"/>
              </w:rPr>
              <w:t>9.6.</w:t>
            </w:r>
          </w:p>
        </w:tc>
        <w:tc>
          <w:tcPr>
            <w:tcW w:w="2952" w:type="pct"/>
          </w:tcPr>
          <w:p w14:paraId="379F9F9A" w14:textId="77777777" w:rsidR="00C049A1" w:rsidRPr="00092085" w:rsidRDefault="00C049A1" w:rsidP="004E3E4C">
            <w:pPr>
              <w:rPr>
                <w:rFonts w:ascii="Times New Roman" w:hAnsi="Times New Roman" w:cs="Times New Roman"/>
                <w:sz w:val="25"/>
                <w:szCs w:val="25"/>
              </w:rPr>
            </w:pPr>
            <w:r w:rsidRPr="00092085">
              <w:rPr>
                <w:rFonts w:ascii="Times New Roman" w:hAnsi="Times New Roman" w:cs="Times New Roman"/>
                <w:sz w:val="25"/>
                <w:szCs w:val="25"/>
              </w:rPr>
              <w:t>Итого периодические расходы за год</w:t>
            </w:r>
            <w:r w:rsidR="004E3E4C">
              <w:rPr>
                <w:rFonts w:ascii="Times New Roman" w:hAnsi="Times New Roman" w:cs="Times New Roman"/>
                <w:sz w:val="25"/>
                <w:szCs w:val="25"/>
              </w:rPr>
              <w:t xml:space="preserve"> </w:t>
            </w:r>
            <w:r w:rsidR="004E3E4C" w:rsidRPr="004E3E4C">
              <w:rPr>
                <w:rFonts w:ascii="Times New Roman" w:hAnsi="Times New Roman" w:cs="Times New Roman"/>
                <w:i/>
                <w:sz w:val="25"/>
                <w:szCs w:val="25"/>
              </w:rPr>
              <w:t>(ежегодные</w:t>
            </w:r>
            <w:r w:rsidR="004E3E4C">
              <w:rPr>
                <w:rFonts w:ascii="Times New Roman" w:hAnsi="Times New Roman" w:cs="Times New Roman"/>
                <w:sz w:val="25"/>
                <w:szCs w:val="25"/>
              </w:rPr>
              <w:t>)</w:t>
            </w:r>
            <w:r w:rsidRPr="00092085">
              <w:rPr>
                <w:rFonts w:ascii="Times New Roman" w:hAnsi="Times New Roman" w:cs="Times New Roman"/>
                <w:sz w:val="25"/>
                <w:szCs w:val="25"/>
              </w:rPr>
              <w:t>:</w:t>
            </w:r>
          </w:p>
        </w:tc>
        <w:tc>
          <w:tcPr>
            <w:tcW w:w="1643" w:type="pct"/>
          </w:tcPr>
          <w:p w14:paraId="01BAB210" w14:textId="77777777" w:rsidR="00C049A1" w:rsidRPr="004823C6" w:rsidRDefault="0046477C" w:rsidP="005C413C">
            <w:pPr>
              <w:jc w:val="both"/>
              <w:rPr>
                <w:rFonts w:ascii="Times New Roman" w:hAnsi="Times New Roman" w:cs="Times New Roman"/>
                <w:sz w:val="25"/>
                <w:szCs w:val="25"/>
              </w:rPr>
            </w:pPr>
            <w:proofErr w:type="spellStart"/>
            <w:r>
              <w:rPr>
                <w:rFonts w:ascii="Times New Roman" w:hAnsi="Times New Roman" w:cs="Times New Roman"/>
                <w:sz w:val="25"/>
                <w:szCs w:val="25"/>
                <w:lang w:val="en-US"/>
              </w:rPr>
              <w:t>не</w:t>
            </w:r>
            <w:proofErr w:type="spellEnd"/>
            <w:r>
              <w:rPr>
                <w:rFonts w:ascii="Times New Roman" w:hAnsi="Times New Roman" w:cs="Times New Roman"/>
                <w:sz w:val="25"/>
                <w:szCs w:val="25"/>
                <w:lang w:val="en-US"/>
              </w:rPr>
              <w:t xml:space="preserve"> </w:t>
            </w:r>
            <w:proofErr w:type="spellStart"/>
            <w:r>
              <w:rPr>
                <w:rFonts w:ascii="Times New Roman" w:hAnsi="Times New Roman" w:cs="Times New Roman"/>
                <w:sz w:val="25"/>
                <w:szCs w:val="25"/>
                <w:lang w:val="en-US"/>
              </w:rPr>
              <w:t>предполагаю</w:t>
            </w:r>
            <w:r w:rsidRPr="00BB490F">
              <w:rPr>
                <w:rFonts w:ascii="Times New Roman" w:hAnsi="Times New Roman" w:cs="Times New Roman"/>
                <w:sz w:val="25"/>
                <w:szCs w:val="25"/>
                <w:lang w:val="en-US"/>
              </w:rPr>
              <w:t>тся</w:t>
            </w:r>
            <w:proofErr w:type="spellEnd"/>
          </w:p>
        </w:tc>
      </w:tr>
      <w:tr w:rsidR="00092085" w:rsidRPr="00092085" w14:paraId="3E2512D2" w14:textId="77777777" w:rsidTr="005C413C">
        <w:tc>
          <w:tcPr>
            <w:tcW w:w="405" w:type="pct"/>
          </w:tcPr>
          <w:p w14:paraId="2B91C7D6" w14:textId="77777777" w:rsidR="00C049A1" w:rsidRPr="004E3E4C" w:rsidRDefault="00C049A1" w:rsidP="005C413C">
            <w:pPr>
              <w:rPr>
                <w:rFonts w:ascii="Times New Roman" w:hAnsi="Times New Roman" w:cs="Times New Roman"/>
                <w:sz w:val="25"/>
                <w:szCs w:val="25"/>
              </w:rPr>
            </w:pPr>
            <w:r w:rsidRPr="004E3E4C">
              <w:rPr>
                <w:rFonts w:ascii="Times New Roman" w:hAnsi="Times New Roman" w:cs="Times New Roman"/>
                <w:sz w:val="25"/>
                <w:szCs w:val="25"/>
              </w:rPr>
              <w:t>9.7.</w:t>
            </w:r>
          </w:p>
        </w:tc>
        <w:tc>
          <w:tcPr>
            <w:tcW w:w="2952" w:type="pct"/>
          </w:tcPr>
          <w:p w14:paraId="12AC220E"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Итого возможные поступления за год:</w:t>
            </w:r>
          </w:p>
        </w:tc>
        <w:tc>
          <w:tcPr>
            <w:tcW w:w="1643" w:type="pct"/>
          </w:tcPr>
          <w:p w14:paraId="70A3273C" w14:textId="77777777" w:rsidR="00C049A1" w:rsidRPr="00092085" w:rsidRDefault="0046477C" w:rsidP="005C413C">
            <w:pPr>
              <w:jc w:val="both"/>
              <w:rPr>
                <w:rFonts w:ascii="Times New Roman" w:hAnsi="Times New Roman" w:cs="Times New Roman"/>
                <w:sz w:val="25"/>
                <w:szCs w:val="25"/>
              </w:rPr>
            </w:pPr>
            <w:proofErr w:type="spellStart"/>
            <w:r>
              <w:rPr>
                <w:rFonts w:ascii="Times New Roman" w:hAnsi="Times New Roman" w:cs="Times New Roman"/>
                <w:sz w:val="25"/>
                <w:szCs w:val="25"/>
                <w:lang w:val="en-US"/>
              </w:rPr>
              <w:t>не</w:t>
            </w:r>
            <w:proofErr w:type="spellEnd"/>
            <w:r>
              <w:rPr>
                <w:rFonts w:ascii="Times New Roman" w:hAnsi="Times New Roman" w:cs="Times New Roman"/>
                <w:sz w:val="25"/>
                <w:szCs w:val="25"/>
                <w:lang w:val="en-US"/>
              </w:rPr>
              <w:t xml:space="preserve"> </w:t>
            </w:r>
            <w:proofErr w:type="spellStart"/>
            <w:r>
              <w:rPr>
                <w:rFonts w:ascii="Times New Roman" w:hAnsi="Times New Roman" w:cs="Times New Roman"/>
                <w:sz w:val="25"/>
                <w:szCs w:val="25"/>
                <w:lang w:val="en-US"/>
              </w:rPr>
              <w:t>предполагаю</w:t>
            </w:r>
            <w:r w:rsidRPr="00BB490F">
              <w:rPr>
                <w:rFonts w:ascii="Times New Roman" w:hAnsi="Times New Roman" w:cs="Times New Roman"/>
                <w:sz w:val="25"/>
                <w:szCs w:val="25"/>
                <w:lang w:val="en-US"/>
              </w:rPr>
              <w:t>тся</w:t>
            </w:r>
            <w:proofErr w:type="spellEnd"/>
          </w:p>
        </w:tc>
      </w:tr>
      <w:tr w:rsidR="00092085" w:rsidRPr="00092085" w14:paraId="5E426511" w14:textId="77777777" w:rsidTr="005C413C">
        <w:tc>
          <w:tcPr>
            <w:tcW w:w="405" w:type="pct"/>
          </w:tcPr>
          <w:p w14:paraId="2F4FDD07" w14:textId="77777777" w:rsidR="00C049A1" w:rsidRPr="004E3E4C" w:rsidRDefault="00C049A1" w:rsidP="005C413C">
            <w:pPr>
              <w:rPr>
                <w:rFonts w:ascii="Times New Roman" w:hAnsi="Times New Roman" w:cs="Times New Roman"/>
                <w:sz w:val="25"/>
                <w:szCs w:val="25"/>
              </w:rPr>
            </w:pPr>
            <w:r w:rsidRPr="004E3E4C">
              <w:rPr>
                <w:rFonts w:ascii="Times New Roman" w:hAnsi="Times New Roman" w:cs="Times New Roman"/>
                <w:sz w:val="25"/>
                <w:szCs w:val="25"/>
              </w:rPr>
              <w:t>9.8.</w:t>
            </w:r>
          </w:p>
        </w:tc>
        <w:tc>
          <w:tcPr>
            <w:tcW w:w="4595" w:type="pct"/>
            <w:gridSpan w:val="2"/>
          </w:tcPr>
          <w:p w14:paraId="25DF2E1C"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Иные сведения о расходах (возможных поступлениях) бюджетов бюджетной системы Российской Федерации:</w:t>
            </w:r>
          </w:p>
          <w:p w14:paraId="7DF8B678"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отсутствуют</w:t>
            </w:r>
          </w:p>
          <w:p w14:paraId="497D12AD"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3BD3D2C1" w14:textId="77777777" w:rsidTr="005C413C">
        <w:tc>
          <w:tcPr>
            <w:tcW w:w="405" w:type="pct"/>
          </w:tcPr>
          <w:p w14:paraId="342C1E6F"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lang w:val="en-US"/>
              </w:rPr>
              <w:t>9.9.</w:t>
            </w:r>
          </w:p>
        </w:tc>
        <w:tc>
          <w:tcPr>
            <w:tcW w:w="4595" w:type="pct"/>
            <w:gridSpan w:val="2"/>
          </w:tcPr>
          <w:p w14:paraId="1B985953"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Источники данных:</w:t>
            </w:r>
            <w:r w:rsidR="004E3E4C">
              <w:rPr>
                <w:rFonts w:ascii="Times New Roman" w:hAnsi="Times New Roman" w:cs="Times New Roman"/>
                <w:sz w:val="25"/>
                <w:szCs w:val="25"/>
              </w:rPr>
              <w:t xml:space="preserve"> </w:t>
            </w:r>
          </w:p>
          <w:p w14:paraId="3EA78631"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4848FE7E" w14:textId="77777777" w:rsidR="00C049A1" w:rsidRPr="00092085" w:rsidRDefault="00C049A1" w:rsidP="00C049A1">
      <w:pPr>
        <w:pStyle w:val="1"/>
        <w:rPr>
          <w:rFonts w:eastAsia="Times New Roman"/>
          <w:lang w:eastAsia="ru-RU"/>
        </w:rPr>
      </w:pPr>
      <w:r w:rsidRPr="00092085">
        <w:rPr>
          <w:rFonts w:eastAsia="Times New Roman"/>
          <w:lang w:eastAsia="ru-RU"/>
        </w:rPr>
        <w:t>10.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092085" w:rsidRPr="00092085" w14:paraId="10966557" w14:textId="77777777" w:rsidTr="005C413C">
        <w:tc>
          <w:tcPr>
            <w:tcW w:w="1624" w:type="pct"/>
          </w:tcPr>
          <w:p w14:paraId="33581372"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10.1.</w:t>
            </w:r>
          </w:p>
          <w:p w14:paraId="54EED6ED"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Группа участников отношений</w:t>
            </w:r>
            <w:r w:rsidRPr="00092085">
              <w:rPr>
                <w:rStyle w:val="a9"/>
                <w:rFonts w:ascii="Times New Roman" w:hAnsi="Times New Roman" w:cs="Times New Roman"/>
                <w:sz w:val="25"/>
                <w:szCs w:val="25"/>
              </w:rPr>
              <w:footnoteReference w:id="5"/>
            </w:r>
          </w:p>
        </w:tc>
        <w:tc>
          <w:tcPr>
            <w:tcW w:w="1710" w:type="pct"/>
          </w:tcPr>
          <w:p w14:paraId="69B82C1E"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10.2.</w:t>
            </w:r>
          </w:p>
          <w:p w14:paraId="59817BEC"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14:paraId="577C04B2"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10.3.</w:t>
            </w:r>
          </w:p>
          <w:p w14:paraId="4BCCF316"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Порядок организации исполнения обязанностей и ограничений</w:t>
            </w:r>
          </w:p>
        </w:tc>
      </w:tr>
      <w:tr w:rsidR="00C049A1" w:rsidRPr="00092085" w14:paraId="32B2E40C" w14:textId="77777777" w:rsidTr="005C413C">
        <w:trPr>
          <w:trHeight w:val="192"/>
        </w:trPr>
        <w:tc>
          <w:tcPr>
            <w:tcW w:w="5000" w:type="pct"/>
            <w:gridSpan w:val="3"/>
          </w:tcPr>
          <w:p w14:paraId="74BA85FB"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i/>
                <w:sz w:val="25"/>
                <w:szCs w:val="25"/>
                <w:lang w:val="en-US"/>
              </w:rPr>
              <w:t>(</w:t>
            </w:r>
            <w:proofErr w:type="spellStart"/>
            <w:r w:rsidRPr="00092085">
              <w:rPr>
                <w:rFonts w:ascii="Times New Roman" w:hAnsi="Times New Roman" w:cs="Times New Roman"/>
                <w:i/>
                <w:sz w:val="25"/>
                <w:szCs w:val="25"/>
                <w:lang w:val="en-US"/>
              </w:rPr>
              <w:t>Групп</w:t>
            </w:r>
            <w:proofErr w:type="spellEnd"/>
            <w:r w:rsidRPr="00092085">
              <w:rPr>
                <w:rFonts w:ascii="Times New Roman" w:hAnsi="Times New Roman" w:cs="Times New Roman"/>
                <w:i/>
                <w:sz w:val="25"/>
                <w:szCs w:val="25"/>
              </w:rPr>
              <w:t>ы</w:t>
            </w:r>
            <w:r w:rsidRPr="00092085">
              <w:rPr>
                <w:rFonts w:ascii="Times New Roman" w:hAnsi="Times New Roman" w:cs="Times New Roman"/>
                <w:i/>
                <w:sz w:val="25"/>
                <w:szCs w:val="25"/>
                <w:lang w:val="en-US"/>
              </w:rPr>
              <w:t xml:space="preserve"> </w:t>
            </w:r>
            <w:proofErr w:type="spellStart"/>
            <w:r w:rsidRPr="00092085">
              <w:rPr>
                <w:rFonts w:ascii="Times New Roman" w:hAnsi="Times New Roman" w:cs="Times New Roman"/>
                <w:i/>
                <w:sz w:val="25"/>
                <w:szCs w:val="25"/>
                <w:lang w:val="en-US"/>
              </w:rPr>
              <w:t>участников</w:t>
            </w:r>
            <w:proofErr w:type="spellEnd"/>
            <w:r w:rsidRPr="00092085">
              <w:rPr>
                <w:rFonts w:ascii="Times New Roman" w:hAnsi="Times New Roman" w:cs="Times New Roman"/>
                <w:i/>
                <w:sz w:val="25"/>
                <w:szCs w:val="25"/>
                <w:lang w:val="en-US"/>
              </w:rPr>
              <w:t xml:space="preserve"> </w:t>
            </w:r>
            <w:proofErr w:type="spellStart"/>
            <w:r w:rsidRPr="00092085">
              <w:rPr>
                <w:rFonts w:ascii="Times New Roman" w:hAnsi="Times New Roman" w:cs="Times New Roman"/>
                <w:i/>
                <w:sz w:val="25"/>
                <w:szCs w:val="25"/>
                <w:lang w:val="en-US"/>
              </w:rPr>
              <w:t>отношений</w:t>
            </w:r>
            <w:proofErr w:type="spellEnd"/>
            <w:r w:rsidRPr="00092085">
              <w:rPr>
                <w:rFonts w:ascii="Times New Roman" w:hAnsi="Times New Roman" w:cs="Times New Roman"/>
                <w:i/>
                <w:sz w:val="25"/>
                <w:szCs w:val="25"/>
                <w:lang w:val="en-US"/>
              </w:rPr>
              <w:t>)</w:t>
            </w:r>
          </w:p>
        </w:tc>
      </w:tr>
    </w:tbl>
    <w:p w14:paraId="13E36F90" w14:textId="77777777" w:rsidR="00C049A1" w:rsidRPr="00092085" w:rsidRDefault="00C049A1" w:rsidP="00C049A1">
      <w:pPr>
        <w:spacing w:after="0"/>
        <w:jc w:val="center"/>
        <w:rPr>
          <w:rFonts w:ascii="Times New Roman" w:hAnsi="Times New Roman" w:cs="Times New Roman"/>
          <w:b/>
          <w:sz w:val="25"/>
          <w:szCs w:val="25"/>
        </w:rPr>
      </w:pPr>
    </w:p>
    <w:tbl>
      <w:tblPr>
        <w:tblStyle w:val="a3"/>
        <w:tblW w:w="0" w:type="auto"/>
        <w:tblLook w:val="04A0" w:firstRow="1" w:lastRow="0" w:firstColumn="1" w:lastColumn="0" w:noHBand="0" w:noVBand="1"/>
      </w:tblPr>
      <w:tblGrid>
        <w:gridCol w:w="3511"/>
        <w:gridCol w:w="3475"/>
        <w:gridCol w:w="3470"/>
      </w:tblGrid>
      <w:tr w:rsidR="00693F12" w:rsidRPr="00092085" w14:paraId="2DA26D82" w14:textId="77777777" w:rsidTr="006C760A">
        <w:trPr>
          <w:trHeight w:val="6324"/>
        </w:trPr>
        <w:tc>
          <w:tcPr>
            <w:tcW w:w="3560" w:type="dxa"/>
          </w:tcPr>
          <w:p w14:paraId="625C30EC" w14:textId="77777777" w:rsidR="00693F12" w:rsidRDefault="00693F12" w:rsidP="00693F12">
            <w:pPr>
              <w:pStyle w:val="a4"/>
              <w:numPr>
                <w:ilvl w:val="0"/>
                <w:numId w:val="2"/>
              </w:numPr>
              <w:ind w:left="0" w:firstLine="142"/>
              <w:jc w:val="both"/>
              <w:rPr>
                <w:rFonts w:ascii="Times New Roman" w:hAnsi="Times New Roman" w:cs="Times New Roman"/>
                <w:sz w:val="25"/>
                <w:szCs w:val="25"/>
              </w:rPr>
            </w:pPr>
            <w:r w:rsidRPr="007D2484">
              <w:rPr>
                <w:rFonts w:ascii="Times New Roman" w:hAnsi="Times New Roman" w:cs="Times New Roman"/>
                <w:sz w:val="25"/>
                <w:szCs w:val="25"/>
              </w:rPr>
              <w:lastRenderedPageBreak/>
              <w:t>Любая организация (сельскохозяйственный товаропроизводитель), желающая получить лицензию на осуществление деятельности по производству и (или) обороту</w:t>
            </w:r>
            <w:r>
              <w:rPr>
                <w:rFonts w:ascii="Times New Roman" w:hAnsi="Times New Roman" w:cs="Times New Roman"/>
                <w:sz w:val="25"/>
                <w:szCs w:val="25"/>
              </w:rPr>
              <w:t xml:space="preserve"> (за исключением розничной продажи)</w:t>
            </w:r>
            <w:r w:rsidRPr="007D2484">
              <w:rPr>
                <w:rFonts w:ascii="Times New Roman" w:hAnsi="Times New Roman" w:cs="Times New Roman"/>
                <w:sz w:val="25"/>
                <w:szCs w:val="25"/>
              </w:rPr>
              <w:t xml:space="preserve"> этилового спирта, алкогольной и спиртосодержащей продукции</w:t>
            </w:r>
          </w:p>
          <w:p w14:paraId="05CDB7FD" w14:textId="77777777" w:rsidR="00693F12" w:rsidRDefault="00693F12" w:rsidP="00693F12">
            <w:pPr>
              <w:pStyle w:val="a4"/>
              <w:ind w:left="360" w:firstLine="142"/>
              <w:jc w:val="both"/>
              <w:rPr>
                <w:rFonts w:ascii="Times New Roman" w:hAnsi="Times New Roman" w:cs="Times New Roman"/>
                <w:sz w:val="25"/>
                <w:szCs w:val="25"/>
              </w:rPr>
            </w:pPr>
          </w:p>
          <w:p w14:paraId="401807C1" w14:textId="77777777" w:rsidR="00693F12" w:rsidRDefault="00693F12" w:rsidP="00693F12">
            <w:pPr>
              <w:pStyle w:val="a4"/>
              <w:numPr>
                <w:ilvl w:val="0"/>
                <w:numId w:val="2"/>
              </w:numPr>
              <w:ind w:left="0" w:firstLine="142"/>
              <w:jc w:val="both"/>
              <w:rPr>
                <w:rFonts w:ascii="Times New Roman" w:hAnsi="Times New Roman" w:cs="Times New Roman"/>
                <w:sz w:val="25"/>
                <w:szCs w:val="25"/>
              </w:rPr>
            </w:pPr>
            <w:r>
              <w:rPr>
                <w:rFonts w:ascii="Times New Roman" w:hAnsi="Times New Roman" w:cs="Times New Roman"/>
                <w:sz w:val="25"/>
                <w:szCs w:val="25"/>
              </w:rPr>
              <w:t>Организации (</w:t>
            </w:r>
            <w:r w:rsidRPr="007D2484">
              <w:rPr>
                <w:rFonts w:ascii="Times New Roman" w:hAnsi="Times New Roman" w:cs="Times New Roman"/>
                <w:sz w:val="25"/>
                <w:szCs w:val="25"/>
              </w:rPr>
              <w:t>сельскохозяйственны</w:t>
            </w:r>
            <w:r>
              <w:rPr>
                <w:rFonts w:ascii="Times New Roman" w:hAnsi="Times New Roman" w:cs="Times New Roman"/>
                <w:sz w:val="25"/>
                <w:szCs w:val="25"/>
              </w:rPr>
              <w:t>е</w:t>
            </w:r>
            <w:r w:rsidRPr="007D2484">
              <w:rPr>
                <w:rFonts w:ascii="Times New Roman" w:hAnsi="Times New Roman" w:cs="Times New Roman"/>
                <w:sz w:val="25"/>
                <w:szCs w:val="25"/>
              </w:rPr>
              <w:t xml:space="preserve"> товаропроизводител</w:t>
            </w:r>
            <w:r>
              <w:rPr>
                <w:rFonts w:ascii="Times New Roman" w:hAnsi="Times New Roman" w:cs="Times New Roman"/>
                <w:sz w:val="25"/>
                <w:szCs w:val="25"/>
              </w:rPr>
              <w:t>и), осуществляющие деятельность по производству и обороту (за исключением розничной продажи) этилового спирта, алкогольной и спиртосодержащей продукции</w:t>
            </w:r>
          </w:p>
          <w:p w14:paraId="64A56971" w14:textId="77777777" w:rsidR="00693F12" w:rsidRPr="00092085" w:rsidRDefault="00693F12" w:rsidP="0046477C">
            <w:pPr>
              <w:jc w:val="both"/>
              <w:rPr>
                <w:rFonts w:ascii="Times New Roman" w:eastAsia="Times New Roman" w:hAnsi="Times New Roman" w:cs="Times New Roman"/>
                <w:sz w:val="25"/>
                <w:szCs w:val="25"/>
                <w:lang w:eastAsia="ru-RU"/>
              </w:rPr>
            </w:pPr>
          </w:p>
        </w:tc>
        <w:tc>
          <w:tcPr>
            <w:tcW w:w="3561" w:type="dxa"/>
          </w:tcPr>
          <w:p w14:paraId="59A1B337" w14:textId="320ED76E" w:rsidR="00693F12" w:rsidRPr="00693F12" w:rsidRDefault="00693F12" w:rsidP="0003597B">
            <w:pPr>
              <w:spacing w:before="240"/>
              <w:rPr>
                <w:rFonts w:ascii="Times New Roman" w:hAnsi="Times New Roman" w:cs="Times New Roman"/>
                <w:sz w:val="25"/>
                <w:szCs w:val="25"/>
              </w:rPr>
            </w:pPr>
            <w:r w:rsidRPr="00693F12">
              <w:rPr>
                <w:rFonts w:ascii="Times New Roman" w:hAnsi="Times New Roman" w:cs="Times New Roman"/>
                <w:sz w:val="25"/>
                <w:szCs w:val="25"/>
              </w:rPr>
              <w:t>Сокращение количества документов, представляемых организациями в лицензирующий орган при подаче заявления о выдаче (продлении, переоформлении) лицензии</w:t>
            </w:r>
          </w:p>
          <w:p w14:paraId="38CAF9CE" w14:textId="0CE5D565" w:rsidR="00693F12" w:rsidRPr="00092085" w:rsidRDefault="00693F12" w:rsidP="0046477C">
            <w:pPr>
              <w:spacing w:before="240"/>
              <w:jc w:val="both"/>
              <w:rPr>
                <w:rFonts w:ascii="Times New Roman" w:hAnsi="Times New Roman" w:cs="Times New Roman"/>
                <w:sz w:val="25"/>
                <w:szCs w:val="25"/>
              </w:rPr>
            </w:pPr>
            <w:r w:rsidRPr="00693F12">
              <w:rPr>
                <w:rFonts w:ascii="Times New Roman" w:hAnsi="Times New Roman" w:cs="Times New Roman"/>
                <w:sz w:val="25"/>
                <w:szCs w:val="25"/>
              </w:rPr>
              <w:t>Сокращение сроков рассмотрения заявления и принятия лицензирующим органом решения о выдаче (продлении, переоформлении) лицензии</w:t>
            </w:r>
            <w:r>
              <w:rPr>
                <w:rFonts w:ascii="Times New Roman" w:hAnsi="Times New Roman" w:cs="Times New Roman"/>
                <w:i/>
                <w:iCs/>
                <w:sz w:val="25"/>
                <w:szCs w:val="25"/>
              </w:rPr>
              <w:t xml:space="preserve"> </w:t>
            </w:r>
          </w:p>
        </w:tc>
        <w:tc>
          <w:tcPr>
            <w:tcW w:w="3561" w:type="dxa"/>
          </w:tcPr>
          <w:p w14:paraId="5DDE20F0" w14:textId="77777777" w:rsidR="00693F12" w:rsidRPr="00092085" w:rsidRDefault="00693F12" w:rsidP="0046477C">
            <w:pPr>
              <w:spacing w:before="240"/>
              <w:jc w:val="both"/>
              <w:rPr>
                <w:rFonts w:ascii="Times New Roman" w:eastAsia="Times New Roman" w:hAnsi="Times New Roman" w:cs="Times New Roman"/>
                <w:sz w:val="25"/>
                <w:szCs w:val="25"/>
                <w:lang w:eastAsia="ru-RU"/>
              </w:rPr>
            </w:pPr>
            <w:r w:rsidRPr="0046477C">
              <w:rPr>
                <w:rFonts w:ascii="Times New Roman" w:eastAsia="Times New Roman" w:hAnsi="Times New Roman" w:cs="Times New Roman"/>
                <w:sz w:val="25"/>
                <w:szCs w:val="25"/>
                <w:lang w:eastAsia="ru-RU"/>
              </w:rPr>
              <w:t>Дополнительные расходы не возникнут</w:t>
            </w:r>
            <w:r>
              <w:rPr>
                <w:rFonts w:ascii="Times New Roman" w:eastAsia="Times New Roman" w:hAnsi="Times New Roman" w:cs="Times New Roman"/>
                <w:sz w:val="25"/>
                <w:szCs w:val="25"/>
                <w:lang w:eastAsia="ru-RU"/>
              </w:rPr>
              <w:t>.</w:t>
            </w:r>
          </w:p>
        </w:tc>
      </w:tr>
    </w:tbl>
    <w:p w14:paraId="36BB73E2" w14:textId="77777777" w:rsidR="00C049A1" w:rsidRPr="00092085" w:rsidRDefault="00C049A1" w:rsidP="00C049A1">
      <w:pPr>
        <w:pStyle w:val="1"/>
        <w:rPr>
          <w:rFonts w:eastAsia="Times New Roman"/>
          <w:lang w:eastAsia="ru-RU"/>
        </w:rPr>
      </w:pPr>
      <w:r w:rsidRPr="00092085">
        <w:rPr>
          <w:rFonts w:eastAsia="Times New Roman"/>
          <w:lang w:eastAsia="ru-RU"/>
        </w:rPr>
        <w:t>11.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76"/>
        <w:gridCol w:w="3484"/>
      </w:tblGrid>
      <w:tr w:rsidR="00092085" w:rsidRPr="00092085" w14:paraId="534A74FA" w14:textId="77777777" w:rsidTr="005C413C">
        <w:tc>
          <w:tcPr>
            <w:tcW w:w="1624" w:type="pct"/>
          </w:tcPr>
          <w:p w14:paraId="50597AAB"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w:t>
            </w:r>
            <w:r w:rsidRPr="00092085">
              <w:rPr>
                <w:rFonts w:ascii="Times New Roman" w:hAnsi="Times New Roman" w:cs="Times New Roman"/>
                <w:sz w:val="25"/>
                <w:szCs w:val="25"/>
                <w:lang w:val="en-US"/>
              </w:rPr>
              <w:t>1</w:t>
            </w:r>
            <w:r w:rsidRPr="00092085">
              <w:rPr>
                <w:rFonts w:ascii="Times New Roman" w:hAnsi="Times New Roman" w:cs="Times New Roman"/>
                <w:sz w:val="25"/>
                <w:szCs w:val="25"/>
              </w:rPr>
              <w:t>.1.</w:t>
            </w:r>
          </w:p>
          <w:p w14:paraId="13C3DC99"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Группа участников отношений</w:t>
            </w:r>
            <w:r w:rsidRPr="00092085">
              <w:rPr>
                <w:rStyle w:val="a9"/>
                <w:rFonts w:ascii="Times New Roman" w:hAnsi="Times New Roman" w:cs="Times New Roman"/>
                <w:sz w:val="25"/>
                <w:szCs w:val="25"/>
              </w:rPr>
              <w:footnoteReference w:id="6"/>
            </w:r>
          </w:p>
        </w:tc>
        <w:tc>
          <w:tcPr>
            <w:tcW w:w="1710" w:type="pct"/>
          </w:tcPr>
          <w:p w14:paraId="5BF29154"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11.2.</w:t>
            </w:r>
          </w:p>
          <w:p w14:paraId="03BE22C1"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Описание новых или изменения содержания существующих обязанностей и ограничений</w:t>
            </w:r>
            <w:r w:rsidRPr="00092085">
              <w:rPr>
                <w:rStyle w:val="a9"/>
                <w:rFonts w:ascii="Times New Roman" w:hAnsi="Times New Roman" w:cs="Times New Roman"/>
                <w:sz w:val="25"/>
                <w:szCs w:val="25"/>
              </w:rPr>
              <w:footnoteReference w:id="7"/>
            </w:r>
          </w:p>
        </w:tc>
        <w:tc>
          <w:tcPr>
            <w:tcW w:w="1666" w:type="pct"/>
          </w:tcPr>
          <w:p w14:paraId="3047F46C"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11.3.</w:t>
            </w:r>
          </w:p>
          <w:p w14:paraId="53789073"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Описание и оценка видов расходов (доходов)</w:t>
            </w:r>
          </w:p>
        </w:tc>
      </w:tr>
      <w:tr w:rsidR="00C049A1" w:rsidRPr="00092085" w14:paraId="5D88C783" w14:textId="77777777" w:rsidTr="005C413C">
        <w:trPr>
          <w:trHeight w:val="192"/>
        </w:trPr>
        <w:tc>
          <w:tcPr>
            <w:tcW w:w="5000" w:type="pct"/>
            <w:gridSpan w:val="3"/>
          </w:tcPr>
          <w:p w14:paraId="6A76758E"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i/>
                <w:sz w:val="25"/>
                <w:szCs w:val="25"/>
                <w:lang w:val="en-US"/>
              </w:rPr>
              <w:t>(</w:t>
            </w:r>
            <w:proofErr w:type="spellStart"/>
            <w:r w:rsidRPr="00092085">
              <w:rPr>
                <w:rFonts w:ascii="Times New Roman" w:hAnsi="Times New Roman" w:cs="Times New Roman"/>
                <w:i/>
                <w:sz w:val="25"/>
                <w:szCs w:val="25"/>
                <w:lang w:val="en-US"/>
              </w:rPr>
              <w:t>Групп</w:t>
            </w:r>
            <w:proofErr w:type="spellEnd"/>
            <w:r w:rsidRPr="00092085">
              <w:rPr>
                <w:rFonts w:ascii="Times New Roman" w:hAnsi="Times New Roman" w:cs="Times New Roman"/>
                <w:i/>
                <w:sz w:val="25"/>
                <w:szCs w:val="25"/>
              </w:rPr>
              <w:t>ы</w:t>
            </w:r>
            <w:r w:rsidRPr="00092085">
              <w:rPr>
                <w:rFonts w:ascii="Times New Roman" w:hAnsi="Times New Roman" w:cs="Times New Roman"/>
                <w:i/>
                <w:sz w:val="25"/>
                <w:szCs w:val="25"/>
                <w:lang w:val="en-US"/>
              </w:rPr>
              <w:t xml:space="preserve"> </w:t>
            </w:r>
            <w:proofErr w:type="spellStart"/>
            <w:r w:rsidRPr="00092085">
              <w:rPr>
                <w:rFonts w:ascii="Times New Roman" w:hAnsi="Times New Roman" w:cs="Times New Roman"/>
                <w:i/>
                <w:sz w:val="25"/>
                <w:szCs w:val="25"/>
                <w:lang w:val="en-US"/>
              </w:rPr>
              <w:t>участников</w:t>
            </w:r>
            <w:proofErr w:type="spellEnd"/>
            <w:r w:rsidRPr="00092085">
              <w:rPr>
                <w:rFonts w:ascii="Times New Roman" w:hAnsi="Times New Roman" w:cs="Times New Roman"/>
                <w:i/>
                <w:sz w:val="25"/>
                <w:szCs w:val="25"/>
                <w:lang w:val="en-US"/>
              </w:rPr>
              <w:t xml:space="preserve"> </w:t>
            </w:r>
            <w:proofErr w:type="spellStart"/>
            <w:r w:rsidRPr="00092085">
              <w:rPr>
                <w:rFonts w:ascii="Times New Roman" w:hAnsi="Times New Roman" w:cs="Times New Roman"/>
                <w:i/>
                <w:sz w:val="25"/>
                <w:szCs w:val="25"/>
                <w:lang w:val="en-US"/>
              </w:rPr>
              <w:t>отношений</w:t>
            </w:r>
            <w:proofErr w:type="spellEnd"/>
          </w:p>
        </w:tc>
      </w:tr>
    </w:tbl>
    <w:p w14:paraId="635AE140" w14:textId="77777777" w:rsidR="00C049A1" w:rsidRPr="00092085" w:rsidRDefault="00C049A1" w:rsidP="00C049A1">
      <w:pPr>
        <w:spacing w:after="0"/>
        <w:rPr>
          <w:rFonts w:ascii="Times New Roman" w:hAnsi="Times New Roman" w:cs="Times New Roman"/>
          <w:b/>
          <w:sz w:val="25"/>
          <w:szCs w:val="25"/>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1678"/>
        <w:gridCol w:w="3589"/>
        <w:gridCol w:w="3470"/>
      </w:tblGrid>
      <w:tr w:rsidR="00165C49" w:rsidRPr="00092085" w14:paraId="68E463EE" w14:textId="77777777" w:rsidTr="0046477C">
        <w:trPr>
          <w:trHeight w:val="731"/>
        </w:trPr>
        <w:tc>
          <w:tcPr>
            <w:tcW w:w="3349" w:type="dxa"/>
            <w:gridSpan w:val="2"/>
          </w:tcPr>
          <w:p w14:paraId="75A373A3" w14:textId="77777777" w:rsidR="00C233D0" w:rsidRDefault="00C233D0" w:rsidP="00C233D0">
            <w:pPr>
              <w:pStyle w:val="a4"/>
              <w:numPr>
                <w:ilvl w:val="0"/>
                <w:numId w:val="3"/>
              </w:numPr>
              <w:ind w:left="0" w:firstLine="360"/>
              <w:jc w:val="both"/>
              <w:rPr>
                <w:rFonts w:ascii="Times New Roman" w:hAnsi="Times New Roman" w:cs="Times New Roman"/>
                <w:sz w:val="25"/>
                <w:szCs w:val="25"/>
              </w:rPr>
            </w:pPr>
            <w:r w:rsidRPr="007D2484">
              <w:rPr>
                <w:rFonts w:ascii="Times New Roman" w:hAnsi="Times New Roman" w:cs="Times New Roman"/>
                <w:sz w:val="25"/>
                <w:szCs w:val="25"/>
              </w:rPr>
              <w:t>Любая организация (сельскохозяйственный товаропроизводитель), желающая получить лицензию на осуществление деятельности по производству и (или) обороту</w:t>
            </w:r>
            <w:r>
              <w:rPr>
                <w:rFonts w:ascii="Times New Roman" w:hAnsi="Times New Roman" w:cs="Times New Roman"/>
                <w:sz w:val="25"/>
                <w:szCs w:val="25"/>
              </w:rPr>
              <w:t xml:space="preserve"> (за исключением розничной продажи)</w:t>
            </w:r>
            <w:r w:rsidRPr="007D2484">
              <w:rPr>
                <w:rFonts w:ascii="Times New Roman" w:hAnsi="Times New Roman" w:cs="Times New Roman"/>
                <w:sz w:val="25"/>
                <w:szCs w:val="25"/>
              </w:rPr>
              <w:t xml:space="preserve"> этилового спирта, алкогольной и спиртосодержащей продукции</w:t>
            </w:r>
          </w:p>
          <w:p w14:paraId="1A982F40" w14:textId="77777777" w:rsidR="00C233D0" w:rsidRDefault="00C233D0" w:rsidP="00C233D0">
            <w:pPr>
              <w:pStyle w:val="a4"/>
              <w:ind w:left="0" w:firstLine="360"/>
              <w:jc w:val="both"/>
              <w:rPr>
                <w:rFonts w:ascii="Times New Roman" w:hAnsi="Times New Roman" w:cs="Times New Roman"/>
                <w:sz w:val="25"/>
                <w:szCs w:val="25"/>
              </w:rPr>
            </w:pPr>
          </w:p>
          <w:p w14:paraId="5B59679D" w14:textId="77777777" w:rsidR="00C233D0" w:rsidRDefault="00C233D0" w:rsidP="00C233D0">
            <w:pPr>
              <w:pStyle w:val="a4"/>
              <w:numPr>
                <w:ilvl w:val="0"/>
                <w:numId w:val="3"/>
              </w:numPr>
              <w:ind w:left="0" w:firstLine="360"/>
              <w:jc w:val="both"/>
              <w:rPr>
                <w:rFonts w:ascii="Times New Roman" w:hAnsi="Times New Roman" w:cs="Times New Roman"/>
                <w:sz w:val="25"/>
                <w:szCs w:val="25"/>
              </w:rPr>
            </w:pPr>
            <w:r>
              <w:rPr>
                <w:rFonts w:ascii="Times New Roman" w:hAnsi="Times New Roman" w:cs="Times New Roman"/>
                <w:sz w:val="25"/>
                <w:szCs w:val="25"/>
              </w:rPr>
              <w:t>Организации (</w:t>
            </w:r>
            <w:r w:rsidRPr="007D2484">
              <w:rPr>
                <w:rFonts w:ascii="Times New Roman" w:hAnsi="Times New Roman" w:cs="Times New Roman"/>
                <w:sz w:val="25"/>
                <w:szCs w:val="25"/>
              </w:rPr>
              <w:t>сельскохозяйственны</w:t>
            </w:r>
            <w:r>
              <w:rPr>
                <w:rFonts w:ascii="Times New Roman" w:hAnsi="Times New Roman" w:cs="Times New Roman"/>
                <w:sz w:val="25"/>
                <w:szCs w:val="25"/>
              </w:rPr>
              <w:t>е</w:t>
            </w:r>
            <w:r w:rsidRPr="007D2484">
              <w:rPr>
                <w:rFonts w:ascii="Times New Roman" w:hAnsi="Times New Roman" w:cs="Times New Roman"/>
                <w:sz w:val="25"/>
                <w:szCs w:val="25"/>
              </w:rPr>
              <w:t xml:space="preserve"> товаропроизводител</w:t>
            </w:r>
            <w:r>
              <w:rPr>
                <w:rFonts w:ascii="Times New Roman" w:hAnsi="Times New Roman" w:cs="Times New Roman"/>
                <w:sz w:val="25"/>
                <w:szCs w:val="25"/>
              </w:rPr>
              <w:t>и), осуществляющие деятельность по производству и обороту (за исключением розничной продажи) этилового спирта, алкогольной и спиртосодержащей продукции</w:t>
            </w:r>
          </w:p>
          <w:p w14:paraId="4523A419" w14:textId="47E46233" w:rsidR="00C049A1" w:rsidRPr="00092085" w:rsidRDefault="00C049A1" w:rsidP="0046477C">
            <w:pPr>
              <w:spacing w:after="0"/>
              <w:jc w:val="both"/>
              <w:rPr>
                <w:rFonts w:ascii="Times New Roman" w:hAnsi="Times New Roman" w:cs="Times New Roman"/>
                <w:sz w:val="25"/>
                <w:szCs w:val="25"/>
              </w:rPr>
            </w:pPr>
          </w:p>
        </w:tc>
        <w:tc>
          <w:tcPr>
            <w:tcW w:w="3589" w:type="dxa"/>
          </w:tcPr>
          <w:p w14:paraId="239CD67E" w14:textId="77777777" w:rsidR="001C525E" w:rsidRPr="00693F12" w:rsidRDefault="001C525E" w:rsidP="001C525E">
            <w:pPr>
              <w:spacing w:before="240"/>
              <w:rPr>
                <w:rFonts w:ascii="Times New Roman" w:hAnsi="Times New Roman" w:cs="Times New Roman"/>
                <w:sz w:val="25"/>
                <w:szCs w:val="25"/>
              </w:rPr>
            </w:pPr>
            <w:r w:rsidRPr="00693F12">
              <w:rPr>
                <w:rFonts w:ascii="Times New Roman" w:hAnsi="Times New Roman" w:cs="Times New Roman"/>
                <w:sz w:val="25"/>
                <w:szCs w:val="25"/>
              </w:rPr>
              <w:lastRenderedPageBreak/>
              <w:t>Сокращение количества документов, представляемых организациями в лицензирующий орган при подаче заявления о выдаче (продлении, переоформлении) лицензии</w:t>
            </w:r>
          </w:p>
          <w:p w14:paraId="0DE4015A" w14:textId="52DD6694" w:rsidR="00165C49" w:rsidRPr="00D00005" w:rsidRDefault="001C525E" w:rsidP="001C525E">
            <w:pPr>
              <w:spacing w:after="0" w:line="240" w:lineRule="auto"/>
              <w:jc w:val="both"/>
              <w:rPr>
                <w:rFonts w:ascii="Times New Roman" w:hAnsi="Times New Roman" w:cs="Times New Roman"/>
                <w:sz w:val="25"/>
                <w:szCs w:val="25"/>
              </w:rPr>
            </w:pPr>
            <w:r w:rsidRPr="00693F12">
              <w:rPr>
                <w:rFonts w:ascii="Times New Roman" w:hAnsi="Times New Roman" w:cs="Times New Roman"/>
                <w:sz w:val="25"/>
                <w:szCs w:val="25"/>
              </w:rPr>
              <w:t xml:space="preserve">Сокращение сроков рассмотрения заявления и принятия лицензирующим органом решения о выдаче </w:t>
            </w:r>
            <w:r w:rsidRPr="00693F12">
              <w:rPr>
                <w:rFonts w:ascii="Times New Roman" w:hAnsi="Times New Roman" w:cs="Times New Roman"/>
                <w:sz w:val="25"/>
                <w:szCs w:val="25"/>
              </w:rPr>
              <w:lastRenderedPageBreak/>
              <w:t>(продлении, переоформлении) лицензии</w:t>
            </w:r>
            <w:r>
              <w:rPr>
                <w:rFonts w:ascii="Times New Roman" w:hAnsi="Times New Roman" w:cs="Times New Roman"/>
                <w:i/>
                <w:iCs/>
                <w:sz w:val="25"/>
                <w:szCs w:val="25"/>
              </w:rPr>
              <w:t xml:space="preserve"> </w:t>
            </w:r>
          </w:p>
        </w:tc>
        <w:tc>
          <w:tcPr>
            <w:tcW w:w="3470" w:type="dxa"/>
          </w:tcPr>
          <w:p w14:paraId="7F148048" w14:textId="77777777" w:rsidR="005948A2" w:rsidRDefault="005948A2" w:rsidP="005948A2">
            <w:pPr>
              <w:spacing w:after="0" w:line="240" w:lineRule="auto"/>
              <w:jc w:val="both"/>
              <w:rPr>
                <w:rFonts w:ascii="Times New Roman" w:hAnsi="Times New Roman" w:cs="Times New Roman"/>
                <w:sz w:val="25"/>
                <w:szCs w:val="25"/>
              </w:rPr>
            </w:pPr>
          </w:p>
          <w:p w14:paraId="508A38E6" w14:textId="7C66CFB7" w:rsidR="005948A2" w:rsidRDefault="00EA556D" w:rsidP="005948A2">
            <w:pPr>
              <w:spacing w:after="0" w:line="240" w:lineRule="auto"/>
              <w:jc w:val="both"/>
              <w:rPr>
                <w:rFonts w:ascii="Times New Roman" w:hAnsi="Times New Roman" w:cs="Times New Roman"/>
                <w:sz w:val="25"/>
                <w:szCs w:val="25"/>
              </w:rPr>
            </w:pPr>
            <w:r w:rsidRPr="00092085">
              <w:rPr>
                <w:rFonts w:ascii="Times New Roman" w:hAnsi="Times New Roman" w:cs="Times New Roman"/>
                <w:sz w:val="25"/>
                <w:szCs w:val="25"/>
              </w:rPr>
              <w:t>Дополнительные расходы</w:t>
            </w:r>
            <w:r w:rsidR="00C233D0">
              <w:rPr>
                <w:rFonts w:ascii="Times New Roman" w:hAnsi="Times New Roman" w:cs="Times New Roman"/>
                <w:sz w:val="25"/>
                <w:szCs w:val="25"/>
              </w:rPr>
              <w:t xml:space="preserve"> (доходы)</w:t>
            </w:r>
            <w:r w:rsidR="002E4DA2" w:rsidRPr="00092085">
              <w:rPr>
                <w:rFonts w:ascii="Times New Roman" w:hAnsi="Times New Roman" w:cs="Times New Roman"/>
                <w:sz w:val="25"/>
                <w:szCs w:val="25"/>
              </w:rPr>
              <w:t xml:space="preserve"> субъектов предпринимательской деятельности</w:t>
            </w:r>
            <w:r w:rsidRPr="00092085">
              <w:rPr>
                <w:rFonts w:ascii="Times New Roman" w:hAnsi="Times New Roman" w:cs="Times New Roman"/>
                <w:sz w:val="25"/>
                <w:szCs w:val="25"/>
              </w:rPr>
              <w:t xml:space="preserve"> </w:t>
            </w:r>
          </w:p>
          <w:p w14:paraId="61B5BB60" w14:textId="77777777" w:rsidR="00165C49" w:rsidRDefault="00165C49" w:rsidP="00165C49">
            <w:pPr>
              <w:spacing w:after="0" w:line="240" w:lineRule="auto"/>
              <w:jc w:val="both"/>
              <w:rPr>
                <w:rFonts w:ascii="Times New Roman" w:hAnsi="Times New Roman" w:cs="Times New Roman"/>
                <w:sz w:val="25"/>
                <w:szCs w:val="25"/>
              </w:rPr>
            </w:pPr>
            <w:r>
              <w:rPr>
                <w:rFonts w:ascii="Times New Roman" w:hAnsi="Times New Roman" w:cs="Times New Roman"/>
                <w:sz w:val="25"/>
                <w:szCs w:val="25"/>
              </w:rPr>
              <w:t>не потребу</w:t>
            </w:r>
            <w:r w:rsidR="005948A2">
              <w:rPr>
                <w:rFonts w:ascii="Times New Roman" w:hAnsi="Times New Roman" w:cs="Times New Roman"/>
                <w:sz w:val="25"/>
                <w:szCs w:val="25"/>
              </w:rPr>
              <w:t>ю</w:t>
            </w:r>
            <w:r>
              <w:rPr>
                <w:rFonts w:ascii="Times New Roman" w:hAnsi="Times New Roman" w:cs="Times New Roman"/>
                <w:sz w:val="25"/>
                <w:szCs w:val="25"/>
              </w:rPr>
              <w:t>тся</w:t>
            </w:r>
            <w:r w:rsidR="00832747">
              <w:rPr>
                <w:rFonts w:ascii="Times New Roman" w:hAnsi="Times New Roman" w:cs="Times New Roman"/>
                <w:sz w:val="25"/>
                <w:szCs w:val="25"/>
              </w:rPr>
              <w:t>.</w:t>
            </w:r>
          </w:p>
          <w:p w14:paraId="13E23A54" w14:textId="77777777" w:rsidR="00C049A1" w:rsidRPr="00092085" w:rsidRDefault="00C049A1" w:rsidP="00165C49">
            <w:pPr>
              <w:spacing w:after="0" w:line="240" w:lineRule="auto"/>
              <w:jc w:val="both"/>
              <w:rPr>
                <w:rFonts w:ascii="Times New Roman" w:hAnsi="Times New Roman" w:cs="Times New Roman"/>
                <w:sz w:val="25"/>
                <w:szCs w:val="25"/>
              </w:rPr>
            </w:pPr>
          </w:p>
        </w:tc>
      </w:tr>
      <w:tr w:rsidR="00092085" w:rsidRPr="00092085" w14:paraId="2B4F5B3D" w14:textId="77777777" w:rsidTr="0046477C">
        <w:trPr>
          <w:trHeight w:val="1113"/>
        </w:trPr>
        <w:tc>
          <w:tcPr>
            <w:tcW w:w="1671" w:type="dxa"/>
          </w:tcPr>
          <w:p w14:paraId="1CDAA33D" w14:textId="77777777" w:rsidR="00C049A1" w:rsidRPr="00092085" w:rsidRDefault="00C049A1" w:rsidP="005C413C">
            <w:pPr>
              <w:spacing w:before="240" w:after="0" w:line="240" w:lineRule="auto"/>
              <w:jc w:val="center"/>
              <w:rPr>
                <w:rFonts w:ascii="Times New Roman" w:hAnsi="Times New Roman" w:cs="Times New Roman"/>
                <w:sz w:val="25"/>
                <w:szCs w:val="25"/>
              </w:rPr>
            </w:pPr>
            <w:r w:rsidRPr="00092085">
              <w:rPr>
                <w:rFonts w:ascii="Times New Roman" w:hAnsi="Times New Roman" w:cs="Times New Roman"/>
                <w:sz w:val="25"/>
                <w:szCs w:val="25"/>
              </w:rPr>
              <w:t>11.4.</w:t>
            </w:r>
          </w:p>
        </w:tc>
        <w:tc>
          <w:tcPr>
            <w:tcW w:w="8737" w:type="dxa"/>
            <w:gridSpan w:val="3"/>
          </w:tcPr>
          <w:p w14:paraId="0AB525B8" w14:textId="77777777" w:rsidR="00C049A1" w:rsidRPr="00092085" w:rsidRDefault="00C049A1" w:rsidP="005C413C">
            <w:pPr>
              <w:pBdr>
                <w:bottom w:val="single" w:sz="4" w:space="1" w:color="auto"/>
              </w:pBdr>
              <w:spacing w:line="240" w:lineRule="auto"/>
              <w:rPr>
                <w:rFonts w:ascii="Times New Roman" w:hAnsi="Times New Roman" w:cs="Times New Roman"/>
                <w:sz w:val="25"/>
                <w:szCs w:val="25"/>
              </w:rPr>
            </w:pPr>
            <w:r w:rsidRPr="00092085">
              <w:rPr>
                <w:rFonts w:ascii="Times New Roman" w:hAnsi="Times New Roman" w:cs="Times New Roman"/>
                <w:sz w:val="25"/>
                <w:szCs w:val="25"/>
              </w:rPr>
              <w:t>Источники данных:</w:t>
            </w:r>
          </w:p>
          <w:p w14:paraId="6274AD0D" w14:textId="77777777" w:rsidR="00C049A1" w:rsidRPr="00092085" w:rsidRDefault="00832747" w:rsidP="005C413C">
            <w:pPr>
              <w:pBdr>
                <w:bottom w:val="single" w:sz="4" w:space="1" w:color="auto"/>
              </w:pBdr>
              <w:spacing w:line="240" w:lineRule="auto"/>
              <w:jc w:val="both"/>
              <w:rPr>
                <w:rFonts w:ascii="Times New Roman" w:hAnsi="Times New Roman" w:cs="Times New Roman"/>
                <w:sz w:val="25"/>
                <w:szCs w:val="25"/>
              </w:rPr>
            </w:pPr>
            <w:r>
              <w:rPr>
                <w:rFonts w:ascii="Times New Roman" w:hAnsi="Times New Roman" w:cs="Times New Roman"/>
                <w:sz w:val="25"/>
                <w:szCs w:val="25"/>
              </w:rPr>
              <w:t>отсутствуют</w:t>
            </w:r>
          </w:p>
          <w:p w14:paraId="311FC82E" w14:textId="77777777" w:rsidR="00C049A1" w:rsidRPr="00092085" w:rsidRDefault="00C049A1" w:rsidP="005C413C">
            <w:pPr>
              <w:spacing w:before="240" w:after="0" w:line="240" w:lineRule="auto"/>
              <w:jc w:val="center"/>
              <w:rPr>
                <w:rFonts w:ascii="Times New Roman" w:hAnsi="Times New Roman" w:cs="Times New Roman"/>
                <w:b/>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1E6BF46D" w14:textId="77777777" w:rsidR="00C049A1" w:rsidRPr="00092085" w:rsidRDefault="00C049A1" w:rsidP="00C049A1">
      <w:pPr>
        <w:pStyle w:val="1"/>
      </w:pPr>
      <w:r w:rsidRPr="00092085">
        <w:t>12. Информация об отмене обязанностей, запретов или ограничений для субъектов предпринимательской и иной экономической деятельности</w:t>
      </w:r>
    </w:p>
    <w:tbl>
      <w:tblPr>
        <w:tblStyle w:val="a3"/>
        <w:tblW w:w="0" w:type="auto"/>
        <w:tblLook w:val="04A0" w:firstRow="1" w:lastRow="0" w:firstColumn="1" w:lastColumn="0" w:noHBand="0" w:noVBand="1"/>
      </w:tblPr>
      <w:tblGrid>
        <w:gridCol w:w="5234"/>
        <w:gridCol w:w="5222"/>
      </w:tblGrid>
      <w:tr w:rsidR="00092085" w:rsidRPr="00092085" w14:paraId="73EA44B0" w14:textId="77777777" w:rsidTr="005C413C">
        <w:tc>
          <w:tcPr>
            <w:tcW w:w="5341" w:type="dxa"/>
          </w:tcPr>
          <w:p w14:paraId="2E8CB518"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 xml:space="preserve">12.1 </w:t>
            </w:r>
          </w:p>
          <w:p w14:paraId="670C15BC"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Описание отменяемых обязанностей, запретов или ограничений</w:t>
            </w:r>
          </w:p>
        </w:tc>
        <w:tc>
          <w:tcPr>
            <w:tcW w:w="5341" w:type="dxa"/>
          </w:tcPr>
          <w:p w14:paraId="55AABA17"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12.2</w:t>
            </w:r>
          </w:p>
          <w:p w14:paraId="11B1FAAC"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Описание и оценка затр</w:t>
            </w:r>
            <w:r w:rsidR="00A0207C" w:rsidRPr="00092085">
              <w:rPr>
                <w:rFonts w:ascii="Times New Roman" w:hAnsi="Times New Roman" w:cs="Times New Roman"/>
                <w:sz w:val="25"/>
                <w:szCs w:val="25"/>
              </w:rPr>
              <w:t>ат на выполнение отменяемых обяз</w:t>
            </w:r>
            <w:r w:rsidRPr="00092085">
              <w:rPr>
                <w:rFonts w:ascii="Times New Roman" w:hAnsi="Times New Roman" w:cs="Times New Roman"/>
                <w:sz w:val="25"/>
                <w:szCs w:val="25"/>
              </w:rPr>
              <w:t>анностей, запретов или ограничений</w:t>
            </w:r>
          </w:p>
        </w:tc>
      </w:tr>
      <w:tr w:rsidR="00092085" w:rsidRPr="00092085" w14:paraId="08F363B0" w14:textId="77777777" w:rsidTr="005C413C">
        <w:tc>
          <w:tcPr>
            <w:tcW w:w="5341" w:type="dxa"/>
          </w:tcPr>
          <w:p w14:paraId="7D5A1A95" w14:textId="6FC16EFF" w:rsidR="00C049A1" w:rsidRPr="00092085" w:rsidRDefault="00165C49" w:rsidP="004C3A96">
            <w:pPr>
              <w:jc w:val="both"/>
              <w:rPr>
                <w:rFonts w:ascii="Times New Roman" w:hAnsi="Times New Roman" w:cs="Times New Roman"/>
                <w:sz w:val="25"/>
                <w:szCs w:val="25"/>
              </w:rPr>
            </w:pPr>
            <w:r>
              <w:rPr>
                <w:rFonts w:ascii="Times New Roman" w:hAnsi="Times New Roman" w:cs="Times New Roman"/>
                <w:sz w:val="25"/>
                <w:szCs w:val="25"/>
              </w:rPr>
              <w:t>Законопроект</w:t>
            </w:r>
            <w:r w:rsidR="00CD2D83">
              <w:rPr>
                <w:rFonts w:ascii="Times New Roman" w:hAnsi="Times New Roman" w:cs="Times New Roman"/>
                <w:sz w:val="25"/>
                <w:szCs w:val="25"/>
              </w:rPr>
              <w:t xml:space="preserve">ом </w:t>
            </w:r>
            <w:r w:rsidR="001C525E">
              <w:rPr>
                <w:rFonts w:ascii="Times New Roman" w:hAnsi="Times New Roman" w:cs="Times New Roman"/>
                <w:sz w:val="25"/>
                <w:szCs w:val="25"/>
              </w:rPr>
              <w:t>отменяется обязанность организаций представлять ряд документов и информации, которую лицензирующий орган имеет возможность получить в ходе межведомственного взаимодействия или непосредственно при проведении выездной оценки соответствия заявителя лицензионным требованиям</w:t>
            </w:r>
          </w:p>
        </w:tc>
        <w:tc>
          <w:tcPr>
            <w:tcW w:w="5341" w:type="dxa"/>
          </w:tcPr>
          <w:p w14:paraId="24D01A12" w14:textId="50657FE9" w:rsidR="00062C40" w:rsidRDefault="00062C40" w:rsidP="004C3A96">
            <w:pPr>
              <w:jc w:val="both"/>
              <w:rPr>
                <w:rFonts w:ascii="Times New Roman" w:hAnsi="Times New Roman" w:cs="Times New Roman"/>
                <w:sz w:val="25"/>
                <w:szCs w:val="25"/>
              </w:rPr>
            </w:pPr>
            <w:r>
              <w:rPr>
                <w:rFonts w:ascii="Times New Roman" w:hAnsi="Times New Roman" w:cs="Times New Roman"/>
                <w:sz w:val="25"/>
                <w:szCs w:val="25"/>
              </w:rPr>
              <w:t xml:space="preserve">Сокращение временных затрат организации, </w:t>
            </w:r>
            <w:proofErr w:type="gramStart"/>
            <w:r>
              <w:rPr>
                <w:rFonts w:ascii="Times New Roman" w:hAnsi="Times New Roman" w:cs="Times New Roman"/>
                <w:sz w:val="25"/>
                <w:szCs w:val="25"/>
              </w:rPr>
              <w:t>связанных с подготовкой документов</w:t>
            </w:r>
            <w:proofErr w:type="gramEnd"/>
            <w:r>
              <w:rPr>
                <w:rFonts w:ascii="Times New Roman" w:hAnsi="Times New Roman" w:cs="Times New Roman"/>
                <w:sz w:val="25"/>
                <w:szCs w:val="25"/>
              </w:rPr>
              <w:t xml:space="preserve"> представляемых при подаче заявления о выдаче (продлении, переоформлении лицензии).</w:t>
            </w:r>
          </w:p>
          <w:p w14:paraId="04BAAFB5" w14:textId="092D2AD0" w:rsidR="00824160" w:rsidRPr="00092085" w:rsidRDefault="001C525E" w:rsidP="004C3A96">
            <w:pPr>
              <w:jc w:val="both"/>
              <w:rPr>
                <w:rFonts w:ascii="Times New Roman" w:hAnsi="Times New Roman" w:cs="Times New Roman"/>
                <w:sz w:val="25"/>
                <w:szCs w:val="25"/>
              </w:rPr>
            </w:pPr>
            <w:r>
              <w:rPr>
                <w:rFonts w:ascii="Times New Roman" w:hAnsi="Times New Roman" w:cs="Times New Roman"/>
                <w:sz w:val="25"/>
                <w:szCs w:val="25"/>
              </w:rPr>
              <w:t>П</w:t>
            </w:r>
            <w:r w:rsidR="00824160">
              <w:rPr>
                <w:rFonts w:ascii="Times New Roman" w:hAnsi="Times New Roman" w:cs="Times New Roman"/>
                <w:sz w:val="25"/>
                <w:szCs w:val="25"/>
              </w:rPr>
              <w:t xml:space="preserve">ринятие законопроекта не </w:t>
            </w:r>
            <w:r>
              <w:rPr>
                <w:rFonts w:ascii="Times New Roman" w:hAnsi="Times New Roman" w:cs="Times New Roman"/>
                <w:sz w:val="25"/>
                <w:szCs w:val="25"/>
              </w:rPr>
              <w:t xml:space="preserve">повлечет увеличения </w:t>
            </w:r>
            <w:r w:rsidR="00062C40">
              <w:rPr>
                <w:rFonts w:ascii="Times New Roman" w:hAnsi="Times New Roman" w:cs="Times New Roman"/>
                <w:sz w:val="25"/>
                <w:szCs w:val="25"/>
              </w:rPr>
              <w:t xml:space="preserve">финансовых </w:t>
            </w:r>
            <w:r>
              <w:rPr>
                <w:rFonts w:ascii="Times New Roman" w:hAnsi="Times New Roman" w:cs="Times New Roman"/>
                <w:sz w:val="25"/>
                <w:szCs w:val="25"/>
              </w:rPr>
              <w:t>затрат организаций</w:t>
            </w:r>
            <w:r w:rsidR="00824160">
              <w:rPr>
                <w:rFonts w:ascii="Times New Roman" w:hAnsi="Times New Roman" w:cs="Times New Roman"/>
                <w:sz w:val="25"/>
                <w:szCs w:val="25"/>
              </w:rPr>
              <w:t>.</w:t>
            </w:r>
          </w:p>
        </w:tc>
      </w:tr>
      <w:tr w:rsidR="00092085" w:rsidRPr="00092085" w14:paraId="414AABEF" w14:textId="77777777" w:rsidTr="005C413C">
        <w:tc>
          <w:tcPr>
            <w:tcW w:w="5341" w:type="dxa"/>
          </w:tcPr>
          <w:p w14:paraId="7C43FB80" w14:textId="77777777" w:rsidR="00C049A1" w:rsidRPr="00092085" w:rsidRDefault="00C049A1" w:rsidP="005C413C">
            <w:pPr>
              <w:rPr>
                <w:rFonts w:ascii="Times New Roman" w:hAnsi="Times New Roman" w:cs="Times New Roman"/>
                <w:b/>
                <w:sz w:val="25"/>
                <w:szCs w:val="25"/>
              </w:rPr>
            </w:pPr>
          </w:p>
        </w:tc>
        <w:tc>
          <w:tcPr>
            <w:tcW w:w="5341" w:type="dxa"/>
          </w:tcPr>
          <w:p w14:paraId="57144FEA" w14:textId="77777777" w:rsidR="00C049A1" w:rsidRPr="00092085" w:rsidRDefault="00C049A1" w:rsidP="005C413C">
            <w:pPr>
              <w:jc w:val="center"/>
              <w:rPr>
                <w:rFonts w:ascii="Times New Roman" w:hAnsi="Times New Roman" w:cs="Times New Roman"/>
                <w:b/>
                <w:sz w:val="25"/>
                <w:szCs w:val="25"/>
              </w:rPr>
            </w:pPr>
          </w:p>
        </w:tc>
      </w:tr>
      <w:tr w:rsidR="00092085" w:rsidRPr="00092085" w14:paraId="28F29550" w14:textId="77777777" w:rsidTr="005C413C">
        <w:tc>
          <w:tcPr>
            <w:tcW w:w="10682" w:type="dxa"/>
            <w:gridSpan w:val="2"/>
          </w:tcPr>
          <w:p w14:paraId="68B2C730" w14:textId="77777777" w:rsidR="00C049A1"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12.3. Нормативный правовой акт, в котором содержатся отменяемые обязанности, запреты или ограничения</w:t>
            </w:r>
          </w:p>
          <w:p w14:paraId="2D9074B3" w14:textId="487380BF" w:rsidR="00824160" w:rsidRPr="00092085" w:rsidRDefault="00824160" w:rsidP="005C413C">
            <w:pPr>
              <w:pBdr>
                <w:bottom w:val="single" w:sz="4" w:space="1" w:color="auto"/>
              </w:pBdr>
              <w:jc w:val="both"/>
              <w:rPr>
                <w:rFonts w:ascii="Times New Roman" w:hAnsi="Times New Roman" w:cs="Times New Roman"/>
                <w:sz w:val="25"/>
                <w:szCs w:val="25"/>
              </w:rPr>
            </w:pPr>
            <w:r w:rsidRPr="00824160">
              <w:rPr>
                <w:rFonts w:ascii="Times New Roman" w:hAnsi="Times New Roman" w:cs="Times New Roman"/>
                <w:sz w:val="25"/>
                <w:szCs w:val="25"/>
              </w:rPr>
              <w:t>Федеральн</w:t>
            </w:r>
            <w:r>
              <w:rPr>
                <w:rFonts w:ascii="Times New Roman" w:hAnsi="Times New Roman" w:cs="Times New Roman"/>
                <w:sz w:val="25"/>
                <w:szCs w:val="25"/>
              </w:rPr>
              <w:t>ый</w:t>
            </w:r>
            <w:r w:rsidRPr="00824160">
              <w:rPr>
                <w:rFonts w:ascii="Times New Roman" w:hAnsi="Times New Roman" w:cs="Times New Roman"/>
                <w:sz w:val="25"/>
                <w:szCs w:val="25"/>
              </w:rPr>
              <w:t xml:space="preserve"> закон </w:t>
            </w:r>
            <w:r w:rsidR="00062C40">
              <w:rPr>
                <w:rFonts w:ascii="Times New Roman" w:hAnsi="Times New Roman" w:cs="Times New Roman"/>
                <w:sz w:val="25"/>
                <w:szCs w:val="25"/>
              </w:rPr>
              <w:t>№ 171-ФЗ</w:t>
            </w:r>
          </w:p>
          <w:p w14:paraId="19D9BEF6"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отсутствует</w:t>
            </w:r>
          </w:p>
          <w:p w14:paraId="517FA53A" w14:textId="77777777" w:rsidR="00C049A1" w:rsidRPr="00092085" w:rsidRDefault="00C049A1" w:rsidP="005C413C">
            <w:pPr>
              <w:jc w:val="center"/>
              <w:rPr>
                <w:rFonts w:ascii="Times New Roman" w:hAnsi="Times New Roman" w:cs="Times New Roman"/>
                <w:b/>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7D56DF79" w14:textId="77777777" w:rsidR="00C049A1" w:rsidRPr="00092085" w:rsidRDefault="00C049A1" w:rsidP="00C049A1">
      <w:pPr>
        <w:pStyle w:val="1"/>
      </w:pPr>
      <w:r w:rsidRPr="00092085">
        <w:t>13.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18"/>
        <w:gridCol w:w="1662"/>
        <w:gridCol w:w="2346"/>
        <w:gridCol w:w="3278"/>
        <w:gridCol w:w="2452"/>
      </w:tblGrid>
      <w:tr w:rsidR="00092085" w:rsidRPr="00092085" w14:paraId="2F8D65E4" w14:textId="77777777" w:rsidTr="00062C40">
        <w:tc>
          <w:tcPr>
            <w:tcW w:w="1248" w:type="pct"/>
            <w:gridSpan w:val="2"/>
          </w:tcPr>
          <w:p w14:paraId="08C814C1"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13.1.</w:t>
            </w:r>
          </w:p>
          <w:p w14:paraId="7ED0E3E3"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Риски решения проблемы предложенным способом и риски негативных последствий</w:t>
            </w:r>
          </w:p>
        </w:tc>
        <w:tc>
          <w:tcPr>
            <w:tcW w:w="1250" w:type="pct"/>
          </w:tcPr>
          <w:p w14:paraId="2EC36903"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3</w:t>
            </w:r>
            <w:r w:rsidRPr="00092085">
              <w:rPr>
                <w:rFonts w:ascii="Times New Roman" w:hAnsi="Times New Roman" w:cs="Times New Roman"/>
                <w:sz w:val="25"/>
                <w:szCs w:val="25"/>
                <w:lang w:val="en-US"/>
              </w:rPr>
              <w:t>.2.</w:t>
            </w:r>
          </w:p>
          <w:p w14:paraId="19A06126" w14:textId="77777777" w:rsidR="00C049A1" w:rsidRPr="00092085" w:rsidRDefault="00A0207C" w:rsidP="005C413C">
            <w:pPr>
              <w:jc w:val="center"/>
              <w:rPr>
                <w:rFonts w:ascii="Times New Roman" w:hAnsi="Times New Roman" w:cs="Times New Roman"/>
                <w:sz w:val="25"/>
                <w:szCs w:val="25"/>
                <w:lang w:val="en-US"/>
              </w:rPr>
            </w:pPr>
            <w:proofErr w:type="spellStart"/>
            <w:r w:rsidRPr="00092085">
              <w:rPr>
                <w:rFonts w:ascii="Times New Roman" w:hAnsi="Times New Roman" w:cs="Times New Roman"/>
                <w:sz w:val="25"/>
                <w:szCs w:val="25"/>
                <w:lang w:val="en-US"/>
              </w:rPr>
              <w:t>Оценк</w:t>
            </w:r>
            <w:proofErr w:type="spellEnd"/>
            <w:r w:rsidRPr="00092085">
              <w:rPr>
                <w:rFonts w:ascii="Times New Roman" w:hAnsi="Times New Roman" w:cs="Times New Roman"/>
                <w:sz w:val="25"/>
                <w:szCs w:val="25"/>
              </w:rPr>
              <w:t>а</w:t>
            </w:r>
            <w:r w:rsidR="00C049A1" w:rsidRPr="00092085">
              <w:rPr>
                <w:rFonts w:ascii="Times New Roman" w:hAnsi="Times New Roman" w:cs="Times New Roman"/>
                <w:sz w:val="25"/>
                <w:szCs w:val="25"/>
                <w:lang w:val="en-US"/>
              </w:rPr>
              <w:t xml:space="preserve"> </w:t>
            </w:r>
            <w:proofErr w:type="spellStart"/>
            <w:r w:rsidR="00C049A1" w:rsidRPr="00092085">
              <w:rPr>
                <w:rFonts w:ascii="Times New Roman" w:hAnsi="Times New Roman" w:cs="Times New Roman"/>
                <w:sz w:val="25"/>
                <w:szCs w:val="25"/>
                <w:lang w:val="en-US"/>
              </w:rPr>
              <w:t>вероятности</w:t>
            </w:r>
            <w:proofErr w:type="spellEnd"/>
            <w:r w:rsidR="00C049A1" w:rsidRPr="00092085">
              <w:rPr>
                <w:rFonts w:ascii="Times New Roman" w:hAnsi="Times New Roman" w:cs="Times New Roman"/>
                <w:sz w:val="25"/>
                <w:szCs w:val="25"/>
                <w:lang w:val="en-US"/>
              </w:rPr>
              <w:t xml:space="preserve"> </w:t>
            </w:r>
            <w:proofErr w:type="spellStart"/>
            <w:r w:rsidR="00C049A1" w:rsidRPr="00092085">
              <w:rPr>
                <w:rFonts w:ascii="Times New Roman" w:hAnsi="Times New Roman" w:cs="Times New Roman"/>
                <w:sz w:val="25"/>
                <w:szCs w:val="25"/>
                <w:lang w:val="en-US"/>
              </w:rPr>
              <w:t>наступления</w:t>
            </w:r>
            <w:proofErr w:type="spellEnd"/>
            <w:r w:rsidR="00C049A1" w:rsidRPr="00092085">
              <w:rPr>
                <w:rFonts w:ascii="Times New Roman" w:hAnsi="Times New Roman" w:cs="Times New Roman"/>
                <w:sz w:val="25"/>
                <w:szCs w:val="25"/>
                <w:lang w:val="en-US"/>
              </w:rPr>
              <w:t xml:space="preserve"> </w:t>
            </w:r>
            <w:proofErr w:type="spellStart"/>
            <w:r w:rsidR="00C049A1" w:rsidRPr="00092085">
              <w:rPr>
                <w:rFonts w:ascii="Times New Roman" w:hAnsi="Times New Roman" w:cs="Times New Roman"/>
                <w:sz w:val="25"/>
                <w:szCs w:val="25"/>
                <w:lang w:val="en-US"/>
              </w:rPr>
              <w:t>рисков</w:t>
            </w:r>
            <w:proofErr w:type="spellEnd"/>
          </w:p>
        </w:tc>
        <w:tc>
          <w:tcPr>
            <w:tcW w:w="1250" w:type="pct"/>
          </w:tcPr>
          <w:p w14:paraId="38BBA61A"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13.3.</w:t>
            </w:r>
          </w:p>
          <w:p w14:paraId="11E00F3C"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Методы контроля эффективности избранного способа достижения целей регулирования</w:t>
            </w:r>
          </w:p>
        </w:tc>
        <w:tc>
          <w:tcPr>
            <w:tcW w:w="1251" w:type="pct"/>
          </w:tcPr>
          <w:p w14:paraId="5BB537D4"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3</w:t>
            </w:r>
            <w:r w:rsidRPr="00092085">
              <w:rPr>
                <w:rFonts w:ascii="Times New Roman" w:hAnsi="Times New Roman" w:cs="Times New Roman"/>
                <w:sz w:val="25"/>
                <w:szCs w:val="25"/>
                <w:lang w:val="en-US"/>
              </w:rPr>
              <w:t>.4.</w:t>
            </w:r>
          </w:p>
          <w:p w14:paraId="522BA159" w14:textId="77777777" w:rsidR="00C049A1" w:rsidRPr="00092085" w:rsidRDefault="00C049A1" w:rsidP="005C413C">
            <w:pPr>
              <w:jc w:val="center"/>
              <w:rPr>
                <w:rFonts w:ascii="Times New Roman" w:hAnsi="Times New Roman" w:cs="Times New Roman"/>
                <w:sz w:val="25"/>
                <w:szCs w:val="25"/>
                <w:lang w:val="en-US"/>
              </w:rPr>
            </w:pPr>
            <w:proofErr w:type="spellStart"/>
            <w:r w:rsidRPr="00092085">
              <w:rPr>
                <w:rFonts w:ascii="Times New Roman" w:hAnsi="Times New Roman" w:cs="Times New Roman"/>
                <w:sz w:val="25"/>
                <w:szCs w:val="25"/>
                <w:lang w:val="en-US"/>
              </w:rPr>
              <w:t>Степень</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контроля</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рисков</w:t>
            </w:r>
            <w:proofErr w:type="spellEnd"/>
          </w:p>
          <w:p w14:paraId="6ED9AB4C" w14:textId="77777777" w:rsidR="00C049A1" w:rsidRPr="00092085" w:rsidRDefault="00C049A1" w:rsidP="005C413C">
            <w:pPr>
              <w:jc w:val="right"/>
              <w:rPr>
                <w:rFonts w:ascii="Times New Roman" w:hAnsi="Times New Roman" w:cs="Times New Roman"/>
                <w:sz w:val="25"/>
                <w:szCs w:val="25"/>
                <w:lang w:val="en-US"/>
              </w:rPr>
            </w:pPr>
          </w:p>
        </w:tc>
      </w:tr>
      <w:tr w:rsidR="007F24FE" w:rsidRPr="00092085" w14:paraId="653EC50C" w14:textId="77777777" w:rsidTr="00062C40">
        <w:tc>
          <w:tcPr>
            <w:tcW w:w="1248" w:type="pct"/>
            <w:gridSpan w:val="2"/>
          </w:tcPr>
          <w:p w14:paraId="5E8AA93A" w14:textId="337923B6" w:rsidR="007F24FE" w:rsidRPr="00760ABA" w:rsidRDefault="00062C40" w:rsidP="000F7CE5">
            <w:pPr>
              <w:jc w:val="both"/>
              <w:rPr>
                <w:rFonts w:ascii="Times New Roman" w:hAnsi="Times New Roman" w:cs="Times New Roman"/>
                <w:sz w:val="25"/>
                <w:szCs w:val="25"/>
              </w:rPr>
            </w:pPr>
            <w:r>
              <w:rPr>
                <w:rFonts w:ascii="Times New Roman" w:hAnsi="Times New Roman" w:cs="Times New Roman"/>
                <w:sz w:val="25"/>
                <w:szCs w:val="25"/>
              </w:rPr>
              <w:lastRenderedPageBreak/>
              <w:t>Несвоевременное представление информации уполномоченными органами посредством системы межведомственного электронного взаимодействия</w:t>
            </w:r>
          </w:p>
        </w:tc>
        <w:tc>
          <w:tcPr>
            <w:tcW w:w="1250" w:type="pct"/>
          </w:tcPr>
          <w:p w14:paraId="088B0844" w14:textId="77777777" w:rsidR="007F24FE" w:rsidRPr="00760ABA" w:rsidRDefault="007F24FE" w:rsidP="000F7CE5">
            <w:pPr>
              <w:jc w:val="both"/>
              <w:rPr>
                <w:rFonts w:ascii="Times New Roman" w:hAnsi="Times New Roman" w:cs="Times New Roman"/>
                <w:sz w:val="25"/>
                <w:szCs w:val="25"/>
              </w:rPr>
            </w:pPr>
            <w:r w:rsidRPr="00760ABA">
              <w:rPr>
                <w:rFonts w:ascii="Times New Roman" w:hAnsi="Times New Roman" w:cs="Times New Roman"/>
                <w:sz w:val="25"/>
                <w:szCs w:val="25"/>
              </w:rPr>
              <w:t>низкая</w:t>
            </w:r>
          </w:p>
        </w:tc>
        <w:tc>
          <w:tcPr>
            <w:tcW w:w="1250" w:type="pct"/>
          </w:tcPr>
          <w:p w14:paraId="58C8C549" w14:textId="75EDF045" w:rsidR="007F24FE" w:rsidRPr="00760ABA" w:rsidRDefault="00062C40" w:rsidP="000F7CE5">
            <w:pPr>
              <w:jc w:val="both"/>
              <w:rPr>
                <w:rFonts w:ascii="Times New Roman" w:hAnsi="Times New Roman" w:cs="Times New Roman"/>
                <w:sz w:val="25"/>
                <w:szCs w:val="25"/>
              </w:rPr>
            </w:pPr>
            <w:r>
              <w:rPr>
                <w:rFonts w:ascii="Times New Roman" w:hAnsi="Times New Roman" w:cs="Times New Roman"/>
                <w:sz w:val="25"/>
                <w:szCs w:val="25"/>
              </w:rPr>
              <w:t xml:space="preserve">Анализ принятия Росалкогольрегулированием решений о выдаче (продлении, переоформлении) лицензии, в том числе </w:t>
            </w:r>
            <w:r w:rsidR="002E517B">
              <w:rPr>
                <w:rFonts w:ascii="Times New Roman" w:hAnsi="Times New Roman" w:cs="Times New Roman"/>
                <w:sz w:val="25"/>
                <w:szCs w:val="25"/>
              </w:rPr>
              <w:t>жалоб организаций на принятые решения.</w:t>
            </w:r>
          </w:p>
        </w:tc>
        <w:tc>
          <w:tcPr>
            <w:tcW w:w="1251" w:type="pct"/>
          </w:tcPr>
          <w:p w14:paraId="29455E48" w14:textId="77777777" w:rsidR="007F24FE" w:rsidRPr="00760ABA" w:rsidRDefault="007F24FE" w:rsidP="000F7CE5">
            <w:pPr>
              <w:jc w:val="both"/>
              <w:rPr>
                <w:rFonts w:ascii="Times New Roman" w:hAnsi="Times New Roman" w:cs="Times New Roman"/>
                <w:sz w:val="25"/>
                <w:szCs w:val="25"/>
              </w:rPr>
            </w:pPr>
            <w:r w:rsidRPr="00760ABA">
              <w:rPr>
                <w:rFonts w:ascii="Times New Roman" w:hAnsi="Times New Roman" w:cs="Times New Roman"/>
                <w:sz w:val="25"/>
                <w:szCs w:val="25"/>
              </w:rPr>
              <w:t>полный контроль</w:t>
            </w:r>
          </w:p>
        </w:tc>
      </w:tr>
      <w:tr w:rsidR="00092085" w:rsidRPr="00092085" w14:paraId="5F7FB979" w14:textId="77777777" w:rsidTr="005C413C">
        <w:tc>
          <w:tcPr>
            <w:tcW w:w="372" w:type="pct"/>
          </w:tcPr>
          <w:p w14:paraId="59C51BAE"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3</w:t>
            </w:r>
            <w:r w:rsidRPr="00092085">
              <w:rPr>
                <w:rFonts w:ascii="Times New Roman" w:hAnsi="Times New Roman" w:cs="Times New Roman"/>
                <w:sz w:val="25"/>
                <w:szCs w:val="25"/>
                <w:lang w:val="en-US"/>
              </w:rPr>
              <w:t>.5.</w:t>
            </w:r>
          </w:p>
        </w:tc>
        <w:tc>
          <w:tcPr>
            <w:tcW w:w="4628" w:type="pct"/>
            <w:gridSpan w:val="4"/>
          </w:tcPr>
          <w:p w14:paraId="79C3C590"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Источники данных:</w:t>
            </w:r>
          </w:p>
          <w:p w14:paraId="667F1FF8" w14:textId="5DD98642" w:rsidR="00C049A1" w:rsidRPr="00092085" w:rsidRDefault="002E517B" w:rsidP="005C413C">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Аналитическая информация Росалкогольрегулирования</w:t>
            </w:r>
          </w:p>
          <w:p w14:paraId="35FA5445"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41FB5210" w14:textId="77777777" w:rsidR="00C049A1" w:rsidRPr="00092085" w:rsidRDefault="00C049A1" w:rsidP="00C049A1">
      <w:pPr>
        <w:pStyle w:val="1"/>
      </w:pPr>
      <w:r w:rsidRPr="00092085">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000" w:type="pct"/>
        <w:tblLook w:val="04A0" w:firstRow="1" w:lastRow="0" w:firstColumn="1" w:lastColumn="0" w:noHBand="0" w:noVBand="1"/>
      </w:tblPr>
      <w:tblGrid>
        <w:gridCol w:w="779"/>
        <w:gridCol w:w="1284"/>
        <w:gridCol w:w="2003"/>
        <w:gridCol w:w="1968"/>
        <w:gridCol w:w="2210"/>
        <w:gridCol w:w="2212"/>
      </w:tblGrid>
      <w:tr w:rsidR="00406910" w:rsidRPr="00092085" w14:paraId="471C2512" w14:textId="77777777" w:rsidTr="005C413C">
        <w:tc>
          <w:tcPr>
            <w:tcW w:w="986" w:type="pct"/>
            <w:gridSpan w:val="2"/>
          </w:tcPr>
          <w:p w14:paraId="61881A5C"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14.1.</w:t>
            </w:r>
          </w:p>
          <w:p w14:paraId="3D682080"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Мероприятия, необходимые для достижения целей регулирования</w:t>
            </w:r>
          </w:p>
        </w:tc>
        <w:tc>
          <w:tcPr>
            <w:tcW w:w="958" w:type="pct"/>
          </w:tcPr>
          <w:p w14:paraId="5EB3A99C"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4</w:t>
            </w:r>
            <w:r w:rsidRPr="00092085">
              <w:rPr>
                <w:rFonts w:ascii="Times New Roman" w:hAnsi="Times New Roman" w:cs="Times New Roman"/>
                <w:sz w:val="25"/>
                <w:szCs w:val="25"/>
                <w:lang w:val="en-US"/>
              </w:rPr>
              <w:t>.2.</w:t>
            </w:r>
          </w:p>
          <w:p w14:paraId="2D7EC115" w14:textId="77777777" w:rsidR="00C049A1" w:rsidRPr="00092085" w:rsidRDefault="00C049A1" w:rsidP="005C413C">
            <w:pPr>
              <w:jc w:val="center"/>
              <w:rPr>
                <w:rFonts w:ascii="Times New Roman" w:hAnsi="Times New Roman" w:cs="Times New Roman"/>
                <w:sz w:val="25"/>
                <w:szCs w:val="25"/>
                <w:lang w:val="en-US"/>
              </w:rPr>
            </w:pPr>
            <w:proofErr w:type="spellStart"/>
            <w:r w:rsidRPr="00092085">
              <w:rPr>
                <w:rFonts w:ascii="Times New Roman" w:hAnsi="Times New Roman" w:cs="Times New Roman"/>
                <w:sz w:val="25"/>
                <w:szCs w:val="25"/>
                <w:lang w:val="en-US"/>
              </w:rPr>
              <w:t>Сроки</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мероприятий</w:t>
            </w:r>
            <w:proofErr w:type="spellEnd"/>
          </w:p>
        </w:tc>
        <w:tc>
          <w:tcPr>
            <w:tcW w:w="941" w:type="pct"/>
          </w:tcPr>
          <w:p w14:paraId="72C1FC52"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14.3.</w:t>
            </w:r>
          </w:p>
          <w:p w14:paraId="16F9D0C0"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Описание ожидаемого результата</w:t>
            </w:r>
          </w:p>
        </w:tc>
        <w:tc>
          <w:tcPr>
            <w:tcW w:w="1057" w:type="pct"/>
          </w:tcPr>
          <w:p w14:paraId="08CA0C14"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4</w:t>
            </w:r>
            <w:r w:rsidRPr="00092085">
              <w:rPr>
                <w:rFonts w:ascii="Times New Roman" w:hAnsi="Times New Roman" w:cs="Times New Roman"/>
                <w:sz w:val="25"/>
                <w:szCs w:val="25"/>
                <w:lang w:val="en-US"/>
              </w:rPr>
              <w:t>.4.</w:t>
            </w:r>
          </w:p>
          <w:p w14:paraId="4A3E02D4" w14:textId="77777777" w:rsidR="00C049A1" w:rsidRPr="00092085" w:rsidRDefault="00C049A1" w:rsidP="005C413C">
            <w:pPr>
              <w:jc w:val="center"/>
              <w:rPr>
                <w:rFonts w:ascii="Times New Roman" w:hAnsi="Times New Roman" w:cs="Times New Roman"/>
                <w:sz w:val="25"/>
                <w:szCs w:val="25"/>
                <w:lang w:val="en-US"/>
              </w:rPr>
            </w:pPr>
            <w:proofErr w:type="spellStart"/>
            <w:r w:rsidRPr="00092085">
              <w:rPr>
                <w:rFonts w:ascii="Times New Roman" w:hAnsi="Times New Roman" w:cs="Times New Roman"/>
                <w:sz w:val="25"/>
                <w:szCs w:val="25"/>
                <w:lang w:val="en-US"/>
              </w:rPr>
              <w:t>Объем</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финансирования</w:t>
            </w:r>
            <w:proofErr w:type="spellEnd"/>
          </w:p>
        </w:tc>
        <w:tc>
          <w:tcPr>
            <w:tcW w:w="1058" w:type="pct"/>
          </w:tcPr>
          <w:p w14:paraId="47FF5542"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4</w:t>
            </w:r>
            <w:r w:rsidRPr="00092085">
              <w:rPr>
                <w:rFonts w:ascii="Times New Roman" w:hAnsi="Times New Roman" w:cs="Times New Roman"/>
                <w:sz w:val="25"/>
                <w:szCs w:val="25"/>
                <w:lang w:val="en-US"/>
              </w:rPr>
              <w:t>.5.</w:t>
            </w:r>
          </w:p>
          <w:p w14:paraId="2976A171" w14:textId="77777777" w:rsidR="00C049A1" w:rsidRPr="00092085" w:rsidRDefault="00C049A1" w:rsidP="005C413C">
            <w:pPr>
              <w:jc w:val="center"/>
              <w:rPr>
                <w:rFonts w:ascii="Times New Roman" w:hAnsi="Times New Roman" w:cs="Times New Roman"/>
                <w:sz w:val="25"/>
                <w:szCs w:val="25"/>
                <w:lang w:val="en-US"/>
              </w:rPr>
            </w:pPr>
            <w:proofErr w:type="spellStart"/>
            <w:r w:rsidRPr="00092085">
              <w:rPr>
                <w:rFonts w:ascii="Times New Roman" w:hAnsi="Times New Roman" w:cs="Times New Roman"/>
                <w:sz w:val="25"/>
                <w:szCs w:val="25"/>
                <w:lang w:val="en-US"/>
              </w:rPr>
              <w:t>Источники</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финансирования</w:t>
            </w:r>
            <w:proofErr w:type="spellEnd"/>
          </w:p>
        </w:tc>
      </w:tr>
      <w:tr w:rsidR="00406910" w:rsidRPr="00092085" w14:paraId="5CE20B82" w14:textId="77777777" w:rsidTr="005C413C">
        <w:tc>
          <w:tcPr>
            <w:tcW w:w="986" w:type="pct"/>
            <w:gridSpan w:val="2"/>
          </w:tcPr>
          <w:p w14:paraId="1DC70626" w14:textId="77777777" w:rsidR="00C049A1" w:rsidRPr="00092085" w:rsidRDefault="00FB7B43" w:rsidP="00FB7B43">
            <w:pPr>
              <w:autoSpaceDE w:val="0"/>
              <w:autoSpaceDN w:val="0"/>
              <w:jc w:val="both"/>
              <w:rPr>
                <w:rFonts w:ascii="Times New Roman" w:hAnsi="Times New Roman" w:cs="Times New Roman"/>
                <w:sz w:val="25"/>
                <w:szCs w:val="25"/>
              </w:rPr>
            </w:pPr>
            <w:r>
              <w:rPr>
                <w:rFonts w:ascii="Times New Roman" w:hAnsi="Times New Roman" w:cs="Times New Roman"/>
                <w:sz w:val="25"/>
                <w:szCs w:val="25"/>
              </w:rPr>
              <w:t>Отсутствуют</w:t>
            </w:r>
          </w:p>
        </w:tc>
        <w:tc>
          <w:tcPr>
            <w:tcW w:w="958" w:type="pct"/>
          </w:tcPr>
          <w:p w14:paraId="774394C7" w14:textId="77777777" w:rsidR="00C049A1" w:rsidRPr="00092085" w:rsidRDefault="00FB7B43" w:rsidP="00B019B3">
            <w:pPr>
              <w:jc w:val="both"/>
              <w:rPr>
                <w:rFonts w:ascii="Times New Roman" w:hAnsi="Times New Roman" w:cs="Times New Roman"/>
                <w:sz w:val="25"/>
                <w:szCs w:val="25"/>
              </w:rPr>
            </w:pPr>
            <w:r>
              <w:rPr>
                <w:rFonts w:ascii="Times New Roman" w:hAnsi="Times New Roman" w:cs="Times New Roman"/>
                <w:sz w:val="25"/>
                <w:szCs w:val="25"/>
              </w:rPr>
              <w:t>Отсутствуют</w:t>
            </w:r>
          </w:p>
        </w:tc>
        <w:tc>
          <w:tcPr>
            <w:tcW w:w="941" w:type="pct"/>
          </w:tcPr>
          <w:p w14:paraId="76AF803D" w14:textId="77777777" w:rsidR="00C049A1" w:rsidRPr="00092085" w:rsidRDefault="00FB7B43" w:rsidP="00E32F74">
            <w:pPr>
              <w:jc w:val="both"/>
              <w:rPr>
                <w:rFonts w:ascii="Times New Roman" w:hAnsi="Times New Roman" w:cs="Times New Roman"/>
                <w:sz w:val="25"/>
                <w:szCs w:val="25"/>
              </w:rPr>
            </w:pPr>
            <w:r>
              <w:rPr>
                <w:rFonts w:ascii="Times New Roman" w:hAnsi="Times New Roman" w:cs="Times New Roman"/>
                <w:sz w:val="25"/>
                <w:szCs w:val="25"/>
              </w:rPr>
              <w:t>Отсутствует</w:t>
            </w:r>
          </w:p>
        </w:tc>
        <w:tc>
          <w:tcPr>
            <w:tcW w:w="1057" w:type="pct"/>
          </w:tcPr>
          <w:p w14:paraId="45D79E5E" w14:textId="77777777" w:rsidR="00C049A1" w:rsidRPr="00092085" w:rsidRDefault="00FB7B43" w:rsidP="00406910">
            <w:pPr>
              <w:jc w:val="both"/>
              <w:rPr>
                <w:rFonts w:ascii="Times New Roman" w:hAnsi="Times New Roman" w:cs="Times New Roman"/>
                <w:sz w:val="25"/>
                <w:szCs w:val="25"/>
              </w:rPr>
            </w:pPr>
            <w:r>
              <w:rPr>
                <w:rFonts w:ascii="Times New Roman" w:hAnsi="Times New Roman" w:cs="Times New Roman"/>
                <w:sz w:val="25"/>
                <w:szCs w:val="25"/>
              </w:rPr>
              <w:t>Отсутствует</w:t>
            </w:r>
            <w:r w:rsidR="00406910" w:rsidRPr="00092085">
              <w:rPr>
                <w:rFonts w:ascii="Times New Roman" w:hAnsi="Times New Roman" w:cs="Times New Roman"/>
                <w:sz w:val="25"/>
                <w:szCs w:val="25"/>
              </w:rPr>
              <w:t xml:space="preserve"> </w:t>
            </w:r>
          </w:p>
        </w:tc>
        <w:tc>
          <w:tcPr>
            <w:tcW w:w="1058" w:type="pct"/>
          </w:tcPr>
          <w:p w14:paraId="7BE35FE0" w14:textId="77777777" w:rsidR="00C049A1" w:rsidRPr="00092085" w:rsidRDefault="00406910" w:rsidP="001345D6">
            <w:pPr>
              <w:jc w:val="both"/>
              <w:rPr>
                <w:rFonts w:ascii="Times New Roman" w:hAnsi="Times New Roman" w:cs="Times New Roman"/>
                <w:sz w:val="25"/>
                <w:szCs w:val="25"/>
              </w:rPr>
            </w:pPr>
            <w:r>
              <w:rPr>
                <w:rFonts w:ascii="Times New Roman" w:hAnsi="Times New Roman" w:cs="Times New Roman"/>
                <w:sz w:val="25"/>
                <w:szCs w:val="25"/>
              </w:rPr>
              <w:t>отсутству</w:t>
            </w:r>
            <w:r w:rsidR="00E32F74">
              <w:rPr>
                <w:rFonts w:ascii="Times New Roman" w:hAnsi="Times New Roman" w:cs="Times New Roman"/>
                <w:sz w:val="25"/>
                <w:szCs w:val="25"/>
              </w:rPr>
              <w:t>ю</w:t>
            </w:r>
            <w:r>
              <w:rPr>
                <w:rFonts w:ascii="Times New Roman" w:hAnsi="Times New Roman" w:cs="Times New Roman"/>
                <w:sz w:val="25"/>
                <w:szCs w:val="25"/>
              </w:rPr>
              <w:t>т</w:t>
            </w:r>
          </w:p>
        </w:tc>
      </w:tr>
      <w:tr w:rsidR="00406910" w:rsidRPr="00092085" w14:paraId="4749C114" w14:textId="77777777" w:rsidTr="005C413C">
        <w:trPr>
          <w:trHeight w:val="459"/>
        </w:trPr>
        <w:tc>
          <w:tcPr>
            <w:tcW w:w="372" w:type="pct"/>
          </w:tcPr>
          <w:p w14:paraId="66E0733C"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4</w:t>
            </w:r>
            <w:r w:rsidRPr="00092085">
              <w:rPr>
                <w:rFonts w:ascii="Times New Roman" w:hAnsi="Times New Roman" w:cs="Times New Roman"/>
                <w:sz w:val="25"/>
                <w:szCs w:val="25"/>
                <w:lang w:val="en-US"/>
              </w:rPr>
              <w:t>.6.</w:t>
            </w:r>
          </w:p>
        </w:tc>
        <w:tc>
          <w:tcPr>
            <w:tcW w:w="3570" w:type="pct"/>
            <w:gridSpan w:val="4"/>
          </w:tcPr>
          <w:p w14:paraId="4BB1AC0C" w14:textId="77777777" w:rsidR="00C049A1"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Общий объем затрат на необходимые для достижения заявленных целей регулирования организационно-технические, методологические, информац</w:t>
            </w:r>
            <w:r w:rsidR="00406910">
              <w:rPr>
                <w:rFonts w:ascii="Times New Roman" w:hAnsi="Times New Roman" w:cs="Times New Roman"/>
                <w:sz w:val="25"/>
                <w:szCs w:val="25"/>
              </w:rPr>
              <w:t xml:space="preserve">ионные и иные мероприятия </w:t>
            </w:r>
            <w:r w:rsidRPr="00092085">
              <w:rPr>
                <w:rFonts w:ascii="Times New Roman" w:hAnsi="Times New Roman" w:cs="Times New Roman"/>
                <w:sz w:val="25"/>
                <w:szCs w:val="25"/>
              </w:rPr>
              <w:t>(млн. руб.):</w:t>
            </w:r>
          </w:p>
          <w:p w14:paraId="7A222DBC" w14:textId="77777777" w:rsidR="00406910" w:rsidRPr="00092085" w:rsidRDefault="00406910" w:rsidP="005C413C">
            <w:pPr>
              <w:rPr>
                <w:rFonts w:ascii="Times New Roman" w:hAnsi="Times New Roman" w:cs="Times New Roman"/>
                <w:sz w:val="25"/>
                <w:szCs w:val="25"/>
              </w:rPr>
            </w:pPr>
            <w:r>
              <w:rPr>
                <w:rFonts w:ascii="Times New Roman" w:hAnsi="Times New Roman" w:cs="Times New Roman"/>
                <w:sz w:val="25"/>
                <w:szCs w:val="25"/>
              </w:rPr>
              <w:t>Затрат</w:t>
            </w:r>
            <w:r w:rsidR="00E32F74">
              <w:rPr>
                <w:rFonts w:ascii="Times New Roman" w:hAnsi="Times New Roman" w:cs="Times New Roman"/>
                <w:sz w:val="25"/>
                <w:szCs w:val="25"/>
              </w:rPr>
              <w:t>ы</w:t>
            </w:r>
            <w:r>
              <w:rPr>
                <w:rFonts w:ascii="Times New Roman" w:hAnsi="Times New Roman" w:cs="Times New Roman"/>
                <w:sz w:val="25"/>
                <w:szCs w:val="25"/>
              </w:rPr>
              <w:t xml:space="preserve"> не предполага</w:t>
            </w:r>
            <w:r w:rsidR="00E32F74">
              <w:rPr>
                <w:rFonts w:ascii="Times New Roman" w:hAnsi="Times New Roman" w:cs="Times New Roman"/>
                <w:sz w:val="25"/>
                <w:szCs w:val="25"/>
              </w:rPr>
              <w:t>ю</w:t>
            </w:r>
            <w:r>
              <w:rPr>
                <w:rFonts w:ascii="Times New Roman" w:hAnsi="Times New Roman" w:cs="Times New Roman"/>
                <w:sz w:val="25"/>
                <w:szCs w:val="25"/>
              </w:rPr>
              <w:t>тся</w:t>
            </w:r>
          </w:p>
        </w:tc>
        <w:tc>
          <w:tcPr>
            <w:tcW w:w="1058" w:type="pct"/>
          </w:tcPr>
          <w:p w14:paraId="0C417C49" w14:textId="77777777" w:rsidR="00C049A1" w:rsidRPr="00092085" w:rsidRDefault="00C049A1" w:rsidP="005C413C">
            <w:pPr>
              <w:jc w:val="both"/>
              <w:rPr>
                <w:rFonts w:ascii="Times New Roman" w:hAnsi="Times New Roman" w:cs="Times New Roman"/>
                <w:sz w:val="25"/>
                <w:szCs w:val="25"/>
              </w:rPr>
            </w:pPr>
          </w:p>
        </w:tc>
      </w:tr>
    </w:tbl>
    <w:p w14:paraId="7380FDD2" w14:textId="77777777" w:rsidR="00C049A1" w:rsidRPr="00092085" w:rsidRDefault="00C049A1" w:rsidP="00C049A1">
      <w:pPr>
        <w:pStyle w:val="1"/>
      </w:pPr>
      <w:r w:rsidRPr="00092085">
        <w:t>15.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79"/>
        <w:gridCol w:w="1646"/>
        <w:gridCol w:w="2451"/>
        <w:gridCol w:w="1784"/>
        <w:gridCol w:w="1138"/>
        <w:gridCol w:w="2658"/>
      </w:tblGrid>
      <w:tr w:rsidR="00092085" w:rsidRPr="00092085" w14:paraId="091E79D4" w14:textId="77777777" w:rsidTr="005C413C">
        <w:tc>
          <w:tcPr>
            <w:tcW w:w="1160" w:type="pct"/>
            <w:gridSpan w:val="2"/>
          </w:tcPr>
          <w:p w14:paraId="36964E29"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15.1.</w:t>
            </w:r>
          </w:p>
          <w:p w14:paraId="3F4151E3"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Цели предлагаемого регулирования</w:t>
            </w:r>
          </w:p>
        </w:tc>
        <w:tc>
          <w:tcPr>
            <w:tcW w:w="1172" w:type="pct"/>
          </w:tcPr>
          <w:p w14:paraId="47EF46E2"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15.2.</w:t>
            </w:r>
          </w:p>
          <w:p w14:paraId="417F28A3"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Индикативные показатели</w:t>
            </w:r>
          </w:p>
        </w:tc>
        <w:tc>
          <w:tcPr>
            <w:tcW w:w="1397" w:type="pct"/>
            <w:gridSpan w:val="2"/>
          </w:tcPr>
          <w:p w14:paraId="4646DB91"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15.3.</w:t>
            </w:r>
          </w:p>
          <w:p w14:paraId="2762282A"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Единицы измерения индикативных показателей</w:t>
            </w:r>
          </w:p>
        </w:tc>
        <w:tc>
          <w:tcPr>
            <w:tcW w:w="1271" w:type="pct"/>
          </w:tcPr>
          <w:p w14:paraId="7BAB889A"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5</w:t>
            </w:r>
            <w:r w:rsidRPr="00092085">
              <w:rPr>
                <w:rFonts w:ascii="Times New Roman" w:hAnsi="Times New Roman" w:cs="Times New Roman"/>
                <w:sz w:val="25"/>
                <w:szCs w:val="25"/>
                <w:lang w:val="en-US"/>
              </w:rPr>
              <w:t>.4.</w:t>
            </w:r>
          </w:p>
          <w:p w14:paraId="7EA488BB" w14:textId="77777777" w:rsidR="00C049A1" w:rsidRPr="00092085" w:rsidRDefault="00C049A1" w:rsidP="005C413C">
            <w:pPr>
              <w:jc w:val="center"/>
              <w:rPr>
                <w:rFonts w:ascii="Times New Roman" w:hAnsi="Times New Roman" w:cs="Times New Roman"/>
                <w:sz w:val="25"/>
                <w:szCs w:val="25"/>
                <w:lang w:val="en-US"/>
              </w:rPr>
            </w:pPr>
            <w:proofErr w:type="spellStart"/>
            <w:r w:rsidRPr="00092085">
              <w:rPr>
                <w:rFonts w:ascii="Times New Roman" w:hAnsi="Times New Roman" w:cs="Times New Roman"/>
                <w:sz w:val="25"/>
                <w:szCs w:val="25"/>
                <w:lang w:val="en-US"/>
              </w:rPr>
              <w:t>Способы</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расчета</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индикативных</w:t>
            </w:r>
            <w:proofErr w:type="spellEnd"/>
            <w:r w:rsidRPr="00092085">
              <w:rPr>
                <w:rFonts w:ascii="Times New Roman" w:hAnsi="Times New Roman" w:cs="Times New Roman"/>
                <w:sz w:val="25"/>
                <w:szCs w:val="25"/>
                <w:lang w:val="en-US"/>
              </w:rPr>
              <w:t xml:space="preserve"> </w:t>
            </w:r>
            <w:proofErr w:type="spellStart"/>
            <w:r w:rsidRPr="00092085">
              <w:rPr>
                <w:rFonts w:ascii="Times New Roman" w:hAnsi="Times New Roman" w:cs="Times New Roman"/>
                <w:sz w:val="25"/>
                <w:szCs w:val="25"/>
                <w:lang w:val="en-US"/>
              </w:rPr>
              <w:t>показателей</w:t>
            </w:r>
            <w:proofErr w:type="spellEnd"/>
          </w:p>
        </w:tc>
      </w:tr>
      <w:tr w:rsidR="00092085" w:rsidRPr="00092085" w14:paraId="012A7387" w14:textId="77777777" w:rsidTr="005C413C">
        <w:tc>
          <w:tcPr>
            <w:tcW w:w="1160" w:type="pct"/>
            <w:gridSpan w:val="2"/>
          </w:tcPr>
          <w:p w14:paraId="14285A1C" w14:textId="66DF21CD" w:rsidR="002E517B" w:rsidRDefault="002E517B" w:rsidP="002E517B">
            <w:pPr>
              <w:autoSpaceDE w:val="0"/>
              <w:autoSpaceDN w:val="0"/>
              <w:adjustRightInd w:val="0"/>
              <w:rPr>
                <w:rFonts w:ascii="Times New Roman" w:hAnsi="Times New Roman" w:cs="Times New Roman"/>
                <w:sz w:val="25"/>
                <w:szCs w:val="25"/>
              </w:rPr>
            </w:pPr>
            <w:r>
              <w:rPr>
                <w:rFonts w:ascii="Times New Roman" w:hAnsi="Times New Roman" w:cs="Times New Roman"/>
                <w:sz w:val="25"/>
                <w:szCs w:val="25"/>
              </w:rPr>
              <w:t xml:space="preserve">Снижение административных барьеров для организаций (соискателей лицензий и лицензиатов), а также на представление организациям возможности сократить сроки начала осуществления деятельности по производству и </w:t>
            </w:r>
            <w:r>
              <w:rPr>
                <w:rFonts w:ascii="Times New Roman" w:hAnsi="Times New Roman" w:cs="Times New Roman"/>
                <w:sz w:val="25"/>
                <w:szCs w:val="25"/>
              </w:rPr>
              <w:lastRenderedPageBreak/>
              <w:t xml:space="preserve">обороту (за исключением розничной продажи) этилового спирта, алкогольной и спиртосодержащей продукции.  </w:t>
            </w:r>
          </w:p>
          <w:p w14:paraId="257103F5" w14:textId="77777777" w:rsidR="00C049A1" w:rsidRPr="00092085" w:rsidRDefault="00C049A1" w:rsidP="005C413C">
            <w:pPr>
              <w:autoSpaceDE w:val="0"/>
              <w:autoSpaceDN w:val="0"/>
              <w:adjustRightInd w:val="0"/>
              <w:jc w:val="both"/>
              <w:rPr>
                <w:rFonts w:ascii="Times New Roman" w:hAnsi="Times New Roman" w:cs="Times New Roman"/>
                <w:sz w:val="25"/>
                <w:szCs w:val="25"/>
                <w:highlight w:val="yellow"/>
              </w:rPr>
            </w:pPr>
          </w:p>
        </w:tc>
        <w:tc>
          <w:tcPr>
            <w:tcW w:w="1172" w:type="pct"/>
          </w:tcPr>
          <w:p w14:paraId="7BB19BC7" w14:textId="19209A07" w:rsidR="002804EA" w:rsidRDefault="002E517B" w:rsidP="00513E27">
            <w:pPr>
              <w:jc w:val="both"/>
              <w:rPr>
                <w:rFonts w:ascii="Times New Roman" w:hAnsi="Times New Roman" w:cs="Times New Roman"/>
                <w:sz w:val="25"/>
                <w:szCs w:val="25"/>
              </w:rPr>
            </w:pPr>
            <w:r>
              <w:rPr>
                <w:rFonts w:ascii="Times New Roman" w:hAnsi="Times New Roman" w:cs="Times New Roman"/>
                <w:sz w:val="25"/>
                <w:szCs w:val="25"/>
              </w:rPr>
              <w:lastRenderedPageBreak/>
              <w:t>Количество документов, представляемых при подаче заявления о выдаче (продлении, переоформлении) лицензии</w:t>
            </w:r>
          </w:p>
          <w:p w14:paraId="12C1CF3E" w14:textId="3038490D" w:rsidR="002E517B" w:rsidRDefault="002E517B" w:rsidP="00513E27">
            <w:pPr>
              <w:jc w:val="both"/>
              <w:rPr>
                <w:rFonts w:ascii="Times New Roman" w:hAnsi="Times New Roman" w:cs="Times New Roman"/>
                <w:sz w:val="25"/>
                <w:szCs w:val="25"/>
              </w:rPr>
            </w:pPr>
          </w:p>
          <w:p w14:paraId="7A575528" w14:textId="593FAE16" w:rsidR="002E517B" w:rsidRDefault="002E517B" w:rsidP="00513E27">
            <w:pPr>
              <w:jc w:val="both"/>
              <w:rPr>
                <w:rFonts w:ascii="Times New Roman" w:hAnsi="Times New Roman" w:cs="Times New Roman"/>
                <w:sz w:val="25"/>
                <w:szCs w:val="25"/>
              </w:rPr>
            </w:pPr>
            <w:r>
              <w:rPr>
                <w:rFonts w:ascii="Times New Roman" w:hAnsi="Times New Roman" w:cs="Times New Roman"/>
                <w:sz w:val="25"/>
                <w:szCs w:val="25"/>
              </w:rPr>
              <w:t>Сроки принятия решения о выдаче (продлении, переоформлении) лицензии</w:t>
            </w:r>
          </w:p>
          <w:p w14:paraId="67B20FF6" w14:textId="77777777" w:rsidR="002804EA" w:rsidRDefault="002804EA" w:rsidP="002804EA">
            <w:pPr>
              <w:autoSpaceDE w:val="0"/>
              <w:autoSpaceDN w:val="0"/>
              <w:adjustRightInd w:val="0"/>
              <w:jc w:val="both"/>
              <w:rPr>
                <w:rFonts w:ascii="Times New Roman" w:hAnsi="Times New Roman"/>
                <w:sz w:val="25"/>
                <w:szCs w:val="25"/>
              </w:rPr>
            </w:pPr>
          </w:p>
          <w:p w14:paraId="351B3526" w14:textId="77777777" w:rsidR="009C23C3" w:rsidRDefault="009C23C3" w:rsidP="002804EA">
            <w:pPr>
              <w:autoSpaceDE w:val="0"/>
              <w:autoSpaceDN w:val="0"/>
              <w:adjustRightInd w:val="0"/>
              <w:jc w:val="both"/>
              <w:rPr>
                <w:rFonts w:ascii="Times New Roman" w:hAnsi="Times New Roman"/>
                <w:sz w:val="25"/>
                <w:szCs w:val="25"/>
              </w:rPr>
            </w:pPr>
          </w:p>
          <w:p w14:paraId="6FD2B20B" w14:textId="77777777" w:rsidR="009C23C3" w:rsidRDefault="009C23C3" w:rsidP="002804EA">
            <w:pPr>
              <w:autoSpaceDE w:val="0"/>
              <w:autoSpaceDN w:val="0"/>
              <w:adjustRightInd w:val="0"/>
              <w:jc w:val="both"/>
              <w:rPr>
                <w:rFonts w:ascii="Times New Roman" w:hAnsi="Times New Roman"/>
                <w:sz w:val="25"/>
                <w:szCs w:val="25"/>
              </w:rPr>
            </w:pPr>
          </w:p>
          <w:p w14:paraId="01053587" w14:textId="77777777" w:rsidR="009C23C3" w:rsidRDefault="009C23C3" w:rsidP="002804EA">
            <w:pPr>
              <w:autoSpaceDE w:val="0"/>
              <w:autoSpaceDN w:val="0"/>
              <w:adjustRightInd w:val="0"/>
              <w:jc w:val="both"/>
              <w:rPr>
                <w:rFonts w:ascii="Times New Roman" w:hAnsi="Times New Roman"/>
                <w:sz w:val="25"/>
                <w:szCs w:val="25"/>
              </w:rPr>
            </w:pPr>
          </w:p>
          <w:p w14:paraId="3FE33450" w14:textId="77777777" w:rsidR="009C23C3" w:rsidRDefault="009C23C3" w:rsidP="002804EA">
            <w:pPr>
              <w:autoSpaceDE w:val="0"/>
              <w:autoSpaceDN w:val="0"/>
              <w:adjustRightInd w:val="0"/>
              <w:jc w:val="both"/>
              <w:rPr>
                <w:rFonts w:ascii="Times New Roman" w:hAnsi="Times New Roman"/>
                <w:sz w:val="25"/>
                <w:szCs w:val="25"/>
              </w:rPr>
            </w:pPr>
          </w:p>
          <w:p w14:paraId="0A5ACAB7" w14:textId="77777777" w:rsidR="009C23C3" w:rsidRDefault="009C23C3" w:rsidP="002804EA">
            <w:pPr>
              <w:autoSpaceDE w:val="0"/>
              <w:autoSpaceDN w:val="0"/>
              <w:adjustRightInd w:val="0"/>
              <w:jc w:val="both"/>
              <w:rPr>
                <w:rFonts w:ascii="Times New Roman" w:hAnsi="Times New Roman"/>
                <w:sz w:val="25"/>
                <w:szCs w:val="25"/>
              </w:rPr>
            </w:pPr>
          </w:p>
          <w:p w14:paraId="581F91C4" w14:textId="77777777" w:rsidR="00824160" w:rsidRDefault="00824160" w:rsidP="00513E27">
            <w:pPr>
              <w:autoSpaceDE w:val="0"/>
              <w:autoSpaceDN w:val="0"/>
              <w:adjustRightInd w:val="0"/>
              <w:jc w:val="both"/>
              <w:rPr>
                <w:rFonts w:ascii="Times New Roman" w:hAnsi="Times New Roman"/>
                <w:sz w:val="25"/>
                <w:szCs w:val="25"/>
              </w:rPr>
            </w:pPr>
          </w:p>
          <w:p w14:paraId="4E27EA63" w14:textId="77777777" w:rsidR="002804EA" w:rsidRPr="00092085" w:rsidRDefault="002804EA" w:rsidP="00AD3800">
            <w:pPr>
              <w:autoSpaceDE w:val="0"/>
              <w:autoSpaceDN w:val="0"/>
              <w:adjustRightInd w:val="0"/>
              <w:jc w:val="both"/>
              <w:rPr>
                <w:rFonts w:ascii="Times New Roman" w:hAnsi="Times New Roman" w:cs="Times New Roman"/>
                <w:sz w:val="25"/>
                <w:szCs w:val="25"/>
              </w:rPr>
            </w:pPr>
          </w:p>
        </w:tc>
        <w:tc>
          <w:tcPr>
            <w:tcW w:w="1397" w:type="pct"/>
            <w:gridSpan w:val="2"/>
          </w:tcPr>
          <w:p w14:paraId="6C57BE2A" w14:textId="7B065A8E" w:rsidR="00AD3800" w:rsidRDefault="002E517B" w:rsidP="00AD3800">
            <w:pPr>
              <w:jc w:val="both"/>
              <w:rPr>
                <w:rFonts w:ascii="Times New Roman" w:hAnsi="Times New Roman" w:cs="Times New Roman"/>
                <w:sz w:val="25"/>
                <w:szCs w:val="25"/>
              </w:rPr>
            </w:pPr>
            <w:r>
              <w:rPr>
                <w:rFonts w:ascii="Times New Roman" w:hAnsi="Times New Roman" w:cs="Times New Roman"/>
                <w:sz w:val="25"/>
                <w:szCs w:val="25"/>
              </w:rPr>
              <w:lastRenderedPageBreak/>
              <w:t>шт.</w:t>
            </w:r>
          </w:p>
          <w:p w14:paraId="3DCD0541" w14:textId="7D4F5844" w:rsidR="002E517B" w:rsidRDefault="002E517B" w:rsidP="00AD3800">
            <w:pPr>
              <w:jc w:val="both"/>
              <w:rPr>
                <w:rFonts w:ascii="Times New Roman" w:hAnsi="Times New Roman" w:cs="Times New Roman"/>
                <w:sz w:val="25"/>
                <w:szCs w:val="25"/>
              </w:rPr>
            </w:pPr>
          </w:p>
          <w:p w14:paraId="67FA17BF" w14:textId="006DDBB9" w:rsidR="002E517B" w:rsidRDefault="002E517B" w:rsidP="00AD3800">
            <w:pPr>
              <w:jc w:val="both"/>
              <w:rPr>
                <w:rFonts w:ascii="Times New Roman" w:hAnsi="Times New Roman" w:cs="Times New Roman"/>
                <w:sz w:val="25"/>
                <w:szCs w:val="25"/>
              </w:rPr>
            </w:pPr>
          </w:p>
          <w:p w14:paraId="1192F9D0" w14:textId="4E865D7B" w:rsidR="002E517B" w:rsidRDefault="002E517B" w:rsidP="00AD3800">
            <w:pPr>
              <w:jc w:val="both"/>
              <w:rPr>
                <w:rFonts w:ascii="Times New Roman" w:hAnsi="Times New Roman" w:cs="Times New Roman"/>
                <w:sz w:val="25"/>
                <w:szCs w:val="25"/>
              </w:rPr>
            </w:pPr>
          </w:p>
          <w:p w14:paraId="13BD1084" w14:textId="572F450F" w:rsidR="002E517B" w:rsidRDefault="002E517B" w:rsidP="00AD3800">
            <w:pPr>
              <w:jc w:val="both"/>
              <w:rPr>
                <w:rFonts w:ascii="Times New Roman" w:hAnsi="Times New Roman" w:cs="Times New Roman"/>
                <w:sz w:val="25"/>
                <w:szCs w:val="25"/>
              </w:rPr>
            </w:pPr>
          </w:p>
          <w:p w14:paraId="4B7937A0" w14:textId="0457D38A" w:rsidR="002E517B" w:rsidRDefault="002E517B" w:rsidP="00AD3800">
            <w:pPr>
              <w:jc w:val="both"/>
              <w:rPr>
                <w:rFonts w:ascii="Times New Roman" w:hAnsi="Times New Roman" w:cs="Times New Roman"/>
                <w:sz w:val="25"/>
                <w:szCs w:val="25"/>
              </w:rPr>
            </w:pPr>
          </w:p>
          <w:p w14:paraId="385B0384" w14:textId="16A2A324" w:rsidR="002E517B" w:rsidRDefault="002E517B" w:rsidP="00AD3800">
            <w:pPr>
              <w:jc w:val="both"/>
              <w:rPr>
                <w:rFonts w:ascii="Times New Roman" w:hAnsi="Times New Roman" w:cs="Times New Roman"/>
                <w:sz w:val="25"/>
                <w:szCs w:val="25"/>
              </w:rPr>
            </w:pPr>
          </w:p>
          <w:p w14:paraId="78595ACA" w14:textId="16FCF8DD" w:rsidR="002E517B" w:rsidRDefault="002E517B" w:rsidP="00AD3800">
            <w:pPr>
              <w:jc w:val="both"/>
              <w:rPr>
                <w:rFonts w:ascii="Times New Roman" w:hAnsi="Times New Roman" w:cs="Times New Roman"/>
                <w:sz w:val="25"/>
                <w:szCs w:val="25"/>
              </w:rPr>
            </w:pPr>
          </w:p>
          <w:p w14:paraId="01E3E4F8" w14:textId="6AE62E6F" w:rsidR="002E517B" w:rsidRDefault="002E517B" w:rsidP="00AD3800">
            <w:pPr>
              <w:jc w:val="both"/>
              <w:rPr>
                <w:rFonts w:ascii="Times New Roman" w:hAnsi="Times New Roman" w:cs="Times New Roman"/>
                <w:sz w:val="25"/>
                <w:szCs w:val="25"/>
              </w:rPr>
            </w:pPr>
            <w:r>
              <w:rPr>
                <w:rFonts w:ascii="Times New Roman" w:hAnsi="Times New Roman" w:cs="Times New Roman"/>
                <w:sz w:val="25"/>
                <w:szCs w:val="25"/>
              </w:rPr>
              <w:t>дни</w:t>
            </w:r>
          </w:p>
          <w:p w14:paraId="7D27482A" w14:textId="77777777" w:rsidR="002804EA" w:rsidRPr="00092085" w:rsidRDefault="002804EA" w:rsidP="00513E27">
            <w:pPr>
              <w:rPr>
                <w:rFonts w:ascii="Times New Roman" w:hAnsi="Times New Roman" w:cs="Times New Roman"/>
                <w:sz w:val="25"/>
                <w:szCs w:val="25"/>
              </w:rPr>
            </w:pPr>
          </w:p>
        </w:tc>
        <w:tc>
          <w:tcPr>
            <w:tcW w:w="1271" w:type="pct"/>
          </w:tcPr>
          <w:p w14:paraId="67087DA6" w14:textId="7EC96662" w:rsidR="00AD3800" w:rsidRDefault="002E517B" w:rsidP="00AD3800">
            <w:pPr>
              <w:jc w:val="both"/>
              <w:rPr>
                <w:rFonts w:ascii="Times New Roman" w:hAnsi="Times New Roman" w:cs="Times New Roman"/>
                <w:sz w:val="25"/>
                <w:szCs w:val="25"/>
              </w:rPr>
            </w:pPr>
            <w:r>
              <w:rPr>
                <w:rFonts w:ascii="Times New Roman" w:hAnsi="Times New Roman" w:cs="Times New Roman"/>
                <w:sz w:val="25"/>
                <w:szCs w:val="25"/>
              </w:rPr>
              <w:t>Арифметический</w:t>
            </w:r>
          </w:p>
          <w:p w14:paraId="0770D51B" w14:textId="0F69B9B0" w:rsidR="002E517B" w:rsidRDefault="002E517B" w:rsidP="00AD3800">
            <w:pPr>
              <w:jc w:val="both"/>
              <w:rPr>
                <w:rFonts w:ascii="Times New Roman" w:hAnsi="Times New Roman" w:cs="Times New Roman"/>
                <w:sz w:val="25"/>
                <w:szCs w:val="25"/>
              </w:rPr>
            </w:pPr>
          </w:p>
          <w:p w14:paraId="6605409E" w14:textId="728CE9A0" w:rsidR="002E517B" w:rsidRDefault="002E517B" w:rsidP="00AD3800">
            <w:pPr>
              <w:jc w:val="both"/>
              <w:rPr>
                <w:rFonts w:ascii="Times New Roman" w:hAnsi="Times New Roman" w:cs="Times New Roman"/>
                <w:sz w:val="25"/>
                <w:szCs w:val="25"/>
              </w:rPr>
            </w:pPr>
          </w:p>
          <w:p w14:paraId="22EBA579" w14:textId="4537E0A8" w:rsidR="002E517B" w:rsidRDefault="002E517B" w:rsidP="00AD3800">
            <w:pPr>
              <w:jc w:val="both"/>
              <w:rPr>
                <w:rFonts w:ascii="Times New Roman" w:hAnsi="Times New Roman" w:cs="Times New Roman"/>
                <w:sz w:val="25"/>
                <w:szCs w:val="25"/>
              </w:rPr>
            </w:pPr>
          </w:p>
          <w:p w14:paraId="0BB274BC" w14:textId="583512C2" w:rsidR="002E517B" w:rsidRDefault="002E517B" w:rsidP="00AD3800">
            <w:pPr>
              <w:jc w:val="both"/>
              <w:rPr>
                <w:rFonts w:ascii="Times New Roman" w:hAnsi="Times New Roman" w:cs="Times New Roman"/>
                <w:sz w:val="25"/>
                <w:szCs w:val="25"/>
              </w:rPr>
            </w:pPr>
          </w:p>
          <w:p w14:paraId="071D7ABD" w14:textId="10FA6B78" w:rsidR="002E517B" w:rsidRDefault="002E517B" w:rsidP="00AD3800">
            <w:pPr>
              <w:jc w:val="both"/>
              <w:rPr>
                <w:rFonts w:ascii="Times New Roman" w:hAnsi="Times New Roman" w:cs="Times New Roman"/>
                <w:sz w:val="25"/>
                <w:szCs w:val="25"/>
              </w:rPr>
            </w:pPr>
          </w:p>
          <w:p w14:paraId="71F9A705" w14:textId="11894F26" w:rsidR="002E517B" w:rsidRDefault="002E517B" w:rsidP="00AD3800">
            <w:pPr>
              <w:jc w:val="both"/>
              <w:rPr>
                <w:rFonts w:ascii="Times New Roman" w:hAnsi="Times New Roman" w:cs="Times New Roman"/>
                <w:sz w:val="25"/>
                <w:szCs w:val="25"/>
              </w:rPr>
            </w:pPr>
          </w:p>
          <w:p w14:paraId="5BAE20AC" w14:textId="42284558" w:rsidR="002E517B" w:rsidRDefault="002E517B" w:rsidP="00AD3800">
            <w:pPr>
              <w:jc w:val="both"/>
              <w:rPr>
                <w:rFonts w:ascii="Times New Roman" w:hAnsi="Times New Roman" w:cs="Times New Roman"/>
                <w:sz w:val="25"/>
                <w:szCs w:val="25"/>
              </w:rPr>
            </w:pPr>
          </w:p>
          <w:p w14:paraId="4BC93606" w14:textId="7AE8F754" w:rsidR="00C049A1" w:rsidRPr="00092085" w:rsidRDefault="002E517B" w:rsidP="009C23C3">
            <w:pPr>
              <w:jc w:val="both"/>
              <w:rPr>
                <w:rFonts w:ascii="Times New Roman" w:hAnsi="Times New Roman" w:cs="Times New Roman"/>
                <w:sz w:val="25"/>
                <w:szCs w:val="25"/>
              </w:rPr>
            </w:pPr>
            <w:r>
              <w:rPr>
                <w:rFonts w:ascii="Times New Roman" w:hAnsi="Times New Roman" w:cs="Times New Roman"/>
                <w:sz w:val="25"/>
                <w:szCs w:val="25"/>
              </w:rPr>
              <w:t>Арифметический</w:t>
            </w:r>
          </w:p>
        </w:tc>
      </w:tr>
      <w:tr w:rsidR="00092085" w:rsidRPr="00092085" w14:paraId="4DC0F70E" w14:textId="77777777" w:rsidTr="005C413C">
        <w:tc>
          <w:tcPr>
            <w:tcW w:w="373" w:type="pct"/>
          </w:tcPr>
          <w:p w14:paraId="549EB25F"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lang w:val="en-US"/>
              </w:rPr>
              <w:t>5.</w:t>
            </w:r>
          </w:p>
        </w:tc>
        <w:tc>
          <w:tcPr>
            <w:tcW w:w="4627" w:type="pct"/>
            <w:gridSpan w:val="5"/>
          </w:tcPr>
          <w:p w14:paraId="672DC66B"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Информация о программах мониторинга и иных способах (методах) оценки достижения заявленных целей регулирования:</w:t>
            </w:r>
          </w:p>
          <w:p w14:paraId="6221EF5B"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отсутствует</w:t>
            </w:r>
          </w:p>
          <w:p w14:paraId="4AE852E5"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55694944" w14:textId="77777777" w:rsidTr="00DA04C5">
        <w:tc>
          <w:tcPr>
            <w:tcW w:w="373" w:type="pct"/>
          </w:tcPr>
          <w:p w14:paraId="7ED2A215"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5</w:t>
            </w:r>
            <w:r w:rsidRPr="00092085">
              <w:rPr>
                <w:rFonts w:ascii="Times New Roman" w:hAnsi="Times New Roman" w:cs="Times New Roman"/>
                <w:sz w:val="25"/>
                <w:szCs w:val="25"/>
                <w:lang w:val="en-US"/>
              </w:rPr>
              <w:t>.6.</w:t>
            </w:r>
          </w:p>
        </w:tc>
        <w:tc>
          <w:tcPr>
            <w:tcW w:w="2812" w:type="pct"/>
            <w:gridSpan w:val="3"/>
          </w:tcPr>
          <w:p w14:paraId="71A10333"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Оценка затрат на осуществление мониторинга (в среднем в год, млн. руб.):</w:t>
            </w:r>
          </w:p>
        </w:tc>
        <w:tc>
          <w:tcPr>
            <w:tcW w:w="1815" w:type="pct"/>
            <w:gridSpan w:val="2"/>
          </w:tcPr>
          <w:p w14:paraId="4904BA3B" w14:textId="77777777" w:rsidR="00C049A1" w:rsidRPr="00092085" w:rsidRDefault="00C049A1" w:rsidP="005C413C">
            <w:pPr>
              <w:jc w:val="both"/>
              <w:rPr>
                <w:rFonts w:ascii="Times New Roman" w:hAnsi="Times New Roman" w:cs="Times New Roman"/>
                <w:sz w:val="25"/>
                <w:szCs w:val="25"/>
                <w:lang w:val="en-US"/>
              </w:rPr>
            </w:pPr>
            <w:r w:rsidRPr="00092085">
              <w:rPr>
                <w:rFonts w:ascii="Times New Roman" w:hAnsi="Times New Roman" w:cs="Times New Roman"/>
                <w:sz w:val="25"/>
                <w:szCs w:val="25"/>
              </w:rPr>
              <w:t>Дополнительные затраты не предполагаются</w:t>
            </w:r>
          </w:p>
        </w:tc>
      </w:tr>
      <w:tr w:rsidR="00092085" w:rsidRPr="00092085" w14:paraId="6358B25D" w14:textId="77777777" w:rsidTr="005C413C">
        <w:tc>
          <w:tcPr>
            <w:tcW w:w="373" w:type="pct"/>
          </w:tcPr>
          <w:p w14:paraId="432C9BC1"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5</w:t>
            </w:r>
            <w:r w:rsidRPr="00092085">
              <w:rPr>
                <w:rFonts w:ascii="Times New Roman" w:hAnsi="Times New Roman" w:cs="Times New Roman"/>
                <w:sz w:val="25"/>
                <w:szCs w:val="25"/>
                <w:lang w:val="en-US"/>
              </w:rPr>
              <w:t>.7.</w:t>
            </w:r>
          </w:p>
        </w:tc>
        <w:tc>
          <w:tcPr>
            <w:tcW w:w="4627" w:type="pct"/>
            <w:gridSpan w:val="5"/>
          </w:tcPr>
          <w:p w14:paraId="21602417"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Описание источников информации для расчета показателей (индикаторов):</w:t>
            </w:r>
          </w:p>
          <w:p w14:paraId="00554C31"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5CBF8D53" w14:textId="77777777" w:rsidR="00C049A1" w:rsidRPr="00092085" w:rsidRDefault="00C049A1" w:rsidP="00C049A1">
      <w:pPr>
        <w:pStyle w:val="1"/>
      </w:pPr>
      <w:r w:rsidRPr="00092085">
        <w:t>16. 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5"/>
        <w:gridCol w:w="4312"/>
        <w:gridCol w:w="776"/>
        <w:gridCol w:w="567"/>
        <w:gridCol w:w="4026"/>
      </w:tblGrid>
      <w:tr w:rsidR="00092085" w:rsidRPr="00092085" w14:paraId="7EE3CAD1" w14:textId="77777777" w:rsidTr="005C413C">
        <w:tc>
          <w:tcPr>
            <w:tcW w:w="371" w:type="pct"/>
          </w:tcPr>
          <w:p w14:paraId="3B9D94D3"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rPr>
              <w:t>16</w:t>
            </w:r>
            <w:r w:rsidRPr="00092085">
              <w:rPr>
                <w:rFonts w:ascii="Times New Roman" w:hAnsi="Times New Roman" w:cs="Times New Roman"/>
                <w:sz w:val="25"/>
                <w:szCs w:val="25"/>
                <w:lang w:val="en-US"/>
              </w:rPr>
              <w:t>.1.</w:t>
            </w:r>
          </w:p>
        </w:tc>
        <w:tc>
          <w:tcPr>
            <w:tcW w:w="2704" w:type="pct"/>
            <w:gridSpan w:val="3"/>
          </w:tcPr>
          <w:p w14:paraId="27633D2B"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Предполагаемая дата вступления в силу проекта акта:</w:t>
            </w:r>
          </w:p>
        </w:tc>
        <w:tc>
          <w:tcPr>
            <w:tcW w:w="1925" w:type="pct"/>
          </w:tcPr>
          <w:p w14:paraId="252E5E49" w14:textId="77777777" w:rsidR="00C049A1" w:rsidRPr="009C23C3" w:rsidRDefault="002342D1" w:rsidP="00FB7B43">
            <w:pPr>
              <w:jc w:val="both"/>
              <w:rPr>
                <w:rFonts w:ascii="Times New Roman" w:hAnsi="Times New Roman" w:cs="Times New Roman"/>
                <w:sz w:val="24"/>
                <w:szCs w:val="24"/>
              </w:rPr>
            </w:pPr>
            <w:r>
              <w:rPr>
                <w:rFonts w:ascii="Times New Roman" w:hAnsi="Times New Roman"/>
                <w:sz w:val="24"/>
                <w:szCs w:val="24"/>
              </w:rPr>
              <w:t>1 марта 2023 г.</w:t>
            </w:r>
          </w:p>
        </w:tc>
      </w:tr>
      <w:tr w:rsidR="00092085" w:rsidRPr="00092085" w14:paraId="0F7595BB" w14:textId="77777777" w:rsidTr="005C413C">
        <w:tc>
          <w:tcPr>
            <w:tcW w:w="371" w:type="pct"/>
          </w:tcPr>
          <w:p w14:paraId="03E8ABE4"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16</w:t>
            </w:r>
            <w:r w:rsidRPr="00092085">
              <w:rPr>
                <w:rFonts w:ascii="Times New Roman" w:hAnsi="Times New Roman" w:cs="Times New Roman"/>
                <w:sz w:val="25"/>
                <w:szCs w:val="25"/>
                <w:lang w:val="en-US"/>
              </w:rPr>
              <w:t>.2.</w:t>
            </w:r>
          </w:p>
        </w:tc>
        <w:tc>
          <w:tcPr>
            <w:tcW w:w="2062" w:type="pct"/>
          </w:tcPr>
          <w:p w14:paraId="1016F5F7"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Необходимость установления переходных положений (переходного периода):</w:t>
            </w:r>
          </w:p>
          <w:p w14:paraId="5BE6B7AE" w14:textId="77777777" w:rsidR="00C049A1" w:rsidRPr="00092085" w:rsidRDefault="00FB7B43" w:rsidP="005C413C">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отсутствует</w:t>
            </w:r>
          </w:p>
          <w:p w14:paraId="3D217BD5"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есть / нет</w:t>
            </w:r>
            <w:r w:rsidRPr="00092085">
              <w:rPr>
                <w:rFonts w:ascii="Times New Roman" w:hAnsi="Times New Roman" w:cs="Times New Roman"/>
                <w:i/>
                <w:sz w:val="25"/>
                <w:szCs w:val="25"/>
              </w:rPr>
              <w:t>)</w:t>
            </w:r>
          </w:p>
        </w:tc>
        <w:tc>
          <w:tcPr>
            <w:tcW w:w="371" w:type="pct"/>
          </w:tcPr>
          <w:p w14:paraId="48986A41"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6</w:t>
            </w:r>
            <w:r w:rsidRPr="00092085">
              <w:rPr>
                <w:rFonts w:ascii="Times New Roman" w:hAnsi="Times New Roman" w:cs="Times New Roman"/>
                <w:sz w:val="25"/>
                <w:szCs w:val="25"/>
                <w:lang w:val="en-US"/>
              </w:rPr>
              <w:t>.3.</w:t>
            </w:r>
          </w:p>
        </w:tc>
        <w:tc>
          <w:tcPr>
            <w:tcW w:w="2196" w:type="pct"/>
            <w:gridSpan w:val="2"/>
          </w:tcPr>
          <w:p w14:paraId="1A310B38"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Срок (если есть необходимость):</w:t>
            </w:r>
          </w:p>
          <w:p w14:paraId="66882162" w14:textId="77777777" w:rsidR="00C049A1" w:rsidRPr="00092085" w:rsidRDefault="00FB7B43" w:rsidP="00E32F74">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i/>
                <w:sz w:val="25"/>
                <w:szCs w:val="25"/>
              </w:rPr>
              <w:t xml:space="preserve"> </w:t>
            </w:r>
            <w:r w:rsidR="00C049A1" w:rsidRPr="00092085">
              <w:rPr>
                <w:rFonts w:ascii="Times New Roman" w:hAnsi="Times New Roman" w:cs="Times New Roman"/>
                <w:i/>
                <w:sz w:val="25"/>
                <w:szCs w:val="25"/>
              </w:rPr>
              <w:t>(</w:t>
            </w:r>
            <w:r w:rsidR="00C049A1" w:rsidRPr="00092085">
              <w:rPr>
                <w:rFonts w:ascii="Times New Roman" w:eastAsia="Times New Roman" w:hAnsi="Times New Roman" w:cs="Times New Roman"/>
                <w:i/>
                <w:sz w:val="25"/>
                <w:szCs w:val="25"/>
                <w:lang w:eastAsia="ru-RU"/>
              </w:rPr>
              <w:t>дней с момента принятия проекта нормативного правового акта</w:t>
            </w:r>
            <w:r w:rsidR="00C049A1" w:rsidRPr="00092085">
              <w:rPr>
                <w:rFonts w:ascii="Times New Roman" w:hAnsi="Times New Roman" w:cs="Times New Roman"/>
                <w:i/>
                <w:sz w:val="25"/>
                <w:szCs w:val="25"/>
              </w:rPr>
              <w:t>)</w:t>
            </w:r>
          </w:p>
        </w:tc>
      </w:tr>
      <w:tr w:rsidR="00092085" w:rsidRPr="00092085" w14:paraId="3F2FB888" w14:textId="77777777" w:rsidTr="005C413C">
        <w:tc>
          <w:tcPr>
            <w:tcW w:w="371" w:type="pct"/>
          </w:tcPr>
          <w:p w14:paraId="2CFDD457"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16</w:t>
            </w:r>
            <w:r w:rsidRPr="00092085">
              <w:rPr>
                <w:rFonts w:ascii="Times New Roman" w:hAnsi="Times New Roman" w:cs="Times New Roman"/>
                <w:sz w:val="25"/>
                <w:szCs w:val="25"/>
                <w:lang w:val="en-US"/>
              </w:rPr>
              <w:t>.4.</w:t>
            </w:r>
          </w:p>
        </w:tc>
        <w:tc>
          <w:tcPr>
            <w:tcW w:w="4629" w:type="pct"/>
            <w:gridSpan w:val="4"/>
          </w:tcPr>
          <w:p w14:paraId="20C7EA4B"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Обоснование необходимости установления эксперимента:</w:t>
            </w:r>
          </w:p>
          <w:p w14:paraId="30740D2C"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нет</w:t>
            </w:r>
          </w:p>
          <w:p w14:paraId="6F2A2739"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26B94E2E" w14:textId="77777777" w:rsidTr="005C413C">
        <w:tc>
          <w:tcPr>
            <w:tcW w:w="371" w:type="pct"/>
          </w:tcPr>
          <w:p w14:paraId="24C718F1"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16</w:t>
            </w:r>
            <w:r w:rsidRPr="00092085">
              <w:rPr>
                <w:rFonts w:ascii="Times New Roman" w:hAnsi="Times New Roman" w:cs="Times New Roman"/>
                <w:sz w:val="25"/>
                <w:szCs w:val="25"/>
                <w:lang w:val="en-US"/>
              </w:rPr>
              <w:t>.5.</w:t>
            </w:r>
          </w:p>
        </w:tc>
        <w:tc>
          <w:tcPr>
            <w:tcW w:w="4629" w:type="pct"/>
            <w:gridSpan w:val="4"/>
          </w:tcPr>
          <w:p w14:paraId="05149FBC"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Цель проведения эксперимента:</w:t>
            </w:r>
          </w:p>
          <w:p w14:paraId="03409C08"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нет</w:t>
            </w:r>
          </w:p>
          <w:p w14:paraId="60AEA33D"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38D81CDA" w14:textId="77777777" w:rsidTr="005C413C">
        <w:tc>
          <w:tcPr>
            <w:tcW w:w="371" w:type="pct"/>
          </w:tcPr>
          <w:p w14:paraId="2DF8FE39"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16</w:t>
            </w:r>
            <w:r w:rsidRPr="00092085">
              <w:rPr>
                <w:rFonts w:ascii="Times New Roman" w:hAnsi="Times New Roman" w:cs="Times New Roman"/>
                <w:sz w:val="25"/>
                <w:szCs w:val="25"/>
                <w:lang w:val="en-US"/>
              </w:rPr>
              <w:t>.6.</w:t>
            </w:r>
          </w:p>
        </w:tc>
        <w:tc>
          <w:tcPr>
            <w:tcW w:w="4629" w:type="pct"/>
            <w:gridSpan w:val="4"/>
          </w:tcPr>
          <w:p w14:paraId="443D9D6F"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Срок проведения эксперимента:</w:t>
            </w:r>
          </w:p>
          <w:p w14:paraId="0ACD852B"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нет</w:t>
            </w:r>
          </w:p>
          <w:p w14:paraId="097A6DEF"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77E40FEC" w14:textId="77777777" w:rsidTr="005C413C">
        <w:tc>
          <w:tcPr>
            <w:tcW w:w="371" w:type="pct"/>
          </w:tcPr>
          <w:p w14:paraId="55D7A56B"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16</w:t>
            </w:r>
            <w:r w:rsidRPr="00092085">
              <w:rPr>
                <w:rFonts w:ascii="Times New Roman" w:hAnsi="Times New Roman" w:cs="Times New Roman"/>
                <w:sz w:val="25"/>
                <w:szCs w:val="25"/>
                <w:lang w:val="en-US"/>
              </w:rPr>
              <w:t>.7.</w:t>
            </w:r>
          </w:p>
        </w:tc>
        <w:tc>
          <w:tcPr>
            <w:tcW w:w="4629" w:type="pct"/>
            <w:gridSpan w:val="4"/>
          </w:tcPr>
          <w:p w14:paraId="4CF1EBFD"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Необходимые для проведения эксперимента материальные и организационно-технические ресурсы:</w:t>
            </w:r>
          </w:p>
          <w:p w14:paraId="77F714E2"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нет</w:t>
            </w:r>
          </w:p>
          <w:p w14:paraId="5CE92958"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22740B96" w14:textId="77777777" w:rsidTr="005C413C">
        <w:tc>
          <w:tcPr>
            <w:tcW w:w="371" w:type="pct"/>
          </w:tcPr>
          <w:p w14:paraId="0343D3B7"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16</w:t>
            </w:r>
            <w:r w:rsidRPr="00092085">
              <w:rPr>
                <w:rFonts w:ascii="Times New Roman" w:hAnsi="Times New Roman" w:cs="Times New Roman"/>
                <w:sz w:val="25"/>
                <w:szCs w:val="25"/>
                <w:lang w:val="en-US"/>
              </w:rPr>
              <w:t>.8.</w:t>
            </w:r>
          </w:p>
        </w:tc>
        <w:tc>
          <w:tcPr>
            <w:tcW w:w="4629" w:type="pct"/>
            <w:gridSpan w:val="4"/>
          </w:tcPr>
          <w:p w14:paraId="5C1DB413"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Перечень субъектов Российской Федерации, на территориях которых проводится эксперимент:</w:t>
            </w:r>
          </w:p>
          <w:p w14:paraId="7A921744"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нет</w:t>
            </w:r>
          </w:p>
          <w:p w14:paraId="51937ECB"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7140D6DE" w14:textId="77777777" w:rsidTr="005C413C">
        <w:tc>
          <w:tcPr>
            <w:tcW w:w="371" w:type="pct"/>
          </w:tcPr>
          <w:p w14:paraId="58ED4B2A"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16</w:t>
            </w:r>
            <w:r w:rsidRPr="00092085">
              <w:rPr>
                <w:rFonts w:ascii="Times New Roman" w:hAnsi="Times New Roman" w:cs="Times New Roman"/>
                <w:sz w:val="25"/>
                <w:szCs w:val="25"/>
                <w:lang w:val="en-US"/>
              </w:rPr>
              <w:t>.9.</w:t>
            </w:r>
          </w:p>
        </w:tc>
        <w:tc>
          <w:tcPr>
            <w:tcW w:w="4629" w:type="pct"/>
            <w:gridSpan w:val="4"/>
          </w:tcPr>
          <w:p w14:paraId="226963A6"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Индикативные показатели, в соответствии с которыми проводится оценка достижения заявленных целей эксперимента по итогам его проведения:</w:t>
            </w:r>
          </w:p>
          <w:p w14:paraId="4020A588" w14:textId="77777777" w:rsidR="00C049A1" w:rsidRPr="00092085" w:rsidRDefault="00C049A1" w:rsidP="005C413C">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нет</w:t>
            </w:r>
          </w:p>
          <w:p w14:paraId="3F7B1E29"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5F8009E4" w14:textId="77777777" w:rsidR="00C049A1" w:rsidRPr="00092085" w:rsidRDefault="00C049A1" w:rsidP="00C049A1">
      <w:pPr>
        <w:pStyle w:val="1"/>
      </w:pPr>
      <w:r w:rsidRPr="00092085">
        <w:lastRenderedPageBreak/>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092085" w:rsidRPr="00092085" w14:paraId="4397BD90" w14:textId="77777777" w:rsidTr="005C413C">
        <w:tc>
          <w:tcPr>
            <w:tcW w:w="371" w:type="pct"/>
          </w:tcPr>
          <w:p w14:paraId="4E086AC9"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17</w:t>
            </w:r>
            <w:r w:rsidRPr="00092085">
              <w:rPr>
                <w:rFonts w:ascii="Times New Roman" w:hAnsi="Times New Roman" w:cs="Times New Roman"/>
                <w:sz w:val="25"/>
                <w:szCs w:val="25"/>
                <w:lang w:val="en-US"/>
              </w:rPr>
              <w:t>.1.</w:t>
            </w:r>
          </w:p>
        </w:tc>
        <w:tc>
          <w:tcPr>
            <w:tcW w:w="4629" w:type="pct"/>
            <w:gridSpan w:val="2"/>
          </w:tcPr>
          <w:p w14:paraId="08F9C637" w14:textId="77777777" w:rsidR="002E517B"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Полный электронный адрес размещения уведомления в информационно-телекоммуникационной сети «Интернет»:</w:t>
            </w:r>
          </w:p>
          <w:p w14:paraId="33F57DA2" w14:textId="69C5780F" w:rsidR="00C049A1" w:rsidRPr="00092085" w:rsidRDefault="002E517B" w:rsidP="005C413C">
            <w:pPr>
              <w:pBdr>
                <w:bottom w:val="single" w:sz="4" w:space="1" w:color="auto"/>
              </w:pBdr>
              <w:rPr>
                <w:rFonts w:ascii="Times New Roman" w:hAnsi="Times New Roman" w:cs="Times New Roman"/>
                <w:sz w:val="25"/>
                <w:szCs w:val="25"/>
              </w:rPr>
            </w:pPr>
            <w:r>
              <w:rPr>
                <w:rFonts w:ascii="Times New Roman" w:hAnsi="Times New Roman" w:cs="Times New Roman"/>
                <w:sz w:val="25"/>
                <w:szCs w:val="25"/>
              </w:rPr>
              <w:t>Уведомление не размещалось</w:t>
            </w:r>
            <w:r w:rsidR="00747BAD">
              <w:rPr>
                <w:rFonts w:ascii="Times New Roman" w:hAnsi="Times New Roman" w:cs="Times New Roman"/>
                <w:sz w:val="25"/>
                <w:szCs w:val="25"/>
              </w:rPr>
              <w:t xml:space="preserve"> </w:t>
            </w:r>
          </w:p>
          <w:p w14:paraId="6BE176CE"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6EB4C1FE" w14:textId="77777777" w:rsidTr="005C413C">
        <w:trPr>
          <w:trHeight w:val="105"/>
        </w:trPr>
        <w:tc>
          <w:tcPr>
            <w:tcW w:w="371" w:type="pct"/>
            <w:vMerge w:val="restart"/>
          </w:tcPr>
          <w:p w14:paraId="2F50198D"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17</w:t>
            </w:r>
            <w:r w:rsidRPr="00092085">
              <w:rPr>
                <w:rFonts w:ascii="Times New Roman" w:hAnsi="Times New Roman" w:cs="Times New Roman"/>
                <w:sz w:val="25"/>
                <w:szCs w:val="25"/>
                <w:lang w:val="en-US"/>
              </w:rPr>
              <w:t>.2.</w:t>
            </w:r>
          </w:p>
        </w:tc>
        <w:tc>
          <w:tcPr>
            <w:tcW w:w="4629" w:type="pct"/>
            <w:gridSpan w:val="2"/>
          </w:tcPr>
          <w:p w14:paraId="2EF100B4"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Срок, в течение которого разработчиком принимались предложения в связи с размещением уведомления о подготовке проекта акта:</w:t>
            </w:r>
          </w:p>
        </w:tc>
      </w:tr>
      <w:tr w:rsidR="00092085" w:rsidRPr="00092085" w14:paraId="5B500025" w14:textId="77777777" w:rsidTr="005C413C">
        <w:trPr>
          <w:trHeight w:val="105"/>
        </w:trPr>
        <w:tc>
          <w:tcPr>
            <w:tcW w:w="371" w:type="pct"/>
            <w:vMerge/>
          </w:tcPr>
          <w:p w14:paraId="27832DDA" w14:textId="77777777" w:rsidR="00C049A1" w:rsidRPr="00092085" w:rsidRDefault="00C049A1" w:rsidP="005C413C">
            <w:pPr>
              <w:jc w:val="center"/>
              <w:rPr>
                <w:rFonts w:ascii="Times New Roman" w:hAnsi="Times New Roman" w:cs="Times New Roman"/>
                <w:sz w:val="25"/>
                <w:szCs w:val="25"/>
              </w:rPr>
            </w:pPr>
          </w:p>
        </w:tc>
        <w:tc>
          <w:tcPr>
            <w:tcW w:w="847" w:type="pct"/>
          </w:tcPr>
          <w:p w14:paraId="6E82D258"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rPr>
              <w:t>Начало</w:t>
            </w:r>
            <w:r w:rsidRPr="00092085">
              <w:rPr>
                <w:rFonts w:ascii="Times New Roman" w:hAnsi="Times New Roman" w:cs="Times New Roman"/>
                <w:sz w:val="25"/>
                <w:szCs w:val="25"/>
                <w:lang w:val="en-US"/>
              </w:rPr>
              <w:t>:</w:t>
            </w:r>
          </w:p>
        </w:tc>
        <w:tc>
          <w:tcPr>
            <w:tcW w:w="3782" w:type="pct"/>
          </w:tcPr>
          <w:p w14:paraId="2BCC651E" w14:textId="293EADE2" w:rsidR="00C049A1" w:rsidRPr="006D4AFA" w:rsidRDefault="0010158A" w:rsidP="00645032">
            <w:pPr>
              <w:jc w:val="both"/>
              <w:rPr>
                <w:rFonts w:ascii="Times New Roman" w:hAnsi="Times New Roman" w:cs="Times New Roman"/>
                <w:sz w:val="25"/>
                <w:szCs w:val="25"/>
              </w:rPr>
            </w:pPr>
            <w:r>
              <w:rPr>
                <w:rFonts w:ascii="Times New Roman" w:hAnsi="Times New Roman" w:cs="Times New Roman"/>
                <w:sz w:val="25"/>
                <w:szCs w:val="25"/>
              </w:rPr>
              <w:t>-</w:t>
            </w:r>
          </w:p>
        </w:tc>
      </w:tr>
      <w:tr w:rsidR="00092085" w:rsidRPr="00092085" w14:paraId="5E4B9DC4" w14:textId="77777777" w:rsidTr="005C413C">
        <w:trPr>
          <w:trHeight w:val="105"/>
        </w:trPr>
        <w:tc>
          <w:tcPr>
            <w:tcW w:w="371" w:type="pct"/>
            <w:vMerge/>
          </w:tcPr>
          <w:p w14:paraId="272279E3" w14:textId="77777777" w:rsidR="00C049A1" w:rsidRPr="00092085" w:rsidRDefault="00C049A1" w:rsidP="005C413C">
            <w:pPr>
              <w:jc w:val="center"/>
              <w:rPr>
                <w:rFonts w:ascii="Times New Roman" w:hAnsi="Times New Roman" w:cs="Times New Roman"/>
                <w:sz w:val="25"/>
                <w:szCs w:val="25"/>
              </w:rPr>
            </w:pPr>
          </w:p>
        </w:tc>
        <w:tc>
          <w:tcPr>
            <w:tcW w:w="847" w:type="pct"/>
          </w:tcPr>
          <w:p w14:paraId="70AAC943"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rPr>
              <w:t>Окончание</w:t>
            </w:r>
            <w:r w:rsidRPr="00092085">
              <w:rPr>
                <w:rFonts w:ascii="Times New Roman" w:hAnsi="Times New Roman" w:cs="Times New Roman"/>
                <w:sz w:val="25"/>
                <w:szCs w:val="25"/>
                <w:lang w:val="en-US"/>
              </w:rPr>
              <w:t>:</w:t>
            </w:r>
          </w:p>
        </w:tc>
        <w:tc>
          <w:tcPr>
            <w:tcW w:w="3782" w:type="pct"/>
          </w:tcPr>
          <w:p w14:paraId="62F7FA56" w14:textId="7C2FE5E8" w:rsidR="00C049A1" w:rsidRPr="006D4AFA" w:rsidRDefault="0010158A" w:rsidP="005C413C">
            <w:pPr>
              <w:jc w:val="both"/>
              <w:rPr>
                <w:rFonts w:ascii="Times New Roman" w:hAnsi="Times New Roman" w:cs="Times New Roman"/>
                <w:sz w:val="25"/>
                <w:szCs w:val="25"/>
              </w:rPr>
            </w:pPr>
            <w:r>
              <w:rPr>
                <w:rFonts w:ascii="Times New Roman" w:hAnsi="Times New Roman" w:cs="Times New Roman"/>
                <w:sz w:val="25"/>
                <w:szCs w:val="25"/>
              </w:rPr>
              <w:t>-</w:t>
            </w:r>
          </w:p>
        </w:tc>
      </w:tr>
      <w:tr w:rsidR="00092085" w:rsidRPr="00092085" w14:paraId="7ADA762A" w14:textId="77777777" w:rsidTr="005C413C">
        <w:tc>
          <w:tcPr>
            <w:tcW w:w="371" w:type="pct"/>
          </w:tcPr>
          <w:p w14:paraId="15F050F5"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17</w:t>
            </w:r>
            <w:r w:rsidRPr="00092085">
              <w:rPr>
                <w:rFonts w:ascii="Times New Roman" w:hAnsi="Times New Roman" w:cs="Times New Roman"/>
                <w:sz w:val="25"/>
                <w:szCs w:val="25"/>
                <w:lang w:val="en-US"/>
              </w:rPr>
              <w:t>.3.</w:t>
            </w:r>
          </w:p>
        </w:tc>
        <w:tc>
          <w:tcPr>
            <w:tcW w:w="4629" w:type="pct"/>
            <w:gridSpan w:val="2"/>
          </w:tcPr>
          <w:p w14:paraId="3F5E77EF"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Сведения о лицах, предоставивших предложения:</w:t>
            </w:r>
          </w:p>
          <w:p w14:paraId="262BD6C1"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49433CC9" w14:textId="77777777" w:rsidTr="005C413C">
        <w:tc>
          <w:tcPr>
            <w:tcW w:w="371" w:type="pct"/>
          </w:tcPr>
          <w:p w14:paraId="29F4111C"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17</w:t>
            </w:r>
            <w:r w:rsidRPr="00092085">
              <w:rPr>
                <w:rFonts w:ascii="Times New Roman" w:hAnsi="Times New Roman" w:cs="Times New Roman"/>
                <w:sz w:val="25"/>
                <w:szCs w:val="25"/>
                <w:lang w:val="en-US"/>
              </w:rPr>
              <w:t>.4.</w:t>
            </w:r>
          </w:p>
        </w:tc>
        <w:tc>
          <w:tcPr>
            <w:tcW w:w="4629" w:type="pct"/>
            <w:gridSpan w:val="2"/>
          </w:tcPr>
          <w:p w14:paraId="13412FB9" w14:textId="379C39AD"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Сведения о структурных подразделениях разработчика, рассмотревших предоставленные предложения:</w:t>
            </w:r>
            <w:r w:rsidR="0010158A">
              <w:rPr>
                <w:rFonts w:ascii="Times New Roman" w:hAnsi="Times New Roman" w:cs="Times New Roman"/>
                <w:sz w:val="25"/>
                <w:szCs w:val="25"/>
              </w:rPr>
              <w:t xml:space="preserve"> -</w:t>
            </w:r>
          </w:p>
          <w:p w14:paraId="46D089CC"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2FCA0530" w14:textId="77777777" w:rsidTr="005C413C">
        <w:tc>
          <w:tcPr>
            <w:tcW w:w="371" w:type="pct"/>
          </w:tcPr>
          <w:p w14:paraId="337FD784"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17</w:t>
            </w:r>
            <w:r w:rsidRPr="00092085">
              <w:rPr>
                <w:rFonts w:ascii="Times New Roman" w:hAnsi="Times New Roman" w:cs="Times New Roman"/>
                <w:sz w:val="25"/>
                <w:szCs w:val="25"/>
                <w:lang w:val="en-US"/>
              </w:rPr>
              <w:t>.5.</w:t>
            </w:r>
          </w:p>
        </w:tc>
        <w:tc>
          <w:tcPr>
            <w:tcW w:w="4629" w:type="pct"/>
            <w:gridSpan w:val="2"/>
          </w:tcPr>
          <w:p w14:paraId="4A7BBD64" w14:textId="413614B2"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Иные сведения о размещении уведомления:</w:t>
            </w:r>
          </w:p>
          <w:p w14:paraId="081D8863" w14:textId="3696F0D3" w:rsidR="00C049A1" w:rsidRPr="00092085" w:rsidRDefault="0010158A" w:rsidP="005C413C">
            <w:pPr>
              <w:pBdr>
                <w:bottom w:val="single" w:sz="4" w:space="1" w:color="auto"/>
              </w:pBdr>
              <w:jc w:val="both"/>
              <w:rPr>
                <w:rFonts w:ascii="Times New Roman" w:hAnsi="Times New Roman" w:cs="Times New Roman"/>
                <w:sz w:val="25"/>
                <w:szCs w:val="25"/>
              </w:rPr>
            </w:pPr>
            <w:r>
              <w:rPr>
                <w:rFonts w:ascii="Times New Roman" w:hAnsi="Times New Roman" w:cs="Times New Roman"/>
                <w:sz w:val="25"/>
                <w:szCs w:val="25"/>
              </w:rPr>
              <w:t>-</w:t>
            </w:r>
          </w:p>
          <w:p w14:paraId="7005F662"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7435D861" w14:textId="77777777" w:rsidR="00C049A1" w:rsidRPr="00092085" w:rsidRDefault="00C049A1" w:rsidP="00C049A1">
      <w:pPr>
        <w:pStyle w:val="1"/>
      </w:pPr>
      <w:r w:rsidRPr="00092085">
        <w:t>18.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725"/>
        <w:gridCol w:w="1955"/>
      </w:tblGrid>
      <w:tr w:rsidR="00092085" w:rsidRPr="00092085" w14:paraId="042ECA43" w14:textId="77777777" w:rsidTr="004817EF">
        <w:trPr>
          <w:trHeight w:val="105"/>
        </w:trPr>
        <w:tc>
          <w:tcPr>
            <w:tcW w:w="371" w:type="pct"/>
          </w:tcPr>
          <w:p w14:paraId="50BAE830" w14:textId="77777777" w:rsidR="00C049A1" w:rsidRPr="00092085" w:rsidRDefault="00C049A1" w:rsidP="005C413C">
            <w:pPr>
              <w:jc w:val="center"/>
              <w:rPr>
                <w:rFonts w:ascii="Times New Roman" w:hAnsi="Times New Roman" w:cs="Times New Roman"/>
                <w:sz w:val="25"/>
                <w:szCs w:val="25"/>
                <w:lang w:val="en-US"/>
              </w:rPr>
            </w:pPr>
            <w:r w:rsidRPr="00092085">
              <w:rPr>
                <w:rFonts w:ascii="Times New Roman" w:hAnsi="Times New Roman" w:cs="Times New Roman"/>
                <w:sz w:val="25"/>
                <w:szCs w:val="25"/>
                <w:lang w:val="en-US"/>
              </w:rPr>
              <w:t>1</w:t>
            </w:r>
            <w:r w:rsidRPr="00092085">
              <w:rPr>
                <w:rFonts w:ascii="Times New Roman" w:hAnsi="Times New Roman" w:cs="Times New Roman"/>
                <w:sz w:val="25"/>
                <w:szCs w:val="25"/>
              </w:rPr>
              <w:t>8</w:t>
            </w:r>
            <w:r w:rsidRPr="00092085">
              <w:rPr>
                <w:rFonts w:ascii="Times New Roman" w:hAnsi="Times New Roman" w:cs="Times New Roman"/>
                <w:sz w:val="25"/>
                <w:szCs w:val="25"/>
                <w:lang w:val="en-US"/>
              </w:rPr>
              <w:t>.1</w:t>
            </w:r>
          </w:p>
        </w:tc>
        <w:tc>
          <w:tcPr>
            <w:tcW w:w="3694" w:type="pct"/>
          </w:tcPr>
          <w:p w14:paraId="2D6A6975" w14:textId="3E218F14" w:rsidR="00C049A1" w:rsidRPr="00092085" w:rsidRDefault="00C049A1" w:rsidP="004817EF">
            <w:pPr>
              <w:rPr>
                <w:rFonts w:ascii="Times New Roman" w:hAnsi="Times New Roman" w:cs="Times New Roman"/>
                <w:sz w:val="25"/>
                <w:szCs w:val="25"/>
              </w:rPr>
            </w:pPr>
            <w:r w:rsidRPr="00092085">
              <w:rPr>
                <w:rFonts w:ascii="Times New Roman" w:hAnsi="Times New Roman" w:cs="Times New Roman"/>
                <w:sz w:val="25"/>
                <w:szCs w:val="25"/>
              </w:rPr>
              <w:t>Указать (при наличии) количество поступивших заключений от независимых экспертов (шт.):</w:t>
            </w:r>
            <w:r w:rsidR="0010158A">
              <w:rPr>
                <w:rFonts w:ascii="Times New Roman" w:hAnsi="Times New Roman" w:cs="Times New Roman"/>
                <w:sz w:val="25"/>
                <w:szCs w:val="25"/>
              </w:rPr>
              <w:t xml:space="preserve"> </w:t>
            </w:r>
          </w:p>
        </w:tc>
        <w:tc>
          <w:tcPr>
            <w:tcW w:w="935" w:type="pct"/>
          </w:tcPr>
          <w:p w14:paraId="665C762F" w14:textId="2AEED7BC" w:rsidR="00C049A1" w:rsidRPr="00092085" w:rsidRDefault="004817EF" w:rsidP="00645032">
            <w:pPr>
              <w:jc w:val="both"/>
              <w:rPr>
                <w:rFonts w:ascii="Times New Roman" w:hAnsi="Times New Roman" w:cs="Times New Roman"/>
                <w:sz w:val="25"/>
                <w:szCs w:val="25"/>
              </w:rPr>
            </w:pPr>
            <w:r>
              <w:rPr>
                <w:rFonts w:ascii="Times New Roman" w:hAnsi="Times New Roman" w:cs="Times New Roman"/>
                <w:sz w:val="25"/>
                <w:szCs w:val="25"/>
              </w:rPr>
              <w:t xml:space="preserve">         0</w:t>
            </w:r>
          </w:p>
        </w:tc>
      </w:tr>
      <w:tr w:rsidR="00092085" w:rsidRPr="00092085" w14:paraId="2FFBDC78" w14:textId="77777777" w:rsidTr="005C413C">
        <w:tc>
          <w:tcPr>
            <w:tcW w:w="371" w:type="pct"/>
          </w:tcPr>
          <w:p w14:paraId="12121002"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18</w:t>
            </w:r>
            <w:r w:rsidRPr="00092085">
              <w:rPr>
                <w:rFonts w:ascii="Times New Roman" w:hAnsi="Times New Roman" w:cs="Times New Roman"/>
                <w:sz w:val="25"/>
                <w:szCs w:val="25"/>
                <w:lang w:val="en-US"/>
              </w:rPr>
              <w:t>.</w:t>
            </w:r>
            <w:r w:rsidRPr="00092085">
              <w:rPr>
                <w:rFonts w:ascii="Times New Roman" w:hAnsi="Times New Roman" w:cs="Times New Roman"/>
                <w:sz w:val="25"/>
                <w:szCs w:val="25"/>
              </w:rPr>
              <w:t>2</w:t>
            </w:r>
            <w:r w:rsidRPr="00092085">
              <w:rPr>
                <w:rFonts w:ascii="Times New Roman" w:hAnsi="Times New Roman" w:cs="Times New Roman"/>
                <w:sz w:val="25"/>
                <w:szCs w:val="25"/>
                <w:lang w:val="en-US"/>
              </w:rPr>
              <w:t>.</w:t>
            </w:r>
          </w:p>
        </w:tc>
        <w:tc>
          <w:tcPr>
            <w:tcW w:w="4629" w:type="pct"/>
            <w:gridSpan w:val="2"/>
          </w:tcPr>
          <w:p w14:paraId="59FCE1E2"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 xml:space="preserve">Выявленные коррупциогенные факторы и их способы устранения </w:t>
            </w:r>
          </w:p>
          <w:p w14:paraId="55728E0A" w14:textId="7C0BDC1C"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(при наличии):</w:t>
            </w:r>
            <w:r w:rsidR="00645032">
              <w:rPr>
                <w:rFonts w:ascii="Times New Roman" w:hAnsi="Times New Roman" w:cs="Times New Roman"/>
                <w:sz w:val="25"/>
                <w:szCs w:val="25"/>
              </w:rPr>
              <w:t xml:space="preserve"> </w:t>
            </w:r>
            <w:proofErr w:type="spellStart"/>
            <w:r w:rsidR="004817EF">
              <w:rPr>
                <w:rFonts w:ascii="Times New Roman" w:hAnsi="Times New Roman" w:cs="Times New Roman"/>
                <w:sz w:val="25"/>
                <w:szCs w:val="25"/>
              </w:rPr>
              <w:t>К</w:t>
            </w:r>
            <w:r w:rsidR="004817EF" w:rsidRPr="004817EF">
              <w:rPr>
                <w:rFonts w:ascii="Times New Roman" w:hAnsi="Times New Roman" w:cs="Times New Roman"/>
                <w:sz w:val="25"/>
                <w:szCs w:val="25"/>
              </w:rPr>
              <w:t>оррупциогенные</w:t>
            </w:r>
            <w:proofErr w:type="spellEnd"/>
            <w:r w:rsidR="004817EF" w:rsidRPr="004817EF">
              <w:rPr>
                <w:rFonts w:ascii="Times New Roman" w:hAnsi="Times New Roman" w:cs="Times New Roman"/>
                <w:sz w:val="25"/>
                <w:szCs w:val="25"/>
              </w:rPr>
              <w:t xml:space="preserve"> факторы не выявлены</w:t>
            </w:r>
          </w:p>
          <w:p w14:paraId="26C007E6"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6C45C03B" w14:textId="77777777" w:rsidR="00C049A1" w:rsidRPr="00092085" w:rsidRDefault="00C049A1" w:rsidP="00C049A1">
      <w:pPr>
        <w:pStyle w:val="1"/>
      </w:pPr>
      <w:r w:rsidRPr="00092085">
        <w:t>19. 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092085" w:rsidRPr="00092085" w14:paraId="55FA4158" w14:textId="77777777" w:rsidTr="005C413C">
        <w:tc>
          <w:tcPr>
            <w:tcW w:w="371" w:type="pct"/>
          </w:tcPr>
          <w:p w14:paraId="4AEC9311"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19</w:t>
            </w:r>
            <w:r w:rsidRPr="00092085">
              <w:rPr>
                <w:rFonts w:ascii="Times New Roman" w:hAnsi="Times New Roman" w:cs="Times New Roman"/>
                <w:sz w:val="25"/>
                <w:szCs w:val="25"/>
                <w:lang w:val="en-US"/>
              </w:rPr>
              <w:t>.</w:t>
            </w:r>
            <w:r w:rsidRPr="00092085">
              <w:rPr>
                <w:rFonts w:ascii="Times New Roman" w:hAnsi="Times New Roman" w:cs="Times New Roman"/>
                <w:sz w:val="25"/>
                <w:szCs w:val="25"/>
              </w:rPr>
              <w:t>1</w:t>
            </w:r>
            <w:r w:rsidRPr="00092085">
              <w:rPr>
                <w:rFonts w:ascii="Times New Roman" w:hAnsi="Times New Roman" w:cs="Times New Roman"/>
                <w:sz w:val="25"/>
                <w:szCs w:val="25"/>
                <w:lang w:val="en-US"/>
              </w:rPr>
              <w:t>.</w:t>
            </w:r>
          </w:p>
        </w:tc>
        <w:tc>
          <w:tcPr>
            <w:tcW w:w="4629" w:type="pct"/>
          </w:tcPr>
          <w:p w14:paraId="70D2C1EC"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Иные необходимые, по мнению разработчика, сведения:</w:t>
            </w:r>
            <w:r w:rsidR="00747BAD">
              <w:rPr>
                <w:rFonts w:ascii="Times New Roman" w:hAnsi="Times New Roman" w:cs="Times New Roman"/>
                <w:sz w:val="25"/>
                <w:szCs w:val="25"/>
              </w:rPr>
              <w:t xml:space="preserve"> </w:t>
            </w:r>
            <w:r w:rsidR="00645032">
              <w:rPr>
                <w:rFonts w:ascii="Times New Roman" w:hAnsi="Times New Roman" w:cs="Times New Roman"/>
                <w:sz w:val="25"/>
                <w:szCs w:val="25"/>
              </w:rPr>
              <w:t>нет</w:t>
            </w:r>
          </w:p>
          <w:p w14:paraId="60667743" w14:textId="77777777" w:rsidR="00C049A1" w:rsidRPr="00092085" w:rsidRDefault="00C049A1" w:rsidP="002342D1">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0F55C563" w14:textId="77777777" w:rsidTr="005C413C">
        <w:tc>
          <w:tcPr>
            <w:tcW w:w="371" w:type="pct"/>
          </w:tcPr>
          <w:p w14:paraId="7CA9BE68"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19</w:t>
            </w:r>
            <w:r w:rsidRPr="00092085">
              <w:rPr>
                <w:rFonts w:ascii="Times New Roman" w:hAnsi="Times New Roman" w:cs="Times New Roman"/>
                <w:sz w:val="25"/>
                <w:szCs w:val="25"/>
                <w:lang w:val="en-US"/>
              </w:rPr>
              <w:t>.</w:t>
            </w:r>
            <w:r w:rsidRPr="00092085">
              <w:rPr>
                <w:rFonts w:ascii="Times New Roman" w:hAnsi="Times New Roman" w:cs="Times New Roman"/>
                <w:sz w:val="25"/>
                <w:szCs w:val="25"/>
              </w:rPr>
              <w:t>2</w:t>
            </w:r>
            <w:r w:rsidRPr="00092085">
              <w:rPr>
                <w:rFonts w:ascii="Times New Roman" w:hAnsi="Times New Roman" w:cs="Times New Roman"/>
                <w:sz w:val="25"/>
                <w:szCs w:val="25"/>
                <w:lang w:val="en-US"/>
              </w:rPr>
              <w:t>.</w:t>
            </w:r>
          </w:p>
        </w:tc>
        <w:tc>
          <w:tcPr>
            <w:tcW w:w="4629" w:type="pct"/>
          </w:tcPr>
          <w:p w14:paraId="16FA9C23" w14:textId="40910394"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Источники данных:</w:t>
            </w:r>
            <w:r w:rsidR="0010158A">
              <w:rPr>
                <w:rFonts w:ascii="Times New Roman" w:hAnsi="Times New Roman" w:cs="Times New Roman"/>
                <w:sz w:val="25"/>
                <w:szCs w:val="25"/>
              </w:rPr>
              <w:t xml:space="preserve"> -</w:t>
            </w:r>
          </w:p>
          <w:p w14:paraId="2744A409"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688231D1" w14:textId="77777777" w:rsidR="00C049A1" w:rsidRPr="00092085" w:rsidRDefault="00C049A1" w:rsidP="00C049A1">
      <w:pPr>
        <w:spacing w:before="240" w:after="0"/>
        <w:jc w:val="center"/>
        <w:rPr>
          <w:rFonts w:ascii="Times New Roman" w:hAnsi="Times New Roman" w:cs="Times New Roman"/>
          <w:b/>
          <w:sz w:val="25"/>
          <w:szCs w:val="25"/>
        </w:rPr>
      </w:pPr>
      <w:r w:rsidRPr="00092085">
        <w:rPr>
          <w:rFonts w:ascii="Times New Roman" w:hAnsi="Times New Roman" w:cs="Times New Roman"/>
          <w:b/>
          <w:sz w:val="25"/>
          <w:szCs w:val="25"/>
        </w:rPr>
        <w:t>20.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092085" w:rsidRPr="00092085" w14:paraId="0FA8F66E" w14:textId="77777777" w:rsidTr="005C413C">
        <w:tc>
          <w:tcPr>
            <w:tcW w:w="371" w:type="pct"/>
          </w:tcPr>
          <w:p w14:paraId="65BE0A5F"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20</w:t>
            </w:r>
            <w:r w:rsidRPr="00092085">
              <w:rPr>
                <w:rFonts w:ascii="Times New Roman" w:hAnsi="Times New Roman" w:cs="Times New Roman"/>
                <w:sz w:val="25"/>
                <w:szCs w:val="25"/>
                <w:lang w:val="en-US"/>
              </w:rPr>
              <w:t>.1.</w:t>
            </w:r>
          </w:p>
        </w:tc>
        <w:tc>
          <w:tcPr>
            <w:tcW w:w="4629" w:type="pct"/>
            <w:gridSpan w:val="2"/>
          </w:tcPr>
          <w:p w14:paraId="46A0CA7C" w14:textId="77777777" w:rsidR="00645032" w:rsidRDefault="00C049A1" w:rsidP="005C413C">
            <w:pPr>
              <w:pBdr>
                <w:bottom w:val="single" w:sz="4" w:space="1" w:color="auto"/>
              </w:pBdr>
            </w:pPr>
            <w:r w:rsidRPr="00092085">
              <w:rPr>
                <w:rFonts w:ascii="Times New Roman" w:hAnsi="Times New Roman" w:cs="Times New Roman"/>
                <w:sz w:val="25"/>
                <w:szCs w:val="25"/>
              </w:rPr>
              <w:t>Полный электронный адрес размещения проекта акта в информационно-телекоммуникационной сети «Интернет»:</w:t>
            </w:r>
            <w:r w:rsidRPr="00092085">
              <w:t xml:space="preserve">  </w:t>
            </w:r>
          </w:p>
          <w:p w14:paraId="2184C713" w14:textId="71FFAA85" w:rsidR="002342D1" w:rsidRPr="00750798" w:rsidRDefault="00750798" w:rsidP="005C413C">
            <w:pPr>
              <w:pBdr>
                <w:bottom w:val="single" w:sz="4" w:space="1" w:color="auto"/>
              </w:pBdr>
              <w:rPr>
                <w:rFonts w:ascii="Times New Roman" w:hAnsi="Times New Roman" w:cs="Times New Roman"/>
                <w:sz w:val="25"/>
                <w:szCs w:val="25"/>
              </w:rPr>
            </w:pPr>
            <w:r w:rsidRPr="00750798">
              <w:rPr>
                <w:rFonts w:ascii="Times New Roman" w:hAnsi="Times New Roman" w:cs="Times New Roman"/>
                <w:sz w:val="25"/>
                <w:szCs w:val="25"/>
              </w:rPr>
              <w:t>https://regulation.gov.ru/projects#npa=131984</w:t>
            </w:r>
          </w:p>
          <w:p w14:paraId="7DD5D713" w14:textId="77777777" w:rsidR="00C049A1" w:rsidRPr="00092085" w:rsidRDefault="00C049A1" w:rsidP="002342D1">
            <w:pPr>
              <w:pBdr>
                <w:bottom w:val="single" w:sz="4" w:space="1" w:color="auto"/>
              </w:pBd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5C3AA231" w14:textId="77777777" w:rsidTr="005C413C">
        <w:trPr>
          <w:trHeight w:val="105"/>
        </w:trPr>
        <w:tc>
          <w:tcPr>
            <w:tcW w:w="371" w:type="pct"/>
            <w:vMerge w:val="restart"/>
          </w:tcPr>
          <w:p w14:paraId="60029D9F"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20</w:t>
            </w:r>
            <w:r w:rsidRPr="00092085">
              <w:rPr>
                <w:rFonts w:ascii="Times New Roman" w:hAnsi="Times New Roman" w:cs="Times New Roman"/>
                <w:sz w:val="25"/>
                <w:szCs w:val="25"/>
                <w:lang w:val="en-US"/>
              </w:rPr>
              <w:t>.2.</w:t>
            </w:r>
          </w:p>
        </w:tc>
        <w:tc>
          <w:tcPr>
            <w:tcW w:w="4629" w:type="pct"/>
            <w:gridSpan w:val="2"/>
          </w:tcPr>
          <w:p w14:paraId="5F65B76C" w14:textId="77777777" w:rsidR="00C049A1" w:rsidRPr="00092085" w:rsidRDefault="00C049A1" w:rsidP="005C413C">
            <w:pPr>
              <w:rPr>
                <w:rFonts w:ascii="Times New Roman" w:hAnsi="Times New Roman" w:cs="Times New Roman"/>
                <w:sz w:val="25"/>
                <w:szCs w:val="25"/>
              </w:rPr>
            </w:pPr>
            <w:r w:rsidRPr="00092085">
              <w:rPr>
                <w:rFonts w:ascii="Times New Roman" w:hAnsi="Times New Roman" w:cs="Times New Roman"/>
                <w:sz w:val="25"/>
                <w:szCs w:val="25"/>
              </w:rPr>
              <w:t>Срок, в течение которого разработчиком принимались предложения в связи проведением публичного обсуждения проекта акта:</w:t>
            </w:r>
          </w:p>
        </w:tc>
      </w:tr>
      <w:tr w:rsidR="00092085" w:rsidRPr="00092085" w14:paraId="33AFF98C" w14:textId="77777777" w:rsidTr="002342D1">
        <w:trPr>
          <w:trHeight w:val="105"/>
        </w:trPr>
        <w:tc>
          <w:tcPr>
            <w:tcW w:w="371" w:type="pct"/>
            <w:vMerge/>
          </w:tcPr>
          <w:p w14:paraId="506D2A96" w14:textId="77777777" w:rsidR="00C049A1" w:rsidRPr="00092085" w:rsidRDefault="00C049A1" w:rsidP="005C413C">
            <w:pPr>
              <w:jc w:val="center"/>
              <w:rPr>
                <w:rFonts w:ascii="Times New Roman" w:hAnsi="Times New Roman" w:cs="Times New Roman"/>
                <w:sz w:val="25"/>
                <w:szCs w:val="25"/>
              </w:rPr>
            </w:pPr>
          </w:p>
        </w:tc>
        <w:tc>
          <w:tcPr>
            <w:tcW w:w="847" w:type="pct"/>
          </w:tcPr>
          <w:p w14:paraId="07078ED8"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rPr>
              <w:t>Начало</w:t>
            </w:r>
            <w:r w:rsidRPr="00092085">
              <w:rPr>
                <w:rFonts w:ascii="Times New Roman" w:hAnsi="Times New Roman" w:cs="Times New Roman"/>
                <w:sz w:val="25"/>
                <w:szCs w:val="25"/>
                <w:lang w:val="en-US"/>
              </w:rPr>
              <w:t>:</w:t>
            </w:r>
          </w:p>
        </w:tc>
        <w:tc>
          <w:tcPr>
            <w:tcW w:w="3782" w:type="pct"/>
            <w:shd w:val="clear" w:color="auto" w:fill="auto"/>
          </w:tcPr>
          <w:p w14:paraId="47FF997C" w14:textId="71B2FA92" w:rsidR="00C049A1" w:rsidRPr="00092085" w:rsidRDefault="00750798" w:rsidP="005C413C">
            <w:pPr>
              <w:jc w:val="both"/>
              <w:rPr>
                <w:rFonts w:ascii="Times New Roman" w:hAnsi="Times New Roman" w:cs="Times New Roman"/>
                <w:sz w:val="25"/>
                <w:szCs w:val="25"/>
              </w:rPr>
            </w:pPr>
            <w:r>
              <w:rPr>
                <w:rFonts w:ascii="Times New Roman" w:hAnsi="Times New Roman" w:cs="Times New Roman"/>
                <w:sz w:val="25"/>
                <w:szCs w:val="25"/>
              </w:rPr>
              <w:t>05.10.2022</w:t>
            </w:r>
          </w:p>
        </w:tc>
      </w:tr>
      <w:tr w:rsidR="00092085" w:rsidRPr="00092085" w14:paraId="47C3C291" w14:textId="77777777" w:rsidTr="002342D1">
        <w:trPr>
          <w:trHeight w:val="105"/>
        </w:trPr>
        <w:tc>
          <w:tcPr>
            <w:tcW w:w="371" w:type="pct"/>
            <w:vMerge/>
          </w:tcPr>
          <w:p w14:paraId="01053EFD" w14:textId="77777777" w:rsidR="00C049A1" w:rsidRPr="00092085" w:rsidRDefault="00C049A1" w:rsidP="005C413C">
            <w:pPr>
              <w:jc w:val="center"/>
              <w:rPr>
                <w:rFonts w:ascii="Times New Roman" w:hAnsi="Times New Roman" w:cs="Times New Roman"/>
                <w:sz w:val="25"/>
                <w:szCs w:val="25"/>
              </w:rPr>
            </w:pPr>
          </w:p>
        </w:tc>
        <w:tc>
          <w:tcPr>
            <w:tcW w:w="847" w:type="pct"/>
          </w:tcPr>
          <w:p w14:paraId="414E1C31" w14:textId="77777777" w:rsidR="00C049A1" w:rsidRPr="00092085" w:rsidRDefault="00C049A1" w:rsidP="005C413C">
            <w:pPr>
              <w:rPr>
                <w:rFonts w:ascii="Times New Roman" w:hAnsi="Times New Roman" w:cs="Times New Roman"/>
                <w:sz w:val="25"/>
                <w:szCs w:val="25"/>
                <w:lang w:val="en-US"/>
              </w:rPr>
            </w:pPr>
            <w:r w:rsidRPr="00092085">
              <w:rPr>
                <w:rFonts w:ascii="Times New Roman" w:hAnsi="Times New Roman" w:cs="Times New Roman"/>
                <w:sz w:val="25"/>
                <w:szCs w:val="25"/>
              </w:rPr>
              <w:t>Окончание</w:t>
            </w:r>
            <w:r w:rsidRPr="00092085">
              <w:rPr>
                <w:rFonts w:ascii="Times New Roman" w:hAnsi="Times New Roman" w:cs="Times New Roman"/>
                <w:sz w:val="25"/>
                <w:szCs w:val="25"/>
                <w:lang w:val="en-US"/>
              </w:rPr>
              <w:t>:</w:t>
            </w:r>
          </w:p>
        </w:tc>
        <w:tc>
          <w:tcPr>
            <w:tcW w:w="3782" w:type="pct"/>
            <w:shd w:val="clear" w:color="auto" w:fill="auto"/>
          </w:tcPr>
          <w:p w14:paraId="6C9C6B0D" w14:textId="521D46BA" w:rsidR="00C049A1" w:rsidRPr="00092085" w:rsidRDefault="00750798" w:rsidP="005C413C">
            <w:pPr>
              <w:jc w:val="both"/>
              <w:rPr>
                <w:rFonts w:ascii="Times New Roman" w:hAnsi="Times New Roman" w:cs="Times New Roman"/>
                <w:sz w:val="25"/>
                <w:szCs w:val="25"/>
              </w:rPr>
            </w:pPr>
            <w:r>
              <w:rPr>
                <w:rFonts w:ascii="Times New Roman" w:hAnsi="Times New Roman" w:cs="Times New Roman"/>
                <w:sz w:val="25"/>
                <w:szCs w:val="25"/>
              </w:rPr>
              <w:t>25.10.2022</w:t>
            </w:r>
          </w:p>
        </w:tc>
      </w:tr>
      <w:tr w:rsidR="00092085" w:rsidRPr="00092085" w14:paraId="249535F3" w14:textId="77777777" w:rsidTr="005C413C">
        <w:tc>
          <w:tcPr>
            <w:tcW w:w="371" w:type="pct"/>
          </w:tcPr>
          <w:p w14:paraId="3C0BFD6F"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lastRenderedPageBreak/>
              <w:t>20</w:t>
            </w:r>
            <w:r w:rsidRPr="00092085">
              <w:rPr>
                <w:rFonts w:ascii="Times New Roman" w:hAnsi="Times New Roman" w:cs="Times New Roman"/>
                <w:sz w:val="25"/>
                <w:szCs w:val="25"/>
                <w:lang w:val="en-US"/>
              </w:rPr>
              <w:t>.3.</w:t>
            </w:r>
          </w:p>
        </w:tc>
        <w:tc>
          <w:tcPr>
            <w:tcW w:w="4629" w:type="pct"/>
            <w:gridSpan w:val="2"/>
          </w:tcPr>
          <w:p w14:paraId="33064D1D" w14:textId="27E61DE1" w:rsidR="00A3071F" w:rsidRPr="00092085" w:rsidRDefault="00C049A1" w:rsidP="00747BAD">
            <w:pPr>
              <w:pBdr>
                <w:bottom w:val="single" w:sz="4" w:space="1" w:color="auto"/>
              </w:pBdr>
              <w:rPr>
                <w:rFonts w:ascii="Times New Roman" w:eastAsia="Times New Roman" w:hAnsi="Times New Roman" w:cs="Times New Roman"/>
                <w:sz w:val="25"/>
                <w:szCs w:val="25"/>
                <w:lang w:eastAsia="ru-RU"/>
              </w:rPr>
            </w:pPr>
            <w:r w:rsidRPr="00092085">
              <w:rPr>
                <w:rFonts w:ascii="Times New Roman" w:hAnsi="Times New Roman" w:cs="Times New Roman"/>
                <w:sz w:val="25"/>
                <w:szCs w:val="25"/>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645032" w:rsidRPr="00645032">
              <w:rPr>
                <w:rFonts w:ascii="Tahoma" w:eastAsia="Times New Roman" w:hAnsi="Tahoma" w:cs="Tahoma"/>
                <w:color w:val="333333"/>
                <w:sz w:val="21"/>
                <w:szCs w:val="21"/>
                <w:lang w:eastAsia="ru-RU"/>
              </w:rPr>
              <w:t xml:space="preserve"> </w:t>
            </w:r>
            <w:proofErr w:type="spellStart"/>
            <w:r w:rsidR="004817EF" w:rsidRPr="004817EF">
              <w:rPr>
                <w:rFonts w:ascii="Times New Roman" w:eastAsia="Times New Roman" w:hAnsi="Times New Roman" w:cs="Times New Roman"/>
                <w:color w:val="333333"/>
                <w:sz w:val="25"/>
                <w:szCs w:val="25"/>
                <w:lang w:eastAsia="ru-RU"/>
              </w:rPr>
              <w:t>Росалкогольрегулирование</w:t>
            </w:r>
            <w:proofErr w:type="spellEnd"/>
          </w:p>
          <w:p w14:paraId="13C91772" w14:textId="77777777" w:rsidR="00C049A1" w:rsidRPr="00092085" w:rsidRDefault="00A3071F"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00C049A1" w:rsidRPr="00092085">
              <w:rPr>
                <w:rFonts w:ascii="Times New Roman" w:hAnsi="Times New Roman" w:cs="Times New Roman"/>
                <w:i/>
                <w:sz w:val="25"/>
                <w:szCs w:val="25"/>
              </w:rPr>
              <w:t>(</w:t>
            </w:r>
            <w:r w:rsidR="00C049A1" w:rsidRPr="00092085">
              <w:rPr>
                <w:rFonts w:ascii="Times New Roman" w:eastAsia="Times New Roman" w:hAnsi="Times New Roman" w:cs="Times New Roman"/>
                <w:i/>
                <w:sz w:val="25"/>
                <w:szCs w:val="25"/>
                <w:lang w:eastAsia="ru-RU"/>
              </w:rPr>
              <w:t>место для текстового описания</w:t>
            </w:r>
            <w:r w:rsidR="00C049A1" w:rsidRPr="00092085">
              <w:rPr>
                <w:rFonts w:ascii="Times New Roman" w:hAnsi="Times New Roman" w:cs="Times New Roman"/>
                <w:i/>
                <w:sz w:val="25"/>
                <w:szCs w:val="25"/>
              </w:rPr>
              <w:t>)</w:t>
            </w:r>
          </w:p>
        </w:tc>
      </w:tr>
      <w:tr w:rsidR="00092085" w:rsidRPr="00092085" w14:paraId="33069B89" w14:textId="77777777" w:rsidTr="005C413C">
        <w:tc>
          <w:tcPr>
            <w:tcW w:w="371" w:type="pct"/>
          </w:tcPr>
          <w:p w14:paraId="0B437456"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20</w:t>
            </w:r>
            <w:r w:rsidRPr="00092085">
              <w:rPr>
                <w:rFonts w:ascii="Times New Roman" w:hAnsi="Times New Roman" w:cs="Times New Roman"/>
                <w:sz w:val="25"/>
                <w:szCs w:val="25"/>
                <w:lang w:val="en-US"/>
              </w:rPr>
              <w:t>.4.</w:t>
            </w:r>
          </w:p>
        </w:tc>
        <w:tc>
          <w:tcPr>
            <w:tcW w:w="4629" w:type="pct"/>
            <w:gridSpan w:val="2"/>
          </w:tcPr>
          <w:p w14:paraId="35D2BE8A" w14:textId="77777777" w:rsidR="002342D1" w:rsidRDefault="00C049A1" w:rsidP="002342D1">
            <w:pPr>
              <w:pBdr>
                <w:bottom w:val="single" w:sz="4" w:space="1" w:color="auto"/>
              </w:pBdr>
              <w:jc w:val="both"/>
              <w:rPr>
                <w:rFonts w:ascii="Times New Roman" w:hAnsi="Times New Roman" w:cs="Times New Roman"/>
                <w:sz w:val="25"/>
                <w:szCs w:val="25"/>
              </w:rPr>
            </w:pPr>
            <w:r w:rsidRPr="00092085">
              <w:rPr>
                <w:rFonts w:ascii="Times New Roman" w:hAnsi="Times New Roman" w:cs="Times New Roman"/>
                <w:sz w:val="25"/>
                <w:szCs w:val="25"/>
              </w:rPr>
              <w:t xml:space="preserve">Сведения о лицах, представивших предложения: </w:t>
            </w:r>
          </w:p>
          <w:p w14:paraId="70E48FEB" w14:textId="74652A66" w:rsidR="002342D1" w:rsidRDefault="00750798" w:rsidP="002342D1">
            <w:pPr>
              <w:pBdr>
                <w:bottom w:val="single" w:sz="4" w:space="1" w:color="auto"/>
              </w:pBdr>
              <w:jc w:val="both"/>
              <w:rPr>
                <w:rFonts w:ascii="Times New Roman" w:hAnsi="Times New Roman" w:cs="Times New Roman"/>
                <w:sz w:val="25"/>
                <w:szCs w:val="25"/>
              </w:rPr>
            </w:pPr>
            <w:proofErr w:type="spellStart"/>
            <w:r w:rsidRPr="00750798">
              <w:rPr>
                <w:rFonts w:ascii="Times New Roman" w:hAnsi="Times New Roman" w:cs="Times New Roman"/>
                <w:sz w:val="25"/>
                <w:szCs w:val="25"/>
              </w:rPr>
              <w:t>Катрюхин</w:t>
            </w:r>
            <w:proofErr w:type="spellEnd"/>
            <w:r w:rsidRPr="00750798">
              <w:rPr>
                <w:rFonts w:ascii="Times New Roman" w:hAnsi="Times New Roman" w:cs="Times New Roman"/>
                <w:sz w:val="25"/>
                <w:szCs w:val="25"/>
              </w:rPr>
              <w:t xml:space="preserve"> Борис Александрович</w:t>
            </w:r>
            <w:bookmarkStart w:id="0" w:name="_GoBack"/>
            <w:bookmarkEnd w:id="0"/>
          </w:p>
          <w:p w14:paraId="0B7217C5" w14:textId="77777777" w:rsidR="00C049A1" w:rsidRPr="00092085" w:rsidRDefault="00C049A1" w:rsidP="002342D1">
            <w:pPr>
              <w:pBdr>
                <w:bottom w:val="single" w:sz="4" w:space="1" w:color="auto"/>
              </w:pBdr>
              <w:jc w:val="center"/>
              <w:rPr>
                <w:rFonts w:ascii="Times New Roman" w:hAnsi="Times New Roman" w:cs="Times New Roman"/>
                <w:sz w:val="25"/>
                <w:szCs w:val="25"/>
              </w:rPr>
            </w:pPr>
            <w:r w:rsidRPr="00092085">
              <w:rPr>
                <w:rFonts w:ascii="Times New Roman" w:hAnsi="Times New Roman" w:cs="Times New Roman"/>
                <w:i/>
                <w:sz w:val="25"/>
                <w:szCs w:val="25"/>
              </w:rPr>
              <w:t>(</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092085" w:rsidRPr="00092085" w14:paraId="219747B2" w14:textId="77777777" w:rsidTr="005C413C">
        <w:tc>
          <w:tcPr>
            <w:tcW w:w="371" w:type="pct"/>
          </w:tcPr>
          <w:p w14:paraId="1F89AEBD"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20.5.</w:t>
            </w:r>
          </w:p>
        </w:tc>
        <w:tc>
          <w:tcPr>
            <w:tcW w:w="4629" w:type="pct"/>
            <w:gridSpan w:val="2"/>
          </w:tcPr>
          <w:p w14:paraId="00014595" w14:textId="77777777" w:rsidR="00C049A1"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Сведения о структурных подразделениях разработчика, рассмотревших предоставленные предложения:</w:t>
            </w:r>
            <w:r w:rsidR="00645032">
              <w:rPr>
                <w:rFonts w:ascii="Times New Roman" w:hAnsi="Times New Roman" w:cs="Times New Roman"/>
                <w:sz w:val="25"/>
                <w:szCs w:val="25"/>
              </w:rPr>
              <w:t xml:space="preserve"> </w:t>
            </w:r>
          </w:p>
          <w:p w14:paraId="4BD70C17" w14:textId="34C8271C" w:rsidR="002342D1" w:rsidRPr="00092085" w:rsidRDefault="004817EF" w:rsidP="005C413C">
            <w:pPr>
              <w:pBdr>
                <w:bottom w:val="single" w:sz="4" w:space="1" w:color="auto"/>
              </w:pBdr>
              <w:rPr>
                <w:rFonts w:ascii="Times New Roman" w:hAnsi="Times New Roman" w:cs="Times New Roman"/>
                <w:sz w:val="25"/>
                <w:szCs w:val="25"/>
              </w:rPr>
            </w:pPr>
            <w:r w:rsidRPr="004817EF">
              <w:rPr>
                <w:rFonts w:ascii="Times New Roman" w:hAnsi="Times New Roman" w:cs="Times New Roman"/>
                <w:sz w:val="25"/>
                <w:szCs w:val="25"/>
              </w:rPr>
              <w:t>Департамент таможенной политики и регулирования алкогольного рынка</w:t>
            </w:r>
          </w:p>
          <w:p w14:paraId="13F7B995"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r w:rsidR="00C049A1" w:rsidRPr="00092085" w14:paraId="6E5992A7" w14:textId="77777777" w:rsidTr="005C413C">
        <w:tc>
          <w:tcPr>
            <w:tcW w:w="371" w:type="pct"/>
          </w:tcPr>
          <w:p w14:paraId="43A644D7"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20</w:t>
            </w:r>
            <w:r w:rsidRPr="00092085">
              <w:rPr>
                <w:rFonts w:ascii="Times New Roman" w:hAnsi="Times New Roman" w:cs="Times New Roman"/>
                <w:sz w:val="25"/>
                <w:szCs w:val="25"/>
                <w:lang w:val="en-US"/>
              </w:rPr>
              <w:t>.6.</w:t>
            </w:r>
          </w:p>
        </w:tc>
        <w:tc>
          <w:tcPr>
            <w:tcW w:w="4629" w:type="pct"/>
            <w:gridSpan w:val="2"/>
          </w:tcPr>
          <w:p w14:paraId="5CABC964" w14:textId="77777777" w:rsidR="00C049A1" w:rsidRPr="00092085" w:rsidRDefault="00C049A1" w:rsidP="005C413C">
            <w:pPr>
              <w:pBdr>
                <w:bottom w:val="single" w:sz="4" w:space="1" w:color="auto"/>
              </w:pBdr>
              <w:rPr>
                <w:rFonts w:ascii="Times New Roman" w:hAnsi="Times New Roman" w:cs="Times New Roman"/>
                <w:sz w:val="25"/>
                <w:szCs w:val="25"/>
              </w:rPr>
            </w:pPr>
            <w:r w:rsidRPr="00092085">
              <w:rPr>
                <w:rFonts w:ascii="Times New Roman" w:hAnsi="Times New Roman" w:cs="Times New Roman"/>
                <w:sz w:val="25"/>
                <w:szCs w:val="25"/>
              </w:rPr>
              <w:t>Иные сведения о проведении публичного обсуждения проекта акта:</w:t>
            </w:r>
          </w:p>
          <w:p w14:paraId="4559E0A3" w14:textId="22719F7D" w:rsidR="00C049A1" w:rsidRPr="00092085" w:rsidRDefault="004817EF" w:rsidP="004817EF">
            <w:pPr>
              <w:pBdr>
                <w:bottom w:val="single" w:sz="4" w:space="1" w:color="auto"/>
              </w:pBdr>
              <w:tabs>
                <w:tab w:val="left" w:pos="1380"/>
              </w:tabs>
              <w:jc w:val="both"/>
              <w:rPr>
                <w:rFonts w:ascii="Times New Roman" w:hAnsi="Times New Roman" w:cs="Times New Roman"/>
                <w:sz w:val="25"/>
                <w:szCs w:val="25"/>
              </w:rPr>
            </w:pPr>
            <w:r>
              <w:rPr>
                <w:rFonts w:ascii="Times New Roman" w:hAnsi="Times New Roman" w:cs="Times New Roman"/>
                <w:sz w:val="25"/>
                <w:szCs w:val="25"/>
              </w:rPr>
              <w:t>О</w:t>
            </w:r>
            <w:r w:rsidRPr="004817EF">
              <w:rPr>
                <w:rFonts w:ascii="Times New Roman" w:hAnsi="Times New Roman" w:cs="Times New Roman"/>
                <w:sz w:val="25"/>
                <w:szCs w:val="25"/>
              </w:rPr>
              <w:t>тсутствуют</w:t>
            </w:r>
          </w:p>
          <w:p w14:paraId="240BA8DB"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i/>
                <w:sz w:val="25"/>
                <w:szCs w:val="25"/>
              </w:rPr>
              <w:t xml:space="preserve"> (</w:t>
            </w:r>
            <w:r w:rsidRPr="00092085">
              <w:rPr>
                <w:rFonts w:ascii="Times New Roman" w:eastAsia="Times New Roman" w:hAnsi="Times New Roman" w:cs="Times New Roman"/>
                <w:i/>
                <w:sz w:val="25"/>
                <w:szCs w:val="25"/>
                <w:lang w:eastAsia="ru-RU"/>
              </w:rPr>
              <w:t>место для текстового описания</w:t>
            </w:r>
            <w:r w:rsidRPr="00092085">
              <w:rPr>
                <w:rFonts w:ascii="Times New Roman" w:hAnsi="Times New Roman" w:cs="Times New Roman"/>
                <w:i/>
                <w:sz w:val="25"/>
                <w:szCs w:val="25"/>
              </w:rPr>
              <w:t>)</w:t>
            </w:r>
          </w:p>
        </w:tc>
      </w:tr>
    </w:tbl>
    <w:p w14:paraId="7D5BFA3D" w14:textId="77777777" w:rsidR="00C049A1" w:rsidRPr="00092085" w:rsidRDefault="00C049A1" w:rsidP="00C049A1">
      <w:pPr>
        <w:spacing w:after="0"/>
        <w:jc w:val="center"/>
        <w:rPr>
          <w:rFonts w:ascii="Times New Roman" w:hAnsi="Times New Roman" w:cs="Times New Roman"/>
          <w:sz w:val="25"/>
          <w:szCs w:val="25"/>
        </w:rPr>
      </w:pPr>
    </w:p>
    <w:p w14:paraId="4C9BF3D1" w14:textId="77777777" w:rsidR="00C049A1" w:rsidRPr="00092085" w:rsidRDefault="00C049A1" w:rsidP="00C049A1">
      <w:pPr>
        <w:spacing w:after="0"/>
        <w:jc w:val="center"/>
        <w:rPr>
          <w:rFonts w:ascii="Times New Roman" w:hAnsi="Times New Roman" w:cs="Times New Roman"/>
          <w:sz w:val="25"/>
          <w:szCs w:val="25"/>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C049A1" w:rsidRPr="00092085" w14:paraId="2C0D54B6" w14:textId="77777777" w:rsidTr="005C413C">
        <w:tc>
          <w:tcPr>
            <w:tcW w:w="2642" w:type="pct"/>
            <w:vAlign w:val="bottom"/>
          </w:tcPr>
          <w:p w14:paraId="15E563EF" w14:textId="5542E4EF" w:rsidR="00F50772" w:rsidRDefault="0053019C" w:rsidP="00F50772">
            <w:pPr>
              <w:pBdr>
                <w:bottom w:val="single" w:sz="4" w:space="1" w:color="auto"/>
              </w:pBdr>
              <w:jc w:val="both"/>
              <w:rPr>
                <w:rFonts w:ascii="Times New Roman" w:hAnsi="Times New Roman" w:cs="Times New Roman"/>
                <w:sz w:val="25"/>
                <w:szCs w:val="25"/>
              </w:rPr>
            </w:pPr>
            <w:r>
              <w:rPr>
                <w:rFonts w:ascii="Times New Roman" w:hAnsi="Times New Roman" w:cs="Times New Roman"/>
                <w:sz w:val="25"/>
                <w:szCs w:val="25"/>
              </w:rPr>
              <w:t>Д</w:t>
            </w:r>
            <w:r w:rsidR="00760ABA">
              <w:rPr>
                <w:rFonts w:ascii="Times New Roman" w:hAnsi="Times New Roman" w:cs="Times New Roman"/>
                <w:sz w:val="25"/>
                <w:szCs w:val="25"/>
              </w:rPr>
              <w:t>иректор Департамента таможенной политики и регулирования алкогольного рынка</w:t>
            </w:r>
          </w:p>
          <w:p w14:paraId="1C37747C" w14:textId="77777777" w:rsidR="00760ABA" w:rsidRPr="00760ABA" w:rsidRDefault="00760ABA" w:rsidP="00F50772">
            <w:pPr>
              <w:pBdr>
                <w:bottom w:val="single" w:sz="4" w:space="1" w:color="auto"/>
              </w:pBdr>
              <w:jc w:val="both"/>
              <w:rPr>
                <w:rFonts w:ascii="Times New Roman" w:hAnsi="Times New Roman" w:cs="Times New Roman"/>
                <w:sz w:val="25"/>
                <w:szCs w:val="25"/>
              </w:rPr>
            </w:pPr>
            <w:r>
              <w:rPr>
                <w:rFonts w:ascii="Times New Roman" w:hAnsi="Times New Roman" w:cs="Times New Roman"/>
                <w:sz w:val="25"/>
                <w:szCs w:val="25"/>
              </w:rPr>
              <w:t>Н.А. Золкин</w:t>
            </w:r>
          </w:p>
          <w:p w14:paraId="167C766A" w14:textId="77777777" w:rsidR="00C049A1" w:rsidRPr="00092085" w:rsidRDefault="00F50772" w:rsidP="005C413C">
            <w:pPr>
              <w:jc w:val="center"/>
              <w:rPr>
                <w:rFonts w:ascii="Times New Roman" w:hAnsi="Times New Roman" w:cs="Times New Roman"/>
                <w:sz w:val="25"/>
                <w:szCs w:val="25"/>
              </w:rPr>
            </w:pPr>
            <w:r w:rsidDel="00F50772">
              <w:rPr>
                <w:rFonts w:ascii="Times New Roman" w:hAnsi="Times New Roman" w:cs="Times New Roman"/>
                <w:sz w:val="25"/>
                <w:szCs w:val="25"/>
              </w:rPr>
              <w:t xml:space="preserve"> </w:t>
            </w:r>
            <w:r w:rsidR="00C049A1" w:rsidRPr="00092085">
              <w:rPr>
                <w:rFonts w:ascii="Times New Roman" w:hAnsi="Times New Roman" w:cs="Times New Roman"/>
                <w:i/>
                <w:sz w:val="25"/>
                <w:szCs w:val="25"/>
              </w:rPr>
              <w:t>(</w:t>
            </w:r>
            <w:r w:rsidR="00C049A1" w:rsidRPr="00092085">
              <w:rPr>
                <w:rFonts w:ascii="Times New Roman" w:eastAsia="Times New Roman" w:hAnsi="Times New Roman" w:cs="Times New Roman"/>
                <w:i/>
                <w:sz w:val="25"/>
                <w:szCs w:val="25"/>
                <w:lang w:eastAsia="ru-RU"/>
              </w:rPr>
              <w:t>инициалы, фамилия</w:t>
            </w:r>
            <w:r w:rsidR="00C049A1" w:rsidRPr="00092085">
              <w:rPr>
                <w:rFonts w:ascii="Times New Roman" w:hAnsi="Times New Roman" w:cs="Times New Roman"/>
                <w:i/>
                <w:sz w:val="25"/>
                <w:szCs w:val="25"/>
              </w:rPr>
              <w:t>)</w:t>
            </w:r>
          </w:p>
        </w:tc>
        <w:tc>
          <w:tcPr>
            <w:tcW w:w="1220" w:type="pct"/>
            <w:vAlign w:val="bottom"/>
          </w:tcPr>
          <w:p w14:paraId="3FD79148" w14:textId="77777777" w:rsidR="00C049A1" w:rsidRPr="00092085" w:rsidRDefault="00C049A1" w:rsidP="005C413C">
            <w:pPr>
              <w:pBdr>
                <w:bottom w:val="single" w:sz="4" w:space="1" w:color="auto"/>
              </w:pBdr>
              <w:jc w:val="both"/>
              <w:rPr>
                <w:rFonts w:ascii="Times New Roman" w:hAnsi="Times New Roman" w:cs="Times New Roman"/>
                <w:sz w:val="25"/>
                <w:szCs w:val="25"/>
              </w:rPr>
            </w:pPr>
          </w:p>
          <w:p w14:paraId="4BED49A7"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Дата</w:t>
            </w:r>
          </w:p>
        </w:tc>
        <w:tc>
          <w:tcPr>
            <w:tcW w:w="1138" w:type="pct"/>
            <w:vAlign w:val="bottom"/>
          </w:tcPr>
          <w:p w14:paraId="692F64FB" w14:textId="77777777" w:rsidR="00C049A1" w:rsidRPr="00092085" w:rsidRDefault="00C049A1" w:rsidP="005C413C">
            <w:pPr>
              <w:pBdr>
                <w:bottom w:val="single" w:sz="4" w:space="1" w:color="auto"/>
              </w:pBdr>
              <w:jc w:val="center"/>
              <w:rPr>
                <w:rFonts w:ascii="Times New Roman" w:hAnsi="Times New Roman" w:cs="Times New Roman"/>
                <w:sz w:val="25"/>
                <w:szCs w:val="25"/>
              </w:rPr>
            </w:pPr>
          </w:p>
          <w:p w14:paraId="5A41DECD" w14:textId="77777777" w:rsidR="00C049A1" w:rsidRPr="00092085" w:rsidRDefault="00C049A1" w:rsidP="005C413C">
            <w:pPr>
              <w:jc w:val="center"/>
              <w:rPr>
                <w:rFonts w:ascii="Times New Roman" w:hAnsi="Times New Roman" w:cs="Times New Roman"/>
                <w:sz w:val="25"/>
                <w:szCs w:val="25"/>
              </w:rPr>
            </w:pPr>
            <w:r w:rsidRPr="00092085">
              <w:rPr>
                <w:rFonts w:ascii="Times New Roman" w:hAnsi="Times New Roman" w:cs="Times New Roman"/>
                <w:sz w:val="25"/>
                <w:szCs w:val="25"/>
              </w:rPr>
              <w:t>Подпись</w:t>
            </w:r>
          </w:p>
        </w:tc>
      </w:tr>
    </w:tbl>
    <w:p w14:paraId="167795B9" w14:textId="77777777" w:rsidR="00BF353F" w:rsidRPr="00092085" w:rsidRDefault="00BF353F" w:rsidP="00265AA4"/>
    <w:sectPr w:rsidR="00BF353F" w:rsidRPr="00092085" w:rsidSect="005C413C">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D1E9F" w14:textId="77777777" w:rsidR="0069366C" w:rsidRDefault="0069366C" w:rsidP="00C049A1">
      <w:pPr>
        <w:spacing w:after="0" w:line="240" w:lineRule="auto"/>
      </w:pPr>
      <w:r>
        <w:separator/>
      </w:r>
    </w:p>
  </w:endnote>
  <w:endnote w:type="continuationSeparator" w:id="0">
    <w:p w14:paraId="6079129F" w14:textId="77777777" w:rsidR="0069366C" w:rsidRDefault="0069366C" w:rsidP="00C0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0772" w14:textId="77777777" w:rsidR="0069366C" w:rsidRDefault="0069366C" w:rsidP="00C049A1">
      <w:pPr>
        <w:spacing w:after="0" w:line="240" w:lineRule="auto"/>
      </w:pPr>
      <w:r>
        <w:separator/>
      </w:r>
    </w:p>
  </w:footnote>
  <w:footnote w:type="continuationSeparator" w:id="0">
    <w:p w14:paraId="138FAFB4" w14:textId="77777777" w:rsidR="0069366C" w:rsidRDefault="0069366C" w:rsidP="00C049A1">
      <w:pPr>
        <w:spacing w:after="0" w:line="240" w:lineRule="auto"/>
      </w:pPr>
      <w:r>
        <w:continuationSeparator/>
      </w:r>
    </w:p>
  </w:footnote>
  <w:footnote w:id="1">
    <w:p w14:paraId="4A0E98C1" w14:textId="77777777" w:rsidR="00C44B53" w:rsidRDefault="00C44B53" w:rsidP="00B736B1">
      <w:pPr>
        <w:pStyle w:val="a7"/>
        <w:jc w:val="both"/>
      </w:pPr>
      <w:r w:rsidRPr="007D7E70">
        <w:rPr>
          <w:rStyle w:val="a9"/>
          <w:rFonts w:ascii="Times New Roman" w:hAnsi="Times New Roman" w:cs="Times New Roman"/>
        </w:rPr>
        <w:footnoteRef/>
      </w:r>
      <w:r w:rsidRPr="007D7E70">
        <w:rPr>
          <w:rFonts w:ascii="Times New Roman" w:hAnsi="Times New Roman" w:cs="Times New Roman"/>
        </w:rPr>
        <w:t xml:space="preserve"> Ввиду того, что к лицензионным требованиям, устанавливаемым для соискателей лицензий, не относится численность юридического лица при принятии решения о выдаче (отказе в выдаче) лицензии в области производства и оборота этилового спирта, алкогольной и спиртосодержащей продукции показатели среднесписочной численности работников субъектов предпринимательства не оцениваются. Кроме того</w:t>
      </w:r>
      <w:r>
        <w:rPr>
          <w:rFonts w:ascii="Times New Roman" w:hAnsi="Times New Roman" w:cs="Times New Roman"/>
        </w:rPr>
        <w:t>,</w:t>
      </w:r>
      <w:r w:rsidRPr="007D7E70">
        <w:rPr>
          <w:rFonts w:ascii="Times New Roman" w:hAnsi="Times New Roman" w:cs="Times New Roman"/>
        </w:rPr>
        <w:t xml:space="preserve"> регулируемые виды дея</w:t>
      </w:r>
      <w:r>
        <w:rPr>
          <w:rFonts w:ascii="Times New Roman" w:hAnsi="Times New Roman" w:cs="Times New Roman"/>
        </w:rPr>
        <w:t>тельности не входят в приоритет</w:t>
      </w:r>
      <w:r w:rsidRPr="007D7E70">
        <w:rPr>
          <w:rFonts w:ascii="Times New Roman" w:hAnsi="Times New Roman" w:cs="Times New Roman"/>
        </w:rPr>
        <w:t>ные целевые группы, которым оказываются меры прямой государственной поддержки в виде субсидий, определенные Стратегией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 1083-р. Как следствие необходимость в проведении структурного анализа субъектов алкогольного рынка отсутствует.</w:t>
      </w:r>
    </w:p>
  </w:footnote>
  <w:footnote w:id="2">
    <w:p w14:paraId="38A8F824" w14:textId="321AC9BF" w:rsidR="00C44B53" w:rsidRDefault="00C44B53" w:rsidP="00B736B1">
      <w:pPr>
        <w:pStyle w:val="a7"/>
        <w:jc w:val="both"/>
      </w:pPr>
      <w:r>
        <w:rPr>
          <w:rStyle w:val="a9"/>
        </w:rPr>
        <w:footnoteRef/>
      </w:r>
      <w:r>
        <w:t xml:space="preserve"> </w:t>
      </w:r>
      <w:r w:rsidR="00B736B1">
        <w:t>П</w:t>
      </w:r>
      <w:r w:rsidR="00B736B1" w:rsidRPr="00B736B1">
        <w:t xml:space="preserve">унктом 7 раздела III протокола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 от 25 февраля 2022 г. № 7-АХ, сформированной в соответствии с постановлением Правительства Российской Федерации от 30 июля 2021 г. № 1279 «О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 одобрено описание целевого состояния государственной услуги </w:t>
      </w:r>
      <w:proofErr w:type="spellStart"/>
      <w:r w:rsidR="00B736B1" w:rsidRPr="00B736B1">
        <w:t>Росалкогольрегулирования</w:t>
      </w:r>
      <w:proofErr w:type="spellEnd"/>
      <w:r w:rsidR="00B736B1" w:rsidRPr="00B736B1">
        <w:t xml:space="preserve"> «Лицензирование производства и оборота этилового спирта, алкогольной (за исключением розничной продажи) и спиртосодержащей продукции, лицензирование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 развитии сельского хозяйства» на 2022 год (далее – ОЦС). </w:t>
      </w:r>
      <w:r w:rsidR="00B736B1">
        <w:t>В связи тем, что ОЦС одобрено за исключением розничной продажи, необходимость в проведении структурного анализа субъектов алкогольного рынка отсутствует.</w:t>
      </w:r>
    </w:p>
  </w:footnote>
  <w:footnote w:id="3">
    <w:p w14:paraId="2D06FF87" w14:textId="77777777" w:rsidR="00C44B53" w:rsidRPr="00F837C7" w:rsidRDefault="00C44B53" w:rsidP="00C049A1">
      <w:pPr>
        <w:pStyle w:val="a7"/>
      </w:pPr>
      <w:r>
        <w:rPr>
          <w:rStyle w:val="a9"/>
        </w:rPr>
        <w:footnoteRef/>
      </w:r>
      <w:r>
        <w:t xml:space="preserve"> </w:t>
      </w:r>
      <w:r w:rsidRPr="00F837C7">
        <w:t>Указываются данные из раздела 8 сводного отчета.</w:t>
      </w:r>
    </w:p>
  </w:footnote>
  <w:footnote w:id="4">
    <w:p w14:paraId="0085A89A" w14:textId="77777777" w:rsidR="00C44B53" w:rsidRPr="00F776B0" w:rsidRDefault="00C44B53" w:rsidP="00C049A1">
      <w:pPr>
        <w:pStyle w:val="a7"/>
      </w:pPr>
      <w:r>
        <w:rPr>
          <w:rStyle w:val="a9"/>
        </w:rPr>
        <w:footnoteRef/>
      </w:r>
      <w:r>
        <w:t xml:space="preserve"> </w:t>
      </w:r>
      <w:r w:rsidRPr="00F776B0">
        <w:t>Указываются данные из раздела 8 сводного отчета.</w:t>
      </w:r>
    </w:p>
  </w:footnote>
  <w:footnote w:id="5">
    <w:p w14:paraId="22A1C528" w14:textId="77777777" w:rsidR="00C44B53" w:rsidRPr="00F95A61" w:rsidRDefault="00C44B53" w:rsidP="00C049A1">
      <w:pPr>
        <w:pStyle w:val="a7"/>
      </w:pPr>
      <w:r>
        <w:rPr>
          <w:rStyle w:val="a9"/>
        </w:rPr>
        <w:footnoteRef/>
      </w:r>
      <w:r>
        <w:t xml:space="preserve"> </w:t>
      </w:r>
      <w:r w:rsidRPr="00F95A61">
        <w:t>Указываются данные из раздела 7 сводного отчета.</w:t>
      </w:r>
    </w:p>
  </w:footnote>
  <w:footnote w:id="6">
    <w:p w14:paraId="331565A0" w14:textId="77777777" w:rsidR="00C44B53" w:rsidRPr="006007BA" w:rsidRDefault="00C44B53" w:rsidP="00C049A1">
      <w:pPr>
        <w:pStyle w:val="a7"/>
      </w:pPr>
      <w:r>
        <w:rPr>
          <w:rStyle w:val="a9"/>
        </w:rPr>
        <w:footnoteRef/>
      </w:r>
      <w:r>
        <w:t xml:space="preserve"> </w:t>
      </w:r>
      <w:r w:rsidRPr="006007BA">
        <w:t>Указываются данные из раздела 7 сводного отчета.</w:t>
      </w:r>
    </w:p>
  </w:footnote>
  <w:footnote w:id="7">
    <w:p w14:paraId="56E88526" w14:textId="77777777" w:rsidR="00C44B53" w:rsidRPr="001A71E6" w:rsidRDefault="00C44B53" w:rsidP="00C049A1">
      <w:pPr>
        <w:pStyle w:val="a7"/>
      </w:pPr>
      <w:r>
        <w:rPr>
          <w:rStyle w:val="a9"/>
        </w:rPr>
        <w:footnoteRef/>
      </w:r>
      <w:r>
        <w:t xml:space="preserve"> </w:t>
      </w:r>
      <w:r w:rsidRPr="001A71E6">
        <w:t>Указываются данные из раздела 10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EndPr/>
    <w:sdtContent>
      <w:p w14:paraId="29A8F059" w14:textId="25087177" w:rsidR="00C44B53" w:rsidRDefault="00C44B53">
        <w:pPr>
          <w:pStyle w:val="a5"/>
          <w:jc w:val="center"/>
        </w:pPr>
        <w:r>
          <w:fldChar w:fldCharType="begin"/>
        </w:r>
        <w:r>
          <w:instrText>PAGE   \* MERGEFORMAT</w:instrText>
        </w:r>
        <w:r>
          <w:fldChar w:fldCharType="separate"/>
        </w:r>
        <w:r w:rsidR="004817EF">
          <w:rPr>
            <w:noProof/>
          </w:rPr>
          <w:t>17</w:t>
        </w:r>
        <w:r>
          <w:fldChar w:fldCharType="end"/>
        </w:r>
      </w:p>
    </w:sdtContent>
  </w:sdt>
  <w:p w14:paraId="51194D10" w14:textId="77777777" w:rsidR="00C44B53" w:rsidRDefault="00C44B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435"/>
    <w:multiLevelType w:val="hybridMultilevel"/>
    <w:tmpl w:val="FFF61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4573E3"/>
    <w:multiLevelType w:val="hybridMultilevel"/>
    <w:tmpl w:val="FFF61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3DF551B"/>
    <w:multiLevelType w:val="hybridMultilevel"/>
    <w:tmpl w:val="FFF61644"/>
    <w:lvl w:ilvl="0" w:tplc="013EF5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A1"/>
    <w:rsid w:val="00000A02"/>
    <w:rsid w:val="00001B93"/>
    <w:rsid w:val="00001C96"/>
    <w:rsid w:val="00024BE1"/>
    <w:rsid w:val="0003499F"/>
    <w:rsid w:val="0003597B"/>
    <w:rsid w:val="00035DA4"/>
    <w:rsid w:val="000440E0"/>
    <w:rsid w:val="00044F31"/>
    <w:rsid w:val="00050BB5"/>
    <w:rsid w:val="00062C40"/>
    <w:rsid w:val="000633BD"/>
    <w:rsid w:val="00072070"/>
    <w:rsid w:val="00086BF9"/>
    <w:rsid w:val="00087CCE"/>
    <w:rsid w:val="00092085"/>
    <w:rsid w:val="000960FB"/>
    <w:rsid w:val="000963E1"/>
    <w:rsid w:val="000A5B63"/>
    <w:rsid w:val="000A6DFC"/>
    <w:rsid w:val="000D56DA"/>
    <w:rsid w:val="000D6F71"/>
    <w:rsid w:val="000E0498"/>
    <w:rsid w:val="000E1CE4"/>
    <w:rsid w:val="000E290F"/>
    <w:rsid w:val="000E3BB1"/>
    <w:rsid w:val="000F798F"/>
    <w:rsid w:val="000F7CE5"/>
    <w:rsid w:val="0010090B"/>
    <w:rsid w:val="0010158A"/>
    <w:rsid w:val="001068D4"/>
    <w:rsid w:val="001239E8"/>
    <w:rsid w:val="00126BBD"/>
    <w:rsid w:val="001345D6"/>
    <w:rsid w:val="001542C0"/>
    <w:rsid w:val="00165C49"/>
    <w:rsid w:val="001728E8"/>
    <w:rsid w:val="00173D12"/>
    <w:rsid w:val="00177B69"/>
    <w:rsid w:val="001A29D4"/>
    <w:rsid w:val="001C525E"/>
    <w:rsid w:val="00207DBF"/>
    <w:rsid w:val="002132F2"/>
    <w:rsid w:val="0021669E"/>
    <w:rsid w:val="00231154"/>
    <w:rsid w:val="00233B3B"/>
    <w:rsid w:val="002342D1"/>
    <w:rsid w:val="00247F06"/>
    <w:rsid w:val="0025784A"/>
    <w:rsid w:val="00260965"/>
    <w:rsid w:val="002614BD"/>
    <w:rsid w:val="00265AA4"/>
    <w:rsid w:val="00271AE6"/>
    <w:rsid w:val="002804EA"/>
    <w:rsid w:val="00294C4D"/>
    <w:rsid w:val="002B02D4"/>
    <w:rsid w:val="002C5A4D"/>
    <w:rsid w:val="002D0A9F"/>
    <w:rsid w:val="002E0900"/>
    <w:rsid w:val="002E2476"/>
    <w:rsid w:val="002E3A3F"/>
    <w:rsid w:val="002E4061"/>
    <w:rsid w:val="002E4DA2"/>
    <w:rsid w:val="002E4DF3"/>
    <w:rsid w:val="002E517B"/>
    <w:rsid w:val="002F55EC"/>
    <w:rsid w:val="00304CA2"/>
    <w:rsid w:val="0030562B"/>
    <w:rsid w:val="00306398"/>
    <w:rsid w:val="00315AA7"/>
    <w:rsid w:val="00320D13"/>
    <w:rsid w:val="0032697C"/>
    <w:rsid w:val="0033007D"/>
    <w:rsid w:val="0033347A"/>
    <w:rsid w:val="00355B58"/>
    <w:rsid w:val="00375DB3"/>
    <w:rsid w:val="003D1EC3"/>
    <w:rsid w:val="003D6E7E"/>
    <w:rsid w:val="003E0BD3"/>
    <w:rsid w:val="003E0D1D"/>
    <w:rsid w:val="0040510C"/>
    <w:rsid w:val="00406910"/>
    <w:rsid w:val="004133DB"/>
    <w:rsid w:val="00414841"/>
    <w:rsid w:val="00420FF5"/>
    <w:rsid w:val="00430F30"/>
    <w:rsid w:val="00440F5F"/>
    <w:rsid w:val="00444111"/>
    <w:rsid w:val="0044437F"/>
    <w:rsid w:val="0045558C"/>
    <w:rsid w:val="0046477C"/>
    <w:rsid w:val="004817EF"/>
    <w:rsid w:val="004823C6"/>
    <w:rsid w:val="00484560"/>
    <w:rsid w:val="00484ABA"/>
    <w:rsid w:val="004B20AF"/>
    <w:rsid w:val="004C3A96"/>
    <w:rsid w:val="004E2E14"/>
    <w:rsid w:val="004E3E4C"/>
    <w:rsid w:val="004E5537"/>
    <w:rsid w:val="004E7CE1"/>
    <w:rsid w:val="004E7F06"/>
    <w:rsid w:val="004F49C6"/>
    <w:rsid w:val="00513E27"/>
    <w:rsid w:val="0053019C"/>
    <w:rsid w:val="00542D45"/>
    <w:rsid w:val="00555305"/>
    <w:rsid w:val="00570577"/>
    <w:rsid w:val="00575B64"/>
    <w:rsid w:val="005948A2"/>
    <w:rsid w:val="005A0C34"/>
    <w:rsid w:val="005B1A8C"/>
    <w:rsid w:val="005B20E5"/>
    <w:rsid w:val="005C176F"/>
    <w:rsid w:val="005C413C"/>
    <w:rsid w:val="005C46B4"/>
    <w:rsid w:val="005E3DC9"/>
    <w:rsid w:val="005F3E37"/>
    <w:rsid w:val="00601B34"/>
    <w:rsid w:val="0060595D"/>
    <w:rsid w:val="00605C6A"/>
    <w:rsid w:val="00613294"/>
    <w:rsid w:val="00616265"/>
    <w:rsid w:val="0062397A"/>
    <w:rsid w:val="0062719C"/>
    <w:rsid w:val="00645032"/>
    <w:rsid w:val="00655F00"/>
    <w:rsid w:val="00663D0D"/>
    <w:rsid w:val="0067000F"/>
    <w:rsid w:val="006825C5"/>
    <w:rsid w:val="0069366C"/>
    <w:rsid w:val="00693F12"/>
    <w:rsid w:val="0069539D"/>
    <w:rsid w:val="006C3FFE"/>
    <w:rsid w:val="006C760A"/>
    <w:rsid w:val="006C781F"/>
    <w:rsid w:val="006D4AFA"/>
    <w:rsid w:val="006F0D3B"/>
    <w:rsid w:val="00700659"/>
    <w:rsid w:val="00747BAD"/>
    <w:rsid w:val="00750798"/>
    <w:rsid w:val="007522EB"/>
    <w:rsid w:val="00760ABA"/>
    <w:rsid w:val="00761DAD"/>
    <w:rsid w:val="007917DC"/>
    <w:rsid w:val="007929CA"/>
    <w:rsid w:val="00795D7A"/>
    <w:rsid w:val="007A04F2"/>
    <w:rsid w:val="007D0850"/>
    <w:rsid w:val="007D2484"/>
    <w:rsid w:val="007E380B"/>
    <w:rsid w:val="007F24FE"/>
    <w:rsid w:val="007F535A"/>
    <w:rsid w:val="0082236A"/>
    <w:rsid w:val="00824160"/>
    <w:rsid w:val="00830094"/>
    <w:rsid w:val="00831459"/>
    <w:rsid w:val="00832747"/>
    <w:rsid w:val="00835EE1"/>
    <w:rsid w:val="00851354"/>
    <w:rsid w:val="00852DF9"/>
    <w:rsid w:val="00882FE5"/>
    <w:rsid w:val="008840BB"/>
    <w:rsid w:val="008911B8"/>
    <w:rsid w:val="008938AB"/>
    <w:rsid w:val="0089564C"/>
    <w:rsid w:val="008A0E10"/>
    <w:rsid w:val="008B2CF2"/>
    <w:rsid w:val="008C4E60"/>
    <w:rsid w:val="008D0904"/>
    <w:rsid w:val="008D0EAD"/>
    <w:rsid w:val="008D48BF"/>
    <w:rsid w:val="008D5015"/>
    <w:rsid w:val="008E6CD3"/>
    <w:rsid w:val="00901630"/>
    <w:rsid w:val="0090335B"/>
    <w:rsid w:val="00904421"/>
    <w:rsid w:val="00910CB8"/>
    <w:rsid w:val="00930721"/>
    <w:rsid w:val="00940B6D"/>
    <w:rsid w:val="0094625F"/>
    <w:rsid w:val="0094656E"/>
    <w:rsid w:val="00950275"/>
    <w:rsid w:val="00954301"/>
    <w:rsid w:val="009568A1"/>
    <w:rsid w:val="0097267A"/>
    <w:rsid w:val="009741FA"/>
    <w:rsid w:val="009764A0"/>
    <w:rsid w:val="009870E2"/>
    <w:rsid w:val="009C23C3"/>
    <w:rsid w:val="009C3674"/>
    <w:rsid w:val="009C67F6"/>
    <w:rsid w:val="009D3FCF"/>
    <w:rsid w:val="009F2CF7"/>
    <w:rsid w:val="00A0207C"/>
    <w:rsid w:val="00A1743B"/>
    <w:rsid w:val="00A17A94"/>
    <w:rsid w:val="00A2543D"/>
    <w:rsid w:val="00A3071F"/>
    <w:rsid w:val="00A328C4"/>
    <w:rsid w:val="00A36021"/>
    <w:rsid w:val="00A37822"/>
    <w:rsid w:val="00A408AB"/>
    <w:rsid w:val="00A43554"/>
    <w:rsid w:val="00A66F4B"/>
    <w:rsid w:val="00A66F5A"/>
    <w:rsid w:val="00AA4B88"/>
    <w:rsid w:val="00AB5DF3"/>
    <w:rsid w:val="00AC0B78"/>
    <w:rsid w:val="00AC13EE"/>
    <w:rsid w:val="00AD3448"/>
    <w:rsid w:val="00AD3800"/>
    <w:rsid w:val="00AE521F"/>
    <w:rsid w:val="00AE7007"/>
    <w:rsid w:val="00B019B3"/>
    <w:rsid w:val="00B075AB"/>
    <w:rsid w:val="00B121C4"/>
    <w:rsid w:val="00B13883"/>
    <w:rsid w:val="00B155FA"/>
    <w:rsid w:val="00B170B9"/>
    <w:rsid w:val="00B1764B"/>
    <w:rsid w:val="00B50320"/>
    <w:rsid w:val="00B736B1"/>
    <w:rsid w:val="00B827A1"/>
    <w:rsid w:val="00B855DF"/>
    <w:rsid w:val="00B94E84"/>
    <w:rsid w:val="00B95FF7"/>
    <w:rsid w:val="00BB73BE"/>
    <w:rsid w:val="00BD36FD"/>
    <w:rsid w:val="00BD57E4"/>
    <w:rsid w:val="00BF06B8"/>
    <w:rsid w:val="00BF353F"/>
    <w:rsid w:val="00BF3DA9"/>
    <w:rsid w:val="00BF4FB8"/>
    <w:rsid w:val="00C049A1"/>
    <w:rsid w:val="00C2326A"/>
    <w:rsid w:val="00C233D0"/>
    <w:rsid w:val="00C319B6"/>
    <w:rsid w:val="00C44B53"/>
    <w:rsid w:val="00C73301"/>
    <w:rsid w:val="00C84356"/>
    <w:rsid w:val="00CA4B04"/>
    <w:rsid w:val="00CC4168"/>
    <w:rsid w:val="00CD2D83"/>
    <w:rsid w:val="00CD4B6A"/>
    <w:rsid w:val="00D00005"/>
    <w:rsid w:val="00D02CCB"/>
    <w:rsid w:val="00D1595C"/>
    <w:rsid w:val="00D41664"/>
    <w:rsid w:val="00D42941"/>
    <w:rsid w:val="00D53995"/>
    <w:rsid w:val="00D606E2"/>
    <w:rsid w:val="00D63B4D"/>
    <w:rsid w:val="00D651D2"/>
    <w:rsid w:val="00D77BAD"/>
    <w:rsid w:val="00D8591F"/>
    <w:rsid w:val="00D91FA9"/>
    <w:rsid w:val="00D92770"/>
    <w:rsid w:val="00D9518B"/>
    <w:rsid w:val="00DA04C5"/>
    <w:rsid w:val="00DC5D4E"/>
    <w:rsid w:val="00DD38F6"/>
    <w:rsid w:val="00DE6C91"/>
    <w:rsid w:val="00E14787"/>
    <w:rsid w:val="00E31E48"/>
    <w:rsid w:val="00E32F74"/>
    <w:rsid w:val="00E40FB5"/>
    <w:rsid w:val="00E43892"/>
    <w:rsid w:val="00E47DDB"/>
    <w:rsid w:val="00E5246D"/>
    <w:rsid w:val="00E54854"/>
    <w:rsid w:val="00E6426D"/>
    <w:rsid w:val="00E67337"/>
    <w:rsid w:val="00E718A6"/>
    <w:rsid w:val="00E77864"/>
    <w:rsid w:val="00E802BD"/>
    <w:rsid w:val="00E9532A"/>
    <w:rsid w:val="00EA556D"/>
    <w:rsid w:val="00EA5685"/>
    <w:rsid w:val="00EA6AC6"/>
    <w:rsid w:val="00EB12B3"/>
    <w:rsid w:val="00EF07AA"/>
    <w:rsid w:val="00EF65C9"/>
    <w:rsid w:val="00F00A7D"/>
    <w:rsid w:val="00F07CB1"/>
    <w:rsid w:val="00F103F9"/>
    <w:rsid w:val="00F12F28"/>
    <w:rsid w:val="00F23385"/>
    <w:rsid w:val="00F26A6C"/>
    <w:rsid w:val="00F323C5"/>
    <w:rsid w:val="00F4066E"/>
    <w:rsid w:val="00F50772"/>
    <w:rsid w:val="00F543D3"/>
    <w:rsid w:val="00F63B65"/>
    <w:rsid w:val="00F679E3"/>
    <w:rsid w:val="00F81FBB"/>
    <w:rsid w:val="00F81FDE"/>
    <w:rsid w:val="00F90AEA"/>
    <w:rsid w:val="00FA56A4"/>
    <w:rsid w:val="00FB1197"/>
    <w:rsid w:val="00FB5818"/>
    <w:rsid w:val="00FB7B43"/>
    <w:rsid w:val="00FC5ECB"/>
    <w:rsid w:val="00FE2A7A"/>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04DE"/>
  <w15:docId w15:val="{086651C7-A2DE-4168-ADEB-165EBB36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9A1"/>
  </w:style>
  <w:style w:type="paragraph" w:styleId="1">
    <w:name w:val="heading 1"/>
    <w:basedOn w:val="a"/>
    <w:next w:val="a"/>
    <w:link w:val="10"/>
    <w:uiPriority w:val="9"/>
    <w:qFormat/>
    <w:rsid w:val="00C049A1"/>
    <w:pPr>
      <w:keepNext/>
      <w:keepLines/>
      <w:spacing w:before="240" w:after="0"/>
      <w:jc w:val="center"/>
      <w:outlineLvl w:val="0"/>
    </w:pPr>
    <w:rPr>
      <w:rFonts w:ascii="Times New Roman" w:eastAsiaTheme="majorEastAsia" w:hAnsi="Times New Roman" w:cstheme="majorBidi"/>
      <w:b/>
      <w:sz w:val="25"/>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9A1"/>
    <w:rPr>
      <w:rFonts w:ascii="Times New Roman" w:eastAsiaTheme="majorEastAsia" w:hAnsi="Times New Roman" w:cstheme="majorBidi"/>
      <w:b/>
      <w:sz w:val="25"/>
      <w:szCs w:val="32"/>
    </w:rPr>
  </w:style>
  <w:style w:type="table" w:styleId="a3">
    <w:name w:val="Table Grid"/>
    <w:basedOn w:val="a1"/>
    <w:uiPriority w:val="39"/>
    <w:rsid w:val="00C0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49A1"/>
    <w:pPr>
      <w:ind w:left="720"/>
      <w:contextualSpacing/>
    </w:pPr>
  </w:style>
  <w:style w:type="paragraph" w:styleId="a5">
    <w:name w:val="header"/>
    <w:basedOn w:val="a"/>
    <w:link w:val="a6"/>
    <w:uiPriority w:val="99"/>
    <w:unhideWhenUsed/>
    <w:rsid w:val="00C049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9A1"/>
  </w:style>
  <w:style w:type="paragraph" w:styleId="a7">
    <w:name w:val="footnote text"/>
    <w:basedOn w:val="a"/>
    <w:link w:val="a8"/>
    <w:uiPriority w:val="99"/>
    <w:unhideWhenUsed/>
    <w:rsid w:val="00C049A1"/>
    <w:pPr>
      <w:spacing w:after="0" w:line="240" w:lineRule="auto"/>
    </w:pPr>
    <w:rPr>
      <w:sz w:val="20"/>
      <w:szCs w:val="20"/>
    </w:rPr>
  </w:style>
  <w:style w:type="character" w:customStyle="1" w:styleId="a8">
    <w:name w:val="Текст сноски Знак"/>
    <w:basedOn w:val="a0"/>
    <w:link w:val="a7"/>
    <w:uiPriority w:val="99"/>
    <w:rsid w:val="00C049A1"/>
    <w:rPr>
      <w:sz w:val="20"/>
      <w:szCs w:val="20"/>
    </w:rPr>
  </w:style>
  <w:style w:type="character" w:styleId="a9">
    <w:name w:val="footnote reference"/>
    <w:basedOn w:val="a0"/>
    <w:uiPriority w:val="99"/>
    <w:semiHidden/>
    <w:unhideWhenUsed/>
    <w:rsid w:val="00C049A1"/>
    <w:rPr>
      <w:vertAlign w:val="superscript"/>
    </w:rPr>
  </w:style>
  <w:style w:type="character" w:customStyle="1" w:styleId="pt-a0">
    <w:name w:val="pt-a0"/>
    <w:basedOn w:val="a0"/>
    <w:rsid w:val="00C049A1"/>
  </w:style>
  <w:style w:type="character" w:customStyle="1" w:styleId="CharStyle31">
    <w:name w:val="Char Style 31"/>
    <w:basedOn w:val="a0"/>
    <w:link w:val="Style30"/>
    <w:uiPriority w:val="99"/>
    <w:locked/>
    <w:rsid w:val="00C049A1"/>
    <w:rPr>
      <w:rFonts w:cs="Times New Roman"/>
      <w:b/>
      <w:bCs/>
      <w:sz w:val="26"/>
      <w:szCs w:val="26"/>
      <w:shd w:val="clear" w:color="auto" w:fill="FFFFFF"/>
    </w:rPr>
  </w:style>
  <w:style w:type="paragraph" w:customStyle="1" w:styleId="Style30">
    <w:name w:val="Style 30"/>
    <w:basedOn w:val="a"/>
    <w:link w:val="CharStyle31"/>
    <w:uiPriority w:val="99"/>
    <w:rsid w:val="00C049A1"/>
    <w:pPr>
      <w:widowControl w:val="0"/>
      <w:shd w:val="clear" w:color="auto" w:fill="FFFFFF"/>
      <w:spacing w:before="720" w:after="0" w:line="322" w:lineRule="exact"/>
    </w:pPr>
    <w:rPr>
      <w:rFonts w:cs="Times New Roman"/>
      <w:b/>
      <w:bCs/>
      <w:sz w:val="26"/>
      <w:szCs w:val="26"/>
    </w:rPr>
  </w:style>
  <w:style w:type="paragraph" w:styleId="aa">
    <w:name w:val="Balloon Text"/>
    <w:basedOn w:val="a"/>
    <w:link w:val="ab"/>
    <w:uiPriority w:val="99"/>
    <w:semiHidden/>
    <w:unhideWhenUsed/>
    <w:rsid w:val="00DD38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38F6"/>
    <w:rPr>
      <w:rFonts w:ascii="Segoe UI" w:hAnsi="Segoe UI" w:cs="Segoe UI"/>
      <w:sz w:val="18"/>
      <w:szCs w:val="18"/>
    </w:rPr>
  </w:style>
  <w:style w:type="character" w:customStyle="1" w:styleId="CharStyle45">
    <w:name w:val="Char Style 45"/>
    <w:basedOn w:val="a0"/>
    <w:link w:val="Style44"/>
    <w:uiPriority w:val="99"/>
    <w:locked/>
    <w:rsid w:val="00001C96"/>
    <w:rPr>
      <w:rFonts w:cs="Times New Roman"/>
      <w:b/>
      <w:bCs/>
      <w:sz w:val="26"/>
      <w:szCs w:val="26"/>
      <w:shd w:val="clear" w:color="auto" w:fill="FFFFFF"/>
    </w:rPr>
  </w:style>
  <w:style w:type="paragraph" w:customStyle="1" w:styleId="Style44">
    <w:name w:val="Style 44"/>
    <w:basedOn w:val="a"/>
    <w:link w:val="CharStyle45"/>
    <w:uiPriority w:val="99"/>
    <w:rsid w:val="00001C96"/>
    <w:pPr>
      <w:widowControl w:val="0"/>
      <w:shd w:val="clear" w:color="auto" w:fill="FFFFFF"/>
      <w:spacing w:before="720" w:after="900" w:line="353" w:lineRule="exact"/>
      <w:jc w:val="center"/>
    </w:pPr>
    <w:rPr>
      <w:rFonts w:cs="Times New Roman"/>
      <w:b/>
      <w:bCs/>
      <w:sz w:val="26"/>
      <w:szCs w:val="26"/>
    </w:rPr>
  </w:style>
  <w:style w:type="character" w:styleId="ac">
    <w:name w:val="Hyperlink"/>
    <w:basedOn w:val="a0"/>
    <w:uiPriority w:val="99"/>
    <w:unhideWhenUsed/>
    <w:rsid w:val="00F103F9"/>
    <w:rPr>
      <w:color w:val="0563C1" w:themeColor="hyperlink"/>
      <w:u w:val="single"/>
    </w:rPr>
  </w:style>
  <w:style w:type="character" w:styleId="ad">
    <w:name w:val="annotation reference"/>
    <w:basedOn w:val="a0"/>
    <w:uiPriority w:val="99"/>
    <w:semiHidden/>
    <w:unhideWhenUsed/>
    <w:rsid w:val="00126BBD"/>
    <w:rPr>
      <w:sz w:val="16"/>
      <w:szCs w:val="16"/>
    </w:rPr>
  </w:style>
  <w:style w:type="paragraph" w:styleId="ae">
    <w:name w:val="annotation text"/>
    <w:basedOn w:val="a"/>
    <w:link w:val="af"/>
    <w:uiPriority w:val="99"/>
    <w:semiHidden/>
    <w:unhideWhenUsed/>
    <w:rsid w:val="00126BBD"/>
    <w:pPr>
      <w:spacing w:line="240" w:lineRule="auto"/>
    </w:pPr>
    <w:rPr>
      <w:sz w:val="20"/>
      <w:szCs w:val="20"/>
    </w:rPr>
  </w:style>
  <w:style w:type="character" w:customStyle="1" w:styleId="af">
    <w:name w:val="Текст примечания Знак"/>
    <w:basedOn w:val="a0"/>
    <w:link w:val="ae"/>
    <w:uiPriority w:val="99"/>
    <w:semiHidden/>
    <w:rsid w:val="00126BBD"/>
    <w:rPr>
      <w:sz w:val="20"/>
      <w:szCs w:val="20"/>
    </w:rPr>
  </w:style>
  <w:style w:type="paragraph" w:styleId="af0">
    <w:name w:val="annotation subject"/>
    <w:basedOn w:val="ae"/>
    <w:next w:val="ae"/>
    <w:link w:val="af1"/>
    <w:uiPriority w:val="99"/>
    <w:semiHidden/>
    <w:unhideWhenUsed/>
    <w:rsid w:val="00126BBD"/>
    <w:rPr>
      <w:b/>
      <w:bCs/>
    </w:rPr>
  </w:style>
  <w:style w:type="character" w:customStyle="1" w:styleId="af1">
    <w:name w:val="Тема примечания Знак"/>
    <w:basedOn w:val="af"/>
    <w:link w:val="af0"/>
    <w:uiPriority w:val="99"/>
    <w:semiHidden/>
    <w:rsid w:val="00126BBD"/>
    <w:rPr>
      <w:b/>
      <w:bCs/>
      <w:sz w:val="20"/>
      <w:szCs w:val="20"/>
    </w:rPr>
  </w:style>
  <w:style w:type="paragraph" w:styleId="af2">
    <w:name w:val="Revision"/>
    <w:hidden/>
    <w:uiPriority w:val="99"/>
    <w:semiHidden/>
    <w:rsid w:val="00D77BAD"/>
    <w:pPr>
      <w:spacing w:after="0" w:line="240" w:lineRule="auto"/>
    </w:pPr>
  </w:style>
  <w:style w:type="paragraph" w:customStyle="1" w:styleId="pt-a-000002">
    <w:name w:val="pt-a-000002"/>
    <w:basedOn w:val="a"/>
    <w:rsid w:val="007D2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7D2484"/>
  </w:style>
  <w:style w:type="paragraph" w:customStyle="1" w:styleId="ConsPlusNormal">
    <w:name w:val="ConsPlusNormal"/>
    <w:rsid w:val="00CA4B0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7599">
      <w:bodyDiv w:val="1"/>
      <w:marLeft w:val="0"/>
      <w:marRight w:val="0"/>
      <w:marTop w:val="0"/>
      <w:marBottom w:val="0"/>
      <w:divBdr>
        <w:top w:val="none" w:sz="0" w:space="0" w:color="auto"/>
        <w:left w:val="none" w:sz="0" w:space="0" w:color="auto"/>
        <w:bottom w:val="none" w:sz="0" w:space="0" w:color="auto"/>
        <w:right w:val="none" w:sz="0" w:space="0" w:color="auto"/>
      </w:divBdr>
    </w:div>
    <w:div w:id="1088191939">
      <w:bodyDiv w:val="1"/>
      <w:marLeft w:val="0"/>
      <w:marRight w:val="0"/>
      <w:marTop w:val="0"/>
      <w:marBottom w:val="0"/>
      <w:divBdr>
        <w:top w:val="none" w:sz="0" w:space="0" w:color="auto"/>
        <w:left w:val="none" w:sz="0" w:space="0" w:color="auto"/>
        <w:bottom w:val="none" w:sz="0" w:space="0" w:color="auto"/>
        <w:right w:val="none" w:sz="0" w:space="0" w:color="auto"/>
      </w:divBdr>
    </w:div>
    <w:div w:id="1136410942">
      <w:bodyDiv w:val="1"/>
      <w:marLeft w:val="0"/>
      <w:marRight w:val="0"/>
      <w:marTop w:val="0"/>
      <w:marBottom w:val="0"/>
      <w:divBdr>
        <w:top w:val="none" w:sz="0" w:space="0" w:color="auto"/>
        <w:left w:val="none" w:sz="0" w:space="0" w:color="auto"/>
        <w:bottom w:val="none" w:sz="0" w:space="0" w:color="auto"/>
        <w:right w:val="none" w:sz="0" w:space="0" w:color="auto"/>
      </w:divBdr>
      <w:divsChild>
        <w:div w:id="1725252815">
          <w:marLeft w:val="0"/>
          <w:marRight w:val="0"/>
          <w:marTop w:val="0"/>
          <w:marBottom w:val="75"/>
          <w:divBdr>
            <w:top w:val="none" w:sz="0" w:space="0" w:color="auto"/>
            <w:left w:val="none" w:sz="0" w:space="0" w:color="auto"/>
            <w:bottom w:val="none" w:sz="0" w:space="0" w:color="auto"/>
            <w:right w:val="none" w:sz="0" w:space="0" w:color="auto"/>
          </w:divBdr>
        </w:div>
        <w:div w:id="1359236818">
          <w:marLeft w:val="0"/>
          <w:marRight w:val="0"/>
          <w:marTop w:val="0"/>
          <w:marBottom w:val="75"/>
          <w:divBdr>
            <w:top w:val="none" w:sz="0" w:space="0" w:color="auto"/>
            <w:left w:val="none" w:sz="0" w:space="0" w:color="auto"/>
            <w:bottom w:val="none" w:sz="0" w:space="0" w:color="auto"/>
            <w:right w:val="none" w:sz="0" w:space="0" w:color="auto"/>
          </w:divBdr>
        </w:div>
        <w:div w:id="157300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4635-9771-4EDC-8D7A-C5DEB178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 КАМИЛЯ РАФКАТОВНА</dc:creator>
  <cp:keywords/>
  <dc:description/>
  <cp:lastModifiedBy>КИМ КАМИЛЯ РАФКАТОВНА</cp:lastModifiedBy>
  <cp:revision>13</cp:revision>
  <cp:lastPrinted>2021-10-20T07:25:00Z</cp:lastPrinted>
  <dcterms:created xsi:type="dcterms:W3CDTF">2022-08-18T09:11:00Z</dcterms:created>
  <dcterms:modified xsi:type="dcterms:W3CDTF">2022-10-26T12:18:00Z</dcterms:modified>
</cp:coreProperties>
</file>