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49" w:rsidRDefault="00F267DB" w:rsidP="00B53E29">
      <w:pPr>
        <w:spacing w:after="0" w:line="240" w:lineRule="auto"/>
        <w:contextualSpacing/>
        <w:jc w:val="center"/>
        <w:rPr>
          <w:rFonts w:ascii="Times New Roman" w:hAnsi="Times New Roman" w:cs="Times New Roman"/>
          <w:b/>
          <w:sz w:val="28"/>
        </w:rPr>
      </w:pPr>
      <w:r w:rsidRPr="00124575">
        <w:rPr>
          <w:rFonts w:ascii="Times New Roman" w:hAnsi="Times New Roman" w:cs="Times New Roman"/>
          <w:b/>
          <w:sz w:val="28"/>
        </w:rPr>
        <w:t>ПОЯСНИТЕЛЬНАЯ ЗАПИСКА</w:t>
      </w:r>
    </w:p>
    <w:p w:rsidR="00124575" w:rsidRPr="00124575" w:rsidRDefault="00124575" w:rsidP="004028D5">
      <w:pPr>
        <w:spacing w:after="0" w:line="240" w:lineRule="auto"/>
        <w:contextualSpacing/>
        <w:jc w:val="center"/>
        <w:rPr>
          <w:rFonts w:ascii="Times New Roman" w:hAnsi="Times New Roman" w:cs="Times New Roman"/>
          <w:b/>
          <w:sz w:val="28"/>
        </w:rPr>
      </w:pPr>
      <w:r w:rsidRPr="00124575">
        <w:rPr>
          <w:rFonts w:ascii="Times New Roman" w:hAnsi="Times New Roman" w:cs="Times New Roman"/>
          <w:b/>
          <w:sz w:val="28"/>
        </w:rPr>
        <w:t>к проекту постановления Правительства Российской Федерации</w:t>
      </w:r>
    </w:p>
    <w:p w:rsidR="007E61AA" w:rsidRPr="007E61AA" w:rsidRDefault="00124575" w:rsidP="007E61AA">
      <w:pPr>
        <w:jc w:val="center"/>
        <w:rPr>
          <w:rFonts w:ascii="Times New Roman" w:hAnsi="Times New Roman" w:cs="Times New Roman"/>
          <w:b/>
          <w:sz w:val="28"/>
        </w:rPr>
      </w:pPr>
      <w:r w:rsidRPr="00124575">
        <w:rPr>
          <w:rFonts w:ascii="Times New Roman" w:hAnsi="Times New Roman" w:cs="Times New Roman"/>
          <w:b/>
          <w:sz w:val="28"/>
        </w:rPr>
        <w:t>«</w:t>
      </w:r>
      <w:r w:rsidR="00B05EFB" w:rsidRPr="00B05EFB">
        <w:rPr>
          <w:rFonts w:ascii="Times New Roman" w:hAnsi="Times New Roman" w:cs="Times New Roman"/>
          <w:b/>
          <w:bCs/>
          <w:sz w:val="28"/>
        </w:rPr>
        <w:t xml:space="preserve">О внесении изменений в </w:t>
      </w:r>
      <w:r w:rsidR="00E71505">
        <w:rPr>
          <w:rFonts w:ascii="Times New Roman" w:hAnsi="Times New Roman" w:cs="Times New Roman"/>
          <w:b/>
          <w:bCs/>
          <w:sz w:val="28"/>
        </w:rPr>
        <w:t>о</w:t>
      </w:r>
      <w:r w:rsidR="00B05EFB" w:rsidRPr="00B05EFB">
        <w:rPr>
          <w:rFonts w:ascii="Times New Roman" w:hAnsi="Times New Roman" w:cs="Times New Roman"/>
          <w:b/>
          <w:bCs/>
          <w:sz w:val="28"/>
        </w:rPr>
        <w:t>бщие требования к нормативным правовым актам, муниципальным правовым актам, регулирующим предоставление субсидий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1A3A78">
        <w:rPr>
          <w:rFonts w:ascii="Times New Roman" w:hAnsi="Times New Roman" w:cs="Times New Roman"/>
          <w:b/>
          <w:sz w:val="28"/>
        </w:rPr>
        <w:t>»</w:t>
      </w:r>
    </w:p>
    <w:p w:rsidR="00124575" w:rsidRDefault="00124575" w:rsidP="00B53E29">
      <w:pPr>
        <w:spacing w:line="240" w:lineRule="auto"/>
        <w:contextualSpacing/>
        <w:jc w:val="center"/>
        <w:rPr>
          <w:rFonts w:ascii="Times New Roman" w:hAnsi="Times New Roman" w:cs="Times New Roman"/>
          <w:b/>
          <w:sz w:val="28"/>
        </w:rPr>
      </w:pPr>
    </w:p>
    <w:p w:rsidR="00BD0861" w:rsidRDefault="00E467CA" w:rsidP="00B82D87">
      <w:pPr>
        <w:spacing w:after="0" w:line="240" w:lineRule="auto"/>
        <w:ind w:firstLine="708"/>
        <w:contextualSpacing/>
        <w:jc w:val="both"/>
        <w:rPr>
          <w:rFonts w:ascii="Times New Roman" w:hAnsi="Times New Roman" w:cs="Times New Roman"/>
          <w:sz w:val="28"/>
        </w:rPr>
      </w:pPr>
      <w:r>
        <w:rPr>
          <w:rFonts w:ascii="Times New Roman" w:hAnsi="Times New Roman" w:cs="Times New Roman"/>
          <w:sz w:val="28"/>
        </w:rPr>
        <w:t>Проект постановления Пра</w:t>
      </w:r>
      <w:r w:rsidR="002A2DEB">
        <w:rPr>
          <w:rFonts w:ascii="Times New Roman" w:hAnsi="Times New Roman" w:cs="Times New Roman"/>
          <w:sz w:val="28"/>
        </w:rPr>
        <w:t xml:space="preserve">вительства Российской Федерации </w:t>
      </w:r>
      <w:r w:rsidRPr="00E467CA">
        <w:rPr>
          <w:rFonts w:ascii="Times New Roman" w:hAnsi="Times New Roman" w:cs="Times New Roman"/>
          <w:sz w:val="28"/>
        </w:rPr>
        <w:t>«</w:t>
      </w:r>
      <w:r w:rsidR="00B05EFB" w:rsidRPr="00B05EFB">
        <w:rPr>
          <w:rFonts w:ascii="Times New Roman" w:hAnsi="Times New Roman" w:cs="Times New Roman"/>
          <w:bCs/>
          <w:sz w:val="28"/>
        </w:rPr>
        <w:t xml:space="preserve">О внесении изменений в </w:t>
      </w:r>
      <w:r w:rsidR="00E71505">
        <w:rPr>
          <w:rFonts w:ascii="Times New Roman" w:hAnsi="Times New Roman" w:cs="Times New Roman"/>
          <w:bCs/>
          <w:sz w:val="28"/>
        </w:rPr>
        <w:t>о</w:t>
      </w:r>
      <w:r w:rsidR="00B05EFB" w:rsidRPr="00B05EFB">
        <w:rPr>
          <w:rFonts w:ascii="Times New Roman" w:hAnsi="Times New Roman" w:cs="Times New Roman"/>
          <w:bCs/>
          <w:sz w:val="28"/>
        </w:rPr>
        <w:t>бщие требования к нормативным правовым актам, муниципальным правовым актам, регулирующим предоставление субсидий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2143C5">
        <w:rPr>
          <w:rFonts w:ascii="Times New Roman" w:hAnsi="Times New Roman" w:cs="Times New Roman"/>
          <w:sz w:val="28"/>
        </w:rPr>
        <w:t>»</w:t>
      </w:r>
      <w:r w:rsidR="00DF0FEE">
        <w:rPr>
          <w:rFonts w:ascii="Times New Roman" w:hAnsi="Times New Roman" w:cs="Times New Roman"/>
          <w:sz w:val="28"/>
        </w:rPr>
        <w:t xml:space="preserve"> </w:t>
      </w:r>
      <w:r w:rsidR="00B05EFB">
        <w:rPr>
          <w:rFonts w:ascii="Times New Roman" w:hAnsi="Times New Roman" w:cs="Times New Roman"/>
          <w:sz w:val="28"/>
        </w:rPr>
        <w:br/>
      </w:r>
      <w:r w:rsidR="00DF0FEE">
        <w:rPr>
          <w:rFonts w:ascii="Times New Roman" w:hAnsi="Times New Roman" w:cs="Times New Roman"/>
          <w:sz w:val="28"/>
        </w:rPr>
        <w:t xml:space="preserve">(далее соответственно – </w:t>
      </w:r>
      <w:r w:rsidR="00745909">
        <w:rPr>
          <w:rFonts w:ascii="Times New Roman" w:hAnsi="Times New Roman" w:cs="Times New Roman"/>
          <w:sz w:val="28"/>
        </w:rPr>
        <w:t>проект постановления, Общие требования)</w:t>
      </w:r>
      <w:r w:rsidR="00B05EFB" w:rsidRPr="00B05EFB">
        <w:rPr>
          <w:rFonts w:ascii="Times New Roman" w:hAnsi="Times New Roman" w:cs="Times New Roman"/>
          <w:sz w:val="28"/>
        </w:rPr>
        <w:t xml:space="preserve"> разработан во исполнение пункта 31 Национального плана («дорожной карты»)</w:t>
      </w:r>
      <w:r w:rsidR="00B05EFB">
        <w:rPr>
          <w:rFonts w:ascii="Times New Roman" w:hAnsi="Times New Roman" w:cs="Times New Roman"/>
          <w:sz w:val="28"/>
        </w:rPr>
        <w:t xml:space="preserve"> </w:t>
      </w:r>
      <w:r w:rsidR="00B05EFB" w:rsidRPr="00B05EFB">
        <w:rPr>
          <w:rFonts w:ascii="Times New Roman" w:hAnsi="Times New Roman" w:cs="Times New Roman"/>
          <w:sz w:val="28"/>
        </w:rPr>
        <w:t xml:space="preserve">развития конкуренции в Российской Федерации на 2021 - 2025 годы, утвержденного распоряжением Правительства Российской Федерации </w:t>
      </w:r>
      <w:r w:rsidR="00B05EFB">
        <w:rPr>
          <w:rFonts w:ascii="Times New Roman" w:hAnsi="Times New Roman" w:cs="Times New Roman"/>
          <w:sz w:val="28"/>
        </w:rPr>
        <w:t xml:space="preserve">от </w:t>
      </w:r>
      <w:r w:rsidR="00B05EFB" w:rsidRPr="00B05EFB">
        <w:rPr>
          <w:rFonts w:ascii="Times New Roman" w:hAnsi="Times New Roman" w:cs="Times New Roman"/>
          <w:sz w:val="28"/>
        </w:rPr>
        <w:t>2</w:t>
      </w:r>
      <w:r w:rsidR="00B05EFB">
        <w:rPr>
          <w:rFonts w:ascii="Times New Roman" w:hAnsi="Times New Roman" w:cs="Times New Roman"/>
          <w:sz w:val="28"/>
        </w:rPr>
        <w:t xml:space="preserve"> сентября </w:t>
      </w:r>
      <w:r w:rsidR="00B05EFB" w:rsidRPr="00B05EFB">
        <w:rPr>
          <w:rFonts w:ascii="Times New Roman" w:hAnsi="Times New Roman" w:cs="Times New Roman"/>
          <w:sz w:val="28"/>
        </w:rPr>
        <w:t xml:space="preserve">2021 </w:t>
      </w:r>
      <w:r w:rsidR="00B05EFB">
        <w:rPr>
          <w:rFonts w:ascii="Times New Roman" w:hAnsi="Times New Roman" w:cs="Times New Roman"/>
          <w:sz w:val="28"/>
        </w:rPr>
        <w:t xml:space="preserve">г. </w:t>
      </w:r>
      <w:r w:rsidR="00B05EFB">
        <w:rPr>
          <w:rFonts w:ascii="Times New Roman" w:hAnsi="Times New Roman" w:cs="Times New Roman"/>
          <w:sz w:val="28"/>
        </w:rPr>
        <w:br/>
      </w:r>
      <w:r w:rsidR="00B05EFB" w:rsidRPr="00B05EFB">
        <w:rPr>
          <w:rFonts w:ascii="Times New Roman" w:hAnsi="Times New Roman" w:cs="Times New Roman"/>
          <w:sz w:val="28"/>
        </w:rPr>
        <w:t>№ 2424-р</w:t>
      </w:r>
      <w:r w:rsidR="002143C5">
        <w:rPr>
          <w:rFonts w:ascii="Times New Roman" w:hAnsi="Times New Roman" w:cs="Times New Roman"/>
          <w:sz w:val="28"/>
        </w:rPr>
        <w:t>.</w:t>
      </w:r>
    </w:p>
    <w:p w:rsidR="00B05EFB" w:rsidRPr="00B05EFB" w:rsidRDefault="00B05EFB" w:rsidP="00B05EFB">
      <w:pPr>
        <w:spacing w:after="0" w:line="240" w:lineRule="auto"/>
        <w:ind w:firstLine="708"/>
        <w:contextualSpacing/>
        <w:jc w:val="both"/>
        <w:rPr>
          <w:rFonts w:ascii="Times New Roman" w:hAnsi="Times New Roman" w:cs="Times New Roman"/>
          <w:sz w:val="28"/>
        </w:rPr>
      </w:pPr>
      <w:r w:rsidRPr="00B05EFB">
        <w:rPr>
          <w:rFonts w:ascii="Times New Roman" w:hAnsi="Times New Roman" w:cs="Times New Roman"/>
          <w:sz w:val="28"/>
        </w:rPr>
        <w:t xml:space="preserve">Проектом постановления устанавливаются ограничение на установление в правовых актах, регулирующих предоставление субсидий </w:t>
      </w:r>
      <w:r w:rsidR="00836E7F">
        <w:rPr>
          <w:rFonts w:ascii="Times New Roman" w:hAnsi="Times New Roman" w:cs="Times New Roman"/>
          <w:sz w:val="28"/>
        </w:rPr>
        <w:t xml:space="preserve">кредитным организациям </w:t>
      </w:r>
      <w:r w:rsidRPr="00B05EFB">
        <w:rPr>
          <w:rFonts w:ascii="Times New Roman" w:hAnsi="Times New Roman" w:cs="Times New Roman"/>
          <w:sz w:val="28"/>
        </w:rPr>
        <w:t xml:space="preserve">в порядке возмещения недополученных доходов по кредитам, выданным кредитными организациями (займам, выданным </w:t>
      </w:r>
      <w:proofErr w:type="spellStart"/>
      <w:r w:rsidRPr="00B05EFB">
        <w:rPr>
          <w:rFonts w:ascii="Times New Roman" w:hAnsi="Times New Roman" w:cs="Times New Roman"/>
          <w:sz w:val="28"/>
        </w:rPr>
        <w:t>микрофинансовыми</w:t>
      </w:r>
      <w:proofErr w:type="spellEnd"/>
      <w:r w:rsidRPr="00B05EFB">
        <w:rPr>
          <w:rFonts w:ascii="Times New Roman" w:hAnsi="Times New Roman" w:cs="Times New Roman"/>
          <w:sz w:val="28"/>
        </w:rPr>
        <w:t xml:space="preserve"> организациями) по льготным ставкам требований к наличию опыта, необходимого для достижения результатов предоставления субсидии, наличию кадрового состава, необходимого для достижения результатов предоставления субсидии, размеру собственных средств (капиталу), наличию определенного уровня кредитного рейтинга (кредитных рейтингов), присвоенного кредитной организации по национальной рейтинговой шкале одним (несколькими) кредитным рейтинговым агентством, внесенным Центральным  банком Российской Федерации в реестр кредитных рейтинговых агентств в соответствии с Федеральным законом от 13 июля 2015 г. № 222-ФЗ </w:t>
      </w:r>
      <w:r>
        <w:rPr>
          <w:rFonts w:ascii="Times New Roman" w:hAnsi="Times New Roman" w:cs="Times New Roman"/>
          <w:sz w:val="28"/>
        </w:rPr>
        <w:br/>
      </w:r>
      <w:r w:rsidRPr="00B05EFB">
        <w:rPr>
          <w:rFonts w:ascii="Times New Roman" w:hAnsi="Times New Roman" w:cs="Times New Roman"/>
          <w:sz w:val="28"/>
        </w:rPr>
        <w:t>«О деятельности кредитных рейтинговых агентств в Российской Федерации, о</w:t>
      </w:r>
      <w:r w:rsidR="00E71505">
        <w:rPr>
          <w:rFonts w:ascii="Times New Roman" w:hAnsi="Times New Roman" w:cs="Times New Roman"/>
          <w:sz w:val="28"/>
        </w:rPr>
        <w:t xml:space="preserve"> внесении изменения в статью 76</w:t>
      </w:r>
      <w:r w:rsidRPr="00E71505">
        <w:rPr>
          <w:rFonts w:ascii="Times New Roman" w:hAnsi="Times New Roman" w:cs="Times New Roman"/>
          <w:sz w:val="28"/>
          <w:vertAlign w:val="superscript"/>
        </w:rPr>
        <w:t>1</w:t>
      </w:r>
      <w:r w:rsidRPr="00B05EFB">
        <w:rPr>
          <w:rFonts w:ascii="Times New Roman" w:hAnsi="Times New Roman" w:cs="Times New Roman"/>
          <w:sz w:val="28"/>
        </w:rPr>
        <w:t xml:space="preserve">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и иных требований. </w:t>
      </w:r>
    </w:p>
    <w:p w:rsidR="00B05EFB" w:rsidRDefault="00B05EFB" w:rsidP="00B05EFB">
      <w:pPr>
        <w:spacing w:after="0" w:line="240" w:lineRule="auto"/>
        <w:ind w:firstLine="708"/>
        <w:contextualSpacing/>
        <w:jc w:val="both"/>
        <w:rPr>
          <w:rFonts w:ascii="Times New Roman" w:hAnsi="Times New Roman" w:cs="Times New Roman"/>
          <w:sz w:val="28"/>
        </w:rPr>
      </w:pPr>
      <w:r w:rsidRPr="00B05EFB">
        <w:rPr>
          <w:rFonts w:ascii="Times New Roman" w:hAnsi="Times New Roman" w:cs="Times New Roman"/>
          <w:sz w:val="28"/>
        </w:rPr>
        <w:t>Предлагаемые изменения будут способствовать расширению круга банков, участвующих в реализации государственной политики по развитию приоритетных отраслей экономики, и формированию благоприятных условий для развития конкуренции на рынке банковских услуг.</w:t>
      </w:r>
    </w:p>
    <w:p w:rsidR="00836E7F" w:rsidRDefault="00836E7F" w:rsidP="00836E7F">
      <w:pPr>
        <w:spacing w:after="0" w:line="240" w:lineRule="auto"/>
        <w:ind w:firstLine="708"/>
        <w:contextualSpacing/>
        <w:jc w:val="both"/>
        <w:rPr>
          <w:rFonts w:ascii="Times New Roman" w:hAnsi="Times New Roman" w:cs="Times New Roman"/>
          <w:sz w:val="28"/>
        </w:rPr>
      </w:pPr>
      <w:r w:rsidRPr="00836E7F">
        <w:rPr>
          <w:rFonts w:ascii="Times New Roman" w:hAnsi="Times New Roman" w:cs="Times New Roman"/>
          <w:sz w:val="28"/>
        </w:rPr>
        <w:t>Кроме того, проектом постановления предусматриваются изменения в Общие требования в целях их приведения в соответствие с положениями</w:t>
      </w:r>
      <w:r>
        <w:rPr>
          <w:rFonts w:ascii="Times New Roman" w:hAnsi="Times New Roman" w:cs="Times New Roman"/>
          <w:sz w:val="28"/>
        </w:rPr>
        <w:t xml:space="preserve"> пункта 15 </w:t>
      </w:r>
      <w:r w:rsidR="00C5049B">
        <w:rPr>
          <w:rFonts w:ascii="Times New Roman" w:hAnsi="Times New Roman" w:cs="Times New Roman"/>
          <w:sz w:val="28"/>
        </w:rPr>
        <w:br/>
      </w:r>
      <w:r>
        <w:rPr>
          <w:rFonts w:ascii="Times New Roman" w:hAnsi="Times New Roman" w:cs="Times New Roman"/>
          <w:sz w:val="28"/>
        </w:rPr>
        <w:t>статьи 241</w:t>
      </w:r>
      <w:r w:rsidRPr="00836E7F">
        <w:rPr>
          <w:rFonts w:ascii="Times New Roman" w:hAnsi="Times New Roman" w:cs="Times New Roman"/>
          <w:sz w:val="28"/>
        </w:rPr>
        <w:t xml:space="preserve"> Бюджетного кодекса Российской Федерации (в </w:t>
      </w:r>
      <w:r>
        <w:rPr>
          <w:rFonts w:ascii="Times New Roman" w:hAnsi="Times New Roman" w:cs="Times New Roman"/>
          <w:sz w:val="28"/>
        </w:rPr>
        <w:t xml:space="preserve">редакции Федерального закона </w:t>
      </w:r>
      <w:bookmarkStart w:id="0" w:name="_GoBack"/>
      <w:bookmarkEnd w:id="0"/>
      <w:r>
        <w:rPr>
          <w:rFonts w:ascii="Times New Roman" w:hAnsi="Times New Roman" w:cs="Times New Roman"/>
          <w:sz w:val="28"/>
        </w:rPr>
        <w:t>от 29 ноября 2021 № 384-Ф</w:t>
      </w:r>
      <w:r w:rsidR="00C5049B">
        <w:rPr>
          <w:rFonts w:ascii="Times New Roman" w:hAnsi="Times New Roman" w:cs="Times New Roman"/>
          <w:sz w:val="28"/>
        </w:rPr>
        <w:t>З «</w:t>
      </w:r>
      <w:r w:rsidR="00C5049B" w:rsidRPr="00C5049B">
        <w:rPr>
          <w:rFonts w:ascii="Times New Roman" w:hAnsi="Times New Roman" w:cs="Times New Roman"/>
          <w:sz w:val="28"/>
        </w:rPr>
        <w:t xml:space="preserve">О внесении изменений в Бюджетный кодекс </w:t>
      </w:r>
      <w:r w:rsidR="00C5049B" w:rsidRPr="00C5049B">
        <w:rPr>
          <w:rFonts w:ascii="Times New Roman" w:hAnsi="Times New Roman" w:cs="Times New Roman"/>
          <w:sz w:val="28"/>
        </w:rPr>
        <w:lastRenderedPageBreak/>
        <w:t>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rsidR="00C5049B">
        <w:rPr>
          <w:rFonts w:ascii="Times New Roman" w:hAnsi="Times New Roman" w:cs="Times New Roman"/>
          <w:sz w:val="28"/>
        </w:rPr>
        <w:t>»).</w:t>
      </w:r>
    </w:p>
    <w:p w:rsidR="00D72F2C" w:rsidRPr="00D72F2C" w:rsidRDefault="00D72F2C" w:rsidP="00B05EFB">
      <w:pPr>
        <w:spacing w:after="0" w:line="240" w:lineRule="auto"/>
        <w:ind w:firstLine="708"/>
        <w:contextualSpacing/>
        <w:jc w:val="both"/>
        <w:rPr>
          <w:rFonts w:ascii="Times New Roman" w:hAnsi="Times New Roman" w:cs="Times New Roman"/>
          <w:sz w:val="28"/>
        </w:rPr>
      </w:pPr>
      <w:r w:rsidRPr="00D72F2C">
        <w:rPr>
          <w:rFonts w:ascii="Times New Roman" w:hAnsi="Times New Roman" w:cs="Times New Roman"/>
          <w:sz w:val="28"/>
        </w:rPr>
        <w:t>Проект постановления соответствует положениям Договора о Евразийском экономическом союзе, а также положениям иных международных договоров Российской Федерации.</w:t>
      </w:r>
    </w:p>
    <w:p w:rsidR="002143C5" w:rsidRDefault="00D72F2C" w:rsidP="00E9198C">
      <w:pPr>
        <w:spacing w:after="0" w:line="240" w:lineRule="auto"/>
        <w:ind w:firstLine="709"/>
        <w:contextualSpacing/>
        <w:jc w:val="both"/>
        <w:rPr>
          <w:rFonts w:ascii="Times New Roman" w:hAnsi="Times New Roman" w:cs="Times New Roman"/>
          <w:sz w:val="28"/>
        </w:rPr>
      </w:pPr>
      <w:r w:rsidRPr="00D72F2C">
        <w:rPr>
          <w:rFonts w:ascii="Times New Roman" w:hAnsi="Times New Roman" w:cs="Times New Roman"/>
          <w:sz w:val="28"/>
        </w:rPr>
        <w:t>Реализация положений проекта постановления</w:t>
      </w:r>
      <w:r w:rsidR="00376474">
        <w:rPr>
          <w:rFonts w:ascii="Times New Roman" w:hAnsi="Times New Roman" w:cs="Times New Roman"/>
          <w:sz w:val="28"/>
        </w:rPr>
        <w:t xml:space="preserve"> носит системный характер и не оказывает влияния </w:t>
      </w:r>
      <w:r w:rsidRPr="00D72F2C">
        <w:rPr>
          <w:rFonts w:ascii="Times New Roman" w:hAnsi="Times New Roman" w:cs="Times New Roman"/>
          <w:sz w:val="28"/>
        </w:rPr>
        <w:t xml:space="preserve">на достижение целей </w:t>
      </w:r>
      <w:r w:rsidR="00376474">
        <w:rPr>
          <w:rFonts w:ascii="Times New Roman" w:hAnsi="Times New Roman" w:cs="Times New Roman"/>
          <w:sz w:val="28"/>
        </w:rPr>
        <w:t xml:space="preserve">конкретных </w:t>
      </w:r>
      <w:r w:rsidRPr="00D72F2C">
        <w:rPr>
          <w:rFonts w:ascii="Times New Roman" w:hAnsi="Times New Roman" w:cs="Times New Roman"/>
          <w:sz w:val="28"/>
        </w:rPr>
        <w:t>государственных п</w:t>
      </w:r>
      <w:r w:rsidR="00376474">
        <w:rPr>
          <w:rFonts w:ascii="Times New Roman" w:hAnsi="Times New Roman" w:cs="Times New Roman"/>
          <w:sz w:val="28"/>
        </w:rPr>
        <w:t xml:space="preserve">рограмм Российской Федерации и </w:t>
      </w:r>
      <w:r w:rsidRPr="00D72F2C">
        <w:rPr>
          <w:rFonts w:ascii="Times New Roman" w:hAnsi="Times New Roman" w:cs="Times New Roman"/>
          <w:sz w:val="28"/>
        </w:rPr>
        <w:t xml:space="preserve">не повлечет финансовых, социально-экономических и иных последствий, в том числе для субъектов предпринимательской и </w:t>
      </w:r>
      <w:r w:rsidR="00F870F0">
        <w:rPr>
          <w:rFonts w:ascii="Times New Roman" w:hAnsi="Times New Roman" w:cs="Times New Roman"/>
          <w:sz w:val="28"/>
        </w:rPr>
        <w:t xml:space="preserve">иной экономической деятельности. </w:t>
      </w:r>
    </w:p>
    <w:p w:rsidR="00D72F2C" w:rsidRPr="00D72F2C" w:rsidRDefault="00D72F2C" w:rsidP="00E9198C">
      <w:pPr>
        <w:spacing w:after="0" w:line="240" w:lineRule="auto"/>
        <w:ind w:firstLine="709"/>
        <w:contextualSpacing/>
        <w:jc w:val="both"/>
        <w:rPr>
          <w:rFonts w:ascii="Times New Roman" w:hAnsi="Times New Roman" w:cs="Times New Roman"/>
          <w:sz w:val="28"/>
        </w:rPr>
      </w:pPr>
      <w:r w:rsidRPr="00D72F2C">
        <w:rPr>
          <w:rFonts w:ascii="Times New Roman" w:hAnsi="Times New Roman" w:cs="Times New Roman"/>
          <w:sz w:val="28"/>
        </w:rPr>
        <w:t xml:space="preserve">Проект постановления не содержит требований, которые связаны </w:t>
      </w:r>
      <w:r w:rsidRPr="00D72F2C">
        <w:rPr>
          <w:rFonts w:ascii="Times New Roman" w:hAnsi="Times New Roman" w:cs="Times New Roman"/>
          <w:sz w:val="28"/>
        </w:rPr>
        <w:br/>
        <w:t>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D72F2C" w:rsidRPr="00D72F2C" w:rsidRDefault="00D72F2C" w:rsidP="00E9198C">
      <w:pPr>
        <w:spacing w:after="0" w:line="240" w:lineRule="auto"/>
        <w:ind w:firstLine="709"/>
        <w:contextualSpacing/>
        <w:jc w:val="both"/>
        <w:rPr>
          <w:rFonts w:ascii="Times New Roman" w:hAnsi="Times New Roman" w:cs="Times New Roman"/>
          <w:sz w:val="28"/>
        </w:rPr>
      </w:pPr>
      <w:r w:rsidRPr="00D72F2C">
        <w:rPr>
          <w:rFonts w:ascii="Times New Roman" w:hAnsi="Times New Roman" w:cs="Times New Roman"/>
          <w:sz w:val="28"/>
        </w:rPr>
        <w:t>Издание проекта постановления не требует проведения анализа правоприменительной практики, обусловившей необходимость изменения правового регулирования.</w:t>
      </w:r>
    </w:p>
    <w:p w:rsidR="00B56FCE" w:rsidRPr="00E467CA" w:rsidRDefault="00D72F2C" w:rsidP="00E9198C">
      <w:pPr>
        <w:spacing w:after="0" w:line="240" w:lineRule="auto"/>
        <w:ind w:firstLine="709"/>
        <w:contextualSpacing/>
        <w:jc w:val="both"/>
        <w:rPr>
          <w:rFonts w:ascii="Times New Roman" w:hAnsi="Times New Roman" w:cs="Times New Roman"/>
          <w:sz w:val="28"/>
        </w:rPr>
      </w:pPr>
      <w:r w:rsidRPr="00D72F2C">
        <w:rPr>
          <w:rFonts w:ascii="Times New Roman" w:hAnsi="Times New Roman" w:cs="Times New Roman"/>
          <w:sz w:val="28"/>
        </w:rPr>
        <w:t>Издание проекта постановления не окажет влияния на доходы и расходы федерального бюджета,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w:t>
      </w:r>
    </w:p>
    <w:sectPr w:rsidR="00B56FCE" w:rsidRPr="00E467CA" w:rsidSect="00C00D29">
      <w:headerReference w:type="default" r:id="rId6"/>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F3" w:rsidRDefault="00CB25F3" w:rsidP="00C00D29">
      <w:pPr>
        <w:spacing w:after="0" w:line="240" w:lineRule="auto"/>
      </w:pPr>
      <w:r>
        <w:separator/>
      </w:r>
    </w:p>
  </w:endnote>
  <w:endnote w:type="continuationSeparator" w:id="0">
    <w:p w:rsidR="00CB25F3" w:rsidRDefault="00CB25F3" w:rsidP="00C0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F3" w:rsidRDefault="00CB25F3" w:rsidP="00C00D29">
      <w:pPr>
        <w:spacing w:after="0" w:line="240" w:lineRule="auto"/>
      </w:pPr>
      <w:r>
        <w:separator/>
      </w:r>
    </w:p>
  </w:footnote>
  <w:footnote w:type="continuationSeparator" w:id="0">
    <w:p w:rsidR="00CB25F3" w:rsidRDefault="00CB25F3" w:rsidP="00C0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08619"/>
      <w:docPartObj>
        <w:docPartGallery w:val="Page Numbers (Top of Page)"/>
        <w:docPartUnique/>
      </w:docPartObj>
    </w:sdtPr>
    <w:sdtEndPr/>
    <w:sdtContent>
      <w:p w:rsidR="00C00D29" w:rsidRDefault="00C00D29">
        <w:pPr>
          <w:pStyle w:val="a5"/>
          <w:jc w:val="center"/>
        </w:pPr>
        <w:r w:rsidRPr="00C00D29">
          <w:rPr>
            <w:rFonts w:ascii="Times New Roman" w:hAnsi="Times New Roman" w:cs="Times New Roman"/>
          </w:rPr>
          <w:fldChar w:fldCharType="begin"/>
        </w:r>
        <w:r w:rsidRPr="00C00D29">
          <w:rPr>
            <w:rFonts w:ascii="Times New Roman" w:hAnsi="Times New Roman" w:cs="Times New Roman"/>
          </w:rPr>
          <w:instrText>PAGE   \* MERGEFORMAT</w:instrText>
        </w:r>
        <w:r w:rsidRPr="00C00D29">
          <w:rPr>
            <w:rFonts w:ascii="Times New Roman" w:hAnsi="Times New Roman" w:cs="Times New Roman"/>
          </w:rPr>
          <w:fldChar w:fldCharType="separate"/>
        </w:r>
        <w:r w:rsidR="00C5049B">
          <w:rPr>
            <w:rFonts w:ascii="Times New Roman" w:hAnsi="Times New Roman" w:cs="Times New Roman"/>
            <w:noProof/>
          </w:rPr>
          <w:t>2</w:t>
        </w:r>
        <w:r w:rsidRPr="00C00D29">
          <w:rPr>
            <w:rFonts w:ascii="Times New Roman" w:hAnsi="Times New Roman" w:cs="Times New Roman"/>
          </w:rPr>
          <w:fldChar w:fldCharType="end"/>
        </w:r>
      </w:p>
    </w:sdtContent>
  </w:sdt>
  <w:p w:rsidR="00C00D29" w:rsidRDefault="00C00D2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ED"/>
    <w:rsid w:val="00017DA7"/>
    <w:rsid w:val="000734A0"/>
    <w:rsid w:val="000764EF"/>
    <w:rsid w:val="000F0972"/>
    <w:rsid w:val="001205D6"/>
    <w:rsid w:val="001216D3"/>
    <w:rsid w:val="001238E5"/>
    <w:rsid w:val="00124575"/>
    <w:rsid w:val="00141AB0"/>
    <w:rsid w:val="00142250"/>
    <w:rsid w:val="001A3A78"/>
    <w:rsid w:val="00210340"/>
    <w:rsid w:val="002143C5"/>
    <w:rsid w:val="00247D33"/>
    <w:rsid w:val="00251EA7"/>
    <w:rsid w:val="002A2DEB"/>
    <w:rsid w:val="002D785F"/>
    <w:rsid w:val="002D78F4"/>
    <w:rsid w:val="00302D44"/>
    <w:rsid w:val="00376474"/>
    <w:rsid w:val="003A7B18"/>
    <w:rsid w:val="003F7056"/>
    <w:rsid w:val="004028D5"/>
    <w:rsid w:val="00432177"/>
    <w:rsid w:val="00444F40"/>
    <w:rsid w:val="00467F51"/>
    <w:rsid w:val="00495B86"/>
    <w:rsid w:val="004B739C"/>
    <w:rsid w:val="004E45ED"/>
    <w:rsid w:val="004F056D"/>
    <w:rsid w:val="005229DD"/>
    <w:rsid w:val="00532965"/>
    <w:rsid w:val="00566350"/>
    <w:rsid w:val="005D2B23"/>
    <w:rsid w:val="00604E0C"/>
    <w:rsid w:val="0062539B"/>
    <w:rsid w:val="00643301"/>
    <w:rsid w:val="0069730F"/>
    <w:rsid w:val="006A1373"/>
    <w:rsid w:val="006C35AE"/>
    <w:rsid w:val="006F2E5F"/>
    <w:rsid w:val="006F3F0C"/>
    <w:rsid w:val="006F7A1A"/>
    <w:rsid w:val="00715A1F"/>
    <w:rsid w:val="0074237B"/>
    <w:rsid w:val="00742D49"/>
    <w:rsid w:val="00745909"/>
    <w:rsid w:val="007610B2"/>
    <w:rsid w:val="00767165"/>
    <w:rsid w:val="00794B9D"/>
    <w:rsid w:val="007C79C7"/>
    <w:rsid w:val="007E61AA"/>
    <w:rsid w:val="00836E7F"/>
    <w:rsid w:val="008A0053"/>
    <w:rsid w:val="008B10EA"/>
    <w:rsid w:val="008C7D22"/>
    <w:rsid w:val="00904A5F"/>
    <w:rsid w:val="00917CB0"/>
    <w:rsid w:val="00923741"/>
    <w:rsid w:val="00925A09"/>
    <w:rsid w:val="00950D5D"/>
    <w:rsid w:val="00976BC8"/>
    <w:rsid w:val="009A08F4"/>
    <w:rsid w:val="009B4CEC"/>
    <w:rsid w:val="009D3E55"/>
    <w:rsid w:val="009F699D"/>
    <w:rsid w:val="009F6D47"/>
    <w:rsid w:val="00A02C18"/>
    <w:rsid w:val="00A049EF"/>
    <w:rsid w:val="00A20111"/>
    <w:rsid w:val="00A21907"/>
    <w:rsid w:val="00A21E47"/>
    <w:rsid w:val="00A25754"/>
    <w:rsid w:val="00A701F5"/>
    <w:rsid w:val="00A81C45"/>
    <w:rsid w:val="00AB2EF0"/>
    <w:rsid w:val="00AE539E"/>
    <w:rsid w:val="00B05EFB"/>
    <w:rsid w:val="00B16F06"/>
    <w:rsid w:val="00B21BA4"/>
    <w:rsid w:val="00B429A5"/>
    <w:rsid w:val="00B53BE8"/>
    <w:rsid w:val="00B53E29"/>
    <w:rsid w:val="00B540E0"/>
    <w:rsid w:val="00B54F1E"/>
    <w:rsid w:val="00B56FCE"/>
    <w:rsid w:val="00B57D17"/>
    <w:rsid w:val="00B82D87"/>
    <w:rsid w:val="00B910EE"/>
    <w:rsid w:val="00BB3AEF"/>
    <w:rsid w:val="00BC1144"/>
    <w:rsid w:val="00BD0861"/>
    <w:rsid w:val="00BD27C1"/>
    <w:rsid w:val="00C00D29"/>
    <w:rsid w:val="00C07DB4"/>
    <w:rsid w:val="00C25CFC"/>
    <w:rsid w:val="00C26FC4"/>
    <w:rsid w:val="00C437F3"/>
    <w:rsid w:val="00C5049B"/>
    <w:rsid w:val="00C53BA7"/>
    <w:rsid w:val="00C672C7"/>
    <w:rsid w:val="00C92A98"/>
    <w:rsid w:val="00CB01EC"/>
    <w:rsid w:val="00CB25F3"/>
    <w:rsid w:val="00CB782D"/>
    <w:rsid w:val="00CC294F"/>
    <w:rsid w:val="00CF167A"/>
    <w:rsid w:val="00CF22F4"/>
    <w:rsid w:val="00D00031"/>
    <w:rsid w:val="00D32352"/>
    <w:rsid w:val="00D60845"/>
    <w:rsid w:val="00D72F2C"/>
    <w:rsid w:val="00DA1F3C"/>
    <w:rsid w:val="00DF0FEE"/>
    <w:rsid w:val="00E1087F"/>
    <w:rsid w:val="00E24EEC"/>
    <w:rsid w:val="00E2556E"/>
    <w:rsid w:val="00E27907"/>
    <w:rsid w:val="00E30DB7"/>
    <w:rsid w:val="00E467CA"/>
    <w:rsid w:val="00E500D7"/>
    <w:rsid w:val="00E71505"/>
    <w:rsid w:val="00E875A5"/>
    <w:rsid w:val="00E9198C"/>
    <w:rsid w:val="00EF4AE5"/>
    <w:rsid w:val="00F267DB"/>
    <w:rsid w:val="00F34295"/>
    <w:rsid w:val="00F870F0"/>
    <w:rsid w:val="00FA4B77"/>
    <w:rsid w:val="00FB3929"/>
    <w:rsid w:val="00FF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8C97"/>
  <w15:chartTrackingRefBased/>
  <w15:docId w15:val="{D2EA0147-A424-42C3-9B63-29E0AE17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2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4295"/>
    <w:rPr>
      <w:rFonts w:ascii="Segoe UI" w:hAnsi="Segoe UI" w:cs="Segoe UI"/>
      <w:sz w:val="18"/>
      <w:szCs w:val="18"/>
    </w:rPr>
  </w:style>
  <w:style w:type="paragraph" w:styleId="a5">
    <w:name w:val="header"/>
    <w:basedOn w:val="a"/>
    <w:link w:val="a6"/>
    <w:uiPriority w:val="99"/>
    <w:unhideWhenUsed/>
    <w:rsid w:val="00C00D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0D29"/>
  </w:style>
  <w:style w:type="paragraph" w:styleId="a7">
    <w:name w:val="footer"/>
    <w:basedOn w:val="a"/>
    <w:link w:val="a8"/>
    <w:uiPriority w:val="99"/>
    <w:unhideWhenUsed/>
    <w:rsid w:val="00C00D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0D29"/>
  </w:style>
  <w:style w:type="character" w:styleId="a9">
    <w:name w:val="Hyperlink"/>
    <w:basedOn w:val="a0"/>
    <w:uiPriority w:val="99"/>
    <w:unhideWhenUsed/>
    <w:rsid w:val="00D72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АННА АНДРЕЕВНА</dc:creator>
  <cp:keywords/>
  <dc:description/>
  <cp:lastModifiedBy>ГУЛЕВИЧ АНАСТАСИЯ РАМИЛЕВНА</cp:lastModifiedBy>
  <cp:revision>5</cp:revision>
  <cp:lastPrinted>2022-03-24T07:37:00Z</cp:lastPrinted>
  <dcterms:created xsi:type="dcterms:W3CDTF">2022-08-23T15:03:00Z</dcterms:created>
  <dcterms:modified xsi:type="dcterms:W3CDTF">2022-09-07T08:30:00Z</dcterms:modified>
</cp:coreProperties>
</file>