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22" w:rsidRDefault="00B045DE" w:rsidP="00F41722">
      <w:pPr>
        <w:autoSpaceDE w:val="0"/>
        <w:autoSpaceDN w:val="0"/>
        <w:adjustRightInd w:val="0"/>
        <w:ind w:left="949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Приложение № 1</w:t>
      </w:r>
    </w:p>
    <w:p w:rsidR="00F41722" w:rsidRDefault="00F41722" w:rsidP="00F41722">
      <w:pPr>
        <w:autoSpaceDE w:val="0"/>
        <w:autoSpaceDN w:val="0"/>
        <w:adjustRightInd w:val="0"/>
        <w:ind w:left="100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финансов                                           </w:t>
      </w:r>
    </w:p>
    <w:p w:rsidR="00C00C31" w:rsidRPr="00C00C31" w:rsidRDefault="00F41722" w:rsidP="00F41722">
      <w:pPr>
        <w:autoSpaceDE w:val="0"/>
        <w:autoSpaceDN w:val="0"/>
        <w:adjustRightInd w:val="0"/>
        <w:ind w:left="100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Российской Федерации</w:t>
      </w:r>
    </w:p>
    <w:p w:rsidR="00DB49C5" w:rsidRDefault="00B045DE" w:rsidP="00676623">
      <w:pPr>
        <w:autoSpaceDE w:val="0"/>
        <w:autoSpaceDN w:val="0"/>
        <w:adjustRightInd w:val="0"/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3DBA">
        <w:rPr>
          <w:sz w:val="28"/>
          <w:szCs w:val="28"/>
        </w:rPr>
        <w:t xml:space="preserve">  </w:t>
      </w:r>
      <w:r w:rsidR="00F417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                                  № </w:t>
      </w:r>
    </w:p>
    <w:p w:rsidR="00676623" w:rsidRDefault="00676623" w:rsidP="00676623">
      <w:pPr>
        <w:autoSpaceDE w:val="0"/>
        <w:autoSpaceDN w:val="0"/>
        <w:adjustRightInd w:val="0"/>
        <w:ind w:left="9498"/>
        <w:rPr>
          <w:sz w:val="28"/>
          <w:szCs w:val="28"/>
        </w:rPr>
      </w:pPr>
    </w:p>
    <w:p w:rsidR="00C00C31" w:rsidRDefault="00C00C31" w:rsidP="00C00C31">
      <w:pPr>
        <w:autoSpaceDE w:val="0"/>
        <w:autoSpaceDN w:val="0"/>
        <w:adjustRightInd w:val="0"/>
        <w:rPr>
          <w:sz w:val="28"/>
          <w:szCs w:val="28"/>
        </w:rPr>
      </w:pPr>
    </w:p>
    <w:p w:rsidR="007327B1" w:rsidRPr="00C00C31" w:rsidRDefault="007327B1" w:rsidP="00C00C31">
      <w:pPr>
        <w:autoSpaceDE w:val="0"/>
        <w:autoSpaceDN w:val="0"/>
        <w:adjustRightInd w:val="0"/>
        <w:rPr>
          <w:sz w:val="24"/>
          <w:szCs w:val="24"/>
        </w:rPr>
      </w:pPr>
    </w:p>
    <w:p w:rsidR="00C00C31" w:rsidRPr="00C00C31" w:rsidRDefault="00C00C31" w:rsidP="00C00C31">
      <w:pPr>
        <w:autoSpaceDE w:val="0"/>
        <w:autoSpaceDN w:val="0"/>
        <w:adjustRightInd w:val="0"/>
        <w:rPr>
          <w:sz w:val="24"/>
          <w:szCs w:val="24"/>
        </w:rPr>
      </w:pPr>
    </w:p>
    <w:p w:rsidR="00C00C31" w:rsidRPr="00C00C31" w:rsidRDefault="00C00C31" w:rsidP="00C00C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ФОРМЫ ОТЧЕТНОСТИ</w:t>
      </w:r>
    </w:p>
    <w:p w:rsidR="00C00C31" w:rsidRPr="00C00C31" w:rsidRDefault="00B045DE" w:rsidP="00C00C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52536">
        <w:rPr>
          <w:rFonts w:eastAsia="Calibri"/>
          <w:lang w:eastAsia="en-US"/>
        </w:rPr>
        <w:t xml:space="preserve">о товарах, помещенных под таможенную процедуру свободной таможенной зоны, применяемую на участках Арктической зоны Российской Федерации, </w:t>
      </w:r>
      <w:r>
        <w:rPr>
          <w:rFonts w:eastAsia="Calibri"/>
          <w:lang w:eastAsia="en-US"/>
        </w:rPr>
        <w:br/>
      </w:r>
      <w:r w:rsidRPr="00752536">
        <w:rPr>
          <w:rFonts w:eastAsia="Calibri"/>
          <w:lang w:eastAsia="en-US"/>
        </w:rPr>
        <w:t xml:space="preserve">и товарах, изготовленных (полученных) с использованием  товаров, помещенных под таможенную процедуру свободной таможенной зоны, </w:t>
      </w:r>
      <w:r>
        <w:rPr>
          <w:rFonts w:eastAsia="Calibri"/>
          <w:lang w:eastAsia="en-US"/>
        </w:rPr>
        <w:br/>
      </w:r>
      <w:r w:rsidR="00F41722">
        <w:rPr>
          <w:rFonts w:eastAsia="Calibri"/>
          <w:lang w:eastAsia="en-US"/>
        </w:rPr>
        <w:t>применяемую</w:t>
      </w:r>
      <w:r w:rsidRPr="00752536">
        <w:rPr>
          <w:rFonts w:eastAsia="Calibri"/>
          <w:lang w:eastAsia="en-US"/>
        </w:rPr>
        <w:t xml:space="preserve"> на участках Арктической зоны Российской Федерации</w:t>
      </w:r>
    </w:p>
    <w:p w:rsidR="00C00C31" w:rsidRPr="00C00C31" w:rsidRDefault="00C00C31" w:rsidP="00C00C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0C31" w:rsidRPr="00C00C31" w:rsidRDefault="00C00C31" w:rsidP="00C00C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за период с «___» __________ 20___ г. по «___» _________ 20___ г.</w:t>
      </w:r>
    </w:p>
    <w:p w:rsidR="00EF4999" w:rsidRDefault="00EF4999" w:rsidP="00C00C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0C31" w:rsidRPr="00C00C31" w:rsidRDefault="00C00C31" w:rsidP="00C00C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Дата составления отчетности «___» __________ 20___ г.</w:t>
      </w:r>
    </w:p>
    <w:p w:rsidR="00C00C31" w:rsidRPr="00C00C31" w:rsidRDefault="00C00C31" w:rsidP="00C00C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0C31" w:rsidRPr="00CA483D" w:rsidRDefault="00C00C31" w:rsidP="00C00C3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 xml:space="preserve">от </w:t>
      </w:r>
      <w:r w:rsidRPr="00CA483D">
        <w:rPr>
          <w:sz w:val="24"/>
          <w:szCs w:val="24"/>
        </w:rPr>
        <w:t>______________________________________________________________________________</w:t>
      </w:r>
    </w:p>
    <w:p w:rsidR="00C00C31" w:rsidRPr="00C00C31" w:rsidRDefault="00C00C31" w:rsidP="00AE7C55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CA483D">
        <w:rPr>
          <w:sz w:val="24"/>
          <w:szCs w:val="24"/>
        </w:rPr>
        <w:t xml:space="preserve">(наименование </w:t>
      </w:r>
      <w:r w:rsidR="00C72823" w:rsidRPr="00CA483D">
        <w:rPr>
          <w:sz w:val="24"/>
          <w:szCs w:val="24"/>
        </w:rPr>
        <w:t xml:space="preserve">российского </w:t>
      </w:r>
      <w:r w:rsidR="0070777D" w:rsidRPr="00CA483D">
        <w:rPr>
          <w:sz w:val="24"/>
          <w:szCs w:val="24"/>
        </w:rPr>
        <w:t>юридического лица</w:t>
      </w:r>
      <w:r w:rsidR="006654FC" w:rsidRPr="00CA483D">
        <w:rPr>
          <w:sz w:val="24"/>
          <w:szCs w:val="24"/>
        </w:rPr>
        <w:t xml:space="preserve"> или </w:t>
      </w:r>
      <w:r w:rsidR="00A46BAC" w:rsidRPr="00CA483D">
        <w:rPr>
          <w:sz w:val="24"/>
          <w:szCs w:val="24"/>
        </w:rPr>
        <w:t xml:space="preserve">фамилия, имя, отчество (при наличии) </w:t>
      </w:r>
      <w:r w:rsidR="006654FC" w:rsidRPr="00CA483D">
        <w:rPr>
          <w:sz w:val="24"/>
          <w:szCs w:val="24"/>
        </w:rPr>
        <w:t>индивидуального предпринимателя</w:t>
      </w:r>
      <w:r w:rsidR="0070777D" w:rsidRPr="00CA483D">
        <w:rPr>
          <w:sz w:val="24"/>
          <w:szCs w:val="24"/>
        </w:rPr>
        <w:t xml:space="preserve">, являющегося </w:t>
      </w:r>
      <w:r w:rsidR="008C00CA" w:rsidRPr="00CA483D">
        <w:rPr>
          <w:sz w:val="24"/>
          <w:szCs w:val="24"/>
        </w:rPr>
        <w:t>резидентом Арктической зоны Российской Федерации</w:t>
      </w:r>
      <w:r w:rsidR="00732674" w:rsidRPr="00CA483D">
        <w:rPr>
          <w:sz w:val="24"/>
          <w:szCs w:val="24"/>
        </w:rPr>
        <w:t>,</w:t>
      </w:r>
      <w:r w:rsidR="008A0E3F" w:rsidRPr="00CA483D">
        <w:rPr>
          <w:sz w:val="24"/>
          <w:szCs w:val="24"/>
        </w:rPr>
        <w:t xml:space="preserve"> или </w:t>
      </w:r>
      <w:r w:rsidR="00C72823" w:rsidRPr="00CA483D">
        <w:rPr>
          <w:sz w:val="24"/>
          <w:szCs w:val="24"/>
        </w:rPr>
        <w:t xml:space="preserve">российского </w:t>
      </w:r>
      <w:r w:rsidR="0070777D" w:rsidRPr="00CA483D">
        <w:rPr>
          <w:sz w:val="24"/>
          <w:szCs w:val="24"/>
        </w:rPr>
        <w:t xml:space="preserve">юридического </w:t>
      </w:r>
      <w:r w:rsidR="008A0E3F" w:rsidRPr="00CA483D">
        <w:rPr>
          <w:sz w:val="24"/>
          <w:szCs w:val="24"/>
        </w:rPr>
        <w:t>лица</w:t>
      </w:r>
      <w:r w:rsidR="006654FC" w:rsidRPr="00CA483D">
        <w:rPr>
          <w:sz w:val="24"/>
          <w:szCs w:val="24"/>
        </w:rPr>
        <w:t xml:space="preserve"> или индивидуального предпринимателя</w:t>
      </w:r>
      <w:r w:rsidR="008A0E3F" w:rsidRPr="00CA483D">
        <w:rPr>
          <w:sz w:val="24"/>
          <w:szCs w:val="24"/>
        </w:rPr>
        <w:t>,</w:t>
      </w:r>
      <w:r w:rsidR="00635283" w:rsidRPr="00CA483D">
        <w:rPr>
          <w:sz w:val="24"/>
          <w:szCs w:val="24"/>
        </w:rPr>
        <w:t xml:space="preserve"> исключенного из реестра </w:t>
      </w:r>
      <w:r w:rsidR="008C00CA" w:rsidRPr="00CA483D">
        <w:rPr>
          <w:sz w:val="24"/>
          <w:szCs w:val="24"/>
        </w:rPr>
        <w:t>резидентов Арктической зоны Российской Федерации</w:t>
      </w:r>
      <w:r w:rsidR="00635283" w:rsidRPr="00CA483D">
        <w:rPr>
          <w:sz w:val="24"/>
          <w:szCs w:val="24"/>
        </w:rPr>
        <w:t>,</w:t>
      </w:r>
      <w:r w:rsidR="008A0E3F" w:rsidRPr="00CA483D">
        <w:rPr>
          <w:sz w:val="24"/>
          <w:szCs w:val="24"/>
        </w:rPr>
        <w:t xml:space="preserve"> владеющего (пользующегося) товарами, помещенными под таможе</w:t>
      </w:r>
      <w:r w:rsidR="008C00CA" w:rsidRPr="00CA483D">
        <w:rPr>
          <w:sz w:val="24"/>
          <w:szCs w:val="24"/>
        </w:rPr>
        <w:t>нную процедуру свободной таможенной зоны</w:t>
      </w:r>
      <w:r w:rsidR="008A0E3F" w:rsidRPr="00CA483D">
        <w:rPr>
          <w:sz w:val="24"/>
          <w:szCs w:val="24"/>
        </w:rPr>
        <w:t>, и (или) товарами, изготовленными (полученными) с использованием товаров, помещенных под таможе</w:t>
      </w:r>
      <w:r w:rsidR="00AE7C55" w:rsidRPr="00CA483D">
        <w:rPr>
          <w:sz w:val="24"/>
          <w:szCs w:val="24"/>
        </w:rPr>
        <w:t>нную процедуру свободной таможенной зоны</w:t>
      </w:r>
      <w:r w:rsidR="00483B9F" w:rsidRPr="00CA483D">
        <w:rPr>
          <w:sz w:val="24"/>
          <w:szCs w:val="24"/>
        </w:rPr>
        <w:t>;</w:t>
      </w:r>
      <w:r w:rsidRPr="00CA483D">
        <w:rPr>
          <w:sz w:val="24"/>
          <w:szCs w:val="24"/>
        </w:rPr>
        <w:t xml:space="preserve"> регистрационный номер в реестре </w:t>
      </w:r>
      <w:r w:rsidR="00AE7C55" w:rsidRPr="00CA483D">
        <w:rPr>
          <w:sz w:val="24"/>
          <w:szCs w:val="24"/>
        </w:rPr>
        <w:t>резидентов</w:t>
      </w:r>
      <w:r w:rsidR="00A46BAC" w:rsidRPr="00CA483D">
        <w:rPr>
          <w:sz w:val="24"/>
          <w:szCs w:val="24"/>
        </w:rPr>
        <w:t xml:space="preserve"> Арктической зоны Российской Федерации</w:t>
      </w:r>
      <w:r w:rsidR="00E532AB" w:rsidRPr="00CA483D">
        <w:rPr>
          <w:sz w:val="24"/>
          <w:szCs w:val="24"/>
        </w:rPr>
        <w:t>,</w:t>
      </w:r>
      <w:r w:rsidR="008A0E3F" w:rsidRPr="00CA483D">
        <w:rPr>
          <w:sz w:val="24"/>
          <w:szCs w:val="24"/>
        </w:rPr>
        <w:t xml:space="preserve"> </w:t>
      </w:r>
      <w:r w:rsidR="00A46BAC" w:rsidRPr="00CA483D">
        <w:rPr>
          <w:sz w:val="24"/>
          <w:szCs w:val="24"/>
        </w:rPr>
        <w:t>ИНН, КПП,</w:t>
      </w:r>
      <w:r w:rsidR="00E532AB" w:rsidRPr="00CA483D">
        <w:rPr>
          <w:sz w:val="24"/>
          <w:szCs w:val="24"/>
        </w:rPr>
        <w:t xml:space="preserve"> </w:t>
      </w:r>
      <w:r w:rsidR="00A46BAC" w:rsidRPr="00CA483D">
        <w:rPr>
          <w:sz w:val="24"/>
          <w:szCs w:val="24"/>
        </w:rPr>
        <w:t>ОГРН</w:t>
      </w:r>
      <w:r w:rsidR="00E532AB" w:rsidRPr="00CA483D">
        <w:rPr>
          <w:sz w:val="24"/>
          <w:szCs w:val="24"/>
        </w:rPr>
        <w:t>,</w:t>
      </w:r>
      <w:r w:rsidR="008A0E3F" w:rsidRPr="00CA483D">
        <w:rPr>
          <w:sz w:val="24"/>
          <w:szCs w:val="24"/>
        </w:rPr>
        <w:t xml:space="preserve"> </w:t>
      </w:r>
      <w:r w:rsidR="006654FC" w:rsidRPr="00CA483D">
        <w:rPr>
          <w:sz w:val="24"/>
          <w:szCs w:val="24"/>
        </w:rPr>
        <w:t>адрес</w:t>
      </w:r>
      <w:r w:rsidR="006654FC">
        <w:rPr>
          <w:sz w:val="24"/>
          <w:szCs w:val="24"/>
        </w:rPr>
        <w:t xml:space="preserve"> местонахождения</w:t>
      </w:r>
      <w:r w:rsidRPr="00C00C31">
        <w:rPr>
          <w:sz w:val="24"/>
          <w:szCs w:val="24"/>
        </w:rPr>
        <w:t xml:space="preserve">, </w:t>
      </w:r>
      <w:r w:rsidR="00635283">
        <w:rPr>
          <w:sz w:val="24"/>
          <w:szCs w:val="24"/>
        </w:rPr>
        <w:t xml:space="preserve">номер </w:t>
      </w:r>
      <w:r w:rsidRPr="00C00C31">
        <w:rPr>
          <w:sz w:val="24"/>
          <w:szCs w:val="24"/>
        </w:rPr>
        <w:t>телефон</w:t>
      </w:r>
      <w:r w:rsidR="00635283">
        <w:rPr>
          <w:sz w:val="24"/>
          <w:szCs w:val="24"/>
        </w:rPr>
        <w:t>а</w:t>
      </w:r>
      <w:r w:rsidRPr="00C00C31">
        <w:rPr>
          <w:sz w:val="24"/>
          <w:szCs w:val="24"/>
        </w:rPr>
        <w:t>)</w:t>
      </w:r>
    </w:p>
    <w:p w:rsidR="00C00C31" w:rsidRPr="00C00C31" w:rsidRDefault="00C00C31" w:rsidP="00C00C31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p w:rsidR="00C00C31" w:rsidRPr="00C00C31" w:rsidRDefault="00C00C31" w:rsidP="00C00C31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____________________________________________________________________________________</w:t>
      </w:r>
    </w:p>
    <w:p w:rsidR="00C00C31" w:rsidRPr="00C00C31" w:rsidRDefault="00C00C31" w:rsidP="00C00C31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p w:rsidR="00C00C31" w:rsidRPr="00C00C31" w:rsidRDefault="00C00C31" w:rsidP="00C00C31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____________________________________________________________________________________</w:t>
      </w:r>
    </w:p>
    <w:p w:rsidR="00C00C31" w:rsidRPr="00C00C31" w:rsidRDefault="00C00C31" w:rsidP="00C00C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0C31" w:rsidRPr="00C00C31" w:rsidRDefault="00C00C31" w:rsidP="00C00C31">
      <w:pPr>
        <w:autoSpaceDE w:val="0"/>
        <w:autoSpaceDN w:val="0"/>
        <w:adjustRightInd w:val="0"/>
        <w:ind w:firstLine="2694"/>
        <w:rPr>
          <w:sz w:val="24"/>
          <w:szCs w:val="24"/>
        </w:rPr>
      </w:pPr>
      <w:r w:rsidRPr="00C00C31">
        <w:rPr>
          <w:sz w:val="24"/>
          <w:szCs w:val="24"/>
        </w:rPr>
        <w:t xml:space="preserve"> __________________________________________________________________________________</w:t>
      </w:r>
    </w:p>
    <w:p w:rsidR="00B37365" w:rsidRPr="00C00C31" w:rsidRDefault="00B37365" w:rsidP="00B3736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</w:t>
      </w:r>
      <w:r w:rsidR="00C00C31" w:rsidRPr="00C00C31">
        <w:rPr>
          <w:sz w:val="24"/>
          <w:szCs w:val="24"/>
        </w:rPr>
        <w:t xml:space="preserve">, подпись руководителя </w:t>
      </w:r>
      <w:r>
        <w:rPr>
          <w:sz w:val="24"/>
          <w:szCs w:val="24"/>
        </w:rPr>
        <w:t>юридического лица</w:t>
      </w:r>
      <w:r w:rsidR="00B167B5">
        <w:rPr>
          <w:sz w:val="24"/>
          <w:szCs w:val="24"/>
        </w:rPr>
        <w:t xml:space="preserve"> </w:t>
      </w:r>
      <w:r w:rsidR="006654FC">
        <w:rPr>
          <w:sz w:val="24"/>
          <w:szCs w:val="24"/>
        </w:rPr>
        <w:t xml:space="preserve">или индивидуального предпринимателя </w:t>
      </w:r>
      <w:r w:rsidR="008A0E3F">
        <w:rPr>
          <w:sz w:val="24"/>
          <w:szCs w:val="24"/>
        </w:rPr>
        <w:t>либо иного</w:t>
      </w:r>
      <w:r w:rsidR="00B167B5">
        <w:rPr>
          <w:sz w:val="24"/>
          <w:szCs w:val="24"/>
        </w:rPr>
        <w:t xml:space="preserve"> </w:t>
      </w:r>
      <w:r w:rsidR="004A4240">
        <w:rPr>
          <w:sz w:val="24"/>
          <w:szCs w:val="24"/>
        </w:rPr>
        <w:t>лица, уполномоченного руководителем юридического лица или индивидуальным предпринимателем</w:t>
      </w:r>
      <w:r>
        <w:rPr>
          <w:sz w:val="24"/>
          <w:szCs w:val="24"/>
        </w:rPr>
        <w:t xml:space="preserve">, </w:t>
      </w:r>
      <w:r w:rsidRPr="00C00C31">
        <w:rPr>
          <w:sz w:val="24"/>
          <w:szCs w:val="24"/>
        </w:rPr>
        <w:t>дата</w:t>
      </w:r>
      <w:r>
        <w:rPr>
          <w:sz w:val="24"/>
          <w:szCs w:val="24"/>
        </w:rPr>
        <w:t xml:space="preserve"> составления</w:t>
      </w:r>
      <w:r w:rsidRPr="00C00C31">
        <w:rPr>
          <w:sz w:val="24"/>
          <w:szCs w:val="24"/>
        </w:rPr>
        <w:t>)</w:t>
      </w:r>
    </w:p>
    <w:p w:rsidR="00B37365" w:rsidRDefault="00B37365" w:rsidP="00635283">
      <w:pPr>
        <w:autoSpaceDE w:val="0"/>
        <w:autoSpaceDN w:val="0"/>
        <w:adjustRightInd w:val="0"/>
        <w:rPr>
          <w:sz w:val="24"/>
          <w:szCs w:val="24"/>
        </w:rPr>
      </w:pPr>
    </w:p>
    <w:p w:rsidR="00C00C31" w:rsidRPr="00C00C31" w:rsidRDefault="00C00C31" w:rsidP="00C00C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0C31" w:rsidRPr="00C00C31" w:rsidRDefault="00C00C31" w:rsidP="00C00C3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0C31" w:rsidRPr="00C00C31" w:rsidRDefault="00C00C31" w:rsidP="00C00C31">
      <w:pPr>
        <w:jc w:val="center"/>
        <w:rPr>
          <w:b/>
          <w:sz w:val="24"/>
          <w:szCs w:val="24"/>
        </w:rPr>
      </w:pPr>
      <w:r w:rsidRPr="00C00C31">
        <w:rPr>
          <w:b/>
          <w:sz w:val="24"/>
          <w:szCs w:val="24"/>
        </w:rPr>
        <w:br w:type="page"/>
      </w:r>
      <w:r w:rsidRPr="00C00C31">
        <w:rPr>
          <w:b/>
          <w:sz w:val="24"/>
          <w:szCs w:val="24"/>
        </w:rPr>
        <w:lastRenderedPageBreak/>
        <w:t>Форма № 1. Товары, помещенные под таможенную про</w:t>
      </w:r>
      <w:r w:rsidR="00193DBA">
        <w:rPr>
          <w:b/>
          <w:sz w:val="24"/>
          <w:szCs w:val="24"/>
        </w:rPr>
        <w:t>цедуру свободной таможенной зоны</w:t>
      </w:r>
    </w:p>
    <w:p w:rsidR="00C00C31" w:rsidRPr="00C00C31" w:rsidRDefault="00C00C31" w:rsidP="00C00C31">
      <w:pPr>
        <w:rPr>
          <w:sz w:val="24"/>
          <w:szCs w:val="24"/>
        </w:rPr>
      </w:pPr>
    </w:p>
    <w:p w:rsidR="00C00C31" w:rsidRPr="00C00C31" w:rsidRDefault="00C00C31" w:rsidP="00C00C31">
      <w:pPr>
        <w:tabs>
          <w:tab w:val="left" w:pos="7938"/>
        </w:tabs>
        <w:jc w:val="both"/>
        <w:rPr>
          <w:sz w:val="24"/>
          <w:szCs w:val="24"/>
        </w:rPr>
      </w:pPr>
    </w:p>
    <w:tbl>
      <w:tblPr>
        <w:tblW w:w="14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27"/>
        <w:gridCol w:w="13"/>
        <w:gridCol w:w="851"/>
        <w:gridCol w:w="781"/>
        <w:gridCol w:w="992"/>
        <w:gridCol w:w="992"/>
        <w:gridCol w:w="1134"/>
        <w:gridCol w:w="1560"/>
        <w:gridCol w:w="1701"/>
        <w:gridCol w:w="1543"/>
        <w:gridCol w:w="1559"/>
        <w:gridCol w:w="1187"/>
      </w:tblGrid>
      <w:tr w:rsidR="00C00C31" w:rsidRPr="00C00C31" w:rsidTr="00530743">
        <w:trPr>
          <w:jc w:val="center"/>
        </w:trPr>
        <w:tc>
          <w:tcPr>
            <w:tcW w:w="561" w:type="dxa"/>
            <w:vMerge w:val="restart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№ п/п</w:t>
            </w:r>
          </w:p>
        </w:tc>
        <w:tc>
          <w:tcPr>
            <w:tcW w:w="1140" w:type="dxa"/>
            <w:gridSpan w:val="2"/>
            <w:vMerge w:val="restart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Наимено-</w:t>
            </w:r>
          </w:p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вание товара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Код товара по ТН ВЭД ЕАЭС</w:t>
            </w:r>
          </w:p>
          <w:p w:rsidR="00C00C31" w:rsidRPr="00C00C31" w:rsidRDefault="00C00C31" w:rsidP="006D2D6F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781" w:type="dxa"/>
            <w:vMerge w:val="restart"/>
            <w:tcBorders>
              <w:lef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Еди</w:t>
            </w:r>
            <w:r w:rsidR="00F41722">
              <w:t>-</w:t>
            </w:r>
            <w:r w:rsidRPr="00C00C31">
              <w:t>ница</w:t>
            </w:r>
          </w:p>
          <w:p w:rsidR="00C00C31" w:rsidRPr="00C00C31" w:rsidRDefault="00D7209D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и</w:t>
            </w:r>
            <w:r w:rsidR="00C00C31" w:rsidRPr="00C00C31">
              <w:t>зме</w:t>
            </w:r>
            <w:r>
              <w:t>-</w:t>
            </w:r>
            <w:r w:rsidR="00C00C31" w:rsidRPr="00C00C31">
              <w:t>рения</w:t>
            </w:r>
          </w:p>
        </w:tc>
        <w:tc>
          <w:tcPr>
            <w:tcW w:w="3118" w:type="dxa"/>
            <w:gridSpan w:val="3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Товары, помещенные под таможенную про</w:t>
            </w:r>
            <w:r w:rsidR="00AE7C55">
              <w:t>цедуру свободной таможенной зоны</w:t>
            </w:r>
            <w:r w:rsidRPr="00C00C31">
              <w:t xml:space="preserve"> (количество)</w:t>
            </w:r>
          </w:p>
        </w:tc>
        <w:tc>
          <w:tcPr>
            <w:tcW w:w="755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C00C31" w:rsidRPr="00C00C31" w:rsidRDefault="00D90677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Использование товаров, помещенных</w:t>
            </w:r>
            <w:r w:rsidR="00C00C31" w:rsidRPr="00C00C31">
              <w:t xml:space="preserve"> под </w:t>
            </w:r>
          </w:p>
        </w:tc>
      </w:tr>
      <w:tr w:rsidR="00530743" w:rsidRPr="00C00C31" w:rsidTr="001A6BF5">
        <w:trPr>
          <w:trHeight w:val="1927"/>
          <w:jc w:val="center"/>
        </w:trPr>
        <w:tc>
          <w:tcPr>
            <w:tcW w:w="561" w:type="dxa"/>
            <w:vMerge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40" w:type="dxa"/>
            <w:gridSpan w:val="2"/>
            <w:vMerge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на начало отчет</w:t>
            </w:r>
            <w:r w:rsidR="00D7209D">
              <w:t>-</w:t>
            </w:r>
            <w:r w:rsidRPr="00C00C31">
              <w:t>ного периода</w:t>
            </w:r>
          </w:p>
        </w:tc>
        <w:tc>
          <w:tcPr>
            <w:tcW w:w="992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за отчет</w:t>
            </w:r>
            <w:r w:rsidR="00D7209D">
              <w:t>-</w:t>
            </w:r>
            <w:r w:rsidRPr="00C00C31">
              <w:t>ный период</w:t>
            </w:r>
          </w:p>
        </w:tc>
        <w:tc>
          <w:tcPr>
            <w:tcW w:w="1134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на конец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743" w:rsidRPr="00C00C31" w:rsidRDefault="00EF0213" w:rsidP="00AE7C55">
            <w:pPr>
              <w:tabs>
                <w:tab w:val="right" w:pos="8306"/>
              </w:tabs>
              <w:jc w:val="center"/>
            </w:pPr>
            <w:r>
              <w:t>с</w:t>
            </w:r>
            <w:r w:rsidR="00530743">
              <w:t>троительство</w:t>
            </w:r>
            <w:r w:rsidR="00530743" w:rsidRPr="00C00C31">
              <w:t xml:space="preserve"> объектов недвижимости на </w:t>
            </w:r>
            <w:r w:rsidR="00530743">
              <w:t xml:space="preserve">территории </w:t>
            </w:r>
            <w:r w:rsidR="00AE7C55">
              <w:t>участка резидента</w:t>
            </w:r>
            <w:r w:rsidR="009E526E">
              <w:t xml:space="preserve"> (наименование объекта)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30743" w:rsidRPr="00C00C31" w:rsidRDefault="00EF0213" w:rsidP="00AE7C55">
            <w:pPr>
              <w:tabs>
                <w:tab w:val="right" w:pos="8306"/>
              </w:tabs>
              <w:jc w:val="center"/>
            </w:pPr>
            <w:r>
              <w:t>о</w:t>
            </w:r>
            <w:r w:rsidR="00E75D9B" w:rsidRPr="00E75D9B">
              <w:t xml:space="preserve">борудование, машины и агрегаты, используемые на территории </w:t>
            </w:r>
            <w:r w:rsidR="00AE7C55">
              <w:t>участка резидента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</w:tcPr>
          <w:p w:rsidR="00530743" w:rsidRPr="00C00C31" w:rsidRDefault="00EF0213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э</w:t>
            </w:r>
            <w:r w:rsidR="00530743">
              <w:t>ксплуатация и функциони</w:t>
            </w:r>
            <w:r w:rsidR="00D7209D">
              <w:t>-</w:t>
            </w:r>
            <w:r w:rsidR="00530743">
              <w:t xml:space="preserve">рование </w:t>
            </w:r>
            <w:r w:rsidR="00AE7C55">
              <w:t>участка резидента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30743" w:rsidRPr="00C00C31" w:rsidRDefault="00EF0213" w:rsidP="00BB49E6">
            <w:pPr>
              <w:tabs>
                <w:tab w:val="center" w:pos="4153"/>
                <w:tab w:val="right" w:pos="8306"/>
              </w:tabs>
              <w:jc w:val="center"/>
            </w:pPr>
            <w:r>
              <w:t>п</w:t>
            </w:r>
            <w:r w:rsidR="00530743">
              <w:t xml:space="preserve">роизводство (переработка) товаров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530743" w:rsidRPr="00C00C31" w:rsidRDefault="00EF0213" w:rsidP="00530743">
            <w:pPr>
              <w:tabs>
                <w:tab w:val="center" w:pos="4153"/>
                <w:tab w:val="right" w:pos="8306"/>
              </w:tabs>
              <w:jc w:val="center"/>
            </w:pPr>
            <w:r>
              <w:t>о</w:t>
            </w:r>
            <w:r w:rsidR="00530743">
              <w:t>тбор проб и образцов</w:t>
            </w:r>
          </w:p>
        </w:tc>
      </w:tr>
      <w:tr w:rsidR="00530743" w:rsidRPr="00C00C31" w:rsidTr="001A6BF5">
        <w:trPr>
          <w:jc w:val="center"/>
        </w:trPr>
        <w:tc>
          <w:tcPr>
            <w:tcW w:w="561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</w:t>
            </w:r>
          </w:p>
        </w:tc>
        <w:tc>
          <w:tcPr>
            <w:tcW w:w="1140" w:type="dxa"/>
            <w:gridSpan w:val="2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4</w:t>
            </w:r>
          </w:p>
        </w:tc>
        <w:tc>
          <w:tcPr>
            <w:tcW w:w="992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5</w:t>
            </w:r>
          </w:p>
        </w:tc>
        <w:tc>
          <w:tcPr>
            <w:tcW w:w="992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6</w:t>
            </w:r>
          </w:p>
        </w:tc>
        <w:tc>
          <w:tcPr>
            <w:tcW w:w="1134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9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11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12</w:t>
            </w:r>
          </w:p>
        </w:tc>
      </w:tr>
      <w:tr w:rsidR="00C00C31" w:rsidRPr="00C00C31" w:rsidTr="00530743">
        <w:trPr>
          <w:jc w:val="center"/>
        </w:trPr>
        <w:tc>
          <w:tcPr>
            <w:tcW w:w="14001" w:type="dxa"/>
            <w:gridSpan w:val="13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</w:pPr>
            <w:r w:rsidRPr="00C00C31">
              <w:t>Иностранные товары</w:t>
            </w:r>
          </w:p>
        </w:tc>
      </w:tr>
      <w:tr w:rsidR="00530743" w:rsidRPr="00C00C31" w:rsidTr="001A6BF5">
        <w:trPr>
          <w:jc w:val="center"/>
        </w:trPr>
        <w:tc>
          <w:tcPr>
            <w:tcW w:w="561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27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34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60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00C31" w:rsidRPr="00C00C31" w:rsidTr="00530743">
        <w:trPr>
          <w:jc w:val="center"/>
        </w:trPr>
        <w:tc>
          <w:tcPr>
            <w:tcW w:w="14001" w:type="dxa"/>
            <w:gridSpan w:val="13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</w:pPr>
            <w:r w:rsidRPr="00C00C31">
              <w:t>Товары Евразийского экономического союза</w:t>
            </w:r>
          </w:p>
        </w:tc>
      </w:tr>
      <w:tr w:rsidR="00530743" w:rsidRPr="00C00C31" w:rsidTr="001A6BF5">
        <w:trPr>
          <w:jc w:val="center"/>
        </w:trPr>
        <w:tc>
          <w:tcPr>
            <w:tcW w:w="561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27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34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60" w:type="dxa"/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:rsidR="00C00C31" w:rsidRDefault="00C00C31" w:rsidP="00C00C31">
      <w:pPr>
        <w:rPr>
          <w:sz w:val="24"/>
          <w:szCs w:val="24"/>
        </w:rPr>
      </w:pPr>
    </w:p>
    <w:p w:rsidR="00D7209D" w:rsidRPr="00C00C31" w:rsidRDefault="00D7209D" w:rsidP="00C00C31">
      <w:pPr>
        <w:rPr>
          <w:sz w:val="24"/>
          <w:szCs w:val="24"/>
        </w:rPr>
      </w:pPr>
    </w:p>
    <w:tbl>
      <w:tblPr>
        <w:tblW w:w="14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851"/>
        <w:gridCol w:w="850"/>
        <w:gridCol w:w="1560"/>
        <w:gridCol w:w="850"/>
        <w:gridCol w:w="851"/>
        <w:gridCol w:w="992"/>
        <w:gridCol w:w="992"/>
        <w:gridCol w:w="851"/>
        <w:gridCol w:w="1275"/>
        <w:gridCol w:w="993"/>
        <w:gridCol w:w="963"/>
        <w:gridCol w:w="29"/>
        <w:gridCol w:w="869"/>
        <w:gridCol w:w="1097"/>
      </w:tblGrid>
      <w:tr w:rsidR="00530743" w:rsidRPr="00C00C31" w:rsidTr="004415C0">
        <w:trPr>
          <w:trHeight w:val="283"/>
          <w:jc w:val="center"/>
        </w:trPr>
        <w:tc>
          <w:tcPr>
            <w:tcW w:w="14482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таможенную процедуру свободно</w:t>
            </w:r>
            <w:r w:rsidR="00AE7C55">
              <w:t>й таможенной зоны</w:t>
            </w:r>
            <w:r w:rsidR="009E526E">
              <w:t xml:space="preserve"> (количество)</w:t>
            </w:r>
          </w:p>
        </w:tc>
      </w:tr>
      <w:tr w:rsidR="00530743" w:rsidRPr="00C00C31" w:rsidTr="004415C0">
        <w:trPr>
          <w:trHeight w:val="984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Потребление в процессе производства</w:t>
            </w:r>
            <w:r w:rsidR="00D7209D">
              <w:t xml:space="preserve"> </w:t>
            </w:r>
            <w:r>
              <w:t>(переработки) товаров</w:t>
            </w:r>
          </w:p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Уничтожение</w:t>
            </w:r>
          </w:p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Получение приплода, выращивание и откорм животных, птиц, ак</w:t>
            </w:r>
            <w:r w:rsidR="00D7209D">
              <w:t>вакультуры</w:t>
            </w:r>
            <w:r>
              <w:t xml:space="preserve">, а также выращивание деревьев и растений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30743" w:rsidRPr="00C00C31" w:rsidRDefault="00530743" w:rsidP="00530743">
            <w:pPr>
              <w:tabs>
                <w:tab w:val="center" w:pos="4153"/>
                <w:tab w:val="right" w:pos="8306"/>
              </w:tabs>
              <w:jc w:val="center"/>
            </w:pPr>
            <w:r>
              <w:t>Хране</w:t>
            </w:r>
            <w:r w:rsidR="00D7209D">
              <w:t>-</w:t>
            </w:r>
            <w:r>
              <w:t xml:space="preserve">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0743" w:rsidRPr="00FD620B" w:rsidRDefault="00530743" w:rsidP="00530743">
            <w:pPr>
              <w:tabs>
                <w:tab w:val="center" w:pos="4153"/>
                <w:tab w:val="right" w:pos="8306"/>
              </w:tabs>
              <w:jc w:val="center"/>
              <w:rPr>
                <w:sz w:val="19"/>
                <w:szCs w:val="19"/>
              </w:rPr>
            </w:pPr>
            <w:r w:rsidRPr="00FD620B">
              <w:rPr>
                <w:sz w:val="19"/>
                <w:szCs w:val="19"/>
              </w:rPr>
              <w:t>Иное исполь</w:t>
            </w:r>
            <w:r w:rsidR="00D7209D" w:rsidRPr="00FD620B">
              <w:rPr>
                <w:sz w:val="19"/>
                <w:szCs w:val="19"/>
              </w:rPr>
              <w:t>-</w:t>
            </w:r>
            <w:r w:rsidRPr="00FD620B">
              <w:rPr>
                <w:sz w:val="19"/>
                <w:szCs w:val="19"/>
              </w:rPr>
              <w:t>зование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 xml:space="preserve">Вывоз </w:t>
            </w:r>
            <w:r w:rsidR="001A6BF5">
              <w:t xml:space="preserve">товаров </w:t>
            </w:r>
            <w:r>
              <w:t>без завершения таможе</w:t>
            </w:r>
            <w:r w:rsidR="00AE7C55">
              <w:t>нной процедуры свободной таможенной зоны</w:t>
            </w:r>
            <w:r w:rsidR="00FD620B">
              <w:t xml:space="preserve"> с разрешения таможенного органа</w:t>
            </w:r>
          </w:p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951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З</w:t>
            </w:r>
            <w:r w:rsidRPr="00C00C31">
              <w:t>авершение таможенной процедуры свободно</w:t>
            </w:r>
            <w:r w:rsidR="00AE7C55">
              <w:t>й таможенной зоны</w:t>
            </w:r>
          </w:p>
        </w:tc>
      </w:tr>
      <w:tr w:rsidR="004415C0" w:rsidRPr="00C00C31" w:rsidTr="004415C0">
        <w:trPr>
          <w:trHeight w:val="1475"/>
          <w:jc w:val="center"/>
        </w:trPr>
        <w:tc>
          <w:tcPr>
            <w:tcW w:w="1459" w:type="dxa"/>
            <w:vMerge/>
            <w:tcBorders>
              <w:right w:val="single" w:sz="4" w:space="0" w:color="auto"/>
            </w:tcBorders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в резуль-тате аварии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415C0" w:rsidRPr="00C00C31" w:rsidRDefault="006654FC" w:rsidP="00D7209D">
            <w:pPr>
              <w:tabs>
                <w:tab w:val="center" w:pos="4153"/>
                <w:tab w:val="right" w:pos="8306"/>
              </w:tabs>
            </w:pPr>
            <w:r>
              <w:t>по разре-шению тамо-жен-ного о</w:t>
            </w:r>
            <w:r w:rsidR="004415C0">
              <w:t>ргана</w:t>
            </w:r>
          </w:p>
        </w:tc>
        <w:tc>
          <w:tcPr>
            <w:tcW w:w="1560" w:type="dxa"/>
            <w:vMerge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0" w:type="dxa"/>
            <w:vMerge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  <w:vMerge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4415C0" w:rsidRPr="00C00C31" w:rsidRDefault="006654FC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ремонт, тех</w:t>
            </w:r>
            <w:r w:rsidR="004415C0">
              <w:t>об</w:t>
            </w:r>
            <w:r>
              <w:t>-слу</w:t>
            </w:r>
            <w:r w:rsidR="004415C0">
              <w:t>жи</w:t>
            </w:r>
            <w:r>
              <w:t>-</w:t>
            </w:r>
            <w:r w:rsidR="004415C0">
              <w:t>вание оборудо-вания</w:t>
            </w:r>
          </w:p>
        </w:tc>
        <w:tc>
          <w:tcPr>
            <w:tcW w:w="992" w:type="dxa"/>
          </w:tcPr>
          <w:p w:rsidR="004415C0" w:rsidRPr="00C00C31" w:rsidRDefault="006654FC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техни-ческие</w:t>
            </w:r>
            <w:r w:rsidR="004415C0">
              <w:t xml:space="preserve"> испы-тания, иссле-дования, демон-страция </w:t>
            </w:r>
          </w:p>
        </w:tc>
        <w:tc>
          <w:tcPr>
            <w:tcW w:w="851" w:type="dxa"/>
          </w:tcPr>
          <w:p w:rsidR="004415C0" w:rsidRPr="00C00C31" w:rsidRDefault="004415C0" w:rsidP="00AE7C55">
            <w:pPr>
              <w:tabs>
                <w:tab w:val="center" w:pos="4153"/>
                <w:tab w:val="right" w:pos="8306"/>
              </w:tabs>
              <w:jc w:val="center"/>
            </w:pPr>
            <w:r>
              <w:t xml:space="preserve">вывоз на </w:t>
            </w:r>
            <w:r w:rsidR="00AE7C55">
              <w:t>учас-ток дру-гого рези-дента</w:t>
            </w:r>
          </w:p>
        </w:tc>
        <w:tc>
          <w:tcPr>
            <w:tcW w:w="1275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вывоз для завершения</w:t>
            </w:r>
            <w:r w:rsidR="00AE7C55">
              <w:t xml:space="preserve"> таможенной процедуры свободной таможенной зоны</w:t>
            </w:r>
            <w:r>
              <w:t xml:space="preserve"> в иной таможен-ный орган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наиме-нование товара/ код товара по ТН ВЭД ЕАЭС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код тамо</w:t>
            </w:r>
            <w:r>
              <w:t>-</w:t>
            </w:r>
            <w:r w:rsidRPr="00C00C31">
              <w:t>женной проце</w:t>
            </w:r>
            <w:r>
              <w:t>-</w:t>
            </w:r>
            <w:r w:rsidRPr="00C00C31">
              <w:t>дуры</w:t>
            </w:r>
          </w:p>
        </w:tc>
        <w:tc>
          <w:tcPr>
            <w:tcW w:w="898" w:type="dxa"/>
            <w:gridSpan w:val="2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номер тамо</w:t>
            </w:r>
            <w:r>
              <w:t>-</w:t>
            </w:r>
            <w:r w:rsidRPr="00C00C31">
              <w:t>женной декла</w:t>
            </w:r>
            <w:r>
              <w:t>-</w:t>
            </w:r>
            <w:r w:rsidRPr="00C00C31">
              <w:t>рации</w:t>
            </w:r>
          </w:p>
        </w:tc>
        <w:tc>
          <w:tcPr>
            <w:tcW w:w="1097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к</w:t>
            </w:r>
            <w:r w:rsidRPr="00C00C31">
              <w:t>оли</w:t>
            </w:r>
            <w:r>
              <w:t>-</w:t>
            </w:r>
            <w:r w:rsidRPr="00C00C31">
              <w:t>чество</w:t>
            </w:r>
            <w:r w:rsidRPr="004415C0">
              <w:t>/</w:t>
            </w:r>
            <w:r w:rsidRPr="00C00C31">
              <w:t xml:space="preserve"> единица изме</w:t>
            </w:r>
            <w:r>
              <w:t>-</w:t>
            </w:r>
            <w:r w:rsidRPr="00C00C31">
              <w:t>рения</w:t>
            </w:r>
          </w:p>
        </w:tc>
      </w:tr>
      <w:tr w:rsidR="004415C0" w:rsidRPr="00C00C31" w:rsidTr="004415C0">
        <w:trPr>
          <w:jc w:val="center"/>
        </w:trPr>
        <w:tc>
          <w:tcPr>
            <w:tcW w:w="1459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</w:t>
            </w:r>
            <w:r>
              <w:t>3</w:t>
            </w:r>
          </w:p>
        </w:tc>
        <w:tc>
          <w:tcPr>
            <w:tcW w:w="851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</w:t>
            </w:r>
            <w:r>
              <w:t>4</w:t>
            </w:r>
          </w:p>
        </w:tc>
        <w:tc>
          <w:tcPr>
            <w:tcW w:w="850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</w:t>
            </w:r>
            <w:r>
              <w:t>6</w:t>
            </w:r>
          </w:p>
        </w:tc>
        <w:tc>
          <w:tcPr>
            <w:tcW w:w="850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</w:t>
            </w:r>
            <w:r>
              <w:t>7</w:t>
            </w:r>
          </w:p>
        </w:tc>
        <w:tc>
          <w:tcPr>
            <w:tcW w:w="851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23</w:t>
            </w:r>
          </w:p>
        </w:tc>
        <w:tc>
          <w:tcPr>
            <w:tcW w:w="963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24</w:t>
            </w:r>
          </w:p>
        </w:tc>
        <w:tc>
          <w:tcPr>
            <w:tcW w:w="898" w:type="dxa"/>
            <w:gridSpan w:val="2"/>
            <w:tcBorders>
              <w:right w:val="single" w:sz="4" w:space="0" w:color="auto"/>
            </w:tcBorders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25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26</w:t>
            </w:r>
          </w:p>
        </w:tc>
      </w:tr>
      <w:tr w:rsidR="00530743" w:rsidRPr="00C00C31" w:rsidTr="004415C0">
        <w:trPr>
          <w:jc w:val="center"/>
        </w:trPr>
        <w:tc>
          <w:tcPr>
            <w:tcW w:w="14482" w:type="dxa"/>
            <w:gridSpan w:val="15"/>
            <w:tcBorders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4415C0" w:rsidRPr="00C00C31" w:rsidTr="004415C0">
        <w:trPr>
          <w:jc w:val="center"/>
        </w:trPr>
        <w:tc>
          <w:tcPr>
            <w:tcW w:w="1459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0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60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0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75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  <w:gridSpan w:val="2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530743" w:rsidRPr="00C00C31" w:rsidTr="004415C0">
        <w:trPr>
          <w:jc w:val="center"/>
        </w:trPr>
        <w:tc>
          <w:tcPr>
            <w:tcW w:w="14482" w:type="dxa"/>
            <w:gridSpan w:val="15"/>
            <w:tcBorders>
              <w:right w:val="single" w:sz="4" w:space="0" w:color="auto"/>
            </w:tcBorders>
          </w:tcPr>
          <w:p w:rsidR="00530743" w:rsidRPr="00C00C31" w:rsidRDefault="00530743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4415C0" w:rsidRPr="00C00C31" w:rsidTr="004415C0">
        <w:trPr>
          <w:jc w:val="center"/>
        </w:trPr>
        <w:tc>
          <w:tcPr>
            <w:tcW w:w="1459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0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60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0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1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75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3" w:type="dxa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92" w:type="dxa"/>
            <w:gridSpan w:val="2"/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4415C0" w:rsidRPr="00C00C31" w:rsidRDefault="004415C0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:rsidR="00840428" w:rsidRDefault="00875589" w:rsidP="00840428">
      <w:pPr>
        <w:rPr>
          <w:b/>
          <w:sz w:val="24"/>
          <w:szCs w:val="24"/>
        </w:rPr>
      </w:pPr>
      <w:r w:rsidRPr="00C00C31">
        <w:rPr>
          <w:b/>
          <w:sz w:val="24"/>
          <w:szCs w:val="24"/>
        </w:rPr>
        <w:lastRenderedPageBreak/>
        <w:t xml:space="preserve"> </w:t>
      </w:r>
      <w:r w:rsidR="00840428">
        <w:rPr>
          <w:b/>
          <w:sz w:val="24"/>
          <w:szCs w:val="24"/>
        </w:rPr>
        <w:tab/>
      </w:r>
      <w:r w:rsidR="00840428">
        <w:rPr>
          <w:b/>
          <w:sz w:val="24"/>
          <w:szCs w:val="24"/>
        </w:rPr>
        <w:tab/>
      </w:r>
    </w:p>
    <w:p w:rsidR="00C00C31" w:rsidRPr="00C00C31" w:rsidRDefault="00B603F8" w:rsidP="00840428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Форма № 2</w:t>
      </w:r>
      <w:r w:rsidR="00C00C31" w:rsidRPr="00C00C31">
        <w:rPr>
          <w:b/>
          <w:sz w:val="24"/>
          <w:szCs w:val="24"/>
        </w:rPr>
        <w:t xml:space="preserve">. Товары, изготовленные (полученные) с использованием товаров, помещенных под таможенную процедуру </w:t>
      </w:r>
    </w:p>
    <w:p w:rsidR="00C00C31" w:rsidRPr="00AE7C55" w:rsidRDefault="00AE7C55" w:rsidP="00AE7C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свободной таможенной зоны</w:t>
      </w:r>
    </w:p>
    <w:p w:rsidR="00C00C31" w:rsidRPr="00C00C31" w:rsidRDefault="00806B78" w:rsidP="00C00C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C00C31" w:rsidRPr="00C00C31">
        <w:rPr>
          <w:sz w:val="24"/>
          <w:szCs w:val="24"/>
        </w:rPr>
        <w:t>1</w:t>
      </w:r>
    </w:p>
    <w:p w:rsidR="00C00C31" w:rsidRPr="00C00C31" w:rsidRDefault="00C00C31" w:rsidP="00C00C31">
      <w:pPr>
        <w:rPr>
          <w:sz w:val="24"/>
          <w:szCs w:val="24"/>
        </w:rPr>
      </w:pPr>
    </w:p>
    <w:p w:rsidR="00C00C31" w:rsidRPr="00C00C31" w:rsidRDefault="00C00C31" w:rsidP="00C00C31">
      <w:pPr>
        <w:jc w:val="center"/>
        <w:rPr>
          <w:sz w:val="24"/>
          <w:szCs w:val="24"/>
        </w:rPr>
      </w:pPr>
      <w:r w:rsidRPr="00C00C31">
        <w:rPr>
          <w:sz w:val="24"/>
          <w:szCs w:val="24"/>
        </w:rPr>
        <w:t>Товары, изготовленные (полученные) с использованием товаров, помещенных под таможенную про</w:t>
      </w:r>
      <w:r w:rsidR="00193DBA">
        <w:rPr>
          <w:sz w:val="24"/>
          <w:szCs w:val="24"/>
        </w:rPr>
        <w:t>цедуру свободной таможенной зоны</w:t>
      </w:r>
    </w:p>
    <w:tbl>
      <w:tblPr>
        <w:tblpPr w:leftFromText="180" w:rightFromText="180" w:vertAnchor="text" w:horzAnchor="page" w:tblpX="1684" w:tblpY="372"/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040"/>
        <w:gridCol w:w="1984"/>
        <w:gridCol w:w="1347"/>
        <w:gridCol w:w="3048"/>
        <w:gridCol w:w="1701"/>
        <w:gridCol w:w="2976"/>
      </w:tblGrid>
      <w:tr w:rsidR="00751738" w:rsidRPr="00C00C31" w:rsidTr="00FB60A7">
        <w:trPr>
          <w:cantSplit/>
          <w:trHeight w:val="413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51738" w:rsidRPr="00C00C31" w:rsidRDefault="00751738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738" w:rsidRPr="00E03F01" w:rsidRDefault="00751738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E03F01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738" w:rsidRPr="00E03F01" w:rsidRDefault="00751738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E03F01">
              <w:rPr>
                <w:sz w:val="24"/>
                <w:szCs w:val="24"/>
              </w:rPr>
              <w:t>Код товара по</w:t>
            </w:r>
          </w:p>
          <w:p w:rsidR="00751738" w:rsidRPr="00C00C31" w:rsidRDefault="00751738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E03F01">
              <w:rPr>
                <w:sz w:val="24"/>
                <w:szCs w:val="24"/>
              </w:rPr>
              <w:t>ТН ВЭД ЕАЭС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738" w:rsidRPr="00C00C31" w:rsidRDefault="00F5302A" w:rsidP="0084042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Статус товара</w:t>
            </w:r>
          </w:p>
        </w:tc>
        <w:tc>
          <w:tcPr>
            <w:tcW w:w="7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738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выхода/ нормы расхода</w:t>
            </w:r>
          </w:p>
        </w:tc>
      </w:tr>
      <w:tr w:rsidR="00F5302A" w:rsidRPr="00C00C31" w:rsidTr="00FB60A7">
        <w:trPr>
          <w:cantSplit/>
          <w:trHeight w:val="412"/>
        </w:trPr>
        <w:tc>
          <w:tcPr>
            <w:tcW w:w="7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840428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F5302A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Pr="00C00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</w:t>
            </w:r>
          </w:p>
        </w:tc>
      </w:tr>
      <w:tr w:rsidR="00F5302A" w:rsidRPr="00C00C31" w:rsidTr="00FB60A7">
        <w:trPr>
          <w:cantSplit/>
          <w:trHeight w:val="285"/>
        </w:trPr>
        <w:tc>
          <w:tcPr>
            <w:tcW w:w="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 w:rsidRPr="00C00C31">
              <w:rPr>
                <w:sz w:val="24"/>
                <w:szCs w:val="24"/>
              </w:rPr>
              <w:t>4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F5302A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C00C31" w:rsidRDefault="00F5302A" w:rsidP="00C00C31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00C31" w:rsidRPr="003C516A" w:rsidTr="00C00C31">
        <w:trPr>
          <w:cantSplit/>
          <w:trHeight w:val="223"/>
        </w:trPr>
        <w:tc>
          <w:tcPr>
            <w:tcW w:w="1481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0C31" w:rsidRPr="003C516A" w:rsidRDefault="00C00C31" w:rsidP="00C00C31">
            <w:pPr>
              <w:numPr>
                <w:ilvl w:val="0"/>
                <w:numId w:val="9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10" w:lineRule="atLeast"/>
              <w:jc w:val="both"/>
            </w:pPr>
            <w:r w:rsidRPr="003C516A">
              <w:t>Товары, изготовленные (полученные)</w:t>
            </w:r>
            <w:r w:rsidRPr="003C516A">
              <w:rPr>
                <w:rFonts w:ascii="Arial" w:hAnsi="Arial" w:cs="Arial"/>
              </w:rPr>
              <w:t xml:space="preserve"> </w:t>
            </w:r>
            <w:r w:rsidRPr="003C516A">
              <w:t>с использованием товаров, помещенных под таможенную процедуру свободно</w:t>
            </w:r>
            <w:r w:rsidR="00AE7C55">
              <w:t>й таможенной зоны</w:t>
            </w: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806B78" w:rsidP="00C00C31">
            <w:pPr>
              <w:autoSpaceDE w:val="0"/>
              <w:autoSpaceDN w:val="0"/>
              <w:adjustRightInd w:val="0"/>
              <w:spacing w:line="10" w:lineRule="atLeast"/>
            </w:pPr>
            <w:r>
              <w:t>1</w:t>
            </w:r>
            <w:r w:rsidR="00F5302A" w:rsidRPr="003C516A">
              <w:t xml:space="preserve">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261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>...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 xml:space="preserve">n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C00C31" w:rsidRPr="003C516A" w:rsidTr="00C00C31">
        <w:trPr>
          <w:cantSplit/>
          <w:trHeight w:val="223"/>
        </w:trPr>
        <w:tc>
          <w:tcPr>
            <w:tcW w:w="14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31" w:rsidRPr="003C516A" w:rsidRDefault="00C00C31" w:rsidP="00C00C3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10" w:lineRule="atLeast"/>
              <w:jc w:val="both"/>
            </w:pPr>
            <w:r w:rsidRPr="003C516A">
              <w:t>Товары, помещенные под таможенную про</w:t>
            </w:r>
            <w:r w:rsidR="00AE7C55">
              <w:t>цедуру свободной таможенной зоны</w:t>
            </w:r>
            <w:r w:rsidRPr="003C516A">
              <w:t>, использованные при изготовлении (получении) товаров</w:t>
            </w: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 xml:space="preserve">1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>...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13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>n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840428" w:rsidRPr="003C516A" w:rsidTr="00313EB4">
        <w:trPr>
          <w:cantSplit/>
          <w:trHeight w:val="132"/>
        </w:trPr>
        <w:tc>
          <w:tcPr>
            <w:tcW w:w="14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28" w:rsidRPr="003C516A" w:rsidRDefault="00840428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>Товары ЕАЭС, не помещенные под таможе</w:t>
            </w:r>
            <w:r w:rsidR="00AE7C55">
              <w:t>нную процедуру свободной таможенной зоны</w:t>
            </w:r>
            <w:r w:rsidRPr="003C516A">
              <w:t>, использованные при изготовлении (получении) товаров</w:t>
            </w:r>
          </w:p>
        </w:tc>
      </w:tr>
      <w:tr w:rsidR="00F5302A" w:rsidRPr="003C516A" w:rsidTr="00FB60A7">
        <w:trPr>
          <w:cantSplit/>
          <w:trHeight w:val="13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13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132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C00C31" w:rsidRPr="003C516A" w:rsidTr="00840428">
        <w:trPr>
          <w:cantSplit/>
          <w:trHeight w:val="461"/>
        </w:trPr>
        <w:tc>
          <w:tcPr>
            <w:tcW w:w="14812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0C31" w:rsidRPr="004D74F3" w:rsidRDefault="004D74F3" w:rsidP="00C00C31">
            <w:pPr>
              <w:autoSpaceDE w:val="0"/>
              <w:autoSpaceDN w:val="0"/>
              <w:adjustRightInd w:val="0"/>
              <w:spacing w:line="10" w:lineRule="atLeast"/>
              <w:jc w:val="center"/>
            </w:pPr>
            <w:r>
              <w:t>………………………………………………………………………………………</w:t>
            </w:r>
          </w:p>
        </w:tc>
      </w:tr>
      <w:tr w:rsidR="00C00C31" w:rsidRPr="003C516A" w:rsidTr="00C00C31">
        <w:trPr>
          <w:cantSplit/>
          <w:trHeight w:val="244"/>
        </w:trPr>
        <w:tc>
          <w:tcPr>
            <w:tcW w:w="1481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31" w:rsidRPr="003C516A" w:rsidRDefault="00C00C31" w:rsidP="00C00C31">
            <w:pPr>
              <w:autoSpaceDE w:val="0"/>
              <w:autoSpaceDN w:val="0"/>
              <w:adjustRightInd w:val="0"/>
              <w:spacing w:line="10" w:lineRule="atLeast"/>
              <w:jc w:val="both"/>
            </w:pPr>
            <w:r w:rsidRPr="003C516A">
              <w:rPr>
                <w:lang w:val="en-US"/>
              </w:rPr>
              <w:t>N</w:t>
            </w:r>
            <w:r w:rsidRPr="003C516A">
              <w:t>. Товары, изготовленные (полученные)</w:t>
            </w:r>
            <w:r w:rsidRPr="003C516A">
              <w:rPr>
                <w:rFonts w:ascii="Arial" w:hAnsi="Arial" w:cs="Arial"/>
              </w:rPr>
              <w:t xml:space="preserve"> </w:t>
            </w:r>
            <w:r w:rsidRPr="003C516A">
              <w:t>с использованием товаров, помещенных под таможенную процедуру свободн</w:t>
            </w:r>
            <w:r w:rsidR="00AE7C55">
              <w:t>ой таможенной зоны</w:t>
            </w: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806B78" w:rsidP="00C00C31">
            <w:pPr>
              <w:autoSpaceDE w:val="0"/>
              <w:autoSpaceDN w:val="0"/>
              <w:adjustRightInd w:val="0"/>
              <w:spacing w:line="10" w:lineRule="atLeast"/>
            </w:pPr>
            <w:r>
              <w:t>1</w:t>
            </w:r>
            <w:r w:rsidR="00F5302A" w:rsidRPr="003C516A">
              <w:t xml:space="preserve">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>...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 xml:space="preserve">n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C00C31" w:rsidRPr="003C516A" w:rsidTr="00C00C31">
        <w:trPr>
          <w:cantSplit/>
          <w:trHeight w:val="223"/>
        </w:trPr>
        <w:tc>
          <w:tcPr>
            <w:tcW w:w="14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31" w:rsidRPr="003C516A" w:rsidRDefault="00C00C31" w:rsidP="00C00C3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10" w:lineRule="atLeast"/>
              <w:jc w:val="both"/>
            </w:pPr>
            <w:r w:rsidRPr="003C516A">
              <w:t>Товары, помещенные под</w:t>
            </w:r>
            <w:r w:rsidR="00211D79" w:rsidRPr="003C516A">
              <w:t xml:space="preserve"> таможе</w:t>
            </w:r>
            <w:r w:rsidR="00AE7C55">
              <w:t>нную процедуру свободной таможенной зоны</w:t>
            </w:r>
            <w:r w:rsidRPr="003C516A">
              <w:t>, использованные при изготовлении (получении) товаров</w:t>
            </w: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 xml:space="preserve">1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>...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>n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840428" w:rsidRPr="003C516A" w:rsidTr="00313EB4">
        <w:trPr>
          <w:cantSplit/>
          <w:trHeight w:val="223"/>
        </w:trPr>
        <w:tc>
          <w:tcPr>
            <w:tcW w:w="14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428" w:rsidRPr="003C516A" w:rsidRDefault="00840428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>Товары ЕАЭС,  не помещенные под таможе</w:t>
            </w:r>
            <w:r w:rsidR="00AE7C55">
              <w:t>нную процедуру свободной таможенной зоны</w:t>
            </w:r>
            <w:r w:rsidRPr="003C516A">
              <w:t>, использованные при изготовлении (получении) товаров</w:t>
            </w: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>1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  <w:r w:rsidRPr="003C516A">
              <w:t>…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  <w:tr w:rsidR="00F5302A" w:rsidRPr="003C516A" w:rsidTr="00FB60A7">
        <w:trPr>
          <w:cantSplit/>
          <w:trHeight w:val="22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  <w:rPr>
                <w:lang w:val="en-US"/>
              </w:rPr>
            </w:pPr>
            <w:r w:rsidRPr="003C516A">
              <w:rPr>
                <w:lang w:val="en-US"/>
              </w:rPr>
              <w:t>n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02A" w:rsidRPr="003C516A" w:rsidRDefault="00F5302A" w:rsidP="00C00C31">
            <w:pPr>
              <w:autoSpaceDE w:val="0"/>
              <w:autoSpaceDN w:val="0"/>
              <w:adjustRightInd w:val="0"/>
              <w:spacing w:line="10" w:lineRule="atLeast"/>
            </w:pPr>
          </w:p>
        </w:tc>
      </w:tr>
    </w:tbl>
    <w:p w:rsidR="00C00C31" w:rsidRPr="003C516A" w:rsidRDefault="00C00C31" w:rsidP="00C00C31">
      <w:pPr>
        <w:spacing w:line="10" w:lineRule="atLeast"/>
      </w:pPr>
    </w:p>
    <w:p w:rsidR="00840428" w:rsidRDefault="00840428" w:rsidP="00C00C31">
      <w:pPr>
        <w:jc w:val="right"/>
        <w:rPr>
          <w:sz w:val="24"/>
          <w:szCs w:val="24"/>
        </w:rPr>
      </w:pPr>
    </w:p>
    <w:p w:rsidR="00C00C31" w:rsidRPr="00C00C31" w:rsidRDefault="00C00C31" w:rsidP="00C00C31">
      <w:pPr>
        <w:jc w:val="right"/>
        <w:rPr>
          <w:sz w:val="24"/>
          <w:szCs w:val="24"/>
        </w:rPr>
      </w:pPr>
      <w:r w:rsidRPr="00C00C31">
        <w:rPr>
          <w:sz w:val="24"/>
          <w:szCs w:val="24"/>
        </w:rPr>
        <w:br w:type="page"/>
      </w:r>
      <w:r w:rsidR="00806B78">
        <w:rPr>
          <w:sz w:val="24"/>
          <w:szCs w:val="24"/>
        </w:rPr>
        <w:lastRenderedPageBreak/>
        <w:t xml:space="preserve">Таблица </w:t>
      </w:r>
      <w:r w:rsidRPr="00C00C31">
        <w:rPr>
          <w:sz w:val="24"/>
          <w:szCs w:val="24"/>
        </w:rPr>
        <w:t>2</w:t>
      </w:r>
    </w:p>
    <w:p w:rsidR="00C00C31" w:rsidRPr="00C00C31" w:rsidRDefault="00C00C31" w:rsidP="00C00C31">
      <w:pPr>
        <w:rPr>
          <w:sz w:val="24"/>
          <w:szCs w:val="24"/>
        </w:rPr>
      </w:pPr>
    </w:p>
    <w:p w:rsidR="00C00C31" w:rsidRPr="00C00C31" w:rsidRDefault="00EF05A5" w:rsidP="00C00C31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Использование товаров, изготовленных (полученных</w:t>
      </w:r>
      <w:r w:rsidR="00AE7C55">
        <w:rPr>
          <w:sz w:val="24"/>
          <w:szCs w:val="24"/>
        </w:rPr>
        <w:t>) на территории участка резидента Арктической зоны Российской Федерации</w:t>
      </w:r>
      <w:r w:rsidR="007C0577">
        <w:rPr>
          <w:sz w:val="24"/>
          <w:szCs w:val="24"/>
        </w:rPr>
        <w:t xml:space="preserve"> </w:t>
      </w:r>
      <w:r w:rsidR="00C00C31" w:rsidRPr="00C00C31">
        <w:rPr>
          <w:sz w:val="24"/>
          <w:szCs w:val="24"/>
        </w:rPr>
        <w:t>с использованием товаров, помещенных под таможенную про</w:t>
      </w:r>
      <w:r w:rsidR="00AE7C55">
        <w:rPr>
          <w:sz w:val="24"/>
          <w:szCs w:val="24"/>
        </w:rPr>
        <w:t>цедуру свободной таможенной зоны</w:t>
      </w:r>
    </w:p>
    <w:p w:rsidR="00C00C31" w:rsidRPr="00C00C31" w:rsidRDefault="00C00C31" w:rsidP="00C00C31">
      <w:pPr>
        <w:rPr>
          <w:sz w:val="24"/>
          <w:szCs w:val="24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567"/>
        <w:gridCol w:w="709"/>
        <w:gridCol w:w="850"/>
        <w:gridCol w:w="1240"/>
        <w:gridCol w:w="850"/>
        <w:gridCol w:w="1418"/>
        <w:gridCol w:w="1203"/>
        <w:gridCol w:w="1348"/>
        <w:gridCol w:w="1454"/>
        <w:gridCol w:w="1734"/>
      </w:tblGrid>
      <w:tr w:rsidR="00C00C31" w:rsidRPr="00C00C31" w:rsidTr="00C00C31">
        <w:trPr>
          <w:trHeight w:val="407"/>
          <w:jc w:val="center"/>
        </w:trPr>
        <w:tc>
          <w:tcPr>
            <w:tcW w:w="534" w:type="dxa"/>
            <w:vMerge w:val="restart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№ п/п</w:t>
            </w:r>
          </w:p>
        </w:tc>
        <w:tc>
          <w:tcPr>
            <w:tcW w:w="567" w:type="dxa"/>
            <w:vMerge w:val="restart"/>
            <w:textDirection w:val="btLr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C00C31">
              <w:t xml:space="preserve">Наименование товара </w:t>
            </w:r>
          </w:p>
        </w:tc>
        <w:tc>
          <w:tcPr>
            <w:tcW w:w="567" w:type="dxa"/>
            <w:vMerge w:val="restart"/>
            <w:textDirection w:val="btLr"/>
          </w:tcPr>
          <w:p w:rsidR="00375B48" w:rsidRDefault="00C00C31" w:rsidP="00C00C31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C00C31">
              <w:t>Код товара по ТН ВЭД ЕАЭС</w:t>
            </w:r>
            <w:r w:rsidR="00375B48">
              <w:t xml:space="preserve"> </w:t>
            </w:r>
          </w:p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C00C31">
              <w:t>Единица измерения</w:t>
            </w:r>
          </w:p>
        </w:tc>
        <w:tc>
          <w:tcPr>
            <w:tcW w:w="2126" w:type="dxa"/>
            <w:gridSpan w:val="3"/>
            <w:vMerge w:val="restart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Количество</w:t>
            </w:r>
          </w:p>
        </w:tc>
        <w:tc>
          <w:tcPr>
            <w:tcW w:w="924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00C31" w:rsidRPr="00C00C31" w:rsidRDefault="00EF05A5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Использование товаров</w:t>
            </w:r>
          </w:p>
        </w:tc>
      </w:tr>
      <w:tr w:rsidR="001640ED" w:rsidRPr="00C00C31" w:rsidTr="00E03F01">
        <w:trPr>
          <w:trHeight w:val="360"/>
          <w:jc w:val="center"/>
        </w:trPr>
        <w:tc>
          <w:tcPr>
            <w:tcW w:w="534" w:type="dxa"/>
            <w:vMerge/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25" w:type="dxa"/>
            <w:vMerge/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  <w:gridSpan w:val="3"/>
            <w:vMerge/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605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помещение под таможенную процедуру</w:t>
            </w:r>
          </w:p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иное</w:t>
            </w:r>
          </w:p>
        </w:tc>
      </w:tr>
      <w:tr w:rsidR="001640ED" w:rsidRPr="00C00C31" w:rsidTr="00E03F01">
        <w:trPr>
          <w:trHeight w:val="1830"/>
          <w:jc w:val="center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25" w:type="dxa"/>
            <w:vMerge/>
            <w:textDirection w:val="btLr"/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C00C31">
              <w:t>на начало отчетного периода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C00C31">
              <w:t>за отчетный период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ind w:left="113" w:right="113"/>
              <w:jc w:val="center"/>
            </w:pPr>
            <w:r w:rsidRPr="00C00C31">
              <w:t>на конец отчетного периода</w:t>
            </w:r>
          </w:p>
        </w:tc>
        <w:tc>
          <w:tcPr>
            <w:tcW w:w="60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ED" w:rsidRPr="00C00C31" w:rsidRDefault="001640ED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00C31" w:rsidRPr="00C00C31" w:rsidTr="00E03F01">
        <w:trPr>
          <w:trHeight w:val="978"/>
          <w:jc w:val="center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код таможен</w:t>
            </w:r>
            <w:r w:rsidR="00E03F01">
              <w:t>-</w:t>
            </w:r>
            <w:r w:rsidRPr="00C00C31">
              <w:t>ной процедуры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статус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номер и дата заключения</w:t>
            </w:r>
            <w:r w:rsidR="00875589">
              <w:t xml:space="preserve"> (при наличии)</w:t>
            </w:r>
            <w:r w:rsidRPr="00C00C31"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номер таможен</w:t>
            </w:r>
            <w:r w:rsidR="0070777D">
              <w:t>-</w:t>
            </w:r>
            <w:r w:rsidRPr="00C00C31">
              <w:t>ной декларации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количество/ единица измерения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C31" w:rsidRPr="00C00C31" w:rsidRDefault="00E03F01" w:rsidP="00C00C31">
            <w:pPr>
              <w:tabs>
                <w:tab w:val="center" w:pos="4153"/>
                <w:tab w:val="right" w:pos="8306"/>
              </w:tabs>
              <w:jc w:val="center"/>
            </w:pPr>
            <w:r>
              <w:t>к</w:t>
            </w:r>
            <w:r w:rsidR="00C00C31" w:rsidRPr="00C00C31">
              <w:t>оличество</w:t>
            </w:r>
            <w:r>
              <w:t>/ единица измерения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примечание</w:t>
            </w:r>
          </w:p>
        </w:tc>
      </w:tr>
      <w:tr w:rsidR="00C00C31" w:rsidRPr="00C00C31" w:rsidTr="00E03F01">
        <w:trPr>
          <w:jc w:val="center"/>
        </w:trPr>
        <w:tc>
          <w:tcPr>
            <w:tcW w:w="534" w:type="dxa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</w:t>
            </w:r>
          </w:p>
        </w:tc>
        <w:tc>
          <w:tcPr>
            <w:tcW w:w="567" w:type="dxa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2</w:t>
            </w:r>
          </w:p>
        </w:tc>
        <w:tc>
          <w:tcPr>
            <w:tcW w:w="567" w:type="dxa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3</w:t>
            </w:r>
          </w:p>
        </w:tc>
        <w:tc>
          <w:tcPr>
            <w:tcW w:w="425" w:type="dxa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4</w:t>
            </w:r>
          </w:p>
        </w:tc>
        <w:tc>
          <w:tcPr>
            <w:tcW w:w="567" w:type="dxa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5</w:t>
            </w:r>
          </w:p>
        </w:tc>
        <w:tc>
          <w:tcPr>
            <w:tcW w:w="709" w:type="dxa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6</w:t>
            </w:r>
          </w:p>
        </w:tc>
        <w:tc>
          <w:tcPr>
            <w:tcW w:w="850" w:type="dxa"/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7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11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12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C00C31" w:rsidRPr="00C00C31" w:rsidRDefault="00C00C31" w:rsidP="00C00C31">
            <w:pPr>
              <w:tabs>
                <w:tab w:val="center" w:pos="4153"/>
                <w:tab w:val="right" w:pos="8306"/>
              </w:tabs>
              <w:jc w:val="center"/>
            </w:pPr>
            <w:r w:rsidRPr="00C00C31">
              <w:t>14</w:t>
            </w:r>
          </w:p>
        </w:tc>
      </w:tr>
    </w:tbl>
    <w:p w:rsidR="00C00C31" w:rsidRPr="00C00C31" w:rsidRDefault="00C00C31" w:rsidP="00C00C31">
      <w:pPr>
        <w:tabs>
          <w:tab w:val="left" w:pos="7938"/>
        </w:tabs>
        <w:jc w:val="both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</w:pPr>
    </w:p>
    <w:p w:rsidR="00C00C31" w:rsidRDefault="00C00C31" w:rsidP="001627FD">
      <w:pPr>
        <w:autoSpaceDE w:val="0"/>
        <w:autoSpaceDN w:val="0"/>
        <w:adjustRightInd w:val="0"/>
        <w:rPr>
          <w:sz w:val="28"/>
          <w:szCs w:val="28"/>
        </w:rPr>
        <w:sectPr w:rsidR="00C00C31" w:rsidSect="001E0F47">
          <w:headerReference w:type="default" r:id="rId11"/>
          <w:pgSz w:w="16838" w:h="11906" w:orient="landscape"/>
          <w:pgMar w:top="851" w:right="539" w:bottom="851" w:left="709" w:header="0" w:footer="0" w:gutter="0"/>
          <w:cols w:space="720"/>
          <w:titlePg/>
          <w:docGrid w:linePitch="272"/>
        </w:sectPr>
      </w:pPr>
    </w:p>
    <w:p w:rsidR="00806B78" w:rsidRDefault="00193DBA" w:rsidP="00806B78">
      <w:pPr>
        <w:ind w:left="5488" w:firstLine="9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№ 2</w:t>
      </w:r>
    </w:p>
    <w:p w:rsidR="001A6BF5" w:rsidRDefault="00806B78" w:rsidP="00806B78">
      <w:pPr>
        <w:ind w:left="4768" w:firstLine="720"/>
        <w:rPr>
          <w:sz w:val="28"/>
          <w:szCs w:val="28"/>
        </w:rPr>
      </w:pPr>
      <w:r>
        <w:rPr>
          <w:sz w:val="28"/>
          <w:szCs w:val="28"/>
        </w:rPr>
        <w:t xml:space="preserve">   к приказу Министерства финансов</w:t>
      </w:r>
    </w:p>
    <w:p w:rsidR="00806B78" w:rsidRPr="00C00C31" w:rsidRDefault="00806B78" w:rsidP="00806B78">
      <w:pPr>
        <w:ind w:left="4768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Российской Федерации</w:t>
      </w:r>
    </w:p>
    <w:p w:rsidR="001A6BF5" w:rsidRPr="00C00C31" w:rsidRDefault="00193DBA" w:rsidP="008735A6">
      <w:pPr>
        <w:ind w:left="5245" w:firstLine="992"/>
        <w:rPr>
          <w:sz w:val="28"/>
          <w:szCs w:val="28"/>
        </w:rPr>
      </w:pPr>
      <w:r>
        <w:rPr>
          <w:sz w:val="28"/>
          <w:szCs w:val="28"/>
        </w:rPr>
        <w:t xml:space="preserve">  от                              № </w:t>
      </w:r>
    </w:p>
    <w:p w:rsidR="001A6BF5" w:rsidRPr="00C00C31" w:rsidRDefault="001A6BF5" w:rsidP="001A6BF5">
      <w:pPr>
        <w:jc w:val="both"/>
        <w:rPr>
          <w:sz w:val="28"/>
          <w:szCs w:val="28"/>
        </w:rPr>
      </w:pPr>
    </w:p>
    <w:p w:rsidR="001A6BF5" w:rsidRPr="00C00C31" w:rsidRDefault="001A6BF5" w:rsidP="001A6BF5">
      <w:pPr>
        <w:jc w:val="both"/>
        <w:rPr>
          <w:sz w:val="28"/>
          <w:szCs w:val="28"/>
        </w:rPr>
      </w:pPr>
    </w:p>
    <w:p w:rsidR="001A6BF5" w:rsidRPr="00193DBA" w:rsidRDefault="00193DBA" w:rsidP="00193DBA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193DBA">
        <w:rPr>
          <w:rFonts w:eastAsia="Calibri"/>
          <w:b/>
          <w:sz w:val="28"/>
          <w:szCs w:val="28"/>
          <w:lang w:eastAsia="en-US"/>
        </w:rPr>
        <w:t>орядок заполнения форм 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товаров, помещенных под таможенную процедуру свобод</w:t>
      </w:r>
      <w:r w:rsidR="00806B78">
        <w:rPr>
          <w:rFonts w:eastAsia="Calibri"/>
          <w:b/>
          <w:sz w:val="28"/>
          <w:szCs w:val="28"/>
          <w:lang w:eastAsia="en-US"/>
        </w:rPr>
        <w:t>ной таможенной зоны, применяемую</w:t>
      </w:r>
      <w:r w:rsidRPr="00193DBA">
        <w:rPr>
          <w:rFonts w:eastAsia="Calibri"/>
          <w:b/>
          <w:sz w:val="28"/>
          <w:szCs w:val="28"/>
          <w:lang w:eastAsia="en-US"/>
        </w:rPr>
        <w:t xml:space="preserve"> на участках Арктической зоны Российской Федерации</w:t>
      </w:r>
    </w:p>
    <w:p w:rsidR="001A6BF5" w:rsidRPr="00C00C31" w:rsidRDefault="001A6BF5" w:rsidP="001A6BF5">
      <w:pPr>
        <w:rPr>
          <w:sz w:val="28"/>
          <w:szCs w:val="28"/>
        </w:rPr>
      </w:pPr>
    </w:p>
    <w:p w:rsidR="001A6BF5" w:rsidRPr="00EF0213" w:rsidRDefault="001A6BF5" w:rsidP="001A6BF5">
      <w:pPr>
        <w:contextualSpacing/>
        <w:jc w:val="center"/>
        <w:rPr>
          <w:sz w:val="28"/>
          <w:szCs w:val="28"/>
        </w:rPr>
      </w:pPr>
      <w:r w:rsidRPr="00EF0213">
        <w:rPr>
          <w:sz w:val="28"/>
          <w:szCs w:val="28"/>
          <w:lang w:val="en-US"/>
        </w:rPr>
        <w:t>I</w:t>
      </w:r>
      <w:r w:rsidRPr="00EF0213">
        <w:rPr>
          <w:sz w:val="28"/>
          <w:szCs w:val="28"/>
        </w:rPr>
        <w:t>. Общие положения</w:t>
      </w:r>
    </w:p>
    <w:p w:rsidR="001A6BF5" w:rsidRPr="00C00C31" w:rsidRDefault="001A6BF5" w:rsidP="001A6BF5">
      <w:pPr>
        <w:rPr>
          <w:sz w:val="28"/>
          <w:szCs w:val="28"/>
        </w:rPr>
      </w:pPr>
    </w:p>
    <w:p w:rsidR="001A6BF5" w:rsidRPr="00C00C31" w:rsidRDefault="00721D0D" w:rsidP="00721D0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A6BF5" w:rsidRPr="00C00C31">
        <w:rPr>
          <w:sz w:val="28"/>
          <w:szCs w:val="28"/>
        </w:rPr>
        <w:t xml:space="preserve">Настоящий порядок определяет </w:t>
      </w:r>
      <w:r w:rsidR="00130B11">
        <w:rPr>
          <w:sz w:val="28"/>
          <w:szCs w:val="28"/>
        </w:rPr>
        <w:t>правила</w:t>
      </w:r>
      <w:r w:rsidR="001A6BF5" w:rsidRPr="00C00C31">
        <w:rPr>
          <w:sz w:val="28"/>
          <w:szCs w:val="28"/>
        </w:rPr>
        <w:t xml:space="preserve"> заполнения форм отчетности </w:t>
      </w:r>
      <w:r>
        <w:rPr>
          <w:sz w:val="28"/>
          <w:szCs w:val="28"/>
        </w:rPr>
        <w:br/>
      </w:r>
      <w:r w:rsidR="001A6BF5" w:rsidRPr="00C00C31">
        <w:rPr>
          <w:sz w:val="28"/>
          <w:szCs w:val="28"/>
        </w:rPr>
        <w:t xml:space="preserve">о товарах, помещенных под таможенную процедуру </w:t>
      </w:r>
      <w:r w:rsidR="00182D7F">
        <w:rPr>
          <w:sz w:val="28"/>
          <w:szCs w:val="28"/>
        </w:rPr>
        <w:t>свободной таможенной зоны</w:t>
      </w:r>
      <w:r w:rsidR="00193DBA">
        <w:rPr>
          <w:sz w:val="28"/>
          <w:szCs w:val="28"/>
        </w:rPr>
        <w:t>, применяемую на участках Арктической зоны Российской Федерации</w:t>
      </w:r>
      <w:r w:rsidR="00182D7F">
        <w:rPr>
          <w:sz w:val="28"/>
          <w:szCs w:val="28"/>
        </w:rPr>
        <w:t xml:space="preserve"> (далее – СТЗ)</w:t>
      </w:r>
      <w:r w:rsidR="001A6BF5" w:rsidRPr="00C00C31">
        <w:rPr>
          <w:sz w:val="28"/>
          <w:szCs w:val="28"/>
        </w:rPr>
        <w:t>,</w:t>
      </w:r>
      <w:r w:rsidR="00193DBA">
        <w:rPr>
          <w:sz w:val="28"/>
          <w:szCs w:val="28"/>
        </w:rPr>
        <w:t xml:space="preserve"> </w:t>
      </w:r>
      <w:r w:rsidR="001A6BF5" w:rsidRPr="00C00C31">
        <w:rPr>
          <w:sz w:val="28"/>
          <w:szCs w:val="28"/>
        </w:rPr>
        <w:t xml:space="preserve"> и о товарах, изготовленных (полученных) с использованием товаров, помещен</w:t>
      </w:r>
      <w:r w:rsidR="004A5065">
        <w:rPr>
          <w:sz w:val="28"/>
          <w:szCs w:val="28"/>
        </w:rPr>
        <w:t xml:space="preserve">ных под таможенную процедуру </w:t>
      </w:r>
      <w:r w:rsidR="00182D7F">
        <w:rPr>
          <w:sz w:val="28"/>
          <w:szCs w:val="28"/>
        </w:rPr>
        <w:t>СТЗ</w:t>
      </w:r>
      <w:r w:rsidR="001A6BF5" w:rsidRPr="00C00C31">
        <w:rPr>
          <w:sz w:val="28"/>
          <w:szCs w:val="28"/>
        </w:rPr>
        <w:t xml:space="preserve">, а также </w:t>
      </w:r>
      <w:r w:rsidR="006654FC">
        <w:rPr>
          <w:sz w:val="28"/>
          <w:szCs w:val="28"/>
        </w:rPr>
        <w:t>правила</w:t>
      </w:r>
      <w:r w:rsidR="001A6BF5" w:rsidRPr="00C00C31">
        <w:rPr>
          <w:sz w:val="28"/>
          <w:szCs w:val="28"/>
        </w:rPr>
        <w:t xml:space="preserve"> заполнения титульного листа отчетности.</w:t>
      </w:r>
    </w:p>
    <w:p w:rsidR="001A6BF5" w:rsidRPr="00C00C31" w:rsidRDefault="001A6BF5" w:rsidP="001A6BF5">
      <w:pPr>
        <w:ind w:firstLine="709"/>
        <w:contextualSpacing/>
        <w:jc w:val="both"/>
        <w:rPr>
          <w:sz w:val="28"/>
          <w:szCs w:val="28"/>
        </w:rPr>
      </w:pPr>
      <w:r w:rsidRPr="00C00C31">
        <w:rPr>
          <w:sz w:val="28"/>
          <w:szCs w:val="28"/>
        </w:rPr>
        <w:t xml:space="preserve">Отчетность состоит из титульного листа, содержащего данные о </w:t>
      </w:r>
      <w:r w:rsidR="00A41492">
        <w:rPr>
          <w:sz w:val="28"/>
          <w:szCs w:val="28"/>
        </w:rPr>
        <w:t>резиденте Арктической зоны Российской Федерации (далее – резидент)</w:t>
      </w:r>
      <w:r w:rsidR="001E0282">
        <w:rPr>
          <w:sz w:val="28"/>
          <w:szCs w:val="28"/>
        </w:rPr>
        <w:t>, или о лице</w:t>
      </w:r>
      <w:r w:rsidR="00BA794E">
        <w:rPr>
          <w:sz w:val="28"/>
          <w:szCs w:val="28"/>
        </w:rPr>
        <w:t xml:space="preserve">, исключенном из реестра </w:t>
      </w:r>
      <w:r w:rsidR="00A41492">
        <w:rPr>
          <w:sz w:val="28"/>
          <w:szCs w:val="28"/>
        </w:rPr>
        <w:t>резидентов</w:t>
      </w:r>
      <w:r w:rsidR="00BA794E">
        <w:rPr>
          <w:sz w:val="28"/>
          <w:szCs w:val="28"/>
        </w:rPr>
        <w:t>, владеющем (пользующем</w:t>
      </w:r>
      <w:r w:rsidR="001E0282" w:rsidRPr="001E0282">
        <w:rPr>
          <w:sz w:val="28"/>
          <w:szCs w:val="28"/>
        </w:rPr>
        <w:t>ся) товарами, помещенными под таможе</w:t>
      </w:r>
      <w:r w:rsidR="001E0282">
        <w:rPr>
          <w:sz w:val="28"/>
          <w:szCs w:val="28"/>
        </w:rPr>
        <w:t xml:space="preserve">нную процедуру </w:t>
      </w:r>
      <w:r w:rsidR="00A41492">
        <w:rPr>
          <w:sz w:val="28"/>
          <w:szCs w:val="28"/>
        </w:rPr>
        <w:t>СТЗ</w:t>
      </w:r>
      <w:r w:rsidR="001E0282" w:rsidRPr="001E0282">
        <w:rPr>
          <w:sz w:val="28"/>
          <w:szCs w:val="28"/>
        </w:rPr>
        <w:t>, и (или) товарами, изготовленными (полученными) с использованием товаров, помещенных под таможе</w:t>
      </w:r>
      <w:r w:rsidR="001E0282">
        <w:rPr>
          <w:sz w:val="28"/>
          <w:szCs w:val="28"/>
        </w:rPr>
        <w:t xml:space="preserve">нную процедуру </w:t>
      </w:r>
      <w:r w:rsidR="00A41492">
        <w:rPr>
          <w:sz w:val="28"/>
          <w:szCs w:val="28"/>
        </w:rPr>
        <w:t>СТЗ</w:t>
      </w:r>
      <w:r w:rsidR="005959B5">
        <w:rPr>
          <w:sz w:val="28"/>
          <w:szCs w:val="28"/>
        </w:rPr>
        <w:t xml:space="preserve"> (далее – лицо, исключенное из реестра резидентов)</w:t>
      </w:r>
      <w:r w:rsidR="001E0282" w:rsidRPr="001E0282">
        <w:rPr>
          <w:sz w:val="28"/>
          <w:szCs w:val="28"/>
        </w:rPr>
        <w:t xml:space="preserve">; </w:t>
      </w:r>
      <w:r w:rsidRPr="00C00C31">
        <w:rPr>
          <w:sz w:val="28"/>
          <w:szCs w:val="28"/>
        </w:rPr>
        <w:t>отчетностей «Товары, помещенные под таможенную про</w:t>
      </w:r>
      <w:r w:rsidR="001E0282">
        <w:rPr>
          <w:sz w:val="28"/>
          <w:szCs w:val="28"/>
        </w:rPr>
        <w:t xml:space="preserve">цедуру </w:t>
      </w:r>
      <w:r w:rsidR="00A41492">
        <w:rPr>
          <w:sz w:val="28"/>
          <w:szCs w:val="28"/>
        </w:rPr>
        <w:t>СТЗ</w:t>
      </w:r>
      <w:r w:rsidR="00EF22F5">
        <w:rPr>
          <w:sz w:val="28"/>
          <w:szCs w:val="28"/>
        </w:rPr>
        <w:t>» (далее – Форма № 1) и</w:t>
      </w:r>
      <w:r w:rsidR="001E0282">
        <w:rPr>
          <w:sz w:val="28"/>
          <w:szCs w:val="28"/>
        </w:rPr>
        <w:t xml:space="preserve"> «</w:t>
      </w:r>
      <w:r w:rsidR="001E0282" w:rsidRPr="00C00C31">
        <w:rPr>
          <w:sz w:val="28"/>
          <w:szCs w:val="28"/>
        </w:rPr>
        <w:t>Товары, изготовленные (полученные) с использованием товаров, помещенных по</w:t>
      </w:r>
      <w:r w:rsidR="001E0282">
        <w:rPr>
          <w:sz w:val="28"/>
          <w:szCs w:val="28"/>
        </w:rPr>
        <w:t xml:space="preserve">д таможенную процедуру </w:t>
      </w:r>
      <w:r w:rsidR="00A41492">
        <w:rPr>
          <w:sz w:val="28"/>
          <w:szCs w:val="28"/>
        </w:rPr>
        <w:t>СТЗ</w:t>
      </w:r>
      <w:r w:rsidR="00EF22F5">
        <w:rPr>
          <w:sz w:val="28"/>
          <w:szCs w:val="28"/>
        </w:rPr>
        <w:t xml:space="preserve">, и товаров Евразийского экономического союза, не помещенных под таможенную процедуру </w:t>
      </w:r>
      <w:r w:rsidR="00A41492">
        <w:rPr>
          <w:sz w:val="28"/>
          <w:szCs w:val="28"/>
        </w:rPr>
        <w:t>СТЗ</w:t>
      </w:r>
      <w:r w:rsidR="00EF22F5">
        <w:rPr>
          <w:sz w:val="28"/>
          <w:szCs w:val="28"/>
        </w:rPr>
        <w:t>»</w:t>
      </w:r>
      <w:r w:rsidRPr="00C00C31">
        <w:rPr>
          <w:sz w:val="28"/>
          <w:szCs w:val="28"/>
        </w:rPr>
        <w:t xml:space="preserve"> (далее – Форма № 2).</w:t>
      </w:r>
    </w:p>
    <w:p w:rsidR="001A6BF5" w:rsidRPr="00C00C31" w:rsidRDefault="001A6BF5" w:rsidP="001A6BF5">
      <w:pPr>
        <w:contextualSpacing/>
        <w:rPr>
          <w:sz w:val="28"/>
          <w:szCs w:val="28"/>
        </w:rPr>
      </w:pPr>
    </w:p>
    <w:p w:rsidR="001A6BF5" w:rsidRPr="00EA5BF2" w:rsidRDefault="001A6BF5" w:rsidP="001A6BF5">
      <w:pPr>
        <w:contextualSpacing/>
        <w:jc w:val="center"/>
        <w:rPr>
          <w:sz w:val="28"/>
          <w:szCs w:val="28"/>
        </w:rPr>
      </w:pPr>
      <w:r w:rsidRPr="00EA5BF2">
        <w:rPr>
          <w:sz w:val="28"/>
          <w:szCs w:val="28"/>
          <w:lang w:val="en-US"/>
        </w:rPr>
        <w:t>II</w:t>
      </w:r>
      <w:r w:rsidR="006654FC">
        <w:rPr>
          <w:sz w:val="28"/>
          <w:szCs w:val="28"/>
        </w:rPr>
        <w:t>. Правила заполнения</w:t>
      </w:r>
      <w:r w:rsidRPr="00EA5BF2">
        <w:rPr>
          <w:sz w:val="28"/>
          <w:szCs w:val="28"/>
        </w:rPr>
        <w:t xml:space="preserve"> титульного листа отчетности</w:t>
      </w:r>
    </w:p>
    <w:p w:rsidR="001A6BF5" w:rsidRPr="00C00C31" w:rsidRDefault="001A6BF5" w:rsidP="001A6BF5">
      <w:pPr>
        <w:contextualSpacing/>
        <w:rPr>
          <w:sz w:val="28"/>
          <w:szCs w:val="28"/>
        </w:rPr>
      </w:pPr>
    </w:p>
    <w:p w:rsidR="00A46BAC" w:rsidRPr="00CA483D" w:rsidRDefault="00721D0D" w:rsidP="00651F1A">
      <w:pPr>
        <w:ind w:left="142" w:firstLine="567"/>
        <w:contextualSpacing/>
        <w:jc w:val="both"/>
        <w:rPr>
          <w:sz w:val="28"/>
          <w:szCs w:val="28"/>
        </w:rPr>
      </w:pPr>
      <w:r w:rsidRPr="00CA483D">
        <w:rPr>
          <w:sz w:val="28"/>
          <w:szCs w:val="28"/>
        </w:rPr>
        <w:t>2. </w:t>
      </w:r>
      <w:r w:rsidR="00A46BAC" w:rsidRPr="00CA483D">
        <w:rPr>
          <w:sz w:val="28"/>
          <w:szCs w:val="28"/>
        </w:rPr>
        <w:t xml:space="preserve">Титульный лист отчётности о товарах, помещенных под таможенную процедуру СТЗ, применяемую на участках Арктической зоны Российской Федерации и о товарах, изготовленных (полученных) с использованием товаров, помещенных под таможенную процедуру СТЗ, применяемую на участках Арктической зоны Российской Федерации (далее – отчетность), подписывается усиленной квалификационной электронной подписью руководителя российского юридического лица или индивидуального предпринимателя, являющегося резидентом, либо </w:t>
      </w:r>
      <w:r w:rsidR="005959B5" w:rsidRPr="00CA483D">
        <w:rPr>
          <w:sz w:val="28"/>
          <w:szCs w:val="28"/>
        </w:rPr>
        <w:t>лицом</w:t>
      </w:r>
      <w:r w:rsidR="00A46BAC" w:rsidRPr="00CA483D">
        <w:rPr>
          <w:sz w:val="28"/>
          <w:szCs w:val="28"/>
        </w:rPr>
        <w:t xml:space="preserve">, </w:t>
      </w:r>
      <w:r w:rsidR="005959B5" w:rsidRPr="00CA483D">
        <w:rPr>
          <w:sz w:val="28"/>
          <w:szCs w:val="28"/>
        </w:rPr>
        <w:t>исключенным</w:t>
      </w:r>
      <w:r w:rsidR="00A46BAC" w:rsidRPr="00CA483D">
        <w:rPr>
          <w:sz w:val="28"/>
          <w:szCs w:val="28"/>
        </w:rPr>
        <w:t xml:space="preserve"> из реестра резидентов, либо иного лица, уполномоченного юридическим лицом или индивидуальным предпринимателем (далее – уполномоченное лицо).</w:t>
      </w:r>
    </w:p>
    <w:p w:rsidR="0037487E" w:rsidRDefault="00A46BAC" w:rsidP="00651F1A">
      <w:pPr>
        <w:ind w:left="142" w:firstLine="567"/>
        <w:contextualSpacing/>
        <w:jc w:val="both"/>
        <w:rPr>
          <w:sz w:val="28"/>
          <w:szCs w:val="28"/>
        </w:rPr>
      </w:pPr>
      <w:r w:rsidRPr="00CA483D">
        <w:rPr>
          <w:sz w:val="28"/>
          <w:szCs w:val="28"/>
        </w:rPr>
        <w:t xml:space="preserve">  </w:t>
      </w:r>
      <w:r w:rsidR="001A6BF5" w:rsidRPr="00CA483D">
        <w:rPr>
          <w:sz w:val="28"/>
          <w:szCs w:val="28"/>
        </w:rPr>
        <w:t xml:space="preserve">На титульном </w:t>
      </w:r>
      <w:hyperlink r:id="rId12" w:history="1">
        <w:r w:rsidR="001A6BF5" w:rsidRPr="00CA483D">
          <w:rPr>
            <w:sz w:val="28"/>
            <w:szCs w:val="28"/>
          </w:rPr>
          <w:t>листе</w:t>
        </w:r>
      </w:hyperlink>
      <w:r w:rsidR="001A6BF5" w:rsidRPr="00CA483D">
        <w:rPr>
          <w:sz w:val="28"/>
          <w:szCs w:val="28"/>
        </w:rPr>
        <w:t xml:space="preserve"> отчетности</w:t>
      </w:r>
      <w:r w:rsidRPr="00CA483D">
        <w:rPr>
          <w:sz w:val="28"/>
          <w:szCs w:val="28"/>
        </w:rPr>
        <w:t xml:space="preserve"> </w:t>
      </w:r>
      <w:r w:rsidR="001A6BF5" w:rsidRPr="00CA483D">
        <w:rPr>
          <w:sz w:val="28"/>
          <w:szCs w:val="28"/>
        </w:rPr>
        <w:t>указывается период представления отчетности</w:t>
      </w:r>
      <w:r w:rsidRPr="00CA483D">
        <w:rPr>
          <w:sz w:val="28"/>
          <w:szCs w:val="28"/>
        </w:rPr>
        <w:t xml:space="preserve">, </w:t>
      </w:r>
      <w:r w:rsidR="001A6BF5" w:rsidRPr="00CA483D">
        <w:rPr>
          <w:sz w:val="28"/>
          <w:szCs w:val="28"/>
        </w:rPr>
        <w:t xml:space="preserve">дата ее составления, </w:t>
      </w:r>
      <w:r w:rsidR="00B37365" w:rsidRPr="00CA483D">
        <w:rPr>
          <w:sz w:val="28"/>
          <w:szCs w:val="28"/>
        </w:rPr>
        <w:t>фамилия, имя, отчество (при наличии)</w:t>
      </w:r>
      <w:r w:rsidR="00FA6977" w:rsidRPr="00CA483D">
        <w:rPr>
          <w:sz w:val="28"/>
          <w:szCs w:val="28"/>
        </w:rPr>
        <w:t xml:space="preserve"> </w:t>
      </w:r>
      <w:r w:rsidRPr="00CA483D">
        <w:rPr>
          <w:sz w:val="28"/>
          <w:szCs w:val="28"/>
        </w:rPr>
        <w:lastRenderedPageBreak/>
        <w:t>руководителя российского юридического лица</w:t>
      </w:r>
      <w:r w:rsidR="005959B5" w:rsidRPr="00CA483D">
        <w:rPr>
          <w:sz w:val="28"/>
          <w:szCs w:val="28"/>
        </w:rPr>
        <w:t xml:space="preserve"> или </w:t>
      </w:r>
      <w:r w:rsidRPr="00CA483D">
        <w:rPr>
          <w:sz w:val="28"/>
          <w:szCs w:val="28"/>
        </w:rPr>
        <w:t>индивидуального предпринимателя</w:t>
      </w:r>
      <w:r w:rsidR="005959B5" w:rsidRPr="00CA483D">
        <w:rPr>
          <w:sz w:val="28"/>
          <w:szCs w:val="28"/>
        </w:rPr>
        <w:t>, либо лица, исключенного из реестра резидентов,</w:t>
      </w:r>
      <w:r w:rsidRPr="00CA483D">
        <w:rPr>
          <w:sz w:val="28"/>
          <w:szCs w:val="28"/>
        </w:rPr>
        <w:t xml:space="preserve"> или </w:t>
      </w:r>
      <w:r w:rsidR="00895250" w:rsidRPr="00CA483D">
        <w:rPr>
          <w:sz w:val="28"/>
          <w:szCs w:val="28"/>
        </w:rPr>
        <w:t>уполномоченного лица</w:t>
      </w:r>
      <w:r w:rsidR="00BB2109" w:rsidRPr="00CA483D">
        <w:rPr>
          <w:sz w:val="28"/>
          <w:szCs w:val="28"/>
        </w:rPr>
        <w:t xml:space="preserve">; </w:t>
      </w:r>
      <w:r w:rsidR="00375B48" w:rsidRPr="00CA483D">
        <w:rPr>
          <w:sz w:val="28"/>
          <w:szCs w:val="28"/>
        </w:rPr>
        <w:t>идентифика</w:t>
      </w:r>
      <w:r w:rsidR="00E1493C" w:rsidRPr="00CA483D">
        <w:rPr>
          <w:sz w:val="28"/>
          <w:szCs w:val="28"/>
        </w:rPr>
        <w:t>ционный номер налогоплательщика, код причины постановки на учет</w:t>
      </w:r>
      <w:r w:rsidR="005959B5" w:rsidRPr="00CA483D">
        <w:rPr>
          <w:sz w:val="28"/>
          <w:szCs w:val="28"/>
        </w:rPr>
        <w:t xml:space="preserve"> в налогом органе</w:t>
      </w:r>
      <w:r w:rsidR="00E1493C" w:rsidRPr="00CA483D">
        <w:rPr>
          <w:sz w:val="28"/>
          <w:szCs w:val="28"/>
        </w:rPr>
        <w:t>,</w:t>
      </w:r>
      <w:r w:rsidR="00FA6977" w:rsidRPr="00CA483D">
        <w:rPr>
          <w:sz w:val="28"/>
          <w:szCs w:val="28"/>
        </w:rPr>
        <w:t xml:space="preserve"> </w:t>
      </w:r>
      <w:r w:rsidR="00375B48" w:rsidRPr="00CA483D">
        <w:rPr>
          <w:sz w:val="28"/>
          <w:szCs w:val="28"/>
        </w:rPr>
        <w:t>основной госуда</w:t>
      </w:r>
      <w:r w:rsidR="00E1493C" w:rsidRPr="00CA483D">
        <w:rPr>
          <w:sz w:val="28"/>
          <w:szCs w:val="28"/>
        </w:rPr>
        <w:t>рственный регистрационный номер,</w:t>
      </w:r>
      <w:r w:rsidR="001A6BF5" w:rsidRPr="00CA483D">
        <w:rPr>
          <w:sz w:val="28"/>
          <w:szCs w:val="28"/>
        </w:rPr>
        <w:t xml:space="preserve"> регистрационный номер в реестре </w:t>
      </w:r>
      <w:r w:rsidR="00A41492" w:rsidRPr="00CA483D">
        <w:rPr>
          <w:sz w:val="28"/>
          <w:szCs w:val="28"/>
        </w:rPr>
        <w:t>резидентов</w:t>
      </w:r>
      <w:r w:rsidR="00E1493C" w:rsidRPr="00CA483D">
        <w:rPr>
          <w:sz w:val="28"/>
          <w:szCs w:val="28"/>
        </w:rPr>
        <w:t>,</w:t>
      </w:r>
      <w:r w:rsidR="001A6BF5" w:rsidRPr="00CA483D">
        <w:rPr>
          <w:sz w:val="28"/>
          <w:szCs w:val="28"/>
        </w:rPr>
        <w:t xml:space="preserve"> адрес</w:t>
      </w:r>
      <w:r w:rsidR="00EF22F5" w:rsidRPr="00CA483D">
        <w:rPr>
          <w:sz w:val="28"/>
          <w:szCs w:val="28"/>
        </w:rPr>
        <w:t xml:space="preserve"> местон</w:t>
      </w:r>
      <w:r w:rsidR="00A67BC3" w:rsidRPr="00CA483D">
        <w:rPr>
          <w:sz w:val="28"/>
          <w:szCs w:val="28"/>
        </w:rPr>
        <w:t>ахождения</w:t>
      </w:r>
      <w:r w:rsidR="00E1493C" w:rsidRPr="00CA483D">
        <w:rPr>
          <w:sz w:val="28"/>
          <w:szCs w:val="28"/>
        </w:rPr>
        <w:t>,</w:t>
      </w:r>
      <w:r w:rsidR="00FA6977" w:rsidRPr="00CA483D">
        <w:rPr>
          <w:sz w:val="28"/>
          <w:szCs w:val="28"/>
        </w:rPr>
        <w:t xml:space="preserve"> номер телефона.</w:t>
      </w:r>
    </w:p>
    <w:p w:rsidR="005959B5" w:rsidRDefault="005959B5" w:rsidP="00651F1A">
      <w:pPr>
        <w:ind w:left="142" w:firstLine="567"/>
        <w:contextualSpacing/>
        <w:jc w:val="both"/>
        <w:rPr>
          <w:sz w:val="28"/>
          <w:szCs w:val="28"/>
        </w:rPr>
      </w:pPr>
    </w:p>
    <w:p w:rsidR="00674223" w:rsidRDefault="00674223" w:rsidP="001A6BF5">
      <w:pPr>
        <w:contextualSpacing/>
        <w:jc w:val="center"/>
        <w:rPr>
          <w:sz w:val="28"/>
          <w:szCs w:val="28"/>
        </w:rPr>
      </w:pPr>
    </w:p>
    <w:p w:rsidR="001A6BF5" w:rsidRPr="00EA5BF2" w:rsidRDefault="001A6BF5" w:rsidP="001A6BF5">
      <w:pPr>
        <w:contextualSpacing/>
        <w:jc w:val="center"/>
        <w:rPr>
          <w:sz w:val="28"/>
          <w:szCs w:val="28"/>
        </w:rPr>
      </w:pPr>
      <w:r w:rsidRPr="00EA5BF2">
        <w:rPr>
          <w:sz w:val="28"/>
          <w:szCs w:val="28"/>
          <w:lang w:val="en-US"/>
        </w:rPr>
        <w:t>III</w:t>
      </w:r>
      <w:r w:rsidR="00375B48">
        <w:rPr>
          <w:sz w:val="28"/>
          <w:szCs w:val="28"/>
        </w:rPr>
        <w:t>. </w:t>
      </w:r>
      <w:r w:rsidR="00A67BC3">
        <w:rPr>
          <w:sz w:val="28"/>
          <w:szCs w:val="28"/>
        </w:rPr>
        <w:t>Правила заполнения</w:t>
      </w:r>
      <w:r w:rsidRPr="00EA5BF2">
        <w:rPr>
          <w:sz w:val="28"/>
          <w:szCs w:val="28"/>
        </w:rPr>
        <w:t xml:space="preserve"> Формы № 1</w:t>
      </w:r>
    </w:p>
    <w:p w:rsidR="001A6BF5" w:rsidRPr="00C00C31" w:rsidRDefault="001A6BF5" w:rsidP="001A6BF5">
      <w:pPr>
        <w:rPr>
          <w:sz w:val="28"/>
          <w:szCs w:val="28"/>
        </w:rPr>
      </w:pPr>
    </w:p>
    <w:p w:rsidR="001A6BF5" w:rsidRPr="00C00C31" w:rsidRDefault="00721D0D" w:rsidP="00721D0D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A6BF5" w:rsidRPr="00C00C31">
        <w:rPr>
          <w:sz w:val="28"/>
          <w:szCs w:val="28"/>
        </w:rPr>
        <w:t>Форма № 1 заполняется с учетом следующего.</w:t>
      </w:r>
    </w:p>
    <w:p w:rsidR="001A6BF5" w:rsidRPr="00C00C31" w:rsidRDefault="00721D0D" w:rsidP="00721D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1A6BF5" w:rsidRPr="00C00C31">
        <w:rPr>
          <w:sz w:val="28"/>
          <w:szCs w:val="28"/>
        </w:rPr>
        <w:t xml:space="preserve">В Форме № 1 указываются сведения о товарах, помещенных </w:t>
      </w:r>
      <w:r w:rsidR="00A41492">
        <w:rPr>
          <w:sz w:val="28"/>
          <w:szCs w:val="28"/>
        </w:rPr>
        <w:t>резидентом</w:t>
      </w:r>
      <w:r w:rsidR="001A6BF5" w:rsidRPr="00C00C31">
        <w:rPr>
          <w:sz w:val="28"/>
          <w:szCs w:val="28"/>
        </w:rPr>
        <w:t xml:space="preserve"> под таможенную процедуру </w:t>
      </w:r>
      <w:r w:rsidR="00193DBA">
        <w:rPr>
          <w:sz w:val="28"/>
          <w:szCs w:val="28"/>
        </w:rPr>
        <w:t>СТЗ</w:t>
      </w:r>
      <w:r w:rsidR="001A6BF5" w:rsidRPr="00C00C31">
        <w:rPr>
          <w:sz w:val="28"/>
          <w:szCs w:val="28"/>
        </w:rPr>
        <w:t>, и о</w:t>
      </w:r>
      <w:r w:rsidR="0016557C">
        <w:rPr>
          <w:sz w:val="28"/>
          <w:szCs w:val="28"/>
        </w:rPr>
        <w:t>б</w:t>
      </w:r>
      <w:r w:rsidR="001A6BF5" w:rsidRPr="00C00C31">
        <w:rPr>
          <w:sz w:val="28"/>
          <w:szCs w:val="28"/>
        </w:rPr>
        <w:t xml:space="preserve"> </w:t>
      </w:r>
      <w:r w:rsidR="0016557C">
        <w:rPr>
          <w:sz w:val="28"/>
          <w:szCs w:val="28"/>
        </w:rPr>
        <w:t>использовании таких</w:t>
      </w:r>
      <w:r w:rsidR="001A6BF5" w:rsidRPr="00C00C31">
        <w:rPr>
          <w:sz w:val="28"/>
          <w:szCs w:val="28"/>
        </w:rPr>
        <w:t xml:space="preserve"> то</w:t>
      </w:r>
      <w:r w:rsidR="0016557C">
        <w:rPr>
          <w:sz w:val="28"/>
          <w:szCs w:val="28"/>
        </w:rPr>
        <w:t>варов</w:t>
      </w:r>
      <w:r w:rsidR="001A6BF5" w:rsidRPr="00C00C31">
        <w:rPr>
          <w:sz w:val="28"/>
          <w:szCs w:val="28"/>
        </w:rPr>
        <w:t>. Данные сведения отражаются раздельно в отношении иностранных товаров и товаров Евразийского экономического союза.</w:t>
      </w:r>
    </w:p>
    <w:p w:rsidR="001A6BF5" w:rsidRDefault="001A6BF5" w:rsidP="001A6BF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00C31">
        <w:rPr>
          <w:sz w:val="28"/>
          <w:szCs w:val="28"/>
        </w:rPr>
        <w:t xml:space="preserve">Сведения о товарах, указанных в абзаце первом настоящего подпункта, отражаются в Форме № 1 накопительно за весь период деятельности лица </w:t>
      </w:r>
      <w:r w:rsidR="00721D0D">
        <w:rPr>
          <w:sz w:val="28"/>
          <w:szCs w:val="28"/>
        </w:rPr>
        <w:br/>
      </w:r>
      <w:r w:rsidRPr="00C00C31">
        <w:rPr>
          <w:sz w:val="28"/>
          <w:szCs w:val="28"/>
        </w:rPr>
        <w:t xml:space="preserve">в качестве </w:t>
      </w:r>
      <w:r w:rsidR="00A41492">
        <w:rPr>
          <w:sz w:val="28"/>
          <w:szCs w:val="28"/>
        </w:rPr>
        <w:t>резидента</w:t>
      </w:r>
      <w:r w:rsidR="001057BE">
        <w:rPr>
          <w:sz w:val="28"/>
          <w:szCs w:val="28"/>
        </w:rPr>
        <w:t xml:space="preserve">, а также после исключения лица </w:t>
      </w:r>
      <w:r w:rsidR="00721D0D">
        <w:rPr>
          <w:sz w:val="28"/>
          <w:szCs w:val="28"/>
        </w:rPr>
        <w:br/>
      </w:r>
      <w:r w:rsidR="001057BE">
        <w:rPr>
          <w:sz w:val="28"/>
          <w:szCs w:val="28"/>
        </w:rPr>
        <w:t xml:space="preserve">из реестра </w:t>
      </w:r>
      <w:r w:rsidR="00A41492">
        <w:rPr>
          <w:sz w:val="28"/>
          <w:szCs w:val="28"/>
        </w:rPr>
        <w:t>резидентов</w:t>
      </w:r>
      <w:r w:rsidR="001057BE">
        <w:rPr>
          <w:sz w:val="28"/>
          <w:szCs w:val="28"/>
        </w:rPr>
        <w:t xml:space="preserve"> </w:t>
      </w:r>
      <w:r w:rsidRPr="00C00C31">
        <w:rPr>
          <w:sz w:val="28"/>
          <w:szCs w:val="28"/>
        </w:rPr>
        <w:t>по состоянию на конец отчетного периода.</w:t>
      </w:r>
    </w:p>
    <w:p w:rsidR="00BD6239" w:rsidRPr="00C96228" w:rsidRDefault="004871A0" w:rsidP="00A569D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96228">
        <w:rPr>
          <w:sz w:val="28"/>
          <w:szCs w:val="28"/>
        </w:rPr>
        <w:t>3.2.</w:t>
      </w:r>
      <w:r w:rsidR="00721D0D">
        <w:rPr>
          <w:sz w:val="28"/>
          <w:szCs w:val="28"/>
        </w:rPr>
        <w:t> </w:t>
      </w:r>
      <w:r w:rsidR="001C3FE1">
        <w:rPr>
          <w:sz w:val="28"/>
          <w:szCs w:val="28"/>
        </w:rPr>
        <w:t>При заполнении</w:t>
      </w:r>
      <w:r w:rsidR="005959B5">
        <w:rPr>
          <w:sz w:val="28"/>
          <w:szCs w:val="28"/>
        </w:rPr>
        <w:t xml:space="preserve"> </w:t>
      </w:r>
      <w:r w:rsidR="005959B5" w:rsidRPr="00CA483D">
        <w:rPr>
          <w:sz w:val="28"/>
          <w:szCs w:val="28"/>
        </w:rPr>
        <w:t>сведений об использовании товаров, помещенных под таможенную процедуру СТЗ (</w:t>
      </w:r>
      <w:r w:rsidR="001C3FE1" w:rsidRPr="00CA483D">
        <w:rPr>
          <w:sz w:val="28"/>
          <w:szCs w:val="28"/>
        </w:rPr>
        <w:t>граф</w:t>
      </w:r>
      <w:r w:rsidR="005959B5" w:rsidRPr="00CA483D">
        <w:rPr>
          <w:sz w:val="28"/>
          <w:szCs w:val="28"/>
        </w:rPr>
        <w:t>ы</w:t>
      </w:r>
      <w:r w:rsidR="001C3FE1" w:rsidRPr="00CA483D">
        <w:rPr>
          <w:sz w:val="28"/>
          <w:szCs w:val="28"/>
        </w:rPr>
        <w:t xml:space="preserve"> 8 – 22</w:t>
      </w:r>
      <w:r w:rsidR="005959B5" w:rsidRPr="00CA483D">
        <w:rPr>
          <w:sz w:val="28"/>
          <w:szCs w:val="28"/>
        </w:rPr>
        <w:t>),</w:t>
      </w:r>
      <w:r w:rsidR="001C3FE1" w:rsidRPr="00CA483D">
        <w:rPr>
          <w:sz w:val="28"/>
          <w:szCs w:val="28"/>
        </w:rPr>
        <w:t xml:space="preserve"> в отношении конкретного товара </w:t>
      </w:r>
      <w:r w:rsidR="00674223" w:rsidRPr="00CA483D">
        <w:rPr>
          <w:sz w:val="28"/>
          <w:szCs w:val="28"/>
        </w:rPr>
        <w:t xml:space="preserve">заполняется </w:t>
      </w:r>
      <w:r w:rsidR="005959B5" w:rsidRPr="00CA483D">
        <w:rPr>
          <w:sz w:val="28"/>
          <w:szCs w:val="28"/>
        </w:rPr>
        <w:t xml:space="preserve">только </w:t>
      </w:r>
      <w:r w:rsidR="00674223" w:rsidRPr="00CA483D">
        <w:rPr>
          <w:sz w:val="28"/>
          <w:szCs w:val="28"/>
        </w:rPr>
        <w:t>та</w:t>
      </w:r>
      <w:r w:rsidR="00E3388B" w:rsidRPr="00CA483D">
        <w:rPr>
          <w:sz w:val="28"/>
          <w:szCs w:val="28"/>
        </w:rPr>
        <w:t xml:space="preserve"> графа</w:t>
      </w:r>
      <w:r w:rsidR="00E3388B" w:rsidRPr="00C96228">
        <w:rPr>
          <w:sz w:val="28"/>
          <w:szCs w:val="28"/>
        </w:rPr>
        <w:t xml:space="preserve">, которая наиболее точно отражает вариант использования </w:t>
      </w:r>
      <w:r w:rsidR="00674223">
        <w:rPr>
          <w:sz w:val="28"/>
          <w:szCs w:val="28"/>
        </w:rPr>
        <w:t xml:space="preserve">товара </w:t>
      </w:r>
      <w:r w:rsidR="00E3388B" w:rsidRPr="00C96228">
        <w:rPr>
          <w:sz w:val="28"/>
          <w:szCs w:val="28"/>
        </w:rPr>
        <w:t xml:space="preserve">с учетом настоящего порядка. </w:t>
      </w:r>
    </w:p>
    <w:p w:rsidR="00C96228" w:rsidRPr="00C00C31" w:rsidRDefault="00674223" w:rsidP="00C9622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057BE" w:rsidRPr="00C96228">
        <w:rPr>
          <w:sz w:val="28"/>
          <w:szCs w:val="28"/>
        </w:rPr>
        <w:t>.</w:t>
      </w:r>
      <w:r w:rsidR="00721D0D">
        <w:rPr>
          <w:sz w:val="28"/>
          <w:szCs w:val="28"/>
        </w:rPr>
        <w:t> </w:t>
      </w:r>
      <w:r w:rsidR="001A6BF5" w:rsidRPr="00C96228">
        <w:rPr>
          <w:sz w:val="28"/>
          <w:szCs w:val="28"/>
        </w:rPr>
        <w:t xml:space="preserve">В </w:t>
      </w:r>
      <w:r w:rsidR="001A6BF5" w:rsidRPr="00C00C31">
        <w:rPr>
          <w:sz w:val="28"/>
          <w:szCs w:val="28"/>
        </w:rPr>
        <w:t>графе 1 «№ п/п» указ</w:t>
      </w:r>
      <w:r w:rsidR="00806B78">
        <w:rPr>
          <w:sz w:val="28"/>
          <w:szCs w:val="28"/>
        </w:rPr>
        <w:t>ывается порядковый номер товара</w:t>
      </w:r>
      <w:r w:rsidR="001A6BF5" w:rsidRPr="00C00C31">
        <w:rPr>
          <w:sz w:val="28"/>
          <w:szCs w:val="28"/>
        </w:rPr>
        <w:t xml:space="preserve"> начиная</w:t>
      </w:r>
      <w:r w:rsidR="00721D0D">
        <w:rPr>
          <w:sz w:val="28"/>
          <w:szCs w:val="28"/>
        </w:rPr>
        <w:br/>
      </w:r>
      <w:r w:rsidR="001A6BF5" w:rsidRPr="00C00C31">
        <w:rPr>
          <w:sz w:val="28"/>
          <w:szCs w:val="28"/>
        </w:rPr>
        <w:t xml:space="preserve"> с цифры «1».</w:t>
      </w:r>
    </w:p>
    <w:p w:rsidR="001A6BF5" w:rsidRPr="00C00C31" w:rsidRDefault="00674223" w:rsidP="00721D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96228">
        <w:rPr>
          <w:sz w:val="28"/>
          <w:szCs w:val="28"/>
        </w:rPr>
        <w:t>.</w:t>
      </w:r>
      <w:r w:rsidR="00721D0D">
        <w:rPr>
          <w:sz w:val="28"/>
          <w:szCs w:val="28"/>
        </w:rPr>
        <w:t> </w:t>
      </w:r>
      <w:r w:rsidR="001A6BF5" w:rsidRPr="00C00C31">
        <w:rPr>
          <w:sz w:val="28"/>
          <w:szCs w:val="28"/>
        </w:rPr>
        <w:t>В графе 2 «Наименование товара» указывается наименование товара (торговое, коммерческое или иное), заявленное в декларации на товары (далее – ДТ) при помещении тов</w:t>
      </w:r>
      <w:r w:rsidR="0016557C">
        <w:rPr>
          <w:sz w:val="28"/>
          <w:szCs w:val="28"/>
        </w:rPr>
        <w:t xml:space="preserve">ара под таможенную процедуру </w:t>
      </w:r>
      <w:r w:rsidR="00A41492">
        <w:rPr>
          <w:sz w:val="28"/>
          <w:szCs w:val="28"/>
        </w:rPr>
        <w:t>СТЗ</w:t>
      </w:r>
      <w:r w:rsidR="001A6BF5" w:rsidRPr="00C00C31">
        <w:rPr>
          <w:sz w:val="28"/>
          <w:szCs w:val="28"/>
        </w:rPr>
        <w:t>.</w:t>
      </w:r>
    </w:p>
    <w:p w:rsidR="001A6BF5" w:rsidRPr="00C00C31" w:rsidRDefault="00674223" w:rsidP="00721D0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21D0D">
        <w:rPr>
          <w:sz w:val="28"/>
          <w:szCs w:val="28"/>
        </w:rPr>
        <w:t>. </w:t>
      </w:r>
      <w:r w:rsidR="001A6BF5" w:rsidRPr="00C00C31">
        <w:rPr>
          <w:sz w:val="28"/>
          <w:szCs w:val="28"/>
        </w:rPr>
        <w:t xml:space="preserve">В графе 3 «Код товара по ТН ВЭД ЕАЭС» указывается десятизначный классификационный код товара по единой Товарной номенклатуре внешнеэкономической деятельности Евразийского экономического союза (далее – ТН ВЭД ЕАЭС) согласно ДТ, в соответствии с которой товар был помещен под таможенную процедуру </w:t>
      </w:r>
      <w:r w:rsidR="00A41492">
        <w:rPr>
          <w:sz w:val="28"/>
          <w:szCs w:val="28"/>
        </w:rPr>
        <w:t>СТЗ</w:t>
      </w:r>
      <w:r w:rsidR="001A6BF5" w:rsidRPr="00C00C31">
        <w:rPr>
          <w:sz w:val="28"/>
          <w:szCs w:val="28"/>
        </w:rPr>
        <w:t>.</w:t>
      </w:r>
    </w:p>
    <w:p w:rsidR="001A6BF5" w:rsidRPr="00C00C31" w:rsidRDefault="00674223" w:rsidP="00721D0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21D0D">
        <w:rPr>
          <w:sz w:val="28"/>
          <w:szCs w:val="28"/>
        </w:rPr>
        <w:t>. </w:t>
      </w:r>
      <w:r w:rsidR="001A6BF5">
        <w:rPr>
          <w:sz w:val="28"/>
          <w:szCs w:val="28"/>
        </w:rPr>
        <w:t xml:space="preserve"> </w:t>
      </w:r>
      <w:r w:rsidR="001A6BF5" w:rsidRPr="00C00C31">
        <w:rPr>
          <w:sz w:val="28"/>
          <w:szCs w:val="28"/>
        </w:rPr>
        <w:t xml:space="preserve">В графе 4 «Единица измерения» указывается дополнительная единица измерения товара, применяемая в ТН ВЭД ЕАЭС и заявленная в графе 41 ДТ, </w:t>
      </w:r>
      <w:r w:rsidR="00721D0D">
        <w:rPr>
          <w:sz w:val="28"/>
          <w:szCs w:val="28"/>
        </w:rPr>
        <w:br/>
      </w:r>
      <w:r w:rsidR="001A6BF5" w:rsidRPr="00C00C31">
        <w:rPr>
          <w:sz w:val="28"/>
          <w:szCs w:val="28"/>
        </w:rPr>
        <w:t>в соответствии с которой товар был поме</w:t>
      </w:r>
      <w:r w:rsidR="00493541">
        <w:rPr>
          <w:sz w:val="28"/>
          <w:szCs w:val="28"/>
        </w:rPr>
        <w:t xml:space="preserve">щен под таможенную процедуру </w:t>
      </w:r>
      <w:r w:rsidR="00A41492">
        <w:rPr>
          <w:sz w:val="28"/>
          <w:szCs w:val="28"/>
        </w:rPr>
        <w:t>СТЗ</w:t>
      </w:r>
      <w:r w:rsidR="001A6BF5" w:rsidRPr="00C00C31">
        <w:rPr>
          <w:sz w:val="28"/>
          <w:szCs w:val="28"/>
        </w:rPr>
        <w:t>, либо при отсутствии таковой – основная единица измерения товара, применяемая в ТН ВЭД ЕАЭС. Единица измерения товара, указанная в данной графе, используется при указании ко</w:t>
      </w:r>
      <w:r w:rsidR="001E7E16">
        <w:rPr>
          <w:sz w:val="28"/>
          <w:szCs w:val="28"/>
        </w:rPr>
        <w:t>личества товаров в графах 5 – 22</w:t>
      </w:r>
      <w:r w:rsidR="001A6BF5" w:rsidRPr="00C00C31">
        <w:rPr>
          <w:sz w:val="28"/>
          <w:szCs w:val="28"/>
        </w:rPr>
        <w:t>.</w:t>
      </w:r>
    </w:p>
    <w:p w:rsidR="001A6BF5" w:rsidRPr="00C00C31" w:rsidRDefault="00674223" w:rsidP="001C3FE1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21D0D">
        <w:rPr>
          <w:sz w:val="28"/>
          <w:szCs w:val="28"/>
        </w:rPr>
        <w:t>. </w:t>
      </w:r>
      <w:r w:rsidR="00375B48">
        <w:rPr>
          <w:sz w:val="28"/>
          <w:szCs w:val="28"/>
        </w:rPr>
        <w:t>В графе 5 «н</w:t>
      </w:r>
      <w:r w:rsidR="001A6BF5" w:rsidRPr="00C00C31">
        <w:rPr>
          <w:sz w:val="28"/>
          <w:szCs w:val="28"/>
        </w:rPr>
        <w:t xml:space="preserve">а начало отчетного периода» указываются сведения </w:t>
      </w:r>
      <w:r w:rsidR="00721D0D">
        <w:rPr>
          <w:sz w:val="28"/>
          <w:szCs w:val="28"/>
        </w:rPr>
        <w:br/>
      </w:r>
      <w:r w:rsidR="001A6BF5" w:rsidRPr="00C00C31">
        <w:rPr>
          <w:sz w:val="28"/>
          <w:szCs w:val="28"/>
        </w:rPr>
        <w:t>о количестве товара, помещенн</w:t>
      </w:r>
      <w:r w:rsidR="00493541">
        <w:rPr>
          <w:sz w:val="28"/>
          <w:szCs w:val="28"/>
        </w:rPr>
        <w:t xml:space="preserve">ого под таможенную процедуру </w:t>
      </w:r>
      <w:r w:rsidR="00A41492">
        <w:rPr>
          <w:sz w:val="28"/>
          <w:szCs w:val="28"/>
        </w:rPr>
        <w:t>СТЗ</w:t>
      </w:r>
      <w:r w:rsidR="001A6BF5" w:rsidRPr="00C00C31">
        <w:rPr>
          <w:sz w:val="28"/>
          <w:szCs w:val="28"/>
        </w:rPr>
        <w:t>, по состоянию на начало отчетного периода.</w:t>
      </w:r>
    </w:p>
    <w:p w:rsidR="001A6BF5" w:rsidRPr="00C00C31" w:rsidRDefault="00A41E9F" w:rsidP="001A6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</w:t>
      </w:r>
      <w:r w:rsidR="001A6BF5" w:rsidRPr="00C00C31">
        <w:rPr>
          <w:sz w:val="28"/>
          <w:szCs w:val="28"/>
        </w:rPr>
        <w:t xml:space="preserve"> 5 </w:t>
      </w:r>
      <w:r>
        <w:rPr>
          <w:sz w:val="28"/>
          <w:szCs w:val="28"/>
        </w:rPr>
        <w:t>не заполняется</w:t>
      </w:r>
      <w:r w:rsidR="001A6BF5" w:rsidRPr="00C00C31">
        <w:rPr>
          <w:sz w:val="28"/>
          <w:szCs w:val="28"/>
        </w:rPr>
        <w:t xml:space="preserve">, если ранее отчетность о товарах, помещенных </w:t>
      </w:r>
      <w:r w:rsidR="00493541">
        <w:rPr>
          <w:sz w:val="28"/>
          <w:szCs w:val="28"/>
        </w:rPr>
        <w:t xml:space="preserve">под таможенную процедуру </w:t>
      </w:r>
      <w:r w:rsidR="00A41492">
        <w:rPr>
          <w:sz w:val="28"/>
          <w:szCs w:val="28"/>
        </w:rPr>
        <w:t>СТЗ</w:t>
      </w:r>
      <w:r w:rsidR="001A6BF5" w:rsidRPr="00C00C31">
        <w:rPr>
          <w:sz w:val="28"/>
          <w:szCs w:val="28"/>
        </w:rPr>
        <w:t>, не представлялась в связи с тем, что деятельность</w:t>
      </w:r>
      <w:r w:rsidR="00A41492">
        <w:rPr>
          <w:sz w:val="28"/>
          <w:szCs w:val="28"/>
        </w:rPr>
        <w:t xml:space="preserve"> резидента </w:t>
      </w:r>
      <w:r w:rsidR="001A6BF5" w:rsidRPr="00C00C31">
        <w:rPr>
          <w:sz w:val="28"/>
          <w:szCs w:val="28"/>
        </w:rPr>
        <w:t>начата в отчетный период.</w:t>
      </w:r>
    </w:p>
    <w:p w:rsidR="001A6BF5" w:rsidRPr="00C00C31" w:rsidRDefault="00375B48" w:rsidP="001A6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«з</w:t>
      </w:r>
      <w:r w:rsidR="001A6BF5" w:rsidRPr="00C00C31">
        <w:rPr>
          <w:sz w:val="28"/>
          <w:szCs w:val="28"/>
        </w:rPr>
        <w:t xml:space="preserve">а отчетный период» указываются сведения о количестве товара, помещенного под таможенную процедуру </w:t>
      </w:r>
      <w:r w:rsidR="00A41492">
        <w:rPr>
          <w:sz w:val="28"/>
          <w:szCs w:val="28"/>
        </w:rPr>
        <w:t>СТЗ</w:t>
      </w:r>
      <w:r w:rsidR="001A6BF5" w:rsidRPr="00C00C31">
        <w:rPr>
          <w:sz w:val="28"/>
          <w:szCs w:val="28"/>
        </w:rPr>
        <w:t xml:space="preserve"> за отчетный период.</w:t>
      </w:r>
    </w:p>
    <w:p w:rsidR="001A6BF5" w:rsidRPr="00C00C31" w:rsidRDefault="00956781" w:rsidP="001A6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7 «н</w:t>
      </w:r>
      <w:r w:rsidR="001A6BF5" w:rsidRPr="00C00C31">
        <w:rPr>
          <w:sz w:val="28"/>
          <w:szCs w:val="28"/>
        </w:rPr>
        <w:t xml:space="preserve">а конец отчетного периода» указываются сведения </w:t>
      </w:r>
      <w:r w:rsidR="00721D0D">
        <w:rPr>
          <w:sz w:val="28"/>
          <w:szCs w:val="28"/>
        </w:rPr>
        <w:br/>
      </w:r>
      <w:r w:rsidR="001A6BF5" w:rsidRPr="00C00C31">
        <w:rPr>
          <w:sz w:val="28"/>
          <w:szCs w:val="28"/>
        </w:rPr>
        <w:t xml:space="preserve">о количестве товара, помещенного под таможенную процедуру </w:t>
      </w:r>
      <w:r w:rsidR="00A41492">
        <w:rPr>
          <w:sz w:val="28"/>
          <w:szCs w:val="28"/>
        </w:rPr>
        <w:t>СТЗ</w:t>
      </w:r>
      <w:r w:rsidR="001A6BF5" w:rsidRPr="00C00C31">
        <w:rPr>
          <w:sz w:val="28"/>
          <w:szCs w:val="28"/>
        </w:rPr>
        <w:t>, по состоянию на конец отчетного периода.</w:t>
      </w:r>
    </w:p>
    <w:p w:rsidR="001A6BF5" w:rsidRPr="00C00C31" w:rsidRDefault="00674223" w:rsidP="00721D0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21D0D">
        <w:rPr>
          <w:sz w:val="28"/>
          <w:szCs w:val="28"/>
        </w:rPr>
        <w:t>. </w:t>
      </w:r>
      <w:r w:rsidR="001E7E16">
        <w:rPr>
          <w:sz w:val="28"/>
          <w:szCs w:val="28"/>
        </w:rPr>
        <w:t>В графах 8 – 26</w:t>
      </w:r>
      <w:r w:rsidR="001A6BF5" w:rsidRPr="00C00C31">
        <w:rPr>
          <w:sz w:val="28"/>
          <w:szCs w:val="28"/>
        </w:rPr>
        <w:t xml:space="preserve"> указы</w:t>
      </w:r>
      <w:r w:rsidR="00E75D9B">
        <w:rPr>
          <w:sz w:val="28"/>
          <w:szCs w:val="28"/>
        </w:rPr>
        <w:t>ваются накопительные сведения об использовании товаров за весь период их</w:t>
      </w:r>
      <w:r w:rsidR="001A6BF5" w:rsidRPr="00C00C31">
        <w:rPr>
          <w:sz w:val="28"/>
          <w:szCs w:val="28"/>
        </w:rPr>
        <w:t xml:space="preserve"> нахожден</w:t>
      </w:r>
      <w:r w:rsidR="008A3F15">
        <w:rPr>
          <w:sz w:val="28"/>
          <w:szCs w:val="28"/>
        </w:rPr>
        <w:t xml:space="preserve">ия под таможенной процедурой </w:t>
      </w:r>
      <w:r w:rsidR="00A41492">
        <w:rPr>
          <w:sz w:val="28"/>
          <w:szCs w:val="28"/>
        </w:rPr>
        <w:t>СТЗ</w:t>
      </w:r>
      <w:r w:rsidR="001A6BF5" w:rsidRPr="00C00C31">
        <w:rPr>
          <w:sz w:val="28"/>
          <w:szCs w:val="28"/>
        </w:rPr>
        <w:t xml:space="preserve"> по состоянию на конец отчетного периода.</w:t>
      </w:r>
    </w:p>
    <w:p w:rsidR="001A6BF5" w:rsidRPr="00C00C31" w:rsidRDefault="00674223" w:rsidP="00721D0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21D0D">
        <w:rPr>
          <w:sz w:val="28"/>
          <w:szCs w:val="28"/>
        </w:rPr>
        <w:t>. </w:t>
      </w:r>
      <w:r w:rsidR="006D2D6F">
        <w:rPr>
          <w:sz w:val="28"/>
          <w:szCs w:val="28"/>
        </w:rPr>
        <w:t>В графе 8 «с</w:t>
      </w:r>
      <w:r w:rsidR="008A3F15">
        <w:rPr>
          <w:sz w:val="28"/>
          <w:szCs w:val="28"/>
        </w:rPr>
        <w:t>троительство</w:t>
      </w:r>
      <w:r w:rsidR="001A6BF5" w:rsidRPr="00C00C31">
        <w:rPr>
          <w:sz w:val="28"/>
          <w:szCs w:val="28"/>
        </w:rPr>
        <w:t xml:space="preserve"> объектов недвижимости на </w:t>
      </w:r>
      <w:r w:rsidR="008A3F15">
        <w:rPr>
          <w:sz w:val="28"/>
          <w:szCs w:val="28"/>
        </w:rPr>
        <w:t xml:space="preserve">территории </w:t>
      </w:r>
      <w:r w:rsidR="00A41492">
        <w:rPr>
          <w:sz w:val="28"/>
          <w:szCs w:val="28"/>
        </w:rPr>
        <w:t>участка резидента</w:t>
      </w:r>
      <w:r w:rsidR="00375B48">
        <w:rPr>
          <w:sz w:val="28"/>
          <w:szCs w:val="28"/>
        </w:rPr>
        <w:t xml:space="preserve"> (наименование объекта)</w:t>
      </w:r>
      <w:r w:rsidR="001A6BF5" w:rsidRPr="00C00C31">
        <w:rPr>
          <w:sz w:val="28"/>
          <w:szCs w:val="28"/>
        </w:rPr>
        <w:t xml:space="preserve">» </w:t>
      </w:r>
      <w:r w:rsidR="001E7E16">
        <w:rPr>
          <w:sz w:val="28"/>
          <w:szCs w:val="28"/>
        </w:rPr>
        <w:t xml:space="preserve">через знак разделителя «/» </w:t>
      </w:r>
      <w:r w:rsidR="001A6BF5" w:rsidRPr="00C00C31">
        <w:rPr>
          <w:sz w:val="28"/>
          <w:szCs w:val="28"/>
        </w:rPr>
        <w:t xml:space="preserve">указываются сведения о количестве товара, использованного для создания объектов недвижимости на </w:t>
      </w:r>
      <w:r w:rsidR="008A3F15">
        <w:rPr>
          <w:sz w:val="28"/>
          <w:szCs w:val="28"/>
        </w:rPr>
        <w:t xml:space="preserve">территории </w:t>
      </w:r>
      <w:r w:rsidR="00A41492">
        <w:rPr>
          <w:sz w:val="28"/>
          <w:szCs w:val="28"/>
        </w:rPr>
        <w:t>участка резидента</w:t>
      </w:r>
      <w:r w:rsidR="00EA5BF2">
        <w:rPr>
          <w:sz w:val="28"/>
          <w:szCs w:val="28"/>
        </w:rPr>
        <w:t>,</w:t>
      </w:r>
      <w:r w:rsidR="00623B62">
        <w:rPr>
          <w:sz w:val="28"/>
          <w:szCs w:val="28"/>
        </w:rPr>
        <w:t xml:space="preserve"> и наименование соответствующего объекта недвижимости</w:t>
      </w:r>
      <w:r w:rsidR="001A6BF5" w:rsidRPr="00C00C31">
        <w:rPr>
          <w:sz w:val="28"/>
          <w:szCs w:val="28"/>
        </w:rPr>
        <w:t>.</w:t>
      </w:r>
    </w:p>
    <w:p w:rsidR="001E7E16" w:rsidRPr="001E7E16" w:rsidRDefault="00674223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806B78">
        <w:rPr>
          <w:sz w:val="28"/>
          <w:szCs w:val="28"/>
        </w:rPr>
        <w:t>. </w:t>
      </w:r>
      <w:r w:rsidR="006D2D6F">
        <w:rPr>
          <w:sz w:val="28"/>
          <w:szCs w:val="28"/>
        </w:rPr>
        <w:t>В графе 9 «о</w:t>
      </w:r>
      <w:r w:rsidR="001E7E16" w:rsidRPr="001E7E16">
        <w:rPr>
          <w:sz w:val="28"/>
          <w:szCs w:val="28"/>
        </w:rPr>
        <w:t xml:space="preserve">борудование, машины и агрегаты, используемые на территории </w:t>
      </w:r>
      <w:r w:rsidR="00A41492">
        <w:rPr>
          <w:sz w:val="28"/>
          <w:szCs w:val="28"/>
        </w:rPr>
        <w:t>участка резидента</w:t>
      </w:r>
      <w:r w:rsidR="001E7E16" w:rsidRPr="001E7E16">
        <w:rPr>
          <w:sz w:val="28"/>
          <w:szCs w:val="28"/>
        </w:rPr>
        <w:t>» указываются сведения о количестве товара, являющегося оборудованием, машинами и агрегатами, а также запасными частями к ним, используемого (эксплуатируемого) в целях совершения операций по переработке товаров и в иных целях.</w:t>
      </w:r>
    </w:p>
    <w:p w:rsidR="001E7E16" w:rsidRPr="001E7E16" w:rsidRDefault="00674223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806B78">
        <w:rPr>
          <w:sz w:val="28"/>
          <w:szCs w:val="28"/>
        </w:rPr>
        <w:t>. </w:t>
      </w:r>
      <w:r w:rsidR="006D2D6F">
        <w:rPr>
          <w:sz w:val="28"/>
          <w:szCs w:val="28"/>
        </w:rPr>
        <w:t>В графе 10 «э</w:t>
      </w:r>
      <w:r w:rsidR="001E7E16" w:rsidRPr="001E7E16">
        <w:rPr>
          <w:sz w:val="28"/>
          <w:szCs w:val="28"/>
        </w:rPr>
        <w:t xml:space="preserve">ксплуатация и функционирование </w:t>
      </w:r>
      <w:r w:rsidR="00A41492">
        <w:rPr>
          <w:sz w:val="28"/>
          <w:szCs w:val="28"/>
        </w:rPr>
        <w:t>участка резидента</w:t>
      </w:r>
      <w:r w:rsidR="001E7E16" w:rsidRPr="001E7E16">
        <w:rPr>
          <w:sz w:val="28"/>
          <w:szCs w:val="28"/>
        </w:rPr>
        <w:t xml:space="preserve">» указывается количество товара, использованного для обеспечения производственных процессов, содержания и эксплуатации оборудования, машин и агрегатов, используемых на территории </w:t>
      </w:r>
      <w:r w:rsidR="001C3FE1">
        <w:rPr>
          <w:sz w:val="28"/>
          <w:szCs w:val="28"/>
        </w:rPr>
        <w:t>участка</w:t>
      </w:r>
      <w:r w:rsidR="00A41492">
        <w:rPr>
          <w:sz w:val="28"/>
          <w:szCs w:val="28"/>
        </w:rPr>
        <w:t xml:space="preserve"> резидента</w:t>
      </w:r>
      <w:r w:rsidR="001E7E16" w:rsidRPr="001E7E16">
        <w:rPr>
          <w:sz w:val="28"/>
          <w:szCs w:val="28"/>
        </w:rPr>
        <w:t>.</w:t>
      </w:r>
    </w:p>
    <w:p w:rsidR="001E7E16" w:rsidRPr="001E7E16" w:rsidRDefault="00674223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806B78">
        <w:rPr>
          <w:sz w:val="28"/>
          <w:szCs w:val="28"/>
        </w:rPr>
        <w:t>. </w:t>
      </w:r>
      <w:r w:rsidR="006D2D6F">
        <w:rPr>
          <w:sz w:val="28"/>
          <w:szCs w:val="28"/>
        </w:rPr>
        <w:t>В графе 11 «п</w:t>
      </w:r>
      <w:r w:rsidR="001E7E16" w:rsidRPr="001E7E16">
        <w:rPr>
          <w:sz w:val="28"/>
          <w:szCs w:val="28"/>
        </w:rPr>
        <w:t xml:space="preserve">роизводство (переработка) товаров» указываются сведения о количестве товара, использованного в процессе изготовления (получения) товаров, помещенных под таможенную процедуру </w:t>
      </w:r>
      <w:r w:rsidR="00A41492">
        <w:rPr>
          <w:sz w:val="28"/>
          <w:szCs w:val="28"/>
        </w:rPr>
        <w:t>СТЗ</w:t>
      </w:r>
      <w:r w:rsidR="001E7E16" w:rsidRPr="001E7E16">
        <w:rPr>
          <w:sz w:val="28"/>
          <w:szCs w:val="28"/>
        </w:rPr>
        <w:t>, сведения о которых отражаются в таблице 1 Формы № 2, за исключением товаров, израсходованных (потребленных) в процессе изготовления (получения) товара, которые содействуют процессу изготовления (получения) товаров и (или) облегчают его, даже если такие товары полностью или частично потреблены в процессе изготовления (получения).</w:t>
      </w:r>
    </w:p>
    <w:p w:rsidR="001E7E16" w:rsidRPr="001E7E16" w:rsidRDefault="00674223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3.13</w:t>
      </w:r>
      <w:r w:rsidR="00CC3093">
        <w:rPr>
          <w:sz w:val="28"/>
          <w:szCs w:val="28"/>
        </w:rPr>
        <w:t>. </w:t>
      </w:r>
      <w:r w:rsidR="006D2D6F">
        <w:rPr>
          <w:sz w:val="28"/>
          <w:szCs w:val="28"/>
        </w:rPr>
        <w:t>В графе 12 «о</w:t>
      </w:r>
      <w:r w:rsidR="001E7E16" w:rsidRPr="001E7E16">
        <w:rPr>
          <w:sz w:val="28"/>
          <w:szCs w:val="28"/>
        </w:rPr>
        <w:t xml:space="preserve">тбор проб и образцов» указываются сведения о количестве товаров, использованных в качестве проб и образцов, отобранных в порядке, установленном статьей 17 </w:t>
      </w:r>
      <w:r w:rsidR="00423657">
        <w:rPr>
          <w:sz w:val="28"/>
          <w:szCs w:val="28"/>
        </w:rPr>
        <w:t>ТК ЕАЭС</w:t>
      </w:r>
      <w:r w:rsidR="001E7E16" w:rsidRPr="001E7E16">
        <w:rPr>
          <w:sz w:val="28"/>
          <w:szCs w:val="28"/>
        </w:rPr>
        <w:t>.</w:t>
      </w:r>
    </w:p>
    <w:p w:rsidR="001E7E16" w:rsidRPr="001E7E16" w:rsidRDefault="00674223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CC3093">
        <w:rPr>
          <w:sz w:val="28"/>
          <w:szCs w:val="28"/>
        </w:rPr>
        <w:t>. </w:t>
      </w:r>
      <w:r w:rsidR="001E7E16" w:rsidRPr="001E7E16">
        <w:rPr>
          <w:sz w:val="28"/>
          <w:szCs w:val="28"/>
        </w:rPr>
        <w:t>В графе 13 «Потребление в процессе производства (переработки) товаров» указываются сведения о товарах, израсходованных (потребленных) в процессе изготовления (получения) товара, которые содействуют процессу изготовления (получения) товаров и (или) облегчают его и не являются сырьевыми товарами, входящими в состав товаров, изготовленных (полученных)</w:t>
      </w:r>
      <w:r w:rsidR="00193DBA">
        <w:rPr>
          <w:sz w:val="28"/>
          <w:szCs w:val="28"/>
        </w:rPr>
        <w:t xml:space="preserve"> на территории участка резидента</w:t>
      </w:r>
      <w:r w:rsidR="001E7E16" w:rsidRPr="001E7E16">
        <w:rPr>
          <w:sz w:val="28"/>
          <w:szCs w:val="28"/>
        </w:rPr>
        <w:t>.</w:t>
      </w:r>
    </w:p>
    <w:p w:rsidR="001E7E16" w:rsidRPr="001E7E16" w:rsidRDefault="00674223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6D2D6F">
        <w:rPr>
          <w:sz w:val="28"/>
          <w:szCs w:val="28"/>
        </w:rPr>
        <w:t>.</w:t>
      </w:r>
      <w:r w:rsidR="00956781">
        <w:rPr>
          <w:sz w:val="28"/>
          <w:szCs w:val="28"/>
        </w:rPr>
        <w:t> </w:t>
      </w:r>
      <w:r w:rsidR="006D2D6F">
        <w:rPr>
          <w:sz w:val="28"/>
          <w:szCs w:val="28"/>
        </w:rPr>
        <w:t>В графах 14, 15</w:t>
      </w:r>
      <w:r w:rsidR="001E7E16">
        <w:rPr>
          <w:sz w:val="28"/>
          <w:szCs w:val="28"/>
        </w:rPr>
        <w:t xml:space="preserve"> через знак разделителя</w:t>
      </w:r>
      <w:r w:rsidR="001E7E16" w:rsidRPr="001E7E16">
        <w:rPr>
          <w:sz w:val="28"/>
          <w:szCs w:val="28"/>
        </w:rPr>
        <w:t xml:space="preserve"> «/» указываются соответственно сведения о количестве товара, который был уничтожен, или уничтожен и (или) безвозвратно утрачен вследствие аварии, действия непреодолимой силы либо безвозвратно утрачен в результате естественной убыли при нормальных условиях перевозки (транспортировки) и (или) хранения</w:t>
      </w:r>
      <w:r w:rsidR="00CC3093">
        <w:rPr>
          <w:sz w:val="28"/>
          <w:szCs w:val="28"/>
        </w:rPr>
        <w:t>,</w:t>
      </w:r>
      <w:r w:rsidR="004038E0">
        <w:rPr>
          <w:sz w:val="28"/>
          <w:szCs w:val="28"/>
        </w:rPr>
        <w:t xml:space="preserve"> и реквизиты разрешения</w:t>
      </w:r>
      <w:r w:rsidR="006D61D3">
        <w:rPr>
          <w:sz w:val="28"/>
          <w:szCs w:val="28"/>
        </w:rPr>
        <w:t xml:space="preserve"> </w:t>
      </w:r>
      <w:r w:rsidR="001E7E16" w:rsidRPr="001E7E16">
        <w:rPr>
          <w:sz w:val="28"/>
          <w:szCs w:val="28"/>
        </w:rPr>
        <w:t>таможенного органа</w:t>
      </w:r>
      <w:r w:rsidR="004038E0">
        <w:rPr>
          <w:sz w:val="28"/>
          <w:szCs w:val="28"/>
        </w:rPr>
        <w:t xml:space="preserve">, предусмотренного </w:t>
      </w:r>
      <w:r w:rsidR="00BA3ECF">
        <w:rPr>
          <w:sz w:val="28"/>
          <w:szCs w:val="28"/>
        </w:rPr>
        <w:t>частью</w:t>
      </w:r>
      <w:r w:rsidR="00E9048D">
        <w:rPr>
          <w:sz w:val="28"/>
          <w:szCs w:val="28"/>
        </w:rPr>
        <w:t xml:space="preserve"> 44 </w:t>
      </w:r>
      <w:r w:rsidR="00BA3ECF">
        <w:rPr>
          <w:sz w:val="28"/>
          <w:szCs w:val="28"/>
        </w:rPr>
        <w:br/>
      </w:r>
      <w:r w:rsidR="00E9048D">
        <w:rPr>
          <w:sz w:val="28"/>
          <w:szCs w:val="28"/>
        </w:rPr>
        <w:t>статьи 19 Федерального закона от 13 июля 2020 г. № 193-ФЗ «О государственной поддержке предпринимательской деятельности в Арктической зоне в Российской Федерации»</w:t>
      </w:r>
      <w:r w:rsidR="009A37E0" w:rsidRPr="009A37E0">
        <w:rPr>
          <w:sz w:val="28"/>
        </w:rPr>
        <w:t xml:space="preserve"> </w:t>
      </w:r>
      <w:r w:rsidR="009A37E0" w:rsidRPr="00CA483D">
        <w:rPr>
          <w:sz w:val="28"/>
        </w:rPr>
        <w:t>(</w:t>
      </w:r>
      <w:r w:rsidR="009A37E0" w:rsidRPr="00CA483D">
        <w:rPr>
          <w:bCs/>
          <w:sz w:val="28"/>
          <w:szCs w:val="28"/>
        </w:rPr>
        <w:t xml:space="preserve">Собрание законодательства Российской Федерации, 2020, № 29, </w:t>
      </w:r>
      <w:r w:rsidR="009A37E0" w:rsidRPr="00CA483D">
        <w:rPr>
          <w:bCs/>
          <w:sz w:val="28"/>
          <w:szCs w:val="28"/>
        </w:rPr>
        <w:br/>
        <w:t>ст. 4503)</w:t>
      </w:r>
      <w:r w:rsidR="009A37E0" w:rsidRPr="00CA483D">
        <w:rPr>
          <w:sz w:val="28"/>
        </w:rPr>
        <w:t xml:space="preserve"> </w:t>
      </w:r>
      <w:r w:rsidR="00BA3ECF" w:rsidRPr="00CA483D">
        <w:rPr>
          <w:sz w:val="28"/>
          <w:szCs w:val="28"/>
        </w:rPr>
        <w:t>(далее – Федеральный</w:t>
      </w:r>
      <w:r w:rsidR="00BA3ECF">
        <w:rPr>
          <w:sz w:val="28"/>
          <w:szCs w:val="28"/>
        </w:rPr>
        <w:t xml:space="preserve"> закон № 193-ФЗ)</w:t>
      </w:r>
      <w:r w:rsidR="001E7E16" w:rsidRPr="001E7E16">
        <w:rPr>
          <w:sz w:val="28"/>
          <w:szCs w:val="28"/>
        </w:rPr>
        <w:t>.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3.16</w:t>
      </w:r>
      <w:r w:rsidR="001E7E16">
        <w:rPr>
          <w:sz w:val="28"/>
          <w:szCs w:val="28"/>
        </w:rPr>
        <w:t>. </w:t>
      </w:r>
      <w:r w:rsidR="001E7E16" w:rsidRPr="001E7E16">
        <w:rPr>
          <w:sz w:val="28"/>
          <w:szCs w:val="28"/>
        </w:rPr>
        <w:t xml:space="preserve">В графе 16 </w:t>
      </w:r>
      <w:r w:rsidR="006D2D6F">
        <w:rPr>
          <w:sz w:val="28"/>
          <w:szCs w:val="28"/>
        </w:rPr>
        <w:t>«П</w:t>
      </w:r>
      <w:r w:rsidR="006D2D6F" w:rsidRPr="006D2D6F">
        <w:rPr>
          <w:sz w:val="28"/>
          <w:szCs w:val="28"/>
        </w:rPr>
        <w:t>олучение приплода, выращивание и откорм животных, птиц, аквакультуры, а также выращивание деревьев и растений</w:t>
      </w:r>
      <w:r w:rsidR="006D2D6F">
        <w:rPr>
          <w:sz w:val="28"/>
          <w:szCs w:val="28"/>
        </w:rPr>
        <w:t>»</w:t>
      </w:r>
      <w:r w:rsidR="001E7E16" w:rsidRPr="001E7E16">
        <w:rPr>
          <w:sz w:val="28"/>
          <w:szCs w:val="28"/>
        </w:rPr>
        <w:t xml:space="preserve"> указываются сведения о количестве товаров, используемых для получения приплода, выращивания и откорма животных, птиц, аквакультуры, выращивания деревьев </w:t>
      </w:r>
      <w:r w:rsidR="00956781">
        <w:rPr>
          <w:sz w:val="28"/>
          <w:szCs w:val="28"/>
        </w:rPr>
        <w:br/>
      </w:r>
      <w:r w:rsidR="001E7E16" w:rsidRPr="001E7E16">
        <w:rPr>
          <w:sz w:val="28"/>
          <w:szCs w:val="28"/>
        </w:rPr>
        <w:t xml:space="preserve">и растений. 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1E7E16">
        <w:rPr>
          <w:sz w:val="28"/>
          <w:szCs w:val="28"/>
        </w:rPr>
        <w:t>. </w:t>
      </w:r>
      <w:r w:rsidR="001E7E16" w:rsidRPr="001E7E16">
        <w:rPr>
          <w:sz w:val="28"/>
          <w:szCs w:val="28"/>
        </w:rPr>
        <w:t>В графе 17 «Хранение» указываются сведения о количестве товара, который находится в неизменном состоянии, кроме изменений вследствие естественного износа или естественной убыли, в отношении которого осуществляется хранение (складирование).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1E7E16">
        <w:rPr>
          <w:sz w:val="28"/>
          <w:szCs w:val="28"/>
        </w:rPr>
        <w:t>. </w:t>
      </w:r>
      <w:r w:rsidR="001E7E16" w:rsidRPr="001E7E16">
        <w:rPr>
          <w:sz w:val="28"/>
          <w:szCs w:val="28"/>
        </w:rPr>
        <w:t>В графе 18 «Иное использование» указываются иные варианты использования, не указанные в других графах Формы № 1, устанавливаемые законодательством Российской Федерации о таможенном регулировании.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1E7E16">
        <w:rPr>
          <w:sz w:val="28"/>
          <w:szCs w:val="28"/>
        </w:rPr>
        <w:t>. </w:t>
      </w:r>
      <w:r w:rsidR="001E7E16" w:rsidRPr="001E7E16">
        <w:rPr>
          <w:sz w:val="28"/>
          <w:szCs w:val="28"/>
        </w:rPr>
        <w:t xml:space="preserve">В графах 19 – 22 указываются сведения о количестве товара, вывозимого с территории </w:t>
      </w:r>
      <w:r w:rsidR="00A41492">
        <w:rPr>
          <w:sz w:val="28"/>
          <w:szCs w:val="28"/>
        </w:rPr>
        <w:t>участка резидента</w:t>
      </w:r>
      <w:r w:rsidR="001E7E16" w:rsidRPr="001E7E16">
        <w:rPr>
          <w:sz w:val="28"/>
          <w:szCs w:val="28"/>
        </w:rPr>
        <w:t xml:space="preserve"> без завершения таможенной процедуры </w:t>
      </w:r>
      <w:r w:rsidR="00A41492">
        <w:rPr>
          <w:sz w:val="28"/>
          <w:szCs w:val="28"/>
        </w:rPr>
        <w:t>СТЗ</w:t>
      </w:r>
      <w:r w:rsidR="001E7E16" w:rsidRPr="001E7E16">
        <w:rPr>
          <w:sz w:val="28"/>
          <w:szCs w:val="28"/>
        </w:rPr>
        <w:t xml:space="preserve"> с разрешения таможенного органа</w:t>
      </w:r>
      <w:r w:rsidR="00BA3ECF">
        <w:rPr>
          <w:sz w:val="28"/>
          <w:szCs w:val="28"/>
        </w:rPr>
        <w:t>, предусмотренного частью 19 статьи 19 и частью 2 статьи 20 Федерального закона № 193-ФЗ</w:t>
      </w:r>
      <w:r w:rsidR="001E7E16" w:rsidRPr="001E7E16">
        <w:rPr>
          <w:sz w:val="28"/>
          <w:szCs w:val="28"/>
        </w:rPr>
        <w:t>.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1E7E16">
        <w:rPr>
          <w:sz w:val="28"/>
          <w:szCs w:val="28"/>
        </w:rPr>
        <w:t xml:space="preserve">.1. В графе 19 </w:t>
      </w:r>
      <w:r w:rsidR="00BA3ECF">
        <w:rPr>
          <w:sz w:val="28"/>
          <w:szCs w:val="28"/>
        </w:rPr>
        <w:t>«ремонт, тех</w:t>
      </w:r>
      <w:r w:rsidR="00956781">
        <w:rPr>
          <w:sz w:val="28"/>
          <w:szCs w:val="28"/>
        </w:rPr>
        <w:t>обслу</w:t>
      </w:r>
      <w:r w:rsidR="00956781" w:rsidRPr="00956781">
        <w:rPr>
          <w:sz w:val="28"/>
          <w:szCs w:val="28"/>
        </w:rPr>
        <w:t xml:space="preserve">живание </w:t>
      </w:r>
      <w:r w:rsidR="00956781">
        <w:rPr>
          <w:sz w:val="28"/>
          <w:szCs w:val="28"/>
        </w:rPr>
        <w:t>оборудо</w:t>
      </w:r>
      <w:r w:rsidR="00956781" w:rsidRPr="00956781">
        <w:rPr>
          <w:sz w:val="28"/>
          <w:szCs w:val="28"/>
        </w:rPr>
        <w:t>вания</w:t>
      </w:r>
      <w:r w:rsidR="00956781">
        <w:rPr>
          <w:sz w:val="28"/>
          <w:szCs w:val="28"/>
        </w:rPr>
        <w:t>»</w:t>
      </w:r>
      <w:r w:rsidR="00956781" w:rsidRPr="00956781">
        <w:rPr>
          <w:sz w:val="28"/>
          <w:szCs w:val="28"/>
        </w:rPr>
        <w:t xml:space="preserve"> </w:t>
      </w:r>
      <w:r w:rsidR="001E7E16">
        <w:rPr>
          <w:sz w:val="28"/>
          <w:szCs w:val="28"/>
        </w:rPr>
        <w:t>через знак разделителя</w:t>
      </w:r>
      <w:r w:rsidR="001E7E16" w:rsidRPr="001E7E16">
        <w:rPr>
          <w:sz w:val="28"/>
          <w:szCs w:val="28"/>
        </w:rPr>
        <w:t xml:space="preserve"> «/» указываются сведения о товарах, вывозимых для целей ремонта, технического обслуживания</w:t>
      </w:r>
      <w:r w:rsidR="00CC3093">
        <w:rPr>
          <w:sz w:val="28"/>
          <w:szCs w:val="28"/>
        </w:rPr>
        <w:t>,</w:t>
      </w:r>
      <w:r w:rsidR="001E7E16" w:rsidRPr="001E7E16">
        <w:rPr>
          <w:sz w:val="28"/>
          <w:szCs w:val="28"/>
        </w:rPr>
        <w:t xml:space="preserve"> с указанием реквизитов разрешения таможенного органа</w:t>
      </w:r>
      <w:r w:rsidR="00BA3ECF">
        <w:rPr>
          <w:sz w:val="28"/>
          <w:szCs w:val="28"/>
        </w:rPr>
        <w:t>, предусмотренного частью 2 статьи 20 Федерального закона № 193-ФЗ</w:t>
      </w:r>
      <w:r w:rsidR="001E7E16" w:rsidRPr="001E7E16">
        <w:rPr>
          <w:sz w:val="28"/>
          <w:szCs w:val="28"/>
        </w:rPr>
        <w:t>.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3.19</w:t>
      </w:r>
      <w:r w:rsidR="001E7E16">
        <w:rPr>
          <w:sz w:val="28"/>
          <w:szCs w:val="28"/>
        </w:rPr>
        <w:t xml:space="preserve">.2. В графе 20 </w:t>
      </w:r>
      <w:r w:rsidR="00BA3ECF">
        <w:rPr>
          <w:sz w:val="28"/>
          <w:szCs w:val="28"/>
        </w:rPr>
        <w:t>«технические</w:t>
      </w:r>
      <w:r w:rsidR="00956781">
        <w:rPr>
          <w:sz w:val="28"/>
          <w:szCs w:val="28"/>
        </w:rPr>
        <w:t xml:space="preserve"> испытания, иссле</w:t>
      </w:r>
      <w:r w:rsidR="00956781" w:rsidRPr="00956781">
        <w:rPr>
          <w:sz w:val="28"/>
          <w:szCs w:val="28"/>
        </w:rPr>
        <w:t>д</w:t>
      </w:r>
      <w:r w:rsidR="00956781">
        <w:rPr>
          <w:sz w:val="28"/>
          <w:szCs w:val="28"/>
        </w:rPr>
        <w:t>ования, демон</w:t>
      </w:r>
      <w:r w:rsidR="00956781" w:rsidRPr="00956781">
        <w:rPr>
          <w:sz w:val="28"/>
          <w:szCs w:val="28"/>
        </w:rPr>
        <w:t>страция</w:t>
      </w:r>
      <w:r w:rsidR="00956781">
        <w:rPr>
          <w:sz w:val="28"/>
          <w:szCs w:val="28"/>
        </w:rPr>
        <w:t>»</w:t>
      </w:r>
      <w:r w:rsidR="00956781" w:rsidRPr="00956781">
        <w:rPr>
          <w:sz w:val="28"/>
          <w:szCs w:val="28"/>
        </w:rPr>
        <w:t xml:space="preserve"> </w:t>
      </w:r>
      <w:r w:rsidR="001E7E16">
        <w:rPr>
          <w:sz w:val="28"/>
          <w:szCs w:val="28"/>
        </w:rPr>
        <w:t>через знак разделителя</w:t>
      </w:r>
      <w:r w:rsidR="001E7E16" w:rsidRPr="001E7E16">
        <w:rPr>
          <w:sz w:val="28"/>
          <w:szCs w:val="28"/>
        </w:rPr>
        <w:t xml:space="preserve"> «/» указываются сведения о товарах, помещенных под таможенную процедуру </w:t>
      </w:r>
      <w:r w:rsidR="00A41492">
        <w:rPr>
          <w:sz w:val="28"/>
          <w:szCs w:val="28"/>
        </w:rPr>
        <w:t>СТЗ</w:t>
      </w:r>
      <w:r w:rsidR="001E7E16" w:rsidRPr="001E7E16">
        <w:rPr>
          <w:sz w:val="28"/>
          <w:szCs w:val="28"/>
        </w:rPr>
        <w:t xml:space="preserve">, вывозимых для целей технического испытания, исследования, демонстрации за пределами </w:t>
      </w:r>
      <w:r w:rsidR="00A41492">
        <w:rPr>
          <w:sz w:val="28"/>
          <w:szCs w:val="28"/>
        </w:rPr>
        <w:t>участка резидента</w:t>
      </w:r>
      <w:r w:rsidR="00CC3093">
        <w:rPr>
          <w:sz w:val="28"/>
          <w:szCs w:val="28"/>
        </w:rPr>
        <w:t>,</w:t>
      </w:r>
      <w:r w:rsidR="001E7E16" w:rsidRPr="001E7E16">
        <w:rPr>
          <w:sz w:val="28"/>
          <w:szCs w:val="28"/>
        </w:rPr>
        <w:t xml:space="preserve"> с указанием</w:t>
      </w:r>
      <w:r w:rsidR="00CC3093">
        <w:rPr>
          <w:sz w:val="28"/>
          <w:szCs w:val="28"/>
        </w:rPr>
        <w:t xml:space="preserve"> реквизитов</w:t>
      </w:r>
      <w:r w:rsidR="001E7E16" w:rsidRPr="001E7E16">
        <w:rPr>
          <w:sz w:val="28"/>
          <w:szCs w:val="28"/>
        </w:rPr>
        <w:t xml:space="preserve"> разрешения таможенного органа</w:t>
      </w:r>
      <w:r w:rsidR="00BA3ECF">
        <w:rPr>
          <w:sz w:val="28"/>
          <w:szCs w:val="28"/>
        </w:rPr>
        <w:t xml:space="preserve">, предусмотренного частью 2 </w:t>
      </w:r>
      <w:r w:rsidR="00BA3ECF">
        <w:rPr>
          <w:sz w:val="28"/>
          <w:szCs w:val="28"/>
        </w:rPr>
        <w:br/>
        <w:t>статьи 20 Федерального закона № 193-ФЗ</w:t>
      </w:r>
      <w:r w:rsidR="001E7E16" w:rsidRPr="001E7E16">
        <w:rPr>
          <w:sz w:val="28"/>
          <w:szCs w:val="28"/>
        </w:rPr>
        <w:t>.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3.19.3</w:t>
      </w:r>
      <w:r w:rsidR="00CC3093">
        <w:rPr>
          <w:sz w:val="28"/>
          <w:szCs w:val="28"/>
        </w:rPr>
        <w:t>. </w:t>
      </w:r>
      <w:r w:rsidR="001E7E16">
        <w:rPr>
          <w:sz w:val="28"/>
          <w:szCs w:val="28"/>
        </w:rPr>
        <w:t xml:space="preserve">В графе 21 </w:t>
      </w:r>
      <w:r w:rsidR="00956781">
        <w:rPr>
          <w:sz w:val="28"/>
          <w:szCs w:val="28"/>
        </w:rPr>
        <w:t xml:space="preserve">«вывоз на </w:t>
      </w:r>
      <w:r w:rsidR="00193DBA">
        <w:rPr>
          <w:sz w:val="28"/>
          <w:szCs w:val="28"/>
        </w:rPr>
        <w:t>участок другого резидента</w:t>
      </w:r>
      <w:r w:rsidR="00956781">
        <w:rPr>
          <w:sz w:val="28"/>
          <w:szCs w:val="28"/>
        </w:rPr>
        <w:t>»</w:t>
      </w:r>
      <w:r w:rsidR="00956781" w:rsidRPr="00956781">
        <w:rPr>
          <w:sz w:val="28"/>
          <w:szCs w:val="28"/>
        </w:rPr>
        <w:t xml:space="preserve"> </w:t>
      </w:r>
      <w:r w:rsidR="001E7E16">
        <w:rPr>
          <w:sz w:val="28"/>
          <w:szCs w:val="28"/>
        </w:rPr>
        <w:t>через знак разделителя</w:t>
      </w:r>
      <w:r w:rsidR="001E7E16" w:rsidRPr="001E7E16">
        <w:rPr>
          <w:sz w:val="28"/>
          <w:szCs w:val="28"/>
        </w:rPr>
        <w:t xml:space="preserve"> «/» указываются сведения о вывозе товаров, являющихся частями оборудования или частями иных товаров, являющихся основными производственными средствами, помещенных под таможенную процедуру </w:t>
      </w:r>
      <w:r w:rsidR="00A41492">
        <w:rPr>
          <w:sz w:val="28"/>
          <w:szCs w:val="28"/>
        </w:rPr>
        <w:t>СТЗ</w:t>
      </w:r>
      <w:r w:rsidR="001E7E16" w:rsidRPr="001E7E16">
        <w:rPr>
          <w:sz w:val="28"/>
          <w:szCs w:val="28"/>
        </w:rPr>
        <w:t>, с указанием наименования такого товара, его классификационного кода на уровне десяти знаков ТН ВЭД ЕАЭС и реквизитов разрешения таможенного органа</w:t>
      </w:r>
      <w:r w:rsidR="00BA3ECF">
        <w:rPr>
          <w:sz w:val="28"/>
          <w:szCs w:val="28"/>
        </w:rPr>
        <w:t>, предусмотренного частью 19 статьи 19 Федерального закона № 193-ФЗ</w:t>
      </w:r>
      <w:r w:rsidR="001E7E16" w:rsidRPr="001E7E16">
        <w:rPr>
          <w:sz w:val="28"/>
          <w:szCs w:val="28"/>
        </w:rPr>
        <w:t>.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3.19.4</w:t>
      </w:r>
      <w:r w:rsidR="001E7E16" w:rsidRPr="001E7E16">
        <w:rPr>
          <w:sz w:val="28"/>
          <w:szCs w:val="28"/>
        </w:rPr>
        <w:t xml:space="preserve">. </w:t>
      </w:r>
      <w:r w:rsidR="001E7E16">
        <w:rPr>
          <w:sz w:val="28"/>
          <w:szCs w:val="28"/>
        </w:rPr>
        <w:t>В графе 22</w:t>
      </w:r>
      <w:r w:rsidR="00956781">
        <w:rPr>
          <w:sz w:val="28"/>
          <w:szCs w:val="28"/>
        </w:rPr>
        <w:t xml:space="preserve"> «</w:t>
      </w:r>
      <w:r w:rsidR="00956781" w:rsidRPr="00956781">
        <w:rPr>
          <w:sz w:val="28"/>
          <w:szCs w:val="28"/>
        </w:rPr>
        <w:t xml:space="preserve">вывоз для завершения таможенной процедуры </w:t>
      </w:r>
      <w:r w:rsidR="00834C95">
        <w:rPr>
          <w:sz w:val="28"/>
          <w:szCs w:val="28"/>
        </w:rPr>
        <w:t>свободной таможенной зоны</w:t>
      </w:r>
      <w:r w:rsidR="00956781">
        <w:rPr>
          <w:sz w:val="28"/>
          <w:szCs w:val="28"/>
        </w:rPr>
        <w:t xml:space="preserve"> в иной таможен</w:t>
      </w:r>
      <w:r w:rsidR="00956781" w:rsidRPr="00956781">
        <w:rPr>
          <w:sz w:val="28"/>
          <w:szCs w:val="28"/>
        </w:rPr>
        <w:t>ный орган</w:t>
      </w:r>
      <w:r w:rsidR="00956781">
        <w:rPr>
          <w:sz w:val="28"/>
          <w:szCs w:val="28"/>
        </w:rPr>
        <w:t>»</w:t>
      </w:r>
      <w:r w:rsidR="001E7E16">
        <w:rPr>
          <w:sz w:val="28"/>
          <w:szCs w:val="28"/>
        </w:rPr>
        <w:t xml:space="preserve"> через знак разделителя</w:t>
      </w:r>
      <w:r w:rsidR="001E7E16" w:rsidRPr="001E7E16">
        <w:rPr>
          <w:sz w:val="28"/>
          <w:szCs w:val="28"/>
        </w:rPr>
        <w:t xml:space="preserve"> «/» указываются сведения о вывозе товаров, помещенных под таможенную процедуру </w:t>
      </w:r>
      <w:r w:rsidR="00A41492">
        <w:rPr>
          <w:sz w:val="28"/>
          <w:szCs w:val="28"/>
        </w:rPr>
        <w:t>СТЗ</w:t>
      </w:r>
      <w:r w:rsidR="001E7E16" w:rsidRPr="001E7E16">
        <w:rPr>
          <w:sz w:val="28"/>
          <w:szCs w:val="28"/>
        </w:rPr>
        <w:t xml:space="preserve">, в иной таможенный орган для совершения таможенных операций по завершению действия таможенной процедуры </w:t>
      </w:r>
      <w:r w:rsidR="00A41492">
        <w:rPr>
          <w:sz w:val="28"/>
          <w:szCs w:val="28"/>
        </w:rPr>
        <w:t>СТЗ</w:t>
      </w:r>
      <w:r w:rsidR="001E7E16" w:rsidRPr="001E7E16">
        <w:rPr>
          <w:sz w:val="28"/>
          <w:szCs w:val="28"/>
        </w:rPr>
        <w:t xml:space="preserve"> за пределами </w:t>
      </w:r>
      <w:r w:rsidR="008134B6">
        <w:rPr>
          <w:sz w:val="28"/>
          <w:szCs w:val="28"/>
        </w:rPr>
        <w:t>участка резидента</w:t>
      </w:r>
      <w:r w:rsidR="001E7E16" w:rsidRPr="001E7E16">
        <w:rPr>
          <w:sz w:val="28"/>
          <w:szCs w:val="28"/>
        </w:rPr>
        <w:t xml:space="preserve"> в таможенном органе, правомочном в соответствии с законодательством Российской Федерации о таможенном регулировании совершать таможенные операции в отношении таких товаров</w:t>
      </w:r>
      <w:r w:rsidR="00CC3093">
        <w:rPr>
          <w:sz w:val="28"/>
          <w:szCs w:val="28"/>
        </w:rPr>
        <w:t>,</w:t>
      </w:r>
      <w:r w:rsidR="001E7E16" w:rsidRPr="001E7E16">
        <w:rPr>
          <w:sz w:val="28"/>
          <w:szCs w:val="28"/>
        </w:rPr>
        <w:t xml:space="preserve"> и реквизит</w:t>
      </w:r>
      <w:r w:rsidR="00BA3ECF">
        <w:rPr>
          <w:sz w:val="28"/>
          <w:szCs w:val="28"/>
        </w:rPr>
        <w:t>ы разрешения таможенного органа, предусмотренного частью 19 статьи 19 Федерального закона № 193-ФЗ.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CC3093">
        <w:rPr>
          <w:sz w:val="28"/>
          <w:szCs w:val="28"/>
        </w:rPr>
        <w:t>. </w:t>
      </w:r>
      <w:r w:rsidR="001E7E16" w:rsidRPr="001E7E16">
        <w:rPr>
          <w:sz w:val="28"/>
          <w:szCs w:val="28"/>
        </w:rPr>
        <w:t xml:space="preserve">В графах 23 – 26 указываются сведения о товарах, помещенных под таможенную процедуру </w:t>
      </w:r>
      <w:r w:rsidR="008134B6">
        <w:rPr>
          <w:sz w:val="28"/>
          <w:szCs w:val="28"/>
        </w:rPr>
        <w:t>СТЗ</w:t>
      </w:r>
      <w:r w:rsidR="001E7E16" w:rsidRPr="001E7E16">
        <w:rPr>
          <w:sz w:val="28"/>
          <w:szCs w:val="28"/>
        </w:rPr>
        <w:t xml:space="preserve">, в отношении которых действие таможенной процедуры </w:t>
      </w:r>
      <w:r w:rsidR="008134B6">
        <w:rPr>
          <w:sz w:val="28"/>
          <w:szCs w:val="28"/>
        </w:rPr>
        <w:t xml:space="preserve">СТЗ </w:t>
      </w:r>
      <w:r w:rsidR="001E7E16" w:rsidRPr="001E7E16">
        <w:rPr>
          <w:sz w:val="28"/>
          <w:szCs w:val="28"/>
        </w:rPr>
        <w:t xml:space="preserve">завершено помещением таких товаров под иные таможенные процедуры. В графах 23 – 26 также указываются сведения о товарах, вляющихся </w:t>
      </w:r>
      <w:r w:rsidR="001E7E16" w:rsidRPr="001E7E16">
        <w:rPr>
          <w:sz w:val="28"/>
          <w:szCs w:val="28"/>
        </w:rPr>
        <w:lastRenderedPageBreak/>
        <w:t>частями, узлами, агрегатами товаров, помещенных под таможе</w:t>
      </w:r>
      <w:r w:rsidR="008134B6">
        <w:rPr>
          <w:sz w:val="28"/>
          <w:szCs w:val="28"/>
        </w:rPr>
        <w:t>нную процедуру СТЗ</w:t>
      </w:r>
      <w:r w:rsidR="001E7E16" w:rsidRPr="001E7E16">
        <w:rPr>
          <w:sz w:val="28"/>
          <w:szCs w:val="28"/>
        </w:rPr>
        <w:t>, сведения о которых указаны в графе 2.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3.20</w:t>
      </w:r>
      <w:r w:rsidR="001E7E16" w:rsidRPr="001E7E16">
        <w:rPr>
          <w:sz w:val="28"/>
          <w:szCs w:val="28"/>
        </w:rPr>
        <w:t xml:space="preserve">.1. Если товар одного наименования помещен под разные таможенные процедуры, сведения, подлежащие указанию в графах 23 – 26, указываются построчно (в отдельной строке) для каждой таможенной процедуры и для каждого товара, являющегося частью, узлом, агрегатом товара, помещенного под таможенную процедуру </w:t>
      </w:r>
      <w:r w:rsidR="008134B6">
        <w:rPr>
          <w:sz w:val="28"/>
          <w:szCs w:val="28"/>
        </w:rPr>
        <w:t>СТЗ</w:t>
      </w:r>
      <w:r w:rsidR="001E7E16" w:rsidRPr="001E7E16">
        <w:rPr>
          <w:sz w:val="28"/>
          <w:szCs w:val="28"/>
        </w:rPr>
        <w:t xml:space="preserve">. 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1E7E16" w:rsidRPr="001E7E16">
        <w:rPr>
          <w:sz w:val="28"/>
          <w:szCs w:val="28"/>
        </w:rPr>
        <w:t>.2. В графе 23 «Наименование товара/код товара по ТН</w:t>
      </w:r>
      <w:r w:rsidR="001E7E16">
        <w:rPr>
          <w:sz w:val="28"/>
          <w:szCs w:val="28"/>
        </w:rPr>
        <w:t xml:space="preserve"> ВЭД ЕАЭС» через знак разделителя</w:t>
      </w:r>
      <w:r w:rsidR="001E7E16" w:rsidRPr="001E7E16">
        <w:rPr>
          <w:sz w:val="28"/>
          <w:szCs w:val="28"/>
        </w:rPr>
        <w:t xml:space="preserve"> «/» указываются наименование товара, являющегося частью, узлом, агрегатом товара, указанного в графе 2, и код такого товара на уровне десяти знаков по ТН ВЭД ЕАЭС. Графа запол</w:t>
      </w:r>
      <w:r w:rsidR="00CC3093">
        <w:rPr>
          <w:sz w:val="28"/>
          <w:szCs w:val="28"/>
        </w:rPr>
        <w:t>няется, если в отношении товара</w:t>
      </w:r>
      <w:r w:rsidR="001E7E16" w:rsidRPr="001E7E16">
        <w:rPr>
          <w:sz w:val="28"/>
          <w:szCs w:val="28"/>
        </w:rPr>
        <w:t xml:space="preserve">, являющегося частью, узлом, агрегатом товара, помещенного под таможенную процедуру </w:t>
      </w:r>
      <w:r w:rsidR="008134B6">
        <w:rPr>
          <w:sz w:val="28"/>
          <w:szCs w:val="28"/>
        </w:rPr>
        <w:t>СТЗ</w:t>
      </w:r>
      <w:r w:rsidR="001E7E16" w:rsidRPr="001E7E16">
        <w:rPr>
          <w:sz w:val="28"/>
          <w:szCs w:val="28"/>
        </w:rPr>
        <w:t>,</w:t>
      </w:r>
      <w:r w:rsidR="0028265D">
        <w:rPr>
          <w:sz w:val="28"/>
          <w:szCs w:val="28"/>
        </w:rPr>
        <w:t xml:space="preserve"> применяются положения пункта 14 статьи 20</w:t>
      </w:r>
      <w:r w:rsidR="00CC3093">
        <w:rPr>
          <w:sz w:val="28"/>
          <w:szCs w:val="28"/>
        </w:rPr>
        <w:t xml:space="preserve">1 </w:t>
      </w:r>
      <w:r w:rsidR="00CC3093">
        <w:rPr>
          <w:sz w:val="28"/>
          <w:szCs w:val="28"/>
        </w:rPr>
        <w:br/>
        <w:t>ТК ЕАЭС</w:t>
      </w:r>
      <w:r w:rsidR="001E7E16" w:rsidRPr="001E7E16">
        <w:rPr>
          <w:sz w:val="28"/>
          <w:szCs w:val="28"/>
        </w:rPr>
        <w:t xml:space="preserve">.  </w:t>
      </w:r>
    </w:p>
    <w:p w:rsidR="001E7E16" w:rsidRPr="001E7E16" w:rsidRDefault="00440BD9" w:rsidP="00DC6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CC3093">
        <w:rPr>
          <w:sz w:val="28"/>
          <w:szCs w:val="28"/>
        </w:rPr>
        <w:t>.3. </w:t>
      </w:r>
      <w:r w:rsidR="006C55F3">
        <w:rPr>
          <w:sz w:val="28"/>
          <w:szCs w:val="28"/>
        </w:rPr>
        <w:t>В графе 24 «к</w:t>
      </w:r>
      <w:r w:rsidR="001E7E16" w:rsidRPr="001E7E16">
        <w:rPr>
          <w:sz w:val="28"/>
          <w:szCs w:val="28"/>
        </w:rPr>
        <w:t xml:space="preserve">од таможенной процедуры» указывается код таможенной процедуры по Классификатору видов таможенных процедур, утвержденному Решением Комиссии Таможенного союза от 20 сентября 2010 г. № 378 «О классификаторах, используемых для </w:t>
      </w:r>
      <w:r w:rsidR="00423657">
        <w:rPr>
          <w:sz w:val="28"/>
          <w:szCs w:val="28"/>
        </w:rPr>
        <w:t>заполнения таможенных документов</w:t>
      </w:r>
      <w:r w:rsidR="001E7E16" w:rsidRPr="001E7E16">
        <w:rPr>
          <w:sz w:val="28"/>
          <w:szCs w:val="28"/>
        </w:rPr>
        <w:t>» (официально опубликовано на сайте Комиссии Таможенного союза http://www.tsouz.ru/,  21 сентября 2010</w:t>
      </w:r>
      <w:r w:rsidR="00CC3093">
        <w:rPr>
          <w:sz w:val="28"/>
          <w:szCs w:val="28"/>
        </w:rPr>
        <w:t xml:space="preserve"> года</w:t>
      </w:r>
      <w:r w:rsidR="00423657">
        <w:rPr>
          <w:sz w:val="28"/>
          <w:szCs w:val="28"/>
        </w:rPr>
        <w:t>)</w:t>
      </w:r>
      <w:r w:rsidR="008E61BF">
        <w:rPr>
          <w:rStyle w:val="af8"/>
          <w:sz w:val="28"/>
          <w:szCs w:val="28"/>
        </w:rPr>
        <w:footnoteReference w:id="1"/>
      </w:r>
      <w:r w:rsidR="00423657">
        <w:rPr>
          <w:sz w:val="28"/>
          <w:szCs w:val="28"/>
        </w:rPr>
        <w:t xml:space="preserve"> </w:t>
      </w:r>
      <w:r w:rsidR="001E7E16" w:rsidRPr="001E7E16">
        <w:rPr>
          <w:sz w:val="28"/>
          <w:szCs w:val="28"/>
        </w:rPr>
        <w:t>(далее – Классификатор).</w:t>
      </w:r>
    </w:p>
    <w:p w:rsidR="001E7E16" w:rsidRPr="001E7E16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CC3093">
        <w:rPr>
          <w:sz w:val="28"/>
          <w:szCs w:val="28"/>
        </w:rPr>
        <w:t>.4. </w:t>
      </w:r>
      <w:r w:rsidR="006C55F3">
        <w:rPr>
          <w:sz w:val="28"/>
          <w:szCs w:val="28"/>
        </w:rPr>
        <w:t>В графе 25 «н</w:t>
      </w:r>
      <w:r w:rsidR="001E7E16" w:rsidRPr="001E7E16">
        <w:rPr>
          <w:sz w:val="28"/>
          <w:szCs w:val="28"/>
        </w:rPr>
        <w:t>омер таможенн</w:t>
      </w:r>
      <w:r w:rsidR="008E61BF">
        <w:rPr>
          <w:sz w:val="28"/>
          <w:szCs w:val="28"/>
        </w:rPr>
        <w:t>ой декларации» указывается номер таможенной декларации</w:t>
      </w:r>
      <w:r w:rsidR="001E7E16" w:rsidRPr="001E7E16">
        <w:rPr>
          <w:sz w:val="28"/>
          <w:szCs w:val="28"/>
        </w:rPr>
        <w:t>, в соответствии с</w:t>
      </w:r>
      <w:r w:rsidR="00504A9B">
        <w:rPr>
          <w:sz w:val="28"/>
          <w:szCs w:val="28"/>
        </w:rPr>
        <w:t xml:space="preserve"> которой</w:t>
      </w:r>
      <w:r w:rsidR="001E7E16" w:rsidRPr="001E7E16">
        <w:rPr>
          <w:sz w:val="28"/>
          <w:szCs w:val="28"/>
        </w:rPr>
        <w:t xml:space="preserve"> товар был помещен под таможенную процедуру</w:t>
      </w:r>
      <w:r w:rsidR="00CC3093">
        <w:rPr>
          <w:sz w:val="28"/>
          <w:szCs w:val="28"/>
        </w:rPr>
        <w:t>,</w:t>
      </w:r>
      <w:r w:rsidR="001E7E16" w:rsidRPr="001E7E16">
        <w:rPr>
          <w:sz w:val="28"/>
          <w:szCs w:val="28"/>
        </w:rPr>
        <w:t xml:space="preserve"> при завершении действия таможенной процедуры </w:t>
      </w:r>
      <w:r w:rsidR="008134B6">
        <w:rPr>
          <w:sz w:val="28"/>
          <w:szCs w:val="28"/>
        </w:rPr>
        <w:t>СТЗ</w:t>
      </w:r>
      <w:r w:rsidR="001E7E16" w:rsidRPr="001E7E16">
        <w:rPr>
          <w:sz w:val="28"/>
          <w:szCs w:val="28"/>
        </w:rPr>
        <w:t>.</w:t>
      </w:r>
    </w:p>
    <w:p w:rsidR="00EA196E" w:rsidRPr="00C00C31" w:rsidRDefault="00440BD9" w:rsidP="001E7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CC3093">
        <w:rPr>
          <w:sz w:val="28"/>
          <w:szCs w:val="28"/>
        </w:rPr>
        <w:t>.5. </w:t>
      </w:r>
      <w:r w:rsidR="006C55F3">
        <w:rPr>
          <w:sz w:val="28"/>
          <w:szCs w:val="28"/>
        </w:rPr>
        <w:t>В графе 26 «к</w:t>
      </w:r>
      <w:r w:rsidR="001E7E16" w:rsidRPr="001E7E16">
        <w:rPr>
          <w:sz w:val="28"/>
          <w:szCs w:val="28"/>
        </w:rPr>
        <w:t xml:space="preserve">оличество/единица измерения» указываются количество товара в дополнительной единице измерения, применяемой в ТН ВЭД ЕАЭС и заявленной в графе 41 ДТ, при помещении под таможенную процедуру, предусмотренную для завершения действия таможенной процедуры </w:t>
      </w:r>
      <w:r w:rsidR="008134B6">
        <w:rPr>
          <w:sz w:val="28"/>
          <w:szCs w:val="28"/>
        </w:rPr>
        <w:t>СТЗ</w:t>
      </w:r>
      <w:r w:rsidR="001E7E16" w:rsidRPr="001E7E16">
        <w:rPr>
          <w:sz w:val="28"/>
          <w:szCs w:val="28"/>
        </w:rPr>
        <w:t>, либо при отсутствии таковой – в основной единице измерения товара, применяемой в ТН ВЭД ЕАЭС, а также наименование единицы измерения.</w:t>
      </w:r>
    </w:p>
    <w:p w:rsidR="001E7E16" w:rsidRDefault="001E7E16" w:rsidP="001A6BF5">
      <w:pPr>
        <w:contextualSpacing/>
        <w:jc w:val="center"/>
        <w:rPr>
          <w:sz w:val="28"/>
          <w:szCs w:val="28"/>
        </w:rPr>
      </w:pPr>
    </w:p>
    <w:p w:rsidR="006C55F3" w:rsidRDefault="006C55F3" w:rsidP="00651F1A">
      <w:pPr>
        <w:contextualSpacing/>
        <w:rPr>
          <w:sz w:val="28"/>
          <w:szCs w:val="28"/>
        </w:rPr>
      </w:pPr>
    </w:p>
    <w:p w:rsidR="001A6BF5" w:rsidRPr="00EA5BF2" w:rsidRDefault="000D324E" w:rsidP="001A6BF5">
      <w:pPr>
        <w:contextualSpacing/>
        <w:jc w:val="center"/>
        <w:rPr>
          <w:sz w:val="28"/>
          <w:szCs w:val="28"/>
        </w:rPr>
      </w:pPr>
      <w:r w:rsidRPr="00EA5BF2">
        <w:rPr>
          <w:sz w:val="28"/>
          <w:szCs w:val="28"/>
          <w:lang w:val="en-US"/>
        </w:rPr>
        <w:t>I</w:t>
      </w:r>
      <w:r w:rsidR="001A6BF5" w:rsidRPr="00EA5BF2">
        <w:rPr>
          <w:sz w:val="28"/>
          <w:szCs w:val="28"/>
          <w:lang w:val="en-US"/>
        </w:rPr>
        <w:t>V</w:t>
      </w:r>
      <w:r w:rsidRPr="00EA5BF2">
        <w:rPr>
          <w:sz w:val="28"/>
          <w:szCs w:val="28"/>
        </w:rPr>
        <w:t>.</w:t>
      </w:r>
      <w:r w:rsidR="00EA196E">
        <w:rPr>
          <w:sz w:val="28"/>
          <w:szCs w:val="28"/>
        </w:rPr>
        <w:t> </w:t>
      </w:r>
      <w:r w:rsidR="00651F1A">
        <w:rPr>
          <w:sz w:val="28"/>
          <w:szCs w:val="28"/>
        </w:rPr>
        <w:t>Правила заполнения</w:t>
      </w:r>
      <w:r w:rsidRPr="00EA5BF2">
        <w:rPr>
          <w:sz w:val="28"/>
          <w:szCs w:val="28"/>
        </w:rPr>
        <w:t xml:space="preserve"> Формы № 2</w:t>
      </w:r>
    </w:p>
    <w:p w:rsidR="001A6BF5" w:rsidRPr="00C00C31" w:rsidRDefault="001A6BF5" w:rsidP="001A6BF5">
      <w:pPr>
        <w:jc w:val="both"/>
        <w:rPr>
          <w:sz w:val="28"/>
          <w:szCs w:val="28"/>
        </w:rPr>
      </w:pPr>
    </w:p>
    <w:p w:rsidR="001A6BF5" w:rsidRPr="00C00C31" w:rsidRDefault="00241FFA" w:rsidP="00EA196E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96E">
        <w:rPr>
          <w:sz w:val="28"/>
          <w:szCs w:val="28"/>
        </w:rPr>
        <w:t>. </w:t>
      </w:r>
      <w:r w:rsidR="000D324E">
        <w:rPr>
          <w:sz w:val="28"/>
          <w:szCs w:val="28"/>
        </w:rPr>
        <w:t>Форма № </w:t>
      </w:r>
      <w:r w:rsidR="000D324E" w:rsidRPr="000D324E">
        <w:rPr>
          <w:sz w:val="28"/>
          <w:szCs w:val="28"/>
        </w:rPr>
        <w:t>2</w:t>
      </w:r>
      <w:r w:rsidR="00CC3093">
        <w:rPr>
          <w:sz w:val="28"/>
          <w:szCs w:val="28"/>
        </w:rPr>
        <w:t xml:space="preserve"> состоит из таблицы </w:t>
      </w:r>
      <w:r w:rsidR="001A6BF5" w:rsidRPr="00C00C31">
        <w:rPr>
          <w:sz w:val="28"/>
          <w:szCs w:val="28"/>
        </w:rPr>
        <w:t xml:space="preserve">1 «Товары, изготовленные (полученные) </w:t>
      </w:r>
      <w:r w:rsidR="00CC3093">
        <w:rPr>
          <w:sz w:val="28"/>
          <w:szCs w:val="28"/>
        </w:rPr>
        <w:br/>
      </w:r>
      <w:r w:rsidR="001A6BF5" w:rsidRPr="00C00C31">
        <w:rPr>
          <w:sz w:val="28"/>
          <w:szCs w:val="28"/>
        </w:rPr>
        <w:t>с использованием товаров, помещен</w:t>
      </w:r>
      <w:r w:rsidR="008A790B">
        <w:rPr>
          <w:sz w:val="28"/>
          <w:szCs w:val="28"/>
        </w:rPr>
        <w:t xml:space="preserve">ных под таможенную процедуру </w:t>
      </w:r>
      <w:r w:rsidR="00504A9B">
        <w:rPr>
          <w:sz w:val="28"/>
          <w:szCs w:val="28"/>
        </w:rPr>
        <w:t>свободной таможенной зоны</w:t>
      </w:r>
      <w:r w:rsidR="001A6BF5" w:rsidRPr="00C00C31">
        <w:rPr>
          <w:sz w:val="28"/>
          <w:szCs w:val="28"/>
        </w:rPr>
        <w:t xml:space="preserve">» </w:t>
      </w:r>
      <w:r w:rsidR="00CC3093">
        <w:rPr>
          <w:sz w:val="28"/>
          <w:szCs w:val="28"/>
        </w:rPr>
        <w:t>и таблицы </w:t>
      </w:r>
      <w:r w:rsidR="001A6BF5" w:rsidRPr="00C00C31">
        <w:rPr>
          <w:sz w:val="28"/>
          <w:szCs w:val="28"/>
        </w:rPr>
        <w:t>2 «</w:t>
      </w:r>
      <w:r w:rsidR="008A790B">
        <w:rPr>
          <w:sz w:val="28"/>
          <w:szCs w:val="28"/>
        </w:rPr>
        <w:t>Использование товаров, изготовленных (полученных</w:t>
      </w:r>
      <w:r w:rsidR="001A6BF5" w:rsidRPr="00C00C31">
        <w:rPr>
          <w:sz w:val="28"/>
          <w:szCs w:val="28"/>
        </w:rPr>
        <w:t xml:space="preserve">) </w:t>
      </w:r>
      <w:r w:rsidR="00193DBA">
        <w:rPr>
          <w:sz w:val="28"/>
          <w:szCs w:val="28"/>
        </w:rPr>
        <w:t>на территории участка резидента</w:t>
      </w:r>
      <w:r w:rsidR="00D87FA7">
        <w:rPr>
          <w:sz w:val="28"/>
          <w:szCs w:val="28"/>
        </w:rPr>
        <w:t xml:space="preserve"> </w:t>
      </w:r>
      <w:r w:rsidR="00D87FA7" w:rsidRPr="00CA483D">
        <w:rPr>
          <w:sz w:val="28"/>
          <w:szCs w:val="28"/>
        </w:rPr>
        <w:t xml:space="preserve">Арктической зоны Российской Федерации </w:t>
      </w:r>
      <w:r w:rsidR="001A6BF5" w:rsidRPr="00CA483D">
        <w:rPr>
          <w:sz w:val="28"/>
          <w:szCs w:val="28"/>
        </w:rPr>
        <w:t>с использованием товаров, помещен</w:t>
      </w:r>
      <w:r w:rsidR="008A790B" w:rsidRPr="00CA483D">
        <w:rPr>
          <w:sz w:val="28"/>
          <w:szCs w:val="28"/>
        </w:rPr>
        <w:t>н</w:t>
      </w:r>
      <w:r w:rsidR="008A790B">
        <w:rPr>
          <w:sz w:val="28"/>
          <w:szCs w:val="28"/>
        </w:rPr>
        <w:t xml:space="preserve">ых под таможенную процедуру </w:t>
      </w:r>
      <w:r w:rsidR="00504A9B">
        <w:rPr>
          <w:sz w:val="28"/>
          <w:szCs w:val="28"/>
        </w:rPr>
        <w:t>свободной таможенной зоны</w:t>
      </w:r>
      <w:r w:rsidR="001A6BF5" w:rsidRPr="00C00C31">
        <w:rPr>
          <w:sz w:val="28"/>
          <w:szCs w:val="28"/>
        </w:rPr>
        <w:t>».</w:t>
      </w:r>
    </w:p>
    <w:p w:rsidR="001A6BF5" w:rsidRDefault="007D0625" w:rsidP="007D0625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1FFA">
        <w:rPr>
          <w:sz w:val="28"/>
          <w:szCs w:val="28"/>
        </w:rPr>
        <w:t>5</w:t>
      </w:r>
      <w:r w:rsidR="00EA196E">
        <w:rPr>
          <w:sz w:val="28"/>
          <w:szCs w:val="28"/>
        </w:rPr>
        <w:t>. </w:t>
      </w:r>
      <w:r w:rsidR="00CC3093">
        <w:rPr>
          <w:sz w:val="28"/>
          <w:szCs w:val="28"/>
        </w:rPr>
        <w:t>В таблице </w:t>
      </w:r>
      <w:r w:rsidRPr="00C00C31">
        <w:rPr>
          <w:sz w:val="28"/>
          <w:szCs w:val="28"/>
        </w:rPr>
        <w:t xml:space="preserve">1 указываются сведения о товарах, изготовленных (полученных) с использованием товаров, помещенных под таможенную процедуру </w:t>
      </w:r>
      <w:r w:rsidR="008134B6">
        <w:rPr>
          <w:sz w:val="28"/>
          <w:szCs w:val="28"/>
        </w:rPr>
        <w:t>СТЗ</w:t>
      </w:r>
      <w:r w:rsidRPr="00C00C31">
        <w:rPr>
          <w:sz w:val="28"/>
          <w:szCs w:val="28"/>
        </w:rPr>
        <w:t xml:space="preserve">, с указанием сведений о товарах, помещенных под таможенную процедуру </w:t>
      </w:r>
      <w:r w:rsidR="008134B6">
        <w:rPr>
          <w:sz w:val="28"/>
          <w:szCs w:val="28"/>
        </w:rPr>
        <w:t>СТЗ</w:t>
      </w:r>
      <w:r w:rsidRPr="00C00C31">
        <w:rPr>
          <w:sz w:val="28"/>
          <w:szCs w:val="28"/>
        </w:rPr>
        <w:t xml:space="preserve"> и использованных при изготовлении (получении) таких товаров, включая товары, которые содействуют процессу изготовления (получения) товаров или облегчают его, даже если такие товары полностью или частично потребляются в процессе изготовления (получения) товаров.</w:t>
      </w:r>
    </w:p>
    <w:p w:rsidR="001A5846" w:rsidRPr="00C00C31" w:rsidRDefault="001A5846" w:rsidP="001A58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использования товаров Евразийского экономического союза, </w:t>
      </w:r>
      <w:r w:rsidR="00EA196E">
        <w:rPr>
          <w:sz w:val="28"/>
          <w:szCs w:val="28"/>
        </w:rPr>
        <w:br/>
      </w:r>
      <w:r>
        <w:rPr>
          <w:sz w:val="28"/>
          <w:szCs w:val="28"/>
        </w:rPr>
        <w:t xml:space="preserve">не помещенных под таможенную процедуру </w:t>
      </w:r>
      <w:r w:rsidR="008134B6">
        <w:rPr>
          <w:sz w:val="28"/>
          <w:szCs w:val="28"/>
        </w:rPr>
        <w:t>СТЗ</w:t>
      </w:r>
      <w:r>
        <w:rPr>
          <w:sz w:val="28"/>
          <w:szCs w:val="28"/>
        </w:rPr>
        <w:t xml:space="preserve"> и используемых при изготовлении (получении) товаров, такие товары также указываются </w:t>
      </w:r>
      <w:r w:rsidR="00EA196E">
        <w:rPr>
          <w:sz w:val="28"/>
          <w:szCs w:val="28"/>
        </w:rPr>
        <w:br/>
      </w:r>
      <w:r>
        <w:rPr>
          <w:sz w:val="28"/>
          <w:szCs w:val="28"/>
        </w:rPr>
        <w:t>в с</w:t>
      </w:r>
      <w:r w:rsidR="00CC3093">
        <w:rPr>
          <w:sz w:val="28"/>
          <w:szCs w:val="28"/>
        </w:rPr>
        <w:t>оответствующих строках таблицы</w:t>
      </w:r>
      <w:r>
        <w:rPr>
          <w:sz w:val="28"/>
          <w:szCs w:val="28"/>
        </w:rPr>
        <w:t xml:space="preserve"> 1.</w:t>
      </w:r>
    </w:p>
    <w:p w:rsidR="001A6BF5" w:rsidRPr="00C00C31" w:rsidRDefault="00241FFA" w:rsidP="00EA196E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96E">
        <w:rPr>
          <w:sz w:val="28"/>
          <w:szCs w:val="28"/>
        </w:rPr>
        <w:t>. </w:t>
      </w:r>
      <w:r w:rsidR="00CC3093">
        <w:rPr>
          <w:sz w:val="28"/>
          <w:szCs w:val="28"/>
        </w:rPr>
        <w:t>Таблица</w:t>
      </w:r>
      <w:r w:rsidR="001A6BF5" w:rsidRPr="00C00C31">
        <w:rPr>
          <w:sz w:val="28"/>
          <w:szCs w:val="28"/>
        </w:rPr>
        <w:t xml:space="preserve"> 1 заполняется с учетом следующего.</w:t>
      </w:r>
    </w:p>
    <w:p w:rsidR="001A6BF5" w:rsidRPr="00C00C31" w:rsidRDefault="00241FFA" w:rsidP="00EA19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96E">
        <w:rPr>
          <w:sz w:val="28"/>
          <w:szCs w:val="28"/>
        </w:rPr>
        <w:t>.1. </w:t>
      </w:r>
      <w:r w:rsidR="001A6BF5" w:rsidRPr="00C00C31">
        <w:rPr>
          <w:sz w:val="28"/>
          <w:szCs w:val="28"/>
        </w:rPr>
        <w:t xml:space="preserve">В разделе «Товары, изготовленные (полученные) с использованием товаров, помещенных под </w:t>
      </w:r>
      <w:r w:rsidR="001A5846">
        <w:rPr>
          <w:sz w:val="28"/>
          <w:szCs w:val="28"/>
        </w:rPr>
        <w:t xml:space="preserve">таможенную процедуру </w:t>
      </w:r>
      <w:r w:rsidR="00504A9B">
        <w:rPr>
          <w:sz w:val="28"/>
          <w:szCs w:val="28"/>
        </w:rPr>
        <w:t>свободной таможенной зоны</w:t>
      </w:r>
      <w:r w:rsidR="001A5846">
        <w:rPr>
          <w:sz w:val="28"/>
          <w:szCs w:val="28"/>
        </w:rPr>
        <w:t>» указываются сведения о всех</w:t>
      </w:r>
      <w:r w:rsidR="001A6BF5" w:rsidRPr="00C00C31">
        <w:rPr>
          <w:sz w:val="28"/>
          <w:szCs w:val="28"/>
        </w:rPr>
        <w:t xml:space="preserve"> </w:t>
      </w:r>
      <w:r w:rsidR="001A5846">
        <w:rPr>
          <w:sz w:val="28"/>
          <w:szCs w:val="28"/>
        </w:rPr>
        <w:t xml:space="preserve">товарах, </w:t>
      </w:r>
      <w:r w:rsidR="001A6BF5" w:rsidRPr="00C00C31">
        <w:rPr>
          <w:sz w:val="28"/>
          <w:szCs w:val="28"/>
        </w:rPr>
        <w:t xml:space="preserve">изготовленных </w:t>
      </w:r>
      <w:r w:rsidR="001A5846">
        <w:rPr>
          <w:sz w:val="28"/>
          <w:szCs w:val="28"/>
        </w:rPr>
        <w:t xml:space="preserve">(полученных) на территории </w:t>
      </w:r>
      <w:r w:rsidR="008134B6">
        <w:rPr>
          <w:sz w:val="28"/>
          <w:szCs w:val="28"/>
        </w:rPr>
        <w:t>участка резидента</w:t>
      </w:r>
      <w:r w:rsidR="004A4240">
        <w:rPr>
          <w:sz w:val="28"/>
          <w:szCs w:val="28"/>
        </w:rPr>
        <w:t xml:space="preserve">, </w:t>
      </w:r>
      <w:r w:rsidR="001A6BF5" w:rsidRPr="00C00C31">
        <w:rPr>
          <w:sz w:val="28"/>
          <w:szCs w:val="28"/>
        </w:rPr>
        <w:t>о товарах, помещен</w:t>
      </w:r>
      <w:r w:rsidR="001A5846">
        <w:rPr>
          <w:sz w:val="28"/>
          <w:szCs w:val="28"/>
        </w:rPr>
        <w:t xml:space="preserve">ных под таможенную процедуру </w:t>
      </w:r>
      <w:r w:rsidR="008134B6">
        <w:rPr>
          <w:sz w:val="28"/>
          <w:szCs w:val="28"/>
        </w:rPr>
        <w:t>СТЗ</w:t>
      </w:r>
      <w:r w:rsidR="00CC3093">
        <w:rPr>
          <w:sz w:val="28"/>
          <w:szCs w:val="28"/>
        </w:rPr>
        <w:t xml:space="preserve"> </w:t>
      </w:r>
      <w:r w:rsidR="001A6BF5" w:rsidRPr="00C00C31">
        <w:rPr>
          <w:sz w:val="28"/>
          <w:szCs w:val="28"/>
        </w:rPr>
        <w:t xml:space="preserve">и использованных </w:t>
      </w:r>
      <w:r w:rsidR="00D87FA7" w:rsidRPr="00CA483D">
        <w:rPr>
          <w:sz w:val="28"/>
          <w:szCs w:val="28"/>
        </w:rPr>
        <w:t>при изготовлении</w:t>
      </w:r>
      <w:r w:rsidR="001A6BF5" w:rsidRPr="00C00C31">
        <w:rPr>
          <w:sz w:val="28"/>
          <w:szCs w:val="28"/>
        </w:rPr>
        <w:t xml:space="preserve"> (получени</w:t>
      </w:r>
      <w:r w:rsidR="00D87FA7">
        <w:rPr>
          <w:sz w:val="28"/>
          <w:szCs w:val="28"/>
        </w:rPr>
        <w:t>и</w:t>
      </w:r>
      <w:r w:rsidR="001A6BF5" w:rsidRPr="00C00C31">
        <w:rPr>
          <w:sz w:val="28"/>
          <w:szCs w:val="28"/>
        </w:rPr>
        <w:t>) таких товаров</w:t>
      </w:r>
      <w:r w:rsidR="004A4240">
        <w:rPr>
          <w:sz w:val="28"/>
          <w:szCs w:val="28"/>
        </w:rPr>
        <w:t>, а также товаров Евразийского экономического союза, не помещенных под таможенную процедуру СТЗ, использованных при изготовлении (получении) товаров</w:t>
      </w:r>
      <w:r w:rsidR="001A6BF5" w:rsidRPr="00C00C31">
        <w:rPr>
          <w:sz w:val="28"/>
          <w:szCs w:val="28"/>
        </w:rPr>
        <w:t>.</w:t>
      </w:r>
    </w:p>
    <w:p w:rsidR="007D0625" w:rsidRPr="00C00C31" w:rsidRDefault="007D0625" w:rsidP="007D0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C31">
        <w:rPr>
          <w:sz w:val="28"/>
          <w:szCs w:val="28"/>
        </w:rPr>
        <w:t xml:space="preserve">В одном разделе указываются сведения о </w:t>
      </w:r>
      <w:r>
        <w:rPr>
          <w:sz w:val="28"/>
          <w:szCs w:val="28"/>
        </w:rPr>
        <w:t xml:space="preserve">товарах, изготовленных (полученных) в результате совершения операций, предусмотренных </w:t>
      </w:r>
      <w:r w:rsidR="008134B6">
        <w:rPr>
          <w:sz w:val="28"/>
          <w:szCs w:val="28"/>
        </w:rPr>
        <w:t>подпунктом 4 пункта 1 статьи 205</w:t>
      </w:r>
      <w:r>
        <w:rPr>
          <w:sz w:val="28"/>
          <w:szCs w:val="28"/>
        </w:rPr>
        <w:t xml:space="preserve"> </w:t>
      </w:r>
      <w:r w:rsidR="006C55F3">
        <w:rPr>
          <w:sz w:val="28"/>
          <w:szCs w:val="28"/>
        </w:rPr>
        <w:t>ТК ЕАЭС</w:t>
      </w:r>
      <w:r>
        <w:rPr>
          <w:sz w:val="28"/>
          <w:szCs w:val="28"/>
        </w:rPr>
        <w:t>, включая товарную продукцию (</w:t>
      </w:r>
      <w:r w:rsidRPr="00C00C31">
        <w:rPr>
          <w:sz w:val="28"/>
          <w:szCs w:val="28"/>
        </w:rPr>
        <w:t>товар одного наименования, изготовленн</w:t>
      </w:r>
      <w:r>
        <w:rPr>
          <w:sz w:val="28"/>
          <w:szCs w:val="28"/>
        </w:rPr>
        <w:t xml:space="preserve">ый </w:t>
      </w:r>
      <w:r w:rsidRPr="00C00C31">
        <w:rPr>
          <w:sz w:val="28"/>
          <w:szCs w:val="28"/>
        </w:rPr>
        <w:t>(полученн</w:t>
      </w:r>
      <w:r>
        <w:rPr>
          <w:sz w:val="28"/>
          <w:szCs w:val="28"/>
        </w:rPr>
        <w:t>ый</w:t>
      </w:r>
      <w:r w:rsidRPr="00C00C31">
        <w:rPr>
          <w:sz w:val="28"/>
          <w:szCs w:val="28"/>
        </w:rPr>
        <w:t xml:space="preserve">) на территории </w:t>
      </w:r>
      <w:r w:rsidR="008134B6">
        <w:rPr>
          <w:sz w:val="28"/>
          <w:szCs w:val="28"/>
        </w:rPr>
        <w:t>участка резидента</w:t>
      </w:r>
      <w:r w:rsidRPr="00C00C31">
        <w:rPr>
          <w:sz w:val="28"/>
          <w:szCs w:val="28"/>
        </w:rPr>
        <w:t xml:space="preserve"> в соответствии с определенным производственным (технологическим) процессом, относящ</w:t>
      </w:r>
      <w:r>
        <w:rPr>
          <w:sz w:val="28"/>
          <w:szCs w:val="28"/>
        </w:rPr>
        <w:t>ийся</w:t>
      </w:r>
      <w:r w:rsidRPr="00C00C31">
        <w:rPr>
          <w:sz w:val="28"/>
          <w:szCs w:val="28"/>
        </w:rPr>
        <w:t xml:space="preserve"> к одному типу, марке, модели, артикулу, фасону</w:t>
      </w:r>
      <w:r>
        <w:rPr>
          <w:sz w:val="28"/>
          <w:szCs w:val="28"/>
        </w:rPr>
        <w:t>) и отходы производства (товары</w:t>
      </w:r>
      <w:r w:rsidRPr="00C00C31">
        <w:rPr>
          <w:sz w:val="28"/>
          <w:szCs w:val="28"/>
        </w:rPr>
        <w:t>, неизбежно получаемы</w:t>
      </w:r>
      <w:r>
        <w:rPr>
          <w:sz w:val="28"/>
          <w:szCs w:val="28"/>
        </w:rPr>
        <w:t>е</w:t>
      </w:r>
      <w:r w:rsidRPr="00C00C31">
        <w:rPr>
          <w:sz w:val="28"/>
          <w:szCs w:val="28"/>
        </w:rPr>
        <w:t xml:space="preserve"> при изготовлении (получении) </w:t>
      </w:r>
      <w:r>
        <w:rPr>
          <w:sz w:val="28"/>
          <w:szCs w:val="28"/>
        </w:rPr>
        <w:t>товарной продукции</w:t>
      </w:r>
      <w:r w:rsidRPr="00C00C31">
        <w:rPr>
          <w:sz w:val="28"/>
          <w:szCs w:val="28"/>
        </w:rPr>
        <w:t xml:space="preserve"> данного наименования </w:t>
      </w:r>
      <w:r>
        <w:rPr>
          <w:sz w:val="28"/>
          <w:szCs w:val="28"/>
        </w:rPr>
        <w:t>в рамках этого производственного (технологического) процесса в соответствии нормативами образования отходов (установленное количество отходов конкретного вида при производстве единицы товарной  продукции).</w:t>
      </w:r>
    </w:p>
    <w:p w:rsidR="001A6BF5" w:rsidRPr="00C00C31" w:rsidRDefault="001A6BF5" w:rsidP="001A6BF5">
      <w:pPr>
        <w:ind w:firstLine="709"/>
        <w:jc w:val="both"/>
        <w:rPr>
          <w:sz w:val="28"/>
          <w:szCs w:val="28"/>
        </w:rPr>
      </w:pPr>
      <w:r w:rsidRPr="00C00C31">
        <w:rPr>
          <w:sz w:val="28"/>
          <w:szCs w:val="28"/>
        </w:rPr>
        <w:t>В разделе указываются сведения о товарах, изготовленны</w:t>
      </w:r>
      <w:r w:rsidR="001A5846">
        <w:rPr>
          <w:sz w:val="28"/>
          <w:szCs w:val="28"/>
        </w:rPr>
        <w:t xml:space="preserve">х (полученных) </w:t>
      </w:r>
      <w:r w:rsidR="00EA196E">
        <w:rPr>
          <w:sz w:val="28"/>
          <w:szCs w:val="28"/>
        </w:rPr>
        <w:br/>
      </w:r>
      <w:r w:rsidR="001A5846">
        <w:rPr>
          <w:sz w:val="28"/>
          <w:szCs w:val="28"/>
        </w:rPr>
        <w:t xml:space="preserve">на территории </w:t>
      </w:r>
      <w:r w:rsidR="008134B6">
        <w:rPr>
          <w:sz w:val="28"/>
          <w:szCs w:val="28"/>
        </w:rPr>
        <w:t>участка резидента</w:t>
      </w:r>
      <w:r w:rsidRPr="00C00C31">
        <w:rPr>
          <w:sz w:val="28"/>
          <w:szCs w:val="28"/>
        </w:rPr>
        <w:t>, не предназначенных для дальнейшей переработки.</w:t>
      </w:r>
    </w:p>
    <w:p w:rsidR="001A6BF5" w:rsidRPr="00C00C31" w:rsidRDefault="00241FFA" w:rsidP="00EA19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96E">
        <w:rPr>
          <w:sz w:val="28"/>
          <w:szCs w:val="28"/>
        </w:rPr>
        <w:t>.2. </w:t>
      </w:r>
      <w:r w:rsidR="001A6BF5" w:rsidRPr="00C00C31">
        <w:rPr>
          <w:sz w:val="28"/>
          <w:szCs w:val="28"/>
        </w:rPr>
        <w:t>В подразделе «Товары, помещен</w:t>
      </w:r>
      <w:r w:rsidR="001A5846">
        <w:rPr>
          <w:sz w:val="28"/>
          <w:szCs w:val="28"/>
        </w:rPr>
        <w:t xml:space="preserve">ные под таможенную процедуру </w:t>
      </w:r>
      <w:r w:rsidR="008134B6">
        <w:rPr>
          <w:sz w:val="28"/>
          <w:szCs w:val="28"/>
        </w:rPr>
        <w:t>свободной таможенной зоны</w:t>
      </w:r>
      <w:r w:rsidR="001A6BF5" w:rsidRPr="00C00C31">
        <w:rPr>
          <w:sz w:val="28"/>
          <w:szCs w:val="28"/>
        </w:rPr>
        <w:t>, использованные при изготовлении (получении) товаров» указываются сведения о товарах, помещенных под тамож</w:t>
      </w:r>
      <w:r w:rsidR="001A5846">
        <w:rPr>
          <w:sz w:val="28"/>
          <w:szCs w:val="28"/>
        </w:rPr>
        <w:t>е</w:t>
      </w:r>
      <w:r w:rsidR="008134B6">
        <w:rPr>
          <w:sz w:val="28"/>
          <w:szCs w:val="28"/>
        </w:rPr>
        <w:t>нную процедуру СТЗ</w:t>
      </w:r>
      <w:r w:rsidR="001A6BF5" w:rsidRPr="00C00C31">
        <w:rPr>
          <w:sz w:val="28"/>
          <w:szCs w:val="28"/>
        </w:rPr>
        <w:t xml:space="preserve">, которые использовались при изготовлении (получении) товаров, </w:t>
      </w:r>
      <w:r w:rsidR="001A6BF5" w:rsidRPr="00C00C31">
        <w:rPr>
          <w:sz w:val="28"/>
          <w:szCs w:val="28"/>
        </w:rPr>
        <w:lastRenderedPageBreak/>
        <w:t>указанных в данном разделе, включая товары, которые содействуют процессу изготовления (получения) товаров или облегчают его, даже если такие товары полностью или частично потребляются в процессе изготовления (потребления) товаров.</w:t>
      </w:r>
    </w:p>
    <w:p w:rsidR="001A6BF5" w:rsidRPr="00C00C31" w:rsidRDefault="00241FFA" w:rsidP="00EA19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96E">
        <w:rPr>
          <w:sz w:val="28"/>
          <w:szCs w:val="28"/>
        </w:rPr>
        <w:t>.3. </w:t>
      </w:r>
      <w:r w:rsidR="001A6BF5" w:rsidRPr="00C00C31">
        <w:rPr>
          <w:sz w:val="28"/>
          <w:szCs w:val="28"/>
        </w:rPr>
        <w:t>В графе 1 «№ п/п» указывается порядковый номер товара. В каждом разделе и соответствующем ему подразделе нумерация начинается с цифры «1».</w:t>
      </w:r>
    </w:p>
    <w:p w:rsidR="001A6BF5" w:rsidRPr="00C00C31" w:rsidRDefault="00241FFA" w:rsidP="00EA19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96E">
        <w:rPr>
          <w:sz w:val="28"/>
          <w:szCs w:val="28"/>
        </w:rPr>
        <w:t>.4. </w:t>
      </w:r>
      <w:r w:rsidR="001A6BF5" w:rsidRPr="00C00C31">
        <w:rPr>
          <w:sz w:val="28"/>
          <w:szCs w:val="28"/>
        </w:rPr>
        <w:t>В графе 2 «Наименование товара» указывается наименование товара (торговое, коммерческое или иное традиционное наименование).</w:t>
      </w:r>
    </w:p>
    <w:p w:rsidR="001A6BF5" w:rsidRPr="00C00C31" w:rsidRDefault="00241FFA" w:rsidP="00EA19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96E">
        <w:rPr>
          <w:sz w:val="28"/>
          <w:szCs w:val="28"/>
        </w:rPr>
        <w:t>.5. </w:t>
      </w:r>
      <w:r w:rsidR="001A6BF5" w:rsidRPr="00C00C31">
        <w:rPr>
          <w:sz w:val="28"/>
          <w:szCs w:val="28"/>
        </w:rPr>
        <w:t>В графе 3 «Код товара по ТН ВЭД ЕАЭС» указывается десятизначный классификационный код товара по ТН ВЭД ЕАЭС.</w:t>
      </w:r>
    </w:p>
    <w:p w:rsidR="007D0625" w:rsidRPr="007D0625" w:rsidRDefault="00241FFA" w:rsidP="00CC309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96E">
        <w:rPr>
          <w:sz w:val="28"/>
          <w:szCs w:val="28"/>
        </w:rPr>
        <w:t>.6. </w:t>
      </w:r>
      <w:r w:rsidR="007D0625" w:rsidRPr="007D0625">
        <w:rPr>
          <w:sz w:val="28"/>
          <w:szCs w:val="28"/>
        </w:rPr>
        <w:t xml:space="preserve">В графе 4 «Статус товара» указывается </w:t>
      </w:r>
      <w:r w:rsidR="00CC3093">
        <w:rPr>
          <w:sz w:val="28"/>
          <w:szCs w:val="28"/>
        </w:rPr>
        <w:t>символ «ИТ»</w:t>
      </w:r>
      <w:r w:rsidR="007D0625" w:rsidRPr="007D0625">
        <w:rPr>
          <w:sz w:val="28"/>
          <w:szCs w:val="28"/>
        </w:rPr>
        <w:t xml:space="preserve"> </w:t>
      </w:r>
      <w:r w:rsidR="00CC3093">
        <w:rPr>
          <w:sz w:val="28"/>
          <w:szCs w:val="28"/>
        </w:rPr>
        <w:t xml:space="preserve">− для </w:t>
      </w:r>
      <w:r w:rsidR="007D0625" w:rsidRPr="007D0625">
        <w:rPr>
          <w:sz w:val="28"/>
          <w:szCs w:val="28"/>
        </w:rPr>
        <w:t xml:space="preserve">иностранного товара или символ «ТЕАЭС» </w:t>
      </w:r>
      <w:r w:rsidR="00CC3093">
        <w:rPr>
          <w:sz w:val="28"/>
          <w:szCs w:val="28"/>
        </w:rPr>
        <w:t xml:space="preserve">– </w:t>
      </w:r>
      <w:r w:rsidR="007D0625" w:rsidRPr="007D0625">
        <w:rPr>
          <w:sz w:val="28"/>
          <w:szCs w:val="28"/>
        </w:rPr>
        <w:t>для товара Ев</w:t>
      </w:r>
      <w:r w:rsidR="00504A9B">
        <w:rPr>
          <w:sz w:val="28"/>
          <w:szCs w:val="28"/>
        </w:rPr>
        <w:t>разийского экономического союза</w:t>
      </w:r>
      <w:r w:rsidR="007D0625" w:rsidRPr="007D0625">
        <w:rPr>
          <w:sz w:val="28"/>
          <w:szCs w:val="28"/>
        </w:rPr>
        <w:t xml:space="preserve">. </w:t>
      </w:r>
    </w:p>
    <w:p w:rsidR="007D0625" w:rsidRPr="007D0625" w:rsidRDefault="00241FFA" w:rsidP="00CC309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3093">
        <w:rPr>
          <w:sz w:val="28"/>
          <w:szCs w:val="28"/>
        </w:rPr>
        <w:t>.7.</w:t>
      </w:r>
      <w:r w:rsidR="00CC3093">
        <w:rPr>
          <w:sz w:val="28"/>
          <w:szCs w:val="28"/>
        </w:rPr>
        <w:tab/>
        <w:t xml:space="preserve"> В графах 5 – 7 </w:t>
      </w:r>
      <w:r w:rsidR="007D0625" w:rsidRPr="007D0625">
        <w:rPr>
          <w:sz w:val="28"/>
          <w:szCs w:val="28"/>
        </w:rPr>
        <w:t>указываются сведения о нормах выхода или нормах расхода  товаров, указанных в разделе «Товары, изготовленные (полученные) с использованием товаров, помещенных под таможе</w:t>
      </w:r>
      <w:r w:rsidR="008134B6">
        <w:rPr>
          <w:sz w:val="28"/>
          <w:szCs w:val="28"/>
        </w:rPr>
        <w:t>нную процедуру свободной таможенной зоны</w:t>
      </w:r>
      <w:r w:rsidR="007D0625" w:rsidRPr="007D0625">
        <w:rPr>
          <w:sz w:val="28"/>
          <w:szCs w:val="28"/>
        </w:rPr>
        <w:t>» и подразделе «Товары, помещенные под таможе</w:t>
      </w:r>
      <w:r w:rsidR="008134B6">
        <w:rPr>
          <w:sz w:val="28"/>
          <w:szCs w:val="28"/>
        </w:rPr>
        <w:t>нную процедуру свободной таможенной зоны</w:t>
      </w:r>
      <w:r w:rsidR="007D0625" w:rsidRPr="007D0625">
        <w:rPr>
          <w:sz w:val="28"/>
          <w:szCs w:val="28"/>
        </w:rPr>
        <w:t>, использованные при изготовлении (п</w:t>
      </w:r>
      <w:r w:rsidR="0072147A">
        <w:rPr>
          <w:sz w:val="28"/>
          <w:szCs w:val="28"/>
        </w:rPr>
        <w:t>олучении) товаров», используемых</w:t>
      </w:r>
      <w:r w:rsidR="007D0625" w:rsidRPr="007D0625">
        <w:rPr>
          <w:sz w:val="28"/>
          <w:szCs w:val="28"/>
        </w:rPr>
        <w:t xml:space="preserve"> в производственном (технологическом) процессе, при производстве единицы товарной продукции с указанием названия и рекв</w:t>
      </w:r>
      <w:r w:rsidR="00674223">
        <w:rPr>
          <w:sz w:val="28"/>
          <w:szCs w:val="28"/>
        </w:rPr>
        <w:t>изитов документа, содержащего</w:t>
      </w:r>
      <w:r w:rsidR="007D0625" w:rsidRPr="007D0625">
        <w:rPr>
          <w:sz w:val="28"/>
          <w:szCs w:val="28"/>
        </w:rPr>
        <w:t xml:space="preserve"> расчеты таких норм выхода или норм</w:t>
      </w:r>
      <w:r w:rsidR="001777DF">
        <w:rPr>
          <w:sz w:val="28"/>
          <w:szCs w:val="28"/>
        </w:rPr>
        <w:t xml:space="preserve"> расхода в графе 7</w:t>
      </w:r>
      <w:r w:rsidR="007D0625" w:rsidRPr="007D0625">
        <w:rPr>
          <w:sz w:val="28"/>
          <w:szCs w:val="28"/>
        </w:rPr>
        <w:t>.</w:t>
      </w:r>
    </w:p>
    <w:p w:rsidR="007D0625" w:rsidRPr="007D0625" w:rsidRDefault="00241FFA" w:rsidP="007D06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147A">
        <w:rPr>
          <w:sz w:val="28"/>
          <w:szCs w:val="28"/>
        </w:rPr>
        <w:t>.8. В графе 5 «</w:t>
      </w:r>
      <w:r w:rsidR="007D0625" w:rsidRPr="007D0625">
        <w:rPr>
          <w:sz w:val="28"/>
          <w:szCs w:val="28"/>
        </w:rPr>
        <w:t>Количество» указывается количество товара в соответствии с единице</w:t>
      </w:r>
      <w:r w:rsidR="00037481">
        <w:rPr>
          <w:sz w:val="28"/>
          <w:szCs w:val="28"/>
        </w:rPr>
        <w:t>й измерения, указанной в графе 6</w:t>
      </w:r>
      <w:r w:rsidR="007D0625" w:rsidRPr="007D0625">
        <w:rPr>
          <w:sz w:val="28"/>
          <w:szCs w:val="28"/>
        </w:rPr>
        <w:t>.</w:t>
      </w:r>
    </w:p>
    <w:p w:rsidR="007D0625" w:rsidRPr="007D0625" w:rsidRDefault="00241FFA" w:rsidP="007D06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0625">
        <w:rPr>
          <w:sz w:val="28"/>
          <w:szCs w:val="28"/>
        </w:rPr>
        <w:t>.9. </w:t>
      </w:r>
      <w:r w:rsidR="007D0625" w:rsidRPr="007D0625">
        <w:rPr>
          <w:sz w:val="28"/>
          <w:szCs w:val="28"/>
        </w:rPr>
        <w:t xml:space="preserve">В графе 6 «Единица измерения» указывается </w:t>
      </w:r>
      <w:r w:rsidR="003D129F" w:rsidRPr="00CA483D">
        <w:rPr>
          <w:sz w:val="28"/>
          <w:szCs w:val="28"/>
        </w:rPr>
        <w:t xml:space="preserve">применяемое в соответствии с ТН ВЭД ЕАЭС </w:t>
      </w:r>
      <w:r w:rsidR="007D0625" w:rsidRPr="00CA483D">
        <w:rPr>
          <w:sz w:val="28"/>
          <w:szCs w:val="28"/>
        </w:rPr>
        <w:t>наименование единицы измерения, используемой</w:t>
      </w:r>
      <w:r w:rsidR="007D0625" w:rsidRPr="007D0625">
        <w:rPr>
          <w:sz w:val="28"/>
          <w:szCs w:val="28"/>
        </w:rPr>
        <w:t xml:space="preserve"> при указании количества товара в графе 5, с учетом абзаца второго настоящего пункта.</w:t>
      </w:r>
    </w:p>
    <w:p w:rsidR="007D0625" w:rsidRPr="007D0625" w:rsidRDefault="007D0625" w:rsidP="007D06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0625">
        <w:rPr>
          <w:sz w:val="28"/>
          <w:szCs w:val="28"/>
        </w:rPr>
        <w:t>При заполнении подраздела «Товары, помещенные под таможе</w:t>
      </w:r>
      <w:r w:rsidR="00804E3D">
        <w:rPr>
          <w:sz w:val="28"/>
          <w:szCs w:val="28"/>
        </w:rPr>
        <w:t>нную процедуру свободной таможенной зоны</w:t>
      </w:r>
      <w:r w:rsidRPr="007D0625">
        <w:rPr>
          <w:sz w:val="28"/>
          <w:szCs w:val="28"/>
        </w:rPr>
        <w:t>, использованные при изготовлени</w:t>
      </w:r>
      <w:r w:rsidR="00490ED2">
        <w:rPr>
          <w:sz w:val="28"/>
          <w:szCs w:val="28"/>
        </w:rPr>
        <w:t>и (получении) товаров» в графе 6</w:t>
      </w:r>
      <w:r w:rsidRPr="007D0625">
        <w:rPr>
          <w:sz w:val="28"/>
          <w:szCs w:val="28"/>
        </w:rPr>
        <w:t xml:space="preserve"> указывается дополнительная единица измерения товара, применяемая в ТН ВЭД ЕАЭС и заявленная в графе 41 ДТ, в соответствии </w:t>
      </w:r>
      <w:r w:rsidR="00490ED2">
        <w:rPr>
          <w:sz w:val="28"/>
          <w:szCs w:val="28"/>
        </w:rPr>
        <w:br/>
      </w:r>
      <w:r w:rsidRPr="007D0625">
        <w:rPr>
          <w:sz w:val="28"/>
          <w:szCs w:val="28"/>
        </w:rPr>
        <w:t>с которой товар был поме</w:t>
      </w:r>
      <w:r w:rsidR="009F63F1">
        <w:rPr>
          <w:sz w:val="28"/>
          <w:szCs w:val="28"/>
        </w:rPr>
        <w:t>щен под тамож</w:t>
      </w:r>
      <w:r w:rsidR="00804E3D">
        <w:rPr>
          <w:sz w:val="28"/>
          <w:szCs w:val="28"/>
        </w:rPr>
        <w:t>енную процедуру СТЗ</w:t>
      </w:r>
      <w:r w:rsidRPr="007D0625">
        <w:rPr>
          <w:sz w:val="28"/>
          <w:szCs w:val="28"/>
        </w:rPr>
        <w:t xml:space="preserve">, либо при отсутствии таковой – основная единица измерения товара, применяемая </w:t>
      </w:r>
      <w:r>
        <w:rPr>
          <w:sz w:val="28"/>
          <w:szCs w:val="28"/>
        </w:rPr>
        <w:br/>
      </w:r>
      <w:r w:rsidRPr="007D0625">
        <w:rPr>
          <w:sz w:val="28"/>
          <w:szCs w:val="28"/>
        </w:rPr>
        <w:t>в ТН ВЭД ЕАЭС.</w:t>
      </w:r>
    </w:p>
    <w:p w:rsidR="007D0625" w:rsidRDefault="00241FFA" w:rsidP="007D06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0625" w:rsidRPr="007D0625">
        <w:rPr>
          <w:sz w:val="28"/>
          <w:szCs w:val="28"/>
        </w:rPr>
        <w:t>.10. В графе 7 «Номер документа» через знак разделения «/» указываются сведения о названии и реквизитах документа, содержащего расчеты норм выхода или норм расхода при изготовлении (получении) единицы товарной продукции и норм образования отходов.</w:t>
      </w:r>
    </w:p>
    <w:p w:rsidR="007D0625" w:rsidRDefault="00241FFA" w:rsidP="007D062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196E">
        <w:rPr>
          <w:sz w:val="28"/>
          <w:szCs w:val="28"/>
        </w:rPr>
        <w:t>. </w:t>
      </w:r>
      <w:r w:rsidR="007D0625" w:rsidRPr="00C00C31">
        <w:rPr>
          <w:sz w:val="28"/>
          <w:szCs w:val="28"/>
        </w:rPr>
        <w:t>Т</w:t>
      </w:r>
      <w:r w:rsidR="0072147A">
        <w:rPr>
          <w:sz w:val="28"/>
          <w:szCs w:val="28"/>
        </w:rPr>
        <w:t>аблица</w:t>
      </w:r>
      <w:r w:rsidR="007D0625" w:rsidRPr="00C00C31">
        <w:rPr>
          <w:sz w:val="28"/>
          <w:szCs w:val="28"/>
        </w:rPr>
        <w:t xml:space="preserve"> 2 «</w:t>
      </w:r>
      <w:r w:rsidR="007D0625">
        <w:rPr>
          <w:sz w:val="28"/>
          <w:szCs w:val="28"/>
        </w:rPr>
        <w:t>Использование товаров, изготовленных (полученных</w:t>
      </w:r>
      <w:r w:rsidR="007D0625" w:rsidRPr="00C00C31">
        <w:rPr>
          <w:sz w:val="28"/>
          <w:szCs w:val="28"/>
        </w:rPr>
        <w:t xml:space="preserve">) </w:t>
      </w:r>
      <w:r w:rsidR="00804E3D">
        <w:rPr>
          <w:sz w:val="28"/>
          <w:szCs w:val="28"/>
        </w:rPr>
        <w:t xml:space="preserve">на территории </w:t>
      </w:r>
      <w:r w:rsidR="008E15B5">
        <w:rPr>
          <w:sz w:val="28"/>
          <w:szCs w:val="28"/>
        </w:rPr>
        <w:t xml:space="preserve">участка резидента Арктической зоны Российской Федерации </w:t>
      </w:r>
      <w:r w:rsidR="007D0625" w:rsidRPr="00C00C31">
        <w:rPr>
          <w:sz w:val="28"/>
          <w:szCs w:val="28"/>
        </w:rPr>
        <w:t xml:space="preserve">с использованием товаров, помещенных под таможенную процедуру </w:t>
      </w:r>
      <w:r w:rsidR="007D0625">
        <w:rPr>
          <w:sz w:val="28"/>
          <w:szCs w:val="28"/>
        </w:rPr>
        <w:t>свободн</w:t>
      </w:r>
      <w:r w:rsidR="00804E3D">
        <w:rPr>
          <w:sz w:val="28"/>
          <w:szCs w:val="28"/>
        </w:rPr>
        <w:t>ой таможенной зоны</w:t>
      </w:r>
      <w:r w:rsidR="007D0625" w:rsidRPr="00C00C31">
        <w:rPr>
          <w:sz w:val="28"/>
          <w:szCs w:val="28"/>
        </w:rPr>
        <w:t xml:space="preserve">» содержит сведения о распоряжении товарами, изготовленными (полученными) </w:t>
      </w:r>
      <w:r w:rsidR="00804E3D">
        <w:rPr>
          <w:sz w:val="28"/>
          <w:szCs w:val="28"/>
        </w:rPr>
        <w:t>на территории участка резидента</w:t>
      </w:r>
      <w:r w:rsidR="00E532AB">
        <w:rPr>
          <w:sz w:val="28"/>
          <w:szCs w:val="28"/>
        </w:rPr>
        <w:t xml:space="preserve"> </w:t>
      </w:r>
      <w:r w:rsidR="007D0625" w:rsidRPr="00C00C31">
        <w:rPr>
          <w:sz w:val="28"/>
          <w:szCs w:val="28"/>
        </w:rPr>
        <w:t xml:space="preserve">с использованием товаров, помещенных под таможенную процедуру </w:t>
      </w:r>
      <w:r w:rsidR="00BA4676">
        <w:rPr>
          <w:sz w:val="28"/>
          <w:szCs w:val="28"/>
        </w:rPr>
        <w:t>СТЗ</w:t>
      </w:r>
      <w:r w:rsidR="007D0625">
        <w:rPr>
          <w:sz w:val="28"/>
          <w:szCs w:val="28"/>
        </w:rPr>
        <w:t xml:space="preserve">, за определенный период времени. </w:t>
      </w:r>
    </w:p>
    <w:p w:rsidR="001A6BF5" w:rsidRPr="00C00C31" w:rsidRDefault="00241FFA" w:rsidP="007D062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196E">
        <w:rPr>
          <w:sz w:val="28"/>
          <w:szCs w:val="28"/>
        </w:rPr>
        <w:t>. </w:t>
      </w:r>
      <w:r w:rsidR="0072147A">
        <w:rPr>
          <w:sz w:val="28"/>
          <w:szCs w:val="28"/>
        </w:rPr>
        <w:t>Таблица</w:t>
      </w:r>
      <w:r w:rsidR="001A6BF5" w:rsidRPr="00C00C31">
        <w:rPr>
          <w:sz w:val="28"/>
          <w:szCs w:val="28"/>
        </w:rPr>
        <w:t xml:space="preserve"> 2 заполняется с учетом следующего.</w:t>
      </w:r>
    </w:p>
    <w:p w:rsidR="001A6BF5" w:rsidRPr="00C00C31" w:rsidRDefault="00241FFA" w:rsidP="00EA196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A196E">
        <w:rPr>
          <w:sz w:val="28"/>
          <w:szCs w:val="28"/>
        </w:rPr>
        <w:t>.1. </w:t>
      </w:r>
      <w:r w:rsidR="001A6BF5" w:rsidRPr="00C00C31">
        <w:rPr>
          <w:sz w:val="28"/>
          <w:szCs w:val="28"/>
        </w:rPr>
        <w:t xml:space="preserve">В графе 1 «№ п/п» указывается порядковый номер изготовленного </w:t>
      </w:r>
      <w:r w:rsidR="0072147A">
        <w:rPr>
          <w:sz w:val="28"/>
          <w:szCs w:val="28"/>
        </w:rPr>
        <w:t>товара</w:t>
      </w:r>
      <w:r w:rsidR="001A6BF5" w:rsidRPr="00C00C31">
        <w:rPr>
          <w:sz w:val="28"/>
          <w:szCs w:val="28"/>
        </w:rPr>
        <w:t xml:space="preserve"> начиная с цифры «1».</w:t>
      </w:r>
    </w:p>
    <w:p w:rsidR="001A6BF5" w:rsidRPr="00C00C31" w:rsidRDefault="00241FFA" w:rsidP="00197A2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7A2A">
        <w:rPr>
          <w:sz w:val="28"/>
          <w:szCs w:val="28"/>
        </w:rPr>
        <w:t>.2. </w:t>
      </w:r>
      <w:r w:rsidR="001A6BF5" w:rsidRPr="00C00C31">
        <w:rPr>
          <w:sz w:val="28"/>
          <w:szCs w:val="28"/>
        </w:rPr>
        <w:t>В графе 2 «Наименование товара» указывается наименование товара (торговое, коммерческое или иное традиционное наименование).</w:t>
      </w:r>
    </w:p>
    <w:p w:rsidR="001A6BF5" w:rsidRPr="00C00C31" w:rsidRDefault="00241FFA" w:rsidP="00197A2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7A2A">
        <w:rPr>
          <w:sz w:val="28"/>
          <w:szCs w:val="28"/>
        </w:rPr>
        <w:t>.3. </w:t>
      </w:r>
      <w:r w:rsidR="001A6BF5" w:rsidRPr="00C00C31">
        <w:rPr>
          <w:sz w:val="28"/>
          <w:szCs w:val="28"/>
        </w:rPr>
        <w:t>В графе 3 «Код товара по ТН ВЭД ЕАЭС» указывается десятизначный классификационный код изготовленного товара по ТН ВЭД ЕАЭС.</w:t>
      </w:r>
    </w:p>
    <w:p w:rsidR="001A6BF5" w:rsidRPr="00C00C31" w:rsidRDefault="00241FFA" w:rsidP="00197A2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7A2A">
        <w:rPr>
          <w:sz w:val="28"/>
          <w:szCs w:val="28"/>
        </w:rPr>
        <w:t>.4. </w:t>
      </w:r>
      <w:r w:rsidR="001A6BF5" w:rsidRPr="00C00C31">
        <w:rPr>
          <w:sz w:val="28"/>
          <w:szCs w:val="28"/>
        </w:rPr>
        <w:t>В графе 4 «Единица измер</w:t>
      </w:r>
      <w:r w:rsidR="00C85F4E">
        <w:rPr>
          <w:sz w:val="28"/>
          <w:szCs w:val="28"/>
        </w:rPr>
        <w:t>ения» указывается наименование</w:t>
      </w:r>
      <w:r w:rsidR="001A6BF5" w:rsidRPr="00C00C31">
        <w:rPr>
          <w:sz w:val="28"/>
          <w:szCs w:val="28"/>
        </w:rPr>
        <w:t xml:space="preserve"> единицы измерения, используемой при указании количества товара в графах 5 – 7, 13.</w:t>
      </w:r>
    </w:p>
    <w:p w:rsidR="00C85F4E" w:rsidRPr="00C85F4E" w:rsidRDefault="00241FFA" w:rsidP="00C85F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7A2A">
        <w:rPr>
          <w:sz w:val="28"/>
          <w:szCs w:val="28"/>
        </w:rPr>
        <w:t>.5. </w:t>
      </w:r>
      <w:r w:rsidR="00C85F4E" w:rsidRPr="00C85F4E">
        <w:rPr>
          <w:sz w:val="28"/>
          <w:szCs w:val="28"/>
        </w:rPr>
        <w:t xml:space="preserve">В графах 5 – 7 указываются сведения о количестве изготовленного товара согласно документам </w:t>
      </w:r>
      <w:r w:rsidR="008E15B5">
        <w:rPr>
          <w:sz w:val="28"/>
          <w:szCs w:val="28"/>
        </w:rPr>
        <w:t>бухгалтерского учета</w:t>
      </w:r>
      <w:r w:rsidR="008E15B5" w:rsidRPr="00C85F4E">
        <w:rPr>
          <w:sz w:val="28"/>
          <w:szCs w:val="28"/>
        </w:rPr>
        <w:t xml:space="preserve"> </w:t>
      </w:r>
      <w:r w:rsidR="00804E3D">
        <w:rPr>
          <w:sz w:val="28"/>
          <w:szCs w:val="28"/>
        </w:rPr>
        <w:t>резидента</w:t>
      </w:r>
      <w:r w:rsidR="00C85F4E" w:rsidRPr="00C85F4E">
        <w:rPr>
          <w:sz w:val="28"/>
          <w:szCs w:val="28"/>
        </w:rPr>
        <w:t>.</w:t>
      </w:r>
    </w:p>
    <w:p w:rsidR="00C85F4E" w:rsidRPr="00C85F4E" w:rsidRDefault="00241FFA" w:rsidP="00C85F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0ED2">
        <w:rPr>
          <w:sz w:val="28"/>
          <w:szCs w:val="28"/>
        </w:rPr>
        <w:t>.5.1. В графе 5 «н</w:t>
      </w:r>
      <w:r w:rsidR="00C85F4E" w:rsidRPr="00C85F4E">
        <w:rPr>
          <w:sz w:val="28"/>
          <w:szCs w:val="28"/>
        </w:rPr>
        <w:t>а начало отчетного периода» указываются сведения о количестве товара по состоянию на начало отчетного периода.</w:t>
      </w:r>
    </w:p>
    <w:p w:rsidR="00C85F4E" w:rsidRPr="00C85F4E" w:rsidRDefault="00241FFA" w:rsidP="008E15B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0ED2">
        <w:rPr>
          <w:sz w:val="28"/>
          <w:szCs w:val="28"/>
        </w:rPr>
        <w:t>.5.2. В графе 6 «з</w:t>
      </w:r>
      <w:r w:rsidR="00C85F4E" w:rsidRPr="00C85F4E">
        <w:rPr>
          <w:sz w:val="28"/>
          <w:szCs w:val="28"/>
        </w:rPr>
        <w:t>а отчетный период» указываются сведения о количестве това</w:t>
      </w:r>
      <w:r w:rsidR="0072147A">
        <w:rPr>
          <w:sz w:val="28"/>
          <w:szCs w:val="28"/>
        </w:rPr>
        <w:t>ра, который был изготовлен (получен</w:t>
      </w:r>
      <w:r w:rsidR="00C85F4E" w:rsidRPr="00C85F4E">
        <w:rPr>
          <w:sz w:val="28"/>
          <w:szCs w:val="28"/>
        </w:rPr>
        <w:t>) с использованием иностранных товаров, помещенных по</w:t>
      </w:r>
      <w:r w:rsidR="00804E3D">
        <w:rPr>
          <w:sz w:val="28"/>
          <w:szCs w:val="28"/>
        </w:rPr>
        <w:t xml:space="preserve">д таможенную процедуру </w:t>
      </w:r>
      <w:r w:rsidR="00BA4676">
        <w:rPr>
          <w:sz w:val="28"/>
          <w:szCs w:val="28"/>
        </w:rPr>
        <w:t>СТЗ</w:t>
      </w:r>
      <w:r w:rsidR="00C85F4E" w:rsidRPr="00C85F4E">
        <w:rPr>
          <w:sz w:val="28"/>
          <w:szCs w:val="28"/>
        </w:rPr>
        <w:t>, за отчетный период.</w:t>
      </w:r>
    </w:p>
    <w:p w:rsidR="008E15B5" w:rsidRDefault="00241FFA" w:rsidP="008E15B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0ED2">
        <w:rPr>
          <w:sz w:val="28"/>
          <w:szCs w:val="28"/>
        </w:rPr>
        <w:t>.5.3. В графе 7 «н</w:t>
      </w:r>
      <w:r w:rsidR="00C85F4E" w:rsidRPr="00C85F4E">
        <w:rPr>
          <w:sz w:val="28"/>
          <w:szCs w:val="28"/>
        </w:rPr>
        <w:t>а конец отчетного периода» указываются сведения о количестве товара по состоянию на конец отчетного периода.</w:t>
      </w:r>
    </w:p>
    <w:p w:rsidR="00C85F4E" w:rsidRPr="00C85F4E" w:rsidRDefault="00241FFA" w:rsidP="00C85F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15B5">
        <w:rPr>
          <w:sz w:val="28"/>
          <w:szCs w:val="28"/>
        </w:rPr>
        <w:t>.6</w:t>
      </w:r>
      <w:r w:rsidR="00C85F4E" w:rsidRPr="00C85F4E">
        <w:rPr>
          <w:sz w:val="28"/>
          <w:szCs w:val="28"/>
        </w:rPr>
        <w:t>.</w:t>
      </w:r>
      <w:r w:rsidR="00C85F4E" w:rsidRPr="00C85F4E">
        <w:rPr>
          <w:sz w:val="28"/>
          <w:szCs w:val="28"/>
        </w:rPr>
        <w:tab/>
      </w:r>
      <w:r w:rsidR="00C85F4E">
        <w:rPr>
          <w:sz w:val="28"/>
          <w:szCs w:val="28"/>
        </w:rPr>
        <w:t xml:space="preserve"> </w:t>
      </w:r>
      <w:r w:rsidR="00C85F4E" w:rsidRPr="00C85F4E">
        <w:rPr>
          <w:sz w:val="28"/>
          <w:szCs w:val="28"/>
        </w:rPr>
        <w:t>В графах 8 – 12 указываются сведения о помещении товара под таможенные процедуры в целях завершения действия таможе</w:t>
      </w:r>
      <w:r w:rsidR="00804E3D">
        <w:rPr>
          <w:sz w:val="28"/>
          <w:szCs w:val="28"/>
        </w:rPr>
        <w:t xml:space="preserve">нной процедуры </w:t>
      </w:r>
      <w:r w:rsidR="00BA4676">
        <w:rPr>
          <w:sz w:val="28"/>
          <w:szCs w:val="28"/>
        </w:rPr>
        <w:t>СТЗ</w:t>
      </w:r>
      <w:r w:rsidR="00C85F4E" w:rsidRPr="00C85F4E">
        <w:rPr>
          <w:sz w:val="28"/>
          <w:szCs w:val="28"/>
        </w:rPr>
        <w:t>.</w:t>
      </w:r>
    </w:p>
    <w:p w:rsidR="00C85F4E" w:rsidRPr="00C85F4E" w:rsidRDefault="00C85F4E" w:rsidP="00C85F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85F4E">
        <w:rPr>
          <w:sz w:val="28"/>
          <w:szCs w:val="28"/>
        </w:rPr>
        <w:t>Если изготовленный товар одного наименования помещен под разные таможенные процедуры, сведения, подлежащие указанию в графах 8 – 12, указываются построчно (в отдельной строке) для каждой таможенной процедуры.</w:t>
      </w:r>
    </w:p>
    <w:p w:rsidR="00C85F4E" w:rsidRPr="00C85F4E" w:rsidRDefault="00241FFA" w:rsidP="00C85F4E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15B5">
        <w:rPr>
          <w:sz w:val="28"/>
          <w:szCs w:val="28"/>
        </w:rPr>
        <w:t>.6</w:t>
      </w:r>
      <w:r w:rsidR="00490ED2">
        <w:rPr>
          <w:sz w:val="28"/>
          <w:szCs w:val="28"/>
        </w:rPr>
        <w:t>.1. В графе 8 «к</w:t>
      </w:r>
      <w:r w:rsidR="00C85F4E" w:rsidRPr="00C85F4E">
        <w:rPr>
          <w:sz w:val="28"/>
          <w:szCs w:val="28"/>
        </w:rPr>
        <w:t>од таможенной процедуры» указывается код таможенной процедуры по Классификатору.</w:t>
      </w:r>
    </w:p>
    <w:p w:rsidR="00C85F4E" w:rsidRPr="00C85F4E" w:rsidRDefault="00241FFA" w:rsidP="0072147A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15B5">
        <w:rPr>
          <w:sz w:val="28"/>
          <w:szCs w:val="28"/>
        </w:rPr>
        <w:t>.6</w:t>
      </w:r>
      <w:r w:rsidR="00490ED2">
        <w:rPr>
          <w:sz w:val="28"/>
          <w:szCs w:val="28"/>
        </w:rPr>
        <w:t>.2. В графе 9 «с</w:t>
      </w:r>
      <w:r w:rsidR="00C85F4E" w:rsidRPr="00C85F4E">
        <w:rPr>
          <w:sz w:val="28"/>
          <w:szCs w:val="28"/>
        </w:rPr>
        <w:t>татус товара» указывается символ «ИТ»</w:t>
      </w:r>
      <w:r w:rsidR="0072147A">
        <w:rPr>
          <w:sz w:val="28"/>
          <w:szCs w:val="28"/>
        </w:rPr>
        <w:t xml:space="preserve"> –</w:t>
      </w:r>
      <w:r w:rsidR="00C85F4E" w:rsidRPr="00C85F4E">
        <w:rPr>
          <w:sz w:val="28"/>
          <w:szCs w:val="28"/>
        </w:rPr>
        <w:t xml:space="preserve"> для иностранного товара или символ «ТЕАЭС» </w:t>
      </w:r>
      <w:r w:rsidR="0072147A">
        <w:rPr>
          <w:sz w:val="28"/>
          <w:szCs w:val="28"/>
        </w:rPr>
        <w:t xml:space="preserve">– </w:t>
      </w:r>
      <w:r w:rsidR="00C85F4E" w:rsidRPr="00C85F4E">
        <w:rPr>
          <w:sz w:val="28"/>
          <w:szCs w:val="28"/>
        </w:rPr>
        <w:t>для товара Ев</w:t>
      </w:r>
      <w:r w:rsidR="008E15B5">
        <w:rPr>
          <w:sz w:val="28"/>
          <w:szCs w:val="28"/>
        </w:rPr>
        <w:t>разийского экономического союза</w:t>
      </w:r>
      <w:r w:rsidR="00C85F4E" w:rsidRPr="00C85F4E">
        <w:rPr>
          <w:sz w:val="28"/>
          <w:szCs w:val="28"/>
        </w:rPr>
        <w:t>.</w:t>
      </w:r>
    </w:p>
    <w:p w:rsidR="00DB49C5" w:rsidRDefault="00241FFA" w:rsidP="00241FFA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15B5">
        <w:rPr>
          <w:sz w:val="28"/>
          <w:szCs w:val="28"/>
        </w:rPr>
        <w:t>.6</w:t>
      </w:r>
      <w:r w:rsidR="00490ED2">
        <w:rPr>
          <w:sz w:val="28"/>
          <w:szCs w:val="28"/>
        </w:rPr>
        <w:t>.3. В графе 10 «н</w:t>
      </w:r>
      <w:r w:rsidR="00C85F4E" w:rsidRPr="00C85F4E">
        <w:rPr>
          <w:sz w:val="28"/>
          <w:szCs w:val="28"/>
        </w:rPr>
        <w:t>омер и дата заключения</w:t>
      </w:r>
      <w:r w:rsidR="00490ED2">
        <w:rPr>
          <w:sz w:val="28"/>
          <w:szCs w:val="28"/>
        </w:rPr>
        <w:t xml:space="preserve"> (при наличии)</w:t>
      </w:r>
      <w:r w:rsidR="00C85F4E" w:rsidRPr="00C85F4E">
        <w:rPr>
          <w:sz w:val="28"/>
          <w:szCs w:val="28"/>
        </w:rPr>
        <w:t>» указываются реквизи</w:t>
      </w:r>
      <w:r w:rsidR="008E15B5">
        <w:rPr>
          <w:sz w:val="28"/>
          <w:szCs w:val="28"/>
        </w:rPr>
        <w:t>ты (номер и дата) заключения</w:t>
      </w:r>
      <w:r w:rsidR="00C85F4E" w:rsidRPr="00C85F4E">
        <w:rPr>
          <w:sz w:val="28"/>
          <w:szCs w:val="28"/>
        </w:rPr>
        <w:t xml:space="preserve"> о признании товара, изготовленного (полученного) с использованием товаров, помещенных под таможе</w:t>
      </w:r>
      <w:r w:rsidR="00804E3D">
        <w:rPr>
          <w:sz w:val="28"/>
          <w:szCs w:val="28"/>
        </w:rPr>
        <w:t>нную процедуру СТЗ</w:t>
      </w:r>
      <w:r w:rsidR="00C85F4E" w:rsidRPr="00C85F4E">
        <w:rPr>
          <w:sz w:val="28"/>
          <w:szCs w:val="28"/>
        </w:rPr>
        <w:t xml:space="preserve">, товаром Евразийского экономического союза или иностранным товаром, выданного уполномоченным органом (далее – заключение) </w:t>
      </w:r>
      <w:r w:rsidR="008E15B5">
        <w:rPr>
          <w:sz w:val="28"/>
          <w:szCs w:val="28"/>
        </w:rPr>
        <w:br/>
      </w:r>
      <w:r w:rsidR="00C85F4E" w:rsidRPr="00C85F4E">
        <w:rPr>
          <w:sz w:val="28"/>
          <w:szCs w:val="28"/>
        </w:rPr>
        <w:t xml:space="preserve">в соответствии с Решением Комиссии Таможенного союза от 17 августа 2010 г. </w:t>
      </w:r>
      <w:r w:rsidR="008E15B5">
        <w:rPr>
          <w:sz w:val="28"/>
          <w:szCs w:val="28"/>
        </w:rPr>
        <w:br/>
      </w:r>
      <w:r w:rsidR="00C85F4E" w:rsidRPr="00C85F4E">
        <w:rPr>
          <w:sz w:val="28"/>
          <w:szCs w:val="28"/>
        </w:rPr>
        <w:t xml:space="preserve">№ 437 «О форме, порядке заполнения, выдачи и применения заключений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</w:t>
      </w:r>
      <w:r w:rsidR="00423657">
        <w:rPr>
          <w:sz w:val="28"/>
          <w:szCs w:val="28"/>
        </w:rPr>
        <w:t>Евразийского экономического</w:t>
      </w:r>
      <w:r w:rsidR="00C85F4E" w:rsidRPr="00C85F4E">
        <w:rPr>
          <w:sz w:val="28"/>
          <w:szCs w:val="28"/>
        </w:rPr>
        <w:t xml:space="preserve"> союза и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не являющимся товаром </w:t>
      </w:r>
      <w:r w:rsidR="00423657">
        <w:rPr>
          <w:sz w:val="28"/>
          <w:szCs w:val="28"/>
        </w:rPr>
        <w:t xml:space="preserve">Евразийского экономического союза» </w:t>
      </w:r>
      <w:r w:rsidR="00C85F4E" w:rsidRPr="00C85F4E">
        <w:rPr>
          <w:sz w:val="28"/>
          <w:szCs w:val="28"/>
        </w:rPr>
        <w:t xml:space="preserve">(официально опубликовано на сайте </w:t>
      </w:r>
      <w:r w:rsidR="009F7C45">
        <w:rPr>
          <w:sz w:val="28"/>
          <w:szCs w:val="28"/>
        </w:rPr>
        <w:t>Комиссии Таможенного союза</w:t>
      </w:r>
      <w:r w:rsidR="00C85F4E" w:rsidRPr="00C85F4E">
        <w:rPr>
          <w:sz w:val="28"/>
          <w:szCs w:val="28"/>
        </w:rPr>
        <w:t xml:space="preserve"> http://www.tsouz.ru/, </w:t>
      </w:r>
      <w:r w:rsidR="009A7E8E">
        <w:rPr>
          <w:sz w:val="28"/>
          <w:szCs w:val="28"/>
        </w:rPr>
        <w:br/>
      </w:r>
      <w:r w:rsidR="00C85F4E" w:rsidRPr="00C85F4E">
        <w:rPr>
          <w:sz w:val="28"/>
          <w:szCs w:val="28"/>
        </w:rPr>
        <w:t>8 ноября 2010</w:t>
      </w:r>
      <w:r w:rsidR="0072147A">
        <w:rPr>
          <w:sz w:val="28"/>
          <w:szCs w:val="28"/>
        </w:rPr>
        <w:t xml:space="preserve"> года</w:t>
      </w:r>
      <w:r w:rsidR="009F7C45">
        <w:rPr>
          <w:sz w:val="28"/>
          <w:szCs w:val="28"/>
        </w:rPr>
        <w:t>)</w:t>
      </w:r>
      <w:r w:rsidR="0000442C">
        <w:rPr>
          <w:sz w:val="28"/>
          <w:szCs w:val="28"/>
        </w:rPr>
        <w:t xml:space="preserve"> с изменениями, внесенными </w:t>
      </w:r>
      <w:r w:rsidR="009A7E8E">
        <w:rPr>
          <w:sz w:val="28"/>
          <w:szCs w:val="28"/>
        </w:rPr>
        <w:t xml:space="preserve">решениями Коллегии Евразийской экономической комиссии от 12 июля 2012 г. № 105 (официальный сайт Комиссии Таможенного союза http://www.tsouz.ru/, 12 июля 2012 г.), от </w:t>
      </w:r>
      <w:r w:rsidR="006E5BA6">
        <w:rPr>
          <w:sz w:val="28"/>
          <w:szCs w:val="28"/>
        </w:rPr>
        <w:t>27 апреля 2015 г. №</w:t>
      </w:r>
      <w:r w:rsidR="009A7E8E" w:rsidRPr="009A7E8E">
        <w:rPr>
          <w:sz w:val="28"/>
          <w:szCs w:val="28"/>
        </w:rPr>
        <w:t xml:space="preserve"> 38</w:t>
      </w:r>
      <w:r w:rsidR="006E5BA6">
        <w:rPr>
          <w:sz w:val="28"/>
          <w:szCs w:val="28"/>
        </w:rPr>
        <w:t xml:space="preserve"> (официальный сайт Евразийского экономического союза </w:t>
      </w:r>
      <w:r w:rsidR="006E5BA6">
        <w:rPr>
          <w:sz w:val="28"/>
          <w:szCs w:val="28"/>
        </w:rPr>
        <w:lastRenderedPageBreak/>
        <w:t>http://www.eaeunion.org/, 28 апреля 2015 г.), от 6 октября 2015 г. №</w:t>
      </w:r>
      <w:r w:rsidR="006E5BA6" w:rsidRPr="006E5BA6">
        <w:rPr>
          <w:sz w:val="28"/>
          <w:szCs w:val="28"/>
        </w:rPr>
        <w:t xml:space="preserve"> 129</w:t>
      </w:r>
      <w:r w:rsidR="006E5BA6">
        <w:rPr>
          <w:sz w:val="28"/>
          <w:szCs w:val="28"/>
        </w:rPr>
        <w:t xml:space="preserve"> (официальный сайт Евразийского экономического союза http://www.eaeunion.org/, 7 октября 2015 г.).</w:t>
      </w:r>
    </w:p>
    <w:p w:rsidR="00C85F4E" w:rsidRPr="00C85F4E" w:rsidRDefault="00C85F4E" w:rsidP="006E5BA6">
      <w:pPr>
        <w:tabs>
          <w:tab w:val="left" w:pos="1134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C85F4E">
        <w:rPr>
          <w:sz w:val="28"/>
          <w:szCs w:val="28"/>
        </w:rPr>
        <w:t xml:space="preserve">Графа не заполняется, если при помещении товаров под таможенную процедуру заключение не представлялось или не требуется в соответствии с </w:t>
      </w:r>
      <w:r w:rsidR="00665E8D">
        <w:rPr>
          <w:sz w:val="28"/>
          <w:szCs w:val="28"/>
        </w:rPr>
        <w:t>регулирующими таможенные правоотношения международными договорами Российской Федерации, актами, составляющими право Евразийского экономического союза, законодательством Российской Федерации о таможенном регулировании.</w:t>
      </w:r>
    </w:p>
    <w:p w:rsidR="00C85F4E" w:rsidRPr="00C85F4E" w:rsidRDefault="00241FFA" w:rsidP="006E5BA6">
      <w:pPr>
        <w:tabs>
          <w:tab w:val="left" w:pos="1134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15B5">
        <w:rPr>
          <w:sz w:val="28"/>
          <w:szCs w:val="28"/>
        </w:rPr>
        <w:t>.6</w:t>
      </w:r>
      <w:r w:rsidR="0072147A">
        <w:rPr>
          <w:sz w:val="28"/>
          <w:szCs w:val="28"/>
        </w:rPr>
        <w:t>.4. </w:t>
      </w:r>
      <w:r w:rsidR="007B4D30">
        <w:rPr>
          <w:sz w:val="28"/>
          <w:szCs w:val="28"/>
        </w:rPr>
        <w:t>В графе 11 «н</w:t>
      </w:r>
      <w:r w:rsidR="00C85F4E" w:rsidRPr="00C85F4E">
        <w:rPr>
          <w:sz w:val="28"/>
          <w:szCs w:val="28"/>
        </w:rPr>
        <w:t>омер таможенной деклар</w:t>
      </w:r>
      <w:r w:rsidR="00665E8D">
        <w:rPr>
          <w:sz w:val="28"/>
          <w:szCs w:val="28"/>
        </w:rPr>
        <w:t>ации» указывается номер таможенной</w:t>
      </w:r>
      <w:r w:rsidR="00C85F4E" w:rsidRPr="00C85F4E">
        <w:rPr>
          <w:sz w:val="28"/>
          <w:szCs w:val="28"/>
        </w:rPr>
        <w:t xml:space="preserve"> </w:t>
      </w:r>
      <w:r w:rsidR="00665E8D">
        <w:rPr>
          <w:sz w:val="28"/>
          <w:szCs w:val="28"/>
        </w:rPr>
        <w:t>декларации, в соответствии с которой</w:t>
      </w:r>
      <w:r w:rsidR="00C85F4E" w:rsidRPr="00C85F4E">
        <w:rPr>
          <w:sz w:val="28"/>
          <w:szCs w:val="28"/>
        </w:rPr>
        <w:t xml:space="preserve"> товар был помещен под таможенную процедуру.</w:t>
      </w:r>
    </w:p>
    <w:p w:rsidR="00C85F4E" w:rsidRPr="00C85F4E" w:rsidRDefault="00241FFA" w:rsidP="006E5BA6">
      <w:pPr>
        <w:tabs>
          <w:tab w:val="left" w:pos="1134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15B5">
        <w:rPr>
          <w:sz w:val="28"/>
          <w:szCs w:val="28"/>
        </w:rPr>
        <w:t>.6</w:t>
      </w:r>
      <w:r w:rsidR="0072147A">
        <w:rPr>
          <w:sz w:val="28"/>
          <w:szCs w:val="28"/>
        </w:rPr>
        <w:t>.5. </w:t>
      </w:r>
      <w:r w:rsidR="007B4D30">
        <w:rPr>
          <w:sz w:val="28"/>
          <w:szCs w:val="28"/>
        </w:rPr>
        <w:t>В графе 12 «к</w:t>
      </w:r>
      <w:r w:rsidR="00C85F4E" w:rsidRPr="00C85F4E">
        <w:rPr>
          <w:sz w:val="28"/>
          <w:szCs w:val="28"/>
        </w:rPr>
        <w:t xml:space="preserve">оличество/единица измерения» через символ «/» указываются количество товара в дополнительной единице измерения, применяемой в ТН ВЭД ЕАЭС и заявленной в графе 41 </w:t>
      </w:r>
      <w:r w:rsidR="0072147A">
        <w:rPr>
          <w:sz w:val="28"/>
          <w:szCs w:val="28"/>
        </w:rPr>
        <w:t>ДТ</w:t>
      </w:r>
      <w:r w:rsidR="00C85F4E" w:rsidRPr="00C85F4E">
        <w:rPr>
          <w:sz w:val="28"/>
          <w:szCs w:val="28"/>
        </w:rPr>
        <w:t>, в соответствии с которой данный товар был помещен под таможенную процедуру, либо при отсутствии таковой – в основной единице измерения товара, применяемой в ТН ВЭД ЕАЭС, и наименование единицы измерения.</w:t>
      </w:r>
    </w:p>
    <w:p w:rsidR="00C85F4E" w:rsidRPr="00C85F4E" w:rsidRDefault="00241FFA" w:rsidP="006E5BA6">
      <w:pPr>
        <w:tabs>
          <w:tab w:val="left" w:pos="1134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15B5">
        <w:rPr>
          <w:sz w:val="28"/>
          <w:szCs w:val="28"/>
        </w:rPr>
        <w:t>.7</w:t>
      </w:r>
      <w:r w:rsidR="00C85F4E" w:rsidRPr="00C85F4E">
        <w:rPr>
          <w:sz w:val="28"/>
          <w:szCs w:val="28"/>
        </w:rPr>
        <w:t>.</w:t>
      </w:r>
      <w:r w:rsidR="00C85F4E" w:rsidRPr="00C85F4E">
        <w:rPr>
          <w:sz w:val="28"/>
          <w:szCs w:val="28"/>
        </w:rPr>
        <w:tab/>
        <w:t xml:space="preserve"> В графах 13, 14 указываются сведения об использовании товаров, не связанных с помещением товаров под таможенные процедуры, в том числе сведения о вывозе таких т</w:t>
      </w:r>
      <w:r w:rsidR="00804E3D">
        <w:rPr>
          <w:sz w:val="28"/>
          <w:szCs w:val="28"/>
        </w:rPr>
        <w:t>оваров за пределы участка резидента</w:t>
      </w:r>
      <w:r w:rsidR="00C85F4E" w:rsidRPr="00C85F4E">
        <w:rPr>
          <w:sz w:val="28"/>
          <w:szCs w:val="28"/>
        </w:rPr>
        <w:t xml:space="preserve"> в </w:t>
      </w:r>
      <w:r w:rsidR="00804E3D">
        <w:rPr>
          <w:sz w:val="28"/>
          <w:szCs w:val="28"/>
        </w:rPr>
        <w:t>случаях, установленных пунктом 4 статьи 205</w:t>
      </w:r>
      <w:r w:rsidR="00C85F4E" w:rsidRPr="00C85F4E">
        <w:rPr>
          <w:sz w:val="28"/>
          <w:szCs w:val="28"/>
        </w:rPr>
        <w:t xml:space="preserve"> </w:t>
      </w:r>
      <w:r w:rsidR="007B4D30">
        <w:rPr>
          <w:sz w:val="28"/>
          <w:szCs w:val="28"/>
        </w:rPr>
        <w:t>ТК ЕАЭС</w:t>
      </w:r>
      <w:r w:rsidR="00C85F4E" w:rsidRPr="00C85F4E">
        <w:rPr>
          <w:sz w:val="28"/>
          <w:szCs w:val="28"/>
        </w:rPr>
        <w:t>.</w:t>
      </w:r>
    </w:p>
    <w:p w:rsidR="00C85F4E" w:rsidRPr="00C85F4E" w:rsidRDefault="007B4D30" w:rsidP="006E5BA6">
      <w:pPr>
        <w:tabs>
          <w:tab w:val="left" w:pos="1134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13 «к</w:t>
      </w:r>
      <w:r w:rsidR="00C85F4E" w:rsidRPr="00C85F4E">
        <w:rPr>
          <w:sz w:val="28"/>
          <w:szCs w:val="28"/>
        </w:rPr>
        <w:t xml:space="preserve">оличество/единица измерения» указывается количество </w:t>
      </w:r>
      <w:r>
        <w:rPr>
          <w:sz w:val="28"/>
          <w:szCs w:val="28"/>
        </w:rPr>
        <w:t xml:space="preserve">иного </w:t>
      </w:r>
      <w:r w:rsidR="00C85F4E" w:rsidRPr="00C85F4E">
        <w:rPr>
          <w:sz w:val="28"/>
          <w:szCs w:val="28"/>
        </w:rPr>
        <w:t>товара.</w:t>
      </w:r>
    </w:p>
    <w:p w:rsidR="001A42D9" w:rsidRDefault="007B4D30" w:rsidP="006E5BA6">
      <w:pPr>
        <w:tabs>
          <w:tab w:val="left" w:pos="1134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14 «п</w:t>
      </w:r>
      <w:r w:rsidR="00C85F4E" w:rsidRPr="00C85F4E">
        <w:rPr>
          <w:sz w:val="28"/>
          <w:szCs w:val="28"/>
        </w:rPr>
        <w:t xml:space="preserve">римечание» через знак разделения «/» указываются сведения об использовании </w:t>
      </w:r>
      <w:r>
        <w:rPr>
          <w:sz w:val="28"/>
          <w:szCs w:val="28"/>
        </w:rPr>
        <w:t xml:space="preserve">иных </w:t>
      </w:r>
      <w:r w:rsidR="0072147A">
        <w:rPr>
          <w:sz w:val="28"/>
          <w:szCs w:val="28"/>
        </w:rPr>
        <w:t>товаров (в том числе</w:t>
      </w:r>
      <w:r w:rsidR="00C85F4E" w:rsidRPr="00C85F4E">
        <w:rPr>
          <w:sz w:val="28"/>
          <w:szCs w:val="28"/>
        </w:rPr>
        <w:t xml:space="preserve"> хранение, переработка, </w:t>
      </w:r>
      <w:r w:rsidR="00AF1748">
        <w:rPr>
          <w:sz w:val="28"/>
          <w:szCs w:val="28"/>
        </w:rPr>
        <w:br/>
      </w:r>
      <w:r w:rsidR="00C85F4E" w:rsidRPr="00C85F4E">
        <w:rPr>
          <w:sz w:val="28"/>
          <w:szCs w:val="28"/>
        </w:rPr>
        <w:t xml:space="preserve">вывоз за пределы </w:t>
      </w:r>
      <w:r w:rsidR="004B701C">
        <w:rPr>
          <w:sz w:val="28"/>
          <w:szCs w:val="28"/>
        </w:rPr>
        <w:t>участка резидента</w:t>
      </w:r>
      <w:r w:rsidR="00C85F4E" w:rsidRPr="00C85F4E">
        <w:rPr>
          <w:sz w:val="28"/>
          <w:szCs w:val="28"/>
        </w:rPr>
        <w:t xml:space="preserve"> в </w:t>
      </w:r>
      <w:r w:rsidR="00804E3D">
        <w:rPr>
          <w:sz w:val="28"/>
          <w:szCs w:val="28"/>
        </w:rPr>
        <w:t>случаях, установленных пунктом 4</w:t>
      </w:r>
      <w:r w:rsidR="00C85F4E" w:rsidRPr="00C85F4E">
        <w:rPr>
          <w:sz w:val="28"/>
          <w:szCs w:val="28"/>
        </w:rPr>
        <w:t xml:space="preserve"> </w:t>
      </w:r>
      <w:r w:rsidR="00AF1748">
        <w:rPr>
          <w:sz w:val="28"/>
          <w:szCs w:val="28"/>
        </w:rPr>
        <w:br/>
      </w:r>
      <w:r w:rsidR="00804E3D">
        <w:rPr>
          <w:sz w:val="28"/>
          <w:szCs w:val="28"/>
        </w:rPr>
        <w:t>статьи 205</w:t>
      </w:r>
      <w:r w:rsidR="00C85F4E" w:rsidRPr="00C85F4E">
        <w:rPr>
          <w:sz w:val="28"/>
          <w:szCs w:val="28"/>
        </w:rPr>
        <w:t xml:space="preserve"> </w:t>
      </w:r>
      <w:r>
        <w:rPr>
          <w:sz w:val="28"/>
          <w:szCs w:val="28"/>
        </w:rPr>
        <w:t>ТК ЕАЭС</w:t>
      </w:r>
      <w:r w:rsidR="00C85F4E" w:rsidRPr="00C85F4E">
        <w:rPr>
          <w:sz w:val="28"/>
          <w:szCs w:val="28"/>
        </w:rPr>
        <w:t>,  реквизиты (номер и дата) разрешения таможенного органа на вывоз).</w:t>
      </w:r>
    </w:p>
    <w:p w:rsidR="00C00C31" w:rsidRPr="00C00C31" w:rsidRDefault="00253E59" w:rsidP="006E5BA6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B701C">
        <w:rPr>
          <w:sz w:val="28"/>
          <w:szCs w:val="28"/>
        </w:rPr>
        <w:lastRenderedPageBreak/>
        <w:t xml:space="preserve">             </w:t>
      </w:r>
      <w:r w:rsidR="006E5BA6">
        <w:rPr>
          <w:sz w:val="28"/>
          <w:szCs w:val="28"/>
        </w:rPr>
        <w:tab/>
      </w:r>
      <w:r w:rsidR="006E5BA6">
        <w:rPr>
          <w:sz w:val="28"/>
          <w:szCs w:val="28"/>
        </w:rPr>
        <w:tab/>
      </w:r>
      <w:r w:rsidR="006E5BA6">
        <w:rPr>
          <w:sz w:val="28"/>
          <w:szCs w:val="28"/>
        </w:rPr>
        <w:tab/>
        <w:t xml:space="preserve">    </w:t>
      </w:r>
      <w:r w:rsidR="004B701C">
        <w:rPr>
          <w:sz w:val="28"/>
          <w:szCs w:val="28"/>
        </w:rPr>
        <w:t>Приложение № 3</w:t>
      </w:r>
    </w:p>
    <w:p w:rsidR="00C00C31" w:rsidRDefault="0072147A" w:rsidP="0072147A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01C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Министерства финансов</w:t>
      </w:r>
    </w:p>
    <w:p w:rsidR="0072147A" w:rsidRPr="00C00C31" w:rsidRDefault="0072147A" w:rsidP="0072147A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Российской Федерации</w:t>
      </w:r>
    </w:p>
    <w:p w:rsidR="00C00C31" w:rsidRPr="00C00C31" w:rsidRDefault="004B701C" w:rsidP="008735A6">
      <w:pPr>
        <w:autoSpaceDE w:val="0"/>
        <w:autoSpaceDN w:val="0"/>
        <w:adjustRightInd w:val="0"/>
        <w:ind w:left="5245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                             №</w:t>
      </w:r>
    </w:p>
    <w:p w:rsidR="00C00C31" w:rsidRPr="00C00C31" w:rsidRDefault="00C00C31" w:rsidP="00C00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C31" w:rsidRPr="00C00C31" w:rsidRDefault="00C00C31" w:rsidP="00C00C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2A0" w:rsidRPr="00193DBA" w:rsidRDefault="00193DBA" w:rsidP="005942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193DBA">
        <w:rPr>
          <w:rFonts w:eastAsia="Calibri"/>
          <w:b/>
          <w:sz w:val="28"/>
          <w:szCs w:val="28"/>
          <w:lang w:eastAsia="en-US"/>
        </w:rPr>
        <w:t>орядок и сроки представления в таможенный орган отчетности о товарах, помещенных под таможенную процедуру свободной таможенной зоны, применяемую на участках Арктической зоны Российской Федерации, и товарах, изготовленных (полученных) с использованием товаров, помещенных под таможенную процедуру свободной таможенной</w:t>
      </w:r>
      <w:r w:rsidR="0072147A">
        <w:rPr>
          <w:rFonts w:eastAsia="Calibri"/>
          <w:b/>
          <w:sz w:val="28"/>
          <w:szCs w:val="28"/>
          <w:lang w:eastAsia="en-US"/>
        </w:rPr>
        <w:t xml:space="preserve"> зоны, применяемую</w:t>
      </w:r>
      <w:r w:rsidRPr="00193DBA">
        <w:rPr>
          <w:rFonts w:eastAsia="Calibri"/>
          <w:b/>
          <w:sz w:val="28"/>
          <w:szCs w:val="28"/>
          <w:lang w:eastAsia="en-US"/>
        </w:rPr>
        <w:t xml:space="preserve"> на участках Арктической зоны Российской Федерации</w:t>
      </w:r>
    </w:p>
    <w:p w:rsidR="00193DBA" w:rsidRDefault="00193DBA" w:rsidP="006766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00C31" w:rsidRPr="00C00C31" w:rsidRDefault="00197A2A" w:rsidP="003C1A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C00C31" w:rsidRPr="00C00C31">
        <w:rPr>
          <w:color w:val="000000"/>
          <w:sz w:val="28"/>
          <w:szCs w:val="28"/>
        </w:rPr>
        <w:t>Отчетность о товарах, помещенных под</w:t>
      </w:r>
      <w:r w:rsidR="00D15CFA">
        <w:rPr>
          <w:color w:val="000000"/>
          <w:sz w:val="28"/>
          <w:szCs w:val="28"/>
        </w:rPr>
        <w:t xml:space="preserve"> таможе</w:t>
      </w:r>
      <w:r w:rsidR="00903210">
        <w:rPr>
          <w:color w:val="000000"/>
          <w:sz w:val="28"/>
          <w:szCs w:val="28"/>
        </w:rPr>
        <w:t>нную процедуру свободн</w:t>
      </w:r>
      <w:r w:rsidR="0072147A">
        <w:rPr>
          <w:color w:val="000000"/>
          <w:sz w:val="28"/>
          <w:szCs w:val="28"/>
        </w:rPr>
        <w:t>ой таможенной зоны, применяемую</w:t>
      </w:r>
      <w:r w:rsidR="00903210">
        <w:rPr>
          <w:color w:val="000000"/>
          <w:sz w:val="28"/>
          <w:szCs w:val="28"/>
        </w:rPr>
        <w:t xml:space="preserve"> на участках Арктической зоны Российской Федерации</w:t>
      </w:r>
      <w:r w:rsidR="003C1A08">
        <w:rPr>
          <w:color w:val="000000"/>
          <w:sz w:val="28"/>
          <w:szCs w:val="28"/>
        </w:rPr>
        <w:t xml:space="preserve"> (далее – СТЗ)</w:t>
      </w:r>
      <w:r w:rsidR="00C00C31" w:rsidRPr="00C00C31">
        <w:rPr>
          <w:color w:val="000000"/>
          <w:sz w:val="28"/>
          <w:szCs w:val="28"/>
        </w:rPr>
        <w:t>, и товарах, изготовленных (полученных) с использованием товаров, помещен</w:t>
      </w:r>
      <w:r w:rsidR="004A5065">
        <w:rPr>
          <w:color w:val="000000"/>
          <w:sz w:val="28"/>
          <w:szCs w:val="28"/>
        </w:rPr>
        <w:t>ных под таможенную процедуру</w:t>
      </w:r>
      <w:r w:rsidR="003C1A08">
        <w:rPr>
          <w:color w:val="000000"/>
          <w:sz w:val="28"/>
          <w:szCs w:val="28"/>
        </w:rPr>
        <w:t xml:space="preserve"> СТЗ</w:t>
      </w:r>
      <w:r w:rsidR="00903210">
        <w:rPr>
          <w:sz w:val="28"/>
          <w:szCs w:val="28"/>
        </w:rPr>
        <w:t xml:space="preserve"> (далее – отчетность)</w:t>
      </w:r>
      <w:r w:rsidR="00C00C31" w:rsidRPr="00C00C31">
        <w:rPr>
          <w:color w:val="000000"/>
          <w:sz w:val="28"/>
          <w:szCs w:val="28"/>
        </w:rPr>
        <w:t>,</w:t>
      </w:r>
      <w:r w:rsidR="00C00C31" w:rsidRPr="00C00C31">
        <w:rPr>
          <w:sz w:val="28"/>
          <w:szCs w:val="28"/>
        </w:rPr>
        <w:t xml:space="preserve"> представляется в </w:t>
      </w:r>
      <w:r w:rsidR="00792E0B" w:rsidRPr="00792E0B">
        <w:rPr>
          <w:sz w:val="28"/>
          <w:szCs w:val="28"/>
        </w:rPr>
        <w:t xml:space="preserve">таможенный орган, в регионе деятельности которого находится участок </w:t>
      </w:r>
      <w:r w:rsidR="00792E0B">
        <w:rPr>
          <w:sz w:val="28"/>
          <w:szCs w:val="28"/>
        </w:rPr>
        <w:t>резидента</w:t>
      </w:r>
      <w:r w:rsidR="00792E0B" w:rsidRPr="00792E0B">
        <w:rPr>
          <w:sz w:val="28"/>
          <w:szCs w:val="28"/>
        </w:rPr>
        <w:t xml:space="preserve"> </w:t>
      </w:r>
      <w:r w:rsidR="00792E0B">
        <w:rPr>
          <w:sz w:val="28"/>
          <w:szCs w:val="28"/>
        </w:rPr>
        <w:t xml:space="preserve">Арктической зоны Российской Федерации (далее – резидент) </w:t>
      </w:r>
      <w:r w:rsidR="00792E0B" w:rsidRPr="00792E0B">
        <w:rPr>
          <w:sz w:val="28"/>
          <w:szCs w:val="28"/>
        </w:rPr>
        <w:t xml:space="preserve">и уполномоченный на проведение таможенного контроля за применением таможенной процедуры </w:t>
      </w:r>
      <w:r w:rsidR="00792E0B">
        <w:rPr>
          <w:sz w:val="28"/>
          <w:szCs w:val="28"/>
        </w:rPr>
        <w:t>СТЗ</w:t>
      </w:r>
      <w:r w:rsidR="00792E0B">
        <w:rPr>
          <w:color w:val="000000"/>
          <w:sz w:val="28"/>
          <w:szCs w:val="28"/>
        </w:rPr>
        <w:t xml:space="preserve"> </w:t>
      </w:r>
      <w:r w:rsidR="00C00C31" w:rsidRPr="00C00C31">
        <w:rPr>
          <w:sz w:val="28"/>
          <w:szCs w:val="28"/>
        </w:rPr>
        <w:t xml:space="preserve">(далее – уполномоченный таможенный орган), </w:t>
      </w:r>
      <w:r w:rsidR="003C1A08">
        <w:rPr>
          <w:sz w:val="28"/>
          <w:szCs w:val="28"/>
        </w:rPr>
        <w:t>резидентом</w:t>
      </w:r>
      <w:r w:rsidR="001057BE">
        <w:rPr>
          <w:sz w:val="28"/>
          <w:szCs w:val="28"/>
        </w:rPr>
        <w:t xml:space="preserve"> или </w:t>
      </w:r>
      <w:r w:rsidR="00C00C31" w:rsidRPr="00C00C31">
        <w:rPr>
          <w:sz w:val="28"/>
          <w:szCs w:val="28"/>
        </w:rPr>
        <w:t xml:space="preserve">лицом, </w:t>
      </w:r>
      <w:r w:rsidR="0014096C">
        <w:rPr>
          <w:sz w:val="28"/>
          <w:szCs w:val="28"/>
        </w:rPr>
        <w:t>исключенным из реестра</w:t>
      </w:r>
      <w:r w:rsidR="00C00C31" w:rsidRPr="00C00C31">
        <w:rPr>
          <w:sz w:val="28"/>
          <w:szCs w:val="28"/>
        </w:rPr>
        <w:t xml:space="preserve"> </w:t>
      </w:r>
      <w:r w:rsidR="00F06A22">
        <w:rPr>
          <w:sz w:val="28"/>
          <w:szCs w:val="28"/>
        </w:rPr>
        <w:t>резидентов</w:t>
      </w:r>
      <w:r w:rsidR="00EF05A5">
        <w:rPr>
          <w:sz w:val="28"/>
          <w:szCs w:val="28"/>
        </w:rPr>
        <w:t>,</w:t>
      </w:r>
      <w:r w:rsidR="00FD787B">
        <w:rPr>
          <w:sz w:val="28"/>
          <w:szCs w:val="28"/>
        </w:rPr>
        <w:t xml:space="preserve"> </w:t>
      </w:r>
      <w:r w:rsidR="004F43B9">
        <w:rPr>
          <w:sz w:val="28"/>
          <w:szCs w:val="28"/>
        </w:rPr>
        <w:t xml:space="preserve">владеющим и (или) пользующимся </w:t>
      </w:r>
      <w:r w:rsidR="00792E0B">
        <w:rPr>
          <w:sz w:val="28"/>
          <w:szCs w:val="28"/>
        </w:rPr>
        <w:t xml:space="preserve">указанными </w:t>
      </w:r>
      <w:r w:rsidR="004F43B9">
        <w:rPr>
          <w:sz w:val="28"/>
          <w:szCs w:val="28"/>
        </w:rPr>
        <w:t>товарами</w:t>
      </w:r>
      <w:r w:rsidR="0072147A">
        <w:rPr>
          <w:sz w:val="28"/>
          <w:szCs w:val="28"/>
        </w:rPr>
        <w:t>,</w:t>
      </w:r>
      <w:r w:rsidR="004F43B9">
        <w:rPr>
          <w:sz w:val="28"/>
          <w:szCs w:val="28"/>
        </w:rPr>
        <w:t xml:space="preserve"> </w:t>
      </w:r>
      <w:r w:rsidR="001057BE">
        <w:rPr>
          <w:sz w:val="28"/>
          <w:szCs w:val="28"/>
        </w:rPr>
        <w:t xml:space="preserve">с учетом настоящего </w:t>
      </w:r>
      <w:r w:rsidR="007B4D30">
        <w:rPr>
          <w:sz w:val="28"/>
          <w:szCs w:val="28"/>
        </w:rPr>
        <w:t>п</w:t>
      </w:r>
      <w:r w:rsidR="001057BE">
        <w:rPr>
          <w:sz w:val="28"/>
          <w:szCs w:val="28"/>
        </w:rPr>
        <w:t>орядка</w:t>
      </w:r>
      <w:r w:rsidR="00C00C31" w:rsidRPr="00C00C31">
        <w:rPr>
          <w:sz w:val="28"/>
          <w:szCs w:val="28"/>
        </w:rPr>
        <w:t>.</w:t>
      </w:r>
    </w:p>
    <w:p w:rsidR="00C00C31" w:rsidRDefault="00197A2A" w:rsidP="00197A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0C31" w:rsidRPr="00C00C31">
        <w:rPr>
          <w:sz w:val="28"/>
          <w:szCs w:val="28"/>
        </w:rPr>
        <w:t>Отчетность представляется по формам</w:t>
      </w:r>
      <w:r w:rsidR="000A54DA">
        <w:rPr>
          <w:sz w:val="28"/>
          <w:szCs w:val="28"/>
        </w:rPr>
        <w:t xml:space="preserve">, установленным в приложении </w:t>
      </w:r>
      <w:r w:rsidR="002E75B7">
        <w:rPr>
          <w:sz w:val="28"/>
          <w:szCs w:val="28"/>
        </w:rPr>
        <w:br/>
      </w:r>
      <w:r w:rsidR="00903210">
        <w:rPr>
          <w:sz w:val="28"/>
          <w:szCs w:val="28"/>
        </w:rPr>
        <w:t>№ 1</w:t>
      </w:r>
      <w:r w:rsidR="00EA5BF2">
        <w:rPr>
          <w:sz w:val="28"/>
          <w:szCs w:val="28"/>
        </w:rPr>
        <w:t xml:space="preserve"> к настоящему приказу</w:t>
      </w:r>
      <w:r w:rsidR="00C00C31" w:rsidRPr="00C00C31">
        <w:rPr>
          <w:sz w:val="28"/>
          <w:szCs w:val="28"/>
        </w:rPr>
        <w:t>.</w:t>
      </w:r>
    </w:p>
    <w:p w:rsidR="009A488E" w:rsidRPr="009A488E" w:rsidRDefault="009A488E" w:rsidP="009A48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488E">
        <w:rPr>
          <w:bCs/>
          <w:sz w:val="28"/>
          <w:szCs w:val="28"/>
        </w:rPr>
        <w:t>3. Отчетность предоставляется в уполномоченный таможенный орган в виде электронного документа</w:t>
      </w:r>
      <w:r w:rsidRPr="009A488E">
        <w:rPr>
          <w:sz w:val="28"/>
          <w:szCs w:val="28"/>
        </w:rPr>
        <w:t>:</w:t>
      </w:r>
    </w:p>
    <w:p w:rsidR="009A488E" w:rsidRPr="009A488E" w:rsidRDefault="009A488E" w:rsidP="009A48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88E">
        <w:rPr>
          <w:sz w:val="28"/>
          <w:szCs w:val="28"/>
        </w:rPr>
        <w:t xml:space="preserve">в соответствии с требованиями </w:t>
      </w:r>
      <w:r w:rsidR="00222BED">
        <w:rPr>
          <w:sz w:val="28"/>
          <w:szCs w:val="28"/>
        </w:rPr>
        <w:t xml:space="preserve">приказа </w:t>
      </w:r>
      <w:r w:rsidR="001D6257">
        <w:rPr>
          <w:sz w:val="28"/>
          <w:szCs w:val="28"/>
        </w:rPr>
        <w:t xml:space="preserve">ФТС России </w:t>
      </w:r>
      <w:r w:rsidRPr="009A488E">
        <w:rPr>
          <w:sz w:val="28"/>
          <w:szCs w:val="28"/>
        </w:rPr>
        <w:t xml:space="preserve">от 24 января 2008 г. </w:t>
      </w:r>
      <w:r w:rsidR="00440BD9">
        <w:rPr>
          <w:sz w:val="28"/>
          <w:szCs w:val="28"/>
        </w:rPr>
        <w:br/>
      </w:r>
      <w:r w:rsidRPr="009A488E">
        <w:rPr>
          <w:sz w:val="28"/>
          <w:szCs w:val="28"/>
        </w:rPr>
        <w:t>№ 52 «О внедрении информационной технологии представления таможенным органам сведений в электронной форме для целей таможенного оформления товаров, в том числе с использованием международ</w:t>
      </w:r>
      <w:r w:rsidR="001D6257">
        <w:rPr>
          <w:sz w:val="28"/>
          <w:szCs w:val="28"/>
        </w:rPr>
        <w:t xml:space="preserve">ной ассоциации сетей «Интернет» </w:t>
      </w:r>
      <w:r w:rsidRPr="009A488E">
        <w:rPr>
          <w:sz w:val="28"/>
          <w:szCs w:val="28"/>
        </w:rPr>
        <w:t>(зарегистрирован Минюстом России 21.02.</w:t>
      </w:r>
      <w:r>
        <w:rPr>
          <w:sz w:val="28"/>
          <w:szCs w:val="28"/>
        </w:rPr>
        <w:t xml:space="preserve">2008, регистрационный </w:t>
      </w:r>
      <w:r w:rsidR="00222BED">
        <w:rPr>
          <w:sz w:val="28"/>
          <w:szCs w:val="28"/>
        </w:rPr>
        <w:br/>
      </w:r>
      <w:r>
        <w:rPr>
          <w:sz w:val="28"/>
          <w:szCs w:val="28"/>
        </w:rPr>
        <w:t>№ 11201)</w:t>
      </w:r>
      <w:r w:rsidR="00222BED">
        <w:rPr>
          <w:sz w:val="28"/>
          <w:szCs w:val="28"/>
        </w:rPr>
        <w:t xml:space="preserve"> (далее – приказ ФТС России </w:t>
      </w:r>
      <w:r w:rsidR="001D6257">
        <w:rPr>
          <w:sz w:val="28"/>
          <w:szCs w:val="28"/>
        </w:rPr>
        <w:t>№ 52)</w:t>
      </w:r>
      <w:r w:rsidRPr="009A488E">
        <w:rPr>
          <w:sz w:val="28"/>
          <w:szCs w:val="28"/>
        </w:rPr>
        <w:t>;</w:t>
      </w:r>
    </w:p>
    <w:p w:rsidR="009A488E" w:rsidRPr="009A488E" w:rsidRDefault="009A488E" w:rsidP="009A48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88E">
        <w:rPr>
          <w:sz w:val="28"/>
          <w:szCs w:val="28"/>
        </w:rPr>
        <w:t xml:space="preserve">с использованием усиленных квалифицированных электронных подписей в порядке, определенном Федеральным законом от 6 апреля </w:t>
      </w:r>
      <w:smartTag w:uri="urn:schemas-microsoft-com:office:smarttags" w:element="metricconverter">
        <w:smartTagPr>
          <w:attr w:name="ProductID" w:val="2011 г"/>
        </w:smartTagPr>
        <w:r w:rsidRPr="009A488E">
          <w:rPr>
            <w:sz w:val="28"/>
            <w:szCs w:val="28"/>
          </w:rPr>
          <w:t>2011 г</w:t>
        </w:r>
      </w:smartTag>
      <w:r w:rsidRPr="009A488E">
        <w:rPr>
          <w:sz w:val="28"/>
          <w:szCs w:val="28"/>
        </w:rPr>
        <w:t>. № 63-ФЗ       «Об электронной подписи» (Собрание законодательства Российской Федер</w:t>
      </w:r>
      <w:r w:rsidR="00222BED">
        <w:rPr>
          <w:sz w:val="28"/>
          <w:szCs w:val="28"/>
        </w:rPr>
        <w:t>ации, 2011, № 15, ст. 2036; 2020, № 24, ст. 3755</w:t>
      </w:r>
      <w:r w:rsidRPr="009A488E">
        <w:rPr>
          <w:sz w:val="28"/>
          <w:szCs w:val="28"/>
        </w:rPr>
        <w:t>).</w:t>
      </w:r>
    </w:p>
    <w:p w:rsidR="009A488E" w:rsidRPr="009A488E" w:rsidRDefault="009A488E" w:rsidP="009A48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88E">
        <w:rPr>
          <w:sz w:val="28"/>
          <w:szCs w:val="28"/>
        </w:rPr>
        <w:t xml:space="preserve">Представление в электронном виде в уполномоченные таможенные органы отчетности осуществляется с использованием информационных сервисов автоматизированной подсистемы «Личный кабинет», размещенной в информационно-телекоммуникационной сети «Интернет», или программных средств, прошедших испытания в порядке, предусмотренном приложением № 2 </w:t>
      </w:r>
      <w:r w:rsidR="001D6257">
        <w:rPr>
          <w:sz w:val="28"/>
          <w:szCs w:val="28"/>
        </w:rPr>
        <w:br/>
      </w:r>
      <w:r w:rsidRPr="009A488E">
        <w:rPr>
          <w:sz w:val="28"/>
          <w:szCs w:val="28"/>
        </w:rPr>
        <w:t xml:space="preserve">к приказу ФТС России № 52, а также в соответствии с требованиями приказа </w:t>
      </w:r>
      <w:r w:rsidR="001D6257">
        <w:rPr>
          <w:sz w:val="28"/>
          <w:szCs w:val="28"/>
        </w:rPr>
        <w:br/>
      </w:r>
      <w:r w:rsidRPr="009A488E">
        <w:rPr>
          <w:sz w:val="28"/>
          <w:szCs w:val="28"/>
        </w:rPr>
        <w:t>ФТС Рос</w:t>
      </w:r>
      <w:r w:rsidR="00440BD9">
        <w:rPr>
          <w:sz w:val="28"/>
          <w:szCs w:val="28"/>
        </w:rPr>
        <w:t>сии от 9 октября 2019</w:t>
      </w:r>
      <w:r w:rsidRPr="009A488E">
        <w:rPr>
          <w:sz w:val="28"/>
          <w:szCs w:val="28"/>
        </w:rPr>
        <w:t xml:space="preserve"> г. № 1556 «Об утверждении Порядка обмена документами и (или) сведениями в электронной форме между таможенными органами Российской Федерации и декларантами, перевозчиками, лицами, осуществляющими деятельность в сфере таможенного дела, уполномоченными </w:t>
      </w:r>
      <w:r w:rsidRPr="009A488E">
        <w:rPr>
          <w:sz w:val="28"/>
          <w:szCs w:val="28"/>
        </w:rPr>
        <w:lastRenderedPageBreak/>
        <w:t>экономическими операторами, правообладателями и иными заинтересованными лицами посредством информационного оператора» (зарегистрирован Минюстом России 11.11.2019, регистрационный № 56483).</w:t>
      </w:r>
    </w:p>
    <w:p w:rsidR="009F63F1" w:rsidRPr="009F63F1" w:rsidRDefault="009F63F1" w:rsidP="009A48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3F1">
        <w:rPr>
          <w:sz w:val="28"/>
          <w:szCs w:val="28"/>
        </w:rPr>
        <w:t>4.</w:t>
      </w:r>
      <w:r w:rsidRPr="009F63F1">
        <w:rPr>
          <w:sz w:val="28"/>
          <w:szCs w:val="28"/>
        </w:rPr>
        <w:tab/>
        <w:t xml:space="preserve">Отчетность </w:t>
      </w:r>
      <w:r w:rsidR="008E2150" w:rsidRPr="00C00C31">
        <w:rPr>
          <w:sz w:val="28"/>
          <w:szCs w:val="28"/>
        </w:rPr>
        <w:t>«Товары, помещенные под таможенную про</w:t>
      </w:r>
      <w:r w:rsidR="0075252D">
        <w:rPr>
          <w:sz w:val="28"/>
          <w:szCs w:val="28"/>
        </w:rPr>
        <w:t>цедуру свободной таможенной зоны</w:t>
      </w:r>
      <w:r w:rsidR="008E2150">
        <w:rPr>
          <w:sz w:val="28"/>
          <w:szCs w:val="28"/>
        </w:rPr>
        <w:t xml:space="preserve">» (далее – </w:t>
      </w:r>
      <w:r w:rsidR="00EB0C26">
        <w:rPr>
          <w:sz w:val="28"/>
          <w:szCs w:val="28"/>
        </w:rPr>
        <w:t>отчетность по Форме</w:t>
      </w:r>
      <w:r w:rsidR="008E2150">
        <w:rPr>
          <w:sz w:val="28"/>
          <w:szCs w:val="28"/>
        </w:rPr>
        <w:t xml:space="preserve"> № 1) </w:t>
      </w:r>
      <w:r w:rsidRPr="009F63F1">
        <w:rPr>
          <w:sz w:val="28"/>
          <w:szCs w:val="28"/>
        </w:rPr>
        <w:t xml:space="preserve">представляется в уполномоченный таможенный орган за квартал календарного года или за меньший период, если деятельность </w:t>
      </w:r>
      <w:r w:rsidR="00792E0B">
        <w:rPr>
          <w:sz w:val="28"/>
          <w:szCs w:val="28"/>
        </w:rPr>
        <w:t>резидента началась</w:t>
      </w:r>
      <w:r w:rsidRPr="009F63F1">
        <w:rPr>
          <w:sz w:val="28"/>
          <w:szCs w:val="28"/>
        </w:rPr>
        <w:t xml:space="preserve"> в отчетный период (ежеквартальная отчетность) и по требованию </w:t>
      </w:r>
      <w:bookmarkStart w:id="0" w:name="_GoBack"/>
      <w:bookmarkEnd w:id="0"/>
      <w:r w:rsidRPr="009F63F1">
        <w:rPr>
          <w:sz w:val="28"/>
          <w:szCs w:val="28"/>
        </w:rPr>
        <w:t>таможенного органа (внеочередная отчетность</w:t>
      </w:r>
      <w:r w:rsidR="006A3348">
        <w:rPr>
          <w:sz w:val="28"/>
          <w:szCs w:val="28"/>
        </w:rPr>
        <w:t>)</w:t>
      </w:r>
      <w:r w:rsidR="00241FFA">
        <w:rPr>
          <w:sz w:val="28"/>
          <w:szCs w:val="28"/>
        </w:rPr>
        <w:t xml:space="preserve"> по Ф</w:t>
      </w:r>
      <w:r w:rsidR="00EB0C26">
        <w:rPr>
          <w:sz w:val="28"/>
          <w:szCs w:val="28"/>
        </w:rPr>
        <w:t>орме № 1</w:t>
      </w:r>
      <w:r w:rsidRPr="009F63F1">
        <w:rPr>
          <w:sz w:val="28"/>
          <w:szCs w:val="28"/>
        </w:rPr>
        <w:t xml:space="preserve">. </w:t>
      </w:r>
    </w:p>
    <w:p w:rsidR="009F63F1" w:rsidRPr="009F63F1" w:rsidRDefault="009F63F1" w:rsidP="009F6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3F1">
        <w:rPr>
          <w:sz w:val="28"/>
          <w:szCs w:val="28"/>
        </w:rPr>
        <w:t>Ежеквартальная отчетность представляет</w:t>
      </w:r>
      <w:r w:rsidR="008E2150">
        <w:rPr>
          <w:sz w:val="28"/>
          <w:szCs w:val="28"/>
        </w:rPr>
        <w:t xml:space="preserve">ся нарастающим итогом </w:t>
      </w:r>
      <w:r w:rsidRPr="009F63F1">
        <w:rPr>
          <w:sz w:val="28"/>
          <w:szCs w:val="28"/>
        </w:rPr>
        <w:t xml:space="preserve">не позднее 15 числа месяца, следующего за отчетным периодом. </w:t>
      </w:r>
    </w:p>
    <w:p w:rsidR="00475CD7" w:rsidRPr="009F63F1" w:rsidRDefault="00EB0C26" w:rsidP="00475C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5CD7" w:rsidRPr="009F63F1">
        <w:rPr>
          <w:sz w:val="28"/>
          <w:szCs w:val="28"/>
        </w:rPr>
        <w:t>.</w:t>
      </w:r>
      <w:r w:rsidR="00475CD7" w:rsidRPr="009F63F1">
        <w:rPr>
          <w:sz w:val="28"/>
          <w:szCs w:val="28"/>
        </w:rPr>
        <w:tab/>
        <w:t>Вн</w:t>
      </w:r>
      <w:r w:rsidR="00475CD7">
        <w:rPr>
          <w:sz w:val="28"/>
          <w:szCs w:val="28"/>
        </w:rPr>
        <w:t xml:space="preserve">еочередная отчетность </w:t>
      </w:r>
      <w:r w:rsidR="00241FFA">
        <w:rPr>
          <w:sz w:val="28"/>
          <w:szCs w:val="28"/>
        </w:rPr>
        <w:t>по Ф</w:t>
      </w:r>
      <w:r>
        <w:rPr>
          <w:sz w:val="28"/>
          <w:szCs w:val="28"/>
        </w:rPr>
        <w:t xml:space="preserve">орме № 1 </w:t>
      </w:r>
      <w:r w:rsidR="00475CD7" w:rsidRPr="009F63F1">
        <w:rPr>
          <w:sz w:val="28"/>
          <w:szCs w:val="28"/>
        </w:rPr>
        <w:t xml:space="preserve">представляется </w:t>
      </w:r>
      <w:r w:rsidR="00475CD7">
        <w:rPr>
          <w:sz w:val="28"/>
          <w:szCs w:val="28"/>
        </w:rPr>
        <w:t>резидентом</w:t>
      </w:r>
      <w:r w:rsidR="00475CD7" w:rsidRPr="009F63F1">
        <w:rPr>
          <w:sz w:val="28"/>
          <w:szCs w:val="28"/>
        </w:rPr>
        <w:t xml:space="preserve"> по требованию уполномоченного таможенного органа не позднее </w:t>
      </w:r>
      <w:r w:rsidR="00475CD7">
        <w:rPr>
          <w:sz w:val="28"/>
          <w:szCs w:val="28"/>
        </w:rPr>
        <w:t>7</w:t>
      </w:r>
      <w:r w:rsidR="00475CD7" w:rsidRPr="009F63F1">
        <w:rPr>
          <w:sz w:val="28"/>
          <w:szCs w:val="28"/>
        </w:rPr>
        <w:t xml:space="preserve"> р</w:t>
      </w:r>
      <w:r w:rsidR="00475CD7">
        <w:rPr>
          <w:sz w:val="28"/>
          <w:szCs w:val="28"/>
        </w:rPr>
        <w:t xml:space="preserve">абочих дней, следующих за днем </w:t>
      </w:r>
      <w:r w:rsidR="00475CD7" w:rsidRPr="009F63F1">
        <w:rPr>
          <w:sz w:val="28"/>
          <w:szCs w:val="28"/>
        </w:rPr>
        <w:t xml:space="preserve">получения </w:t>
      </w:r>
      <w:r w:rsidR="00475CD7">
        <w:rPr>
          <w:sz w:val="28"/>
          <w:szCs w:val="28"/>
        </w:rPr>
        <w:t>резидентом</w:t>
      </w:r>
      <w:r w:rsidR="00475CD7" w:rsidRPr="009F63F1">
        <w:rPr>
          <w:sz w:val="28"/>
          <w:szCs w:val="28"/>
        </w:rPr>
        <w:t xml:space="preserve"> соответствующего требования уполномоченного таможенного органа, и содержит сведения о товарах за период времени, указанный в таком требовании.</w:t>
      </w:r>
    </w:p>
    <w:p w:rsidR="00475CD7" w:rsidRPr="009F63F1" w:rsidRDefault="00475CD7" w:rsidP="00475C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3F1">
        <w:rPr>
          <w:sz w:val="28"/>
          <w:szCs w:val="28"/>
        </w:rPr>
        <w:t xml:space="preserve">Внеочередная отчетность </w:t>
      </w:r>
      <w:r w:rsidR="00241FFA">
        <w:rPr>
          <w:sz w:val="28"/>
          <w:szCs w:val="28"/>
        </w:rPr>
        <w:t>по Ф</w:t>
      </w:r>
      <w:r w:rsidR="00EB0C26">
        <w:rPr>
          <w:sz w:val="28"/>
          <w:szCs w:val="28"/>
        </w:rPr>
        <w:t xml:space="preserve">орме № 1 </w:t>
      </w:r>
      <w:r w:rsidRPr="009F63F1">
        <w:rPr>
          <w:sz w:val="28"/>
          <w:szCs w:val="28"/>
        </w:rPr>
        <w:t xml:space="preserve">не может быть запрошена уполномоченным таможенным органом чаще, чем раз в три месяца, за исключением случая, указанного </w:t>
      </w:r>
      <w:r w:rsidR="00EB0C26">
        <w:rPr>
          <w:sz w:val="28"/>
          <w:szCs w:val="28"/>
        </w:rPr>
        <w:t>в пункте 10</w:t>
      </w:r>
      <w:r w:rsidRPr="009F63F1">
        <w:rPr>
          <w:sz w:val="28"/>
          <w:szCs w:val="28"/>
        </w:rPr>
        <w:t xml:space="preserve"> настоящего порядка.</w:t>
      </w:r>
    </w:p>
    <w:p w:rsidR="009F63F1" w:rsidRPr="009F63F1" w:rsidRDefault="00EB0C26" w:rsidP="009F6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4985">
        <w:rPr>
          <w:sz w:val="28"/>
          <w:szCs w:val="28"/>
        </w:rPr>
        <w:t>.</w:t>
      </w:r>
      <w:r w:rsidR="00E14985">
        <w:rPr>
          <w:sz w:val="28"/>
          <w:szCs w:val="28"/>
        </w:rPr>
        <w:tab/>
        <w:t>Отчетность</w:t>
      </w:r>
      <w:r w:rsidR="008E2150">
        <w:rPr>
          <w:sz w:val="28"/>
          <w:szCs w:val="28"/>
        </w:rPr>
        <w:t xml:space="preserve"> </w:t>
      </w:r>
      <w:r w:rsidR="008E2150" w:rsidRPr="008E2150">
        <w:rPr>
          <w:sz w:val="28"/>
          <w:szCs w:val="28"/>
        </w:rPr>
        <w:t xml:space="preserve">«Товары, изготовленные (полученные) с использованием товаров, помещенных под таможенную процедуру </w:t>
      </w:r>
      <w:r w:rsidR="00792E0B">
        <w:rPr>
          <w:sz w:val="28"/>
          <w:szCs w:val="28"/>
        </w:rPr>
        <w:t>свободной таможенной зоны</w:t>
      </w:r>
      <w:r w:rsidR="008E2150" w:rsidRPr="008E2150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отчетность по Форме</w:t>
      </w:r>
      <w:r w:rsidR="008E2150" w:rsidRPr="008E2150">
        <w:rPr>
          <w:sz w:val="28"/>
          <w:szCs w:val="28"/>
        </w:rPr>
        <w:t> № 2)</w:t>
      </w:r>
      <w:r w:rsidR="009F63F1" w:rsidRPr="009F63F1">
        <w:rPr>
          <w:sz w:val="28"/>
          <w:szCs w:val="28"/>
        </w:rPr>
        <w:t xml:space="preserve"> представляетс</w:t>
      </w:r>
      <w:r>
        <w:rPr>
          <w:sz w:val="28"/>
          <w:szCs w:val="28"/>
        </w:rPr>
        <w:t xml:space="preserve">я по требованию </w:t>
      </w:r>
      <w:r w:rsidR="00ED2377">
        <w:rPr>
          <w:sz w:val="28"/>
          <w:szCs w:val="28"/>
        </w:rPr>
        <w:t xml:space="preserve">уполномоченного </w:t>
      </w:r>
      <w:r w:rsidR="009F63F1" w:rsidRPr="009F63F1">
        <w:rPr>
          <w:sz w:val="28"/>
          <w:szCs w:val="28"/>
        </w:rPr>
        <w:t>таможенного органа, а такж</w:t>
      </w:r>
      <w:r>
        <w:rPr>
          <w:sz w:val="28"/>
          <w:szCs w:val="28"/>
        </w:rPr>
        <w:t>е в случае, указанном в пункте 10</w:t>
      </w:r>
      <w:r w:rsidR="009F63F1" w:rsidRPr="009F63F1">
        <w:rPr>
          <w:sz w:val="28"/>
          <w:szCs w:val="28"/>
        </w:rPr>
        <w:t xml:space="preserve"> настоящего порядка.</w:t>
      </w:r>
    </w:p>
    <w:p w:rsidR="009F63F1" w:rsidRPr="009F63F1" w:rsidRDefault="00EB0C26" w:rsidP="009F6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63F1">
        <w:rPr>
          <w:sz w:val="28"/>
          <w:szCs w:val="28"/>
        </w:rPr>
        <w:t>.</w:t>
      </w:r>
      <w:r w:rsidR="009F63F1">
        <w:rPr>
          <w:sz w:val="28"/>
          <w:szCs w:val="28"/>
        </w:rPr>
        <w:tab/>
      </w:r>
      <w:r w:rsidR="009F63F1" w:rsidRPr="009F63F1">
        <w:rPr>
          <w:sz w:val="28"/>
          <w:szCs w:val="28"/>
        </w:rPr>
        <w:t>О</w:t>
      </w:r>
      <w:r w:rsidR="00A84D6D">
        <w:rPr>
          <w:sz w:val="28"/>
          <w:szCs w:val="28"/>
        </w:rPr>
        <w:t xml:space="preserve">тчетность по Форме </w:t>
      </w:r>
      <w:r w:rsidR="009F63F1" w:rsidRPr="009F63F1">
        <w:rPr>
          <w:sz w:val="28"/>
          <w:szCs w:val="28"/>
        </w:rPr>
        <w:t xml:space="preserve">№ 2 представляется </w:t>
      </w:r>
      <w:r w:rsidR="00792E0B">
        <w:rPr>
          <w:sz w:val="28"/>
          <w:szCs w:val="28"/>
        </w:rPr>
        <w:t>резидентом</w:t>
      </w:r>
      <w:r w:rsidR="009F63F1" w:rsidRPr="009F63F1">
        <w:rPr>
          <w:sz w:val="28"/>
          <w:szCs w:val="28"/>
        </w:rPr>
        <w:t xml:space="preserve"> не позднее </w:t>
      </w:r>
      <w:r w:rsidR="001D6257">
        <w:rPr>
          <w:sz w:val="28"/>
          <w:szCs w:val="28"/>
        </w:rPr>
        <w:br/>
        <w:t xml:space="preserve">7 </w:t>
      </w:r>
      <w:r w:rsidR="008E69A9">
        <w:rPr>
          <w:sz w:val="28"/>
          <w:szCs w:val="28"/>
        </w:rPr>
        <w:t>рабочих дней, следующих за днем</w:t>
      </w:r>
      <w:r w:rsidR="009F63F1" w:rsidRPr="009F63F1">
        <w:rPr>
          <w:sz w:val="28"/>
          <w:szCs w:val="28"/>
        </w:rPr>
        <w:t xml:space="preserve"> получения </w:t>
      </w:r>
      <w:r w:rsidR="00792E0B">
        <w:rPr>
          <w:sz w:val="28"/>
          <w:szCs w:val="28"/>
        </w:rPr>
        <w:t>резидентом</w:t>
      </w:r>
      <w:r w:rsidR="009F63F1" w:rsidRPr="009F63F1">
        <w:rPr>
          <w:sz w:val="28"/>
          <w:szCs w:val="28"/>
        </w:rPr>
        <w:t xml:space="preserve"> соответствующего требования уполномоченного таможенного органа,</w:t>
      </w:r>
      <w:r w:rsidR="00792E0B">
        <w:rPr>
          <w:sz w:val="28"/>
          <w:szCs w:val="28"/>
        </w:rPr>
        <w:t xml:space="preserve"> и содержит  сведения о товарах</w:t>
      </w:r>
      <w:r w:rsidR="009F63F1" w:rsidRPr="009F63F1">
        <w:rPr>
          <w:sz w:val="28"/>
          <w:szCs w:val="28"/>
        </w:rPr>
        <w:t xml:space="preserve"> за период времени, указанный в требовании уполномоченного таможенного органа.</w:t>
      </w:r>
    </w:p>
    <w:p w:rsidR="009F63F1" w:rsidRPr="009F63F1" w:rsidRDefault="00EB0C26" w:rsidP="009F6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63F1" w:rsidRPr="009F63F1">
        <w:rPr>
          <w:sz w:val="28"/>
          <w:szCs w:val="28"/>
        </w:rPr>
        <w:t>.</w:t>
      </w:r>
      <w:r w:rsidR="009F63F1" w:rsidRPr="009F63F1">
        <w:rPr>
          <w:sz w:val="28"/>
          <w:szCs w:val="28"/>
        </w:rPr>
        <w:tab/>
        <w:t>Отчетность, формирование которой осуществляется на основании  сведений, содержащихся в</w:t>
      </w:r>
      <w:r w:rsidR="00496C1D" w:rsidRPr="00B3288D">
        <w:rPr>
          <w:sz w:val="28"/>
          <w:szCs w:val="28"/>
        </w:rPr>
        <w:t xml:space="preserve"> автоматизированной системе учета резидента</w:t>
      </w:r>
      <w:r w:rsidR="00496C1D">
        <w:rPr>
          <w:sz w:val="28"/>
          <w:szCs w:val="28"/>
        </w:rPr>
        <w:t>,</w:t>
      </w:r>
      <w:r w:rsidR="00496C1D" w:rsidRPr="00496C1D">
        <w:rPr>
          <w:sz w:val="28"/>
          <w:szCs w:val="28"/>
        </w:rPr>
        <w:t xml:space="preserve"> указанной в части 6 статьи 22 Федерального закона от 13 июля 2020 г. № 193-ФЗ «О государственной поддержке предпринимательской деятельности в Арктической зоне Российской Федерации»</w:t>
      </w:r>
      <w:r w:rsidR="00496C1D">
        <w:rPr>
          <w:sz w:val="28"/>
          <w:szCs w:val="28"/>
        </w:rPr>
        <w:t xml:space="preserve"> (далее – автоматизированная система учета)</w:t>
      </w:r>
      <w:r w:rsidR="00676623">
        <w:rPr>
          <w:sz w:val="28"/>
          <w:szCs w:val="28"/>
        </w:rPr>
        <w:t>,</w:t>
      </w:r>
      <w:r w:rsidR="009F63F1" w:rsidRPr="009F63F1">
        <w:rPr>
          <w:sz w:val="28"/>
          <w:szCs w:val="28"/>
        </w:rPr>
        <w:t xml:space="preserve"> считается </w:t>
      </w:r>
      <w:r w:rsidR="00ED2377">
        <w:rPr>
          <w:sz w:val="28"/>
          <w:szCs w:val="28"/>
        </w:rPr>
        <w:t xml:space="preserve">автоматически </w:t>
      </w:r>
      <w:r w:rsidR="009F63F1" w:rsidRPr="009F63F1">
        <w:rPr>
          <w:sz w:val="28"/>
          <w:szCs w:val="28"/>
        </w:rPr>
        <w:t>поданной в уполномоченный таможенный орган.</w:t>
      </w:r>
    </w:p>
    <w:p w:rsidR="00BB5CE5" w:rsidRDefault="00EB0C26" w:rsidP="00BB5CE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4D6D">
        <w:rPr>
          <w:sz w:val="28"/>
          <w:szCs w:val="28"/>
        </w:rPr>
        <w:t xml:space="preserve">. </w:t>
      </w:r>
      <w:r w:rsidR="009F63F1" w:rsidRPr="009F63F1">
        <w:rPr>
          <w:sz w:val="28"/>
          <w:szCs w:val="28"/>
        </w:rPr>
        <w:t xml:space="preserve">При наличии технического сбоя в </w:t>
      </w:r>
      <w:r w:rsidR="00ED2377">
        <w:rPr>
          <w:sz w:val="28"/>
          <w:szCs w:val="28"/>
        </w:rPr>
        <w:t xml:space="preserve">автоматизированной </w:t>
      </w:r>
      <w:r w:rsidR="009F63F1" w:rsidRPr="009F63F1">
        <w:rPr>
          <w:sz w:val="28"/>
          <w:szCs w:val="28"/>
        </w:rPr>
        <w:t xml:space="preserve">системе учета, ограничивающего или прерывающего доступ уполномоченного органа к </w:t>
      </w:r>
      <w:r w:rsidR="00496C1D">
        <w:rPr>
          <w:sz w:val="28"/>
          <w:szCs w:val="28"/>
        </w:rPr>
        <w:t xml:space="preserve">автоматизированной </w:t>
      </w:r>
      <w:r w:rsidR="009F63F1" w:rsidRPr="009F63F1">
        <w:rPr>
          <w:sz w:val="28"/>
          <w:szCs w:val="28"/>
        </w:rPr>
        <w:t xml:space="preserve">системе учета в отчетный период, </w:t>
      </w:r>
      <w:r w:rsidR="00BB5CE5">
        <w:rPr>
          <w:sz w:val="28"/>
          <w:szCs w:val="28"/>
        </w:rPr>
        <w:t xml:space="preserve">резидент обязан </w:t>
      </w:r>
      <w:r w:rsidR="00BB5CE5" w:rsidRPr="00BD38B2">
        <w:rPr>
          <w:sz w:val="28"/>
          <w:szCs w:val="28"/>
        </w:rPr>
        <w:t>не позднее окончания рабочего дня возникновения такого технического сбоя проинформировать уполномоченный таможенный орган об указанном событии, принимаемых мерах и сроках его устранения.</w:t>
      </w:r>
    </w:p>
    <w:p w:rsidR="00BB5CE5" w:rsidRPr="00BD38B2" w:rsidRDefault="00BB5CE5" w:rsidP="00EB0C2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8B2">
        <w:rPr>
          <w:sz w:val="28"/>
          <w:szCs w:val="28"/>
        </w:rPr>
        <w:t xml:space="preserve">После устранения технического сбоя </w:t>
      </w:r>
      <w:r>
        <w:rPr>
          <w:sz w:val="28"/>
          <w:szCs w:val="28"/>
        </w:rPr>
        <w:t xml:space="preserve">в работе </w:t>
      </w:r>
      <w:r w:rsidRPr="00BD38B2">
        <w:rPr>
          <w:sz w:val="28"/>
          <w:szCs w:val="28"/>
        </w:rPr>
        <w:t xml:space="preserve">автоматизированной системы учета данные о товарах, которые не были </w:t>
      </w:r>
      <w:r>
        <w:rPr>
          <w:sz w:val="28"/>
          <w:szCs w:val="28"/>
        </w:rPr>
        <w:t xml:space="preserve">сформированы </w:t>
      </w:r>
      <w:r w:rsidRPr="00BD38B2">
        <w:rPr>
          <w:sz w:val="28"/>
          <w:szCs w:val="28"/>
        </w:rPr>
        <w:t>в автоматизированн</w:t>
      </w:r>
      <w:r>
        <w:rPr>
          <w:sz w:val="28"/>
          <w:szCs w:val="28"/>
        </w:rPr>
        <w:t>ой</w:t>
      </w:r>
      <w:r w:rsidRPr="00BD38B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BD38B2">
        <w:rPr>
          <w:sz w:val="28"/>
          <w:szCs w:val="28"/>
        </w:rPr>
        <w:t xml:space="preserve"> учета вследствие</w:t>
      </w:r>
      <w:r>
        <w:rPr>
          <w:sz w:val="28"/>
          <w:szCs w:val="28"/>
        </w:rPr>
        <w:t xml:space="preserve"> ее</w:t>
      </w:r>
      <w:r w:rsidRPr="00BD38B2">
        <w:rPr>
          <w:sz w:val="28"/>
          <w:szCs w:val="28"/>
        </w:rPr>
        <w:t xml:space="preserve"> технического сбоя, должны быть </w:t>
      </w:r>
      <w:r>
        <w:rPr>
          <w:sz w:val="28"/>
          <w:szCs w:val="28"/>
        </w:rPr>
        <w:t>сформированы резидентом</w:t>
      </w:r>
      <w:r w:rsidRPr="00BD38B2">
        <w:rPr>
          <w:sz w:val="28"/>
          <w:szCs w:val="28"/>
        </w:rPr>
        <w:t xml:space="preserve"> в автоматизированн</w:t>
      </w:r>
      <w:r>
        <w:rPr>
          <w:sz w:val="28"/>
          <w:szCs w:val="28"/>
        </w:rPr>
        <w:t>ой</w:t>
      </w:r>
      <w:r w:rsidRPr="00BD38B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BD38B2">
        <w:rPr>
          <w:sz w:val="28"/>
          <w:szCs w:val="28"/>
        </w:rPr>
        <w:t xml:space="preserve"> учета не позднее трех рабочих дней со дня, следующего за днем устранения технического сбоя автоматизированной системы учета товаров.</w:t>
      </w:r>
    </w:p>
    <w:p w:rsidR="009F63F1" w:rsidRPr="009F63F1" w:rsidRDefault="00EB0C26" w:rsidP="009F6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10. </w:t>
      </w:r>
      <w:r w:rsidR="009F63F1" w:rsidRPr="009F63F1">
        <w:rPr>
          <w:sz w:val="28"/>
          <w:szCs w:val="28"/>
        </w:rPr>
        <w:t xml:space="preserve">В случае исключения </w:t>
      </w:r>
      <w:r w:rsidR="001F0EB8">
        <w:rPr>
          <w:sz w:val="28"/>
          <w:szCs w:val="28"/>
        </w:rPr>
        <w:t xml:space="preserve">российского </w:t>
      </w:r>
      <w:r w:rsidR="009F63F1" w:rsidRPr="009F63F1">
        <w:rPr>
          <w:sz w:val="28"/>
          <w:szCs w:val="28"/>
        </w:rPr>
        <w:t xml:space="preserve">юридического лица из реестра </w:t>
      </w:r>
      <w:r w:rsidR="00496C1D">
        <w:rPr>
          <w:sz w:val="28"/>
          <w:szCs w:val="28"/>
        </w:rPr>
        <w:t>резидентов</w:t>
      </w:r>
      <w:r w:rsidR="009F63F1" w:rsidRPr="009F63F1">
        <w:rPr>
          <w:sz w:val="28"/>
          <w:szCs w:val="28"/>
        </w:rPr>
        <w:t xml:space="preserve"> такое лицо представляет в уполномоченный таможенный орган внеочередную отчетность по Форме № 1 и отчетность по Форме № 2 в течение </w:t>
      </w:r>
      <w:r w:rsidR="001D6257">
        <w:rPr>
          <w:sz w:val="28"/>
          <w:szCs w:val="28"/>
        </w:rPr>
        <w:br/>
      </w:r>
      <w:r w:rsidR="009F63F1" w:rsidRPr="009F63F1">
        <w:rPr>
          <w:sz w:val="28"/>
          <w:szCs w:val="28"/>
        </w:rPr>
        <w:t xml:space="preserve">10 календарных дней со дня внесения в реестр </w:t>
      </w:r>
      <w:r w:rsidR="00496C1D">
        <w:rPr>
          <w:sz w:val="28"/>
          <w:szCs w:val="28"/>
        </w:rPr>
        <w:t>резидентов</w:t>
      </w:r>
      <w:r w:rsidR="009F63F1" w:rsidRPr="009F63F1">
        <w:rPr>
          <w:sz w:val="28"/>
          <w:szCs w:val="28"/>
        </w:rPr>
        <w:t xml:space="preserve">  записи о</w:t>
      </w:r>
      <w:r w:rsidR="00EC7CB2">
        <w:rPr>
          <w:sz w:val="28"/>
          <w:szCs w:val="28"/>
        </w:rPr>
        <w:t xml:space="preserve">б исключении </w:t>
      </w:r>
      <w:r w:rsidR="001F0EB8">
        <w:rPr>
          <w:sz w:val="28"/>
          <w:szCs w:val="28"/>
        </w:rPr>
        <w:t xml:space="preserve">российского </w:t>
      </w:r>
      <w:r w:rsidR="00EC7CB2">
        <w:rPr>
          <w:sz w:val="28"/>
          <w:szCs w:val="28"/>
        </w:rPr>
        <w:t xml:space="preserve">юридического лица </w:t>
      </w:r>
      <w:r w:rsidR="009F63F1" w:rsidRPr="009F63F1">
        <w:rPr>
          <w:sz w:val="28"/>
          <w:szCs w:val="28"/>
        </w:rPr>
        <w:t xml:space="preserve">из реестра </w:t>
      </w:r>
      <w:r w:rsidR="00496C1D">
        <w:rPr>
          <w:sz w:val="28"/>
          <w:szCs w:val="28"/>
        </w:rPr>
        <w:t>резидентов</w:t>
      </w:r>
      <w:r w:rsidR="009F63F1" w:rsidRPr="009F63F1">
        <w:rPr>
          <w:sz w:val="28"/>
          <w:szCs w:val="28"/>
        </w:rPr>
        <w:t xml:space="preserve">  в отношении указанного лица с уч</w:t>
      </w:r>
      <w:r w:rsidR="00742F36">
        <w:rPr>
          <w:sz w:val="28"/>
          <w:szCs w:val="28"/>
        </w:rPr>
        <w:t xml:space="preserve">етом положений абзацев второго и  третьего </w:t>
      </w:r>
      <w:r w:rsidR="009F63F1" w:rsidRPr="009F63F1">
        <w:rPr>
          <w:sz w:val="28"/>
          <w:szCs w:val="28"/>
        </w:rPr>
        <w:t>настоящего пункта.</w:t>
      </w:r>
    </w:p>
    <w:p w:rsidR="009F63F1" w:rsidRPr="009F63F1" w:rsidRDefault="009F63F1" w:rsidP="009F6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3F1">
        <w:rPr>
          <w:sz w:val="28"/>
          <w:szCs w:val="28"/>
        </w:rPr>
        <w:t>Отчетно</w:t>
      </w:r>
      <w:r>
        <w:rPr>
          <w:sz w:val="28"/>
          <w:szCs w:val="28"/>
        </w:rPr>
        <w:t xml:space="preserve">сть по Форме № 1 и </w:t>
      </w:r>
      <w:r w:rsidR="00EB0C26">
        <w:rPr>
          <w:sz w:val="28"/>
          <w:szCs w:val="28"/>
        </w:rPr>
        <w:t xml:space="preserve">отчетность </w:t>
      </w:r>
      <w:r>
        <w:rPr>
          <w:sz w:val="28"/>
          <w:szCs w:val="28"/>
        </w:rPr>
        <w:t>по Форме № 2</w:t>
      </w:r>
      <w:r w:rsidRPr="009F63F1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9F63F1">
        <w:rPr>
          <w:sz w:val="28"/>
          <w:szCs w:val="28"/>
        </w:rPr>
        <w:t xml:space="preserve"> предусмотренном абзацем первым настоящего пункта, представляется лицом, исключенным из реестра </w:t>
      </w:r>
      <w:r w:rsidR="00496C1D">
        <w:rPr>
          <w:sz w:val="28"/>
          <w:szCs w:val="28"/>
        </w:rPr>
        <w:t>резидентов</w:t>
      </w:r>
      <w:r w:rsidR="001D6257">
        <w:rPr>
          <w:sz w:val="28"/>
          <w:szCs w:val="28"/>
        </w:rPr>
        <w:t>, за период времени</w:t>
      </w:r>
      <w:r w:rsidRPr="009F63F1">
        <w:rPr>
          <w:sz w:val="28"/>
          <w:szCs w:val="28"/>
        </w:rPr>
        <w:t xml:space="preserve"> со дня окончания отчетного периода, указанного в пункте 4 настоящего порядка, за который такая отчетность представлялась в уполномоченный таможенный орган</w:t>
      </w:r>
      <w:r w:rsidR="001D6257">
        <w:rPr>
          <w:sz w:val="28"/>
          <w:szCs w:val="28"/>
        </w:rPr>
        <w:t>,</w:t>
      </w:r>
      <w:r w:rsidRPr="009F63F1">
        <w:rPr>
          <w:sz w:val="28"/>
          <w:szCs w:val="28"/>
        </w:rPr>
        <w:t xml:space="preserve"> по дату исключения такого лица из реестра </w:t>
      </w:r>
      <w:r w:rsidR="00496C1D">
        <w:rPr>
          <w:sz w:val="28"/>
          <w:szCs w:val="28"/>
        </w:rPr>
        <w:t>резидентов</w:t>
      </w:r>
      <w:r w:rsidRPr="009F63F1">
        <w:rPr>
          <w:sz w:val="28"/>
          <w:szCs w:val="28"/>
        </w:rPr>
        <w:t xml:space="preserve"> включительно.</w:t>
      </w:r>
    </w:p>
    <w:p w:rsidR="00C00C31" w:rsidRDefault="009F63F1" w:rsidP="009F6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3F1">
        <w:rPr>
          <w:sz w:val="28"/>
          <w:szCs w:val="28"/>
        </w:rPr>
        <w:t xml:space="preserve">Если лицом, исключенным из реестра </w:t>
      </w:r>
      <w:r w:rsidR="00496C1D">
        <w:rPr>
          <w:sz w:val="28"/>
          <w:szCs w:val="28"/>
        </w:rPr>
        <w:t>резидентов</w:t>
      </w:r>
      <w:r w:rsidRPr="009F63F1">
        <w:rPr>
          <w:sz w:val="28"/>
          <w:szCs w:val="28"/>
        </w:rPr>
        <w:t xml:space="preserve">, отчетность в уполномоченный </w:t>
      </w:r>
      <w:r w:rsidR="00EB0C26">
        <w:rPr>
          <w:sz w:val="28"/>
          <w:szCs w:val="28"/>
        </w:rPr>
        <w:t xml:space="preserve">таможенный </w:t>
      </w:r>
      <w:r w:rsidRPr="009F63F1">
        <w:rPr>
          <w:sz w:val="28"/>
          <w:szCs w:val="28"/>
        </w:rPr>
        <w:t xml:space="preserve">орган не представлялась в связи с тем, что начало деятельности такого лица в качестве </w:t>
      </w:r>
      <w:r w:rsidR="00496C1D">
        <w:rPr>
          <w:sz w:val="28"/>
          <w:szCs w:val="28"/>
        </w:rPr>
        <w:t>резидента</w:t>
      </w:r>
      <w:r w:rsidRPr="009F63F1">
        <w:rPr>
          <w:sz w:val="28"/>
          <w:szCs w:val="28"/>
        </w:rPr>
        <w:t xml:space="preserve"> и исключение такого лица из реестра </w:t>
      </w:r>
      <w:r w:rsidR="00496C1D">
        <w:rPr>
          <w:sz w:val="28"/>
          <w:szCs w:val="28"/>
        </w:rPr>
        <w:t>резидентов</w:t>
      </w:r>
      <w:r w:rsidRPr="009F63F1">
        <w:rPr>
          <w:sz w:val="28"/>
          <w:szCs w:val="28"/>
        </w:rPr>
        <w:t xml:space="preserve"> произошли в отчетный период, то отчетность, указанная в абзаце первом настоящего пункта, подается лицом, исключенным из реестра </w:t>
      </w:r>
      <w:r w:rsidR="00496C1D">
        <w:rPr>
          <w:sz w:val="28"/>
          <w:szCs w:val="28"/>
        </w:rPr>
        <w:t>резидентов</w:t>
      </w:r>
      <w:r w:rsidRPr="009F63F1">
        <w:rPr>
          <w:sz w:val="28"/>
          <w:szCs w:val="28"/>
        </w:rPr>
        <w:t xml:space="preserve">, за период осуществления таким лицом деятельности в качестве </w:t>
      </w:r>
      <w:r w:rsidR="00496C1D">
        <w:rPr>
          <w:sz w:val="28"/>
          <w:szCs w:val="28"/>
        </w:rPr>
        <w:t>резидента</w:t>
      </w:r>
      <w:r w:rsidRPr="009F63F1">
        <w:rPr>
          <w:sz w:val="28"/>
          <w:szCs w:val="28"/>
        </w:rPr>
        <w:t>.</w:t>
      </w:r>
    </w:p>
    <w:p w:rsidR="001A2061" w:rsidRDefault="001A2061" w:rsidP="009F63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A2061" w:rsidSect="0048614D">
      <w:pgSz w:w="11906" w:h="16838"/>
      <w:pgMar w:top="709" w:right="851" w:bottom="709" w:left="1134" w:header="284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FB" w:rsidRDefault="00D611FB">
      <w:r>
        <w:separator/>
      </w:r>
    </w:p>
  </w:endnote>
  <w:endnote w:type="continuationSeparator" w:id="0">
    <w:p w:rsidR="00D611FB" w:rsidRDefault="00D6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FB" w:rsidRDefault="00D611FB">
      <w:r>
        <w:separator/>
      </w:r>
    </w:p>
  </w:footnote>
  <w:footnote w:type="continuationSeparator" w:id="0">
    <w:p w:rsidR="00D611FB" w:rsidRDefault="00D611FB">
      <w:r>
        <w:continuationSeparator/>
      </w:r>
    </w:p>
  </w:footnote>
  <w:footnote w:id="1">
    <w:p w:rsidR="008E61BF" w:rsidRPr="008E61BF" w:rsidRDefault="008E61BF" w:rsidP="008E61BF">
      <w:pPr>
        <w:pStyle w:val="af6"/>
        <w:jc w:val="both"/>
        <w:rPr>
          <w:sz w:val="14"/>
          <w:szCs w:val="14"/>
        </w:rPr>
      </w:pPr>
      <w:r>
        <w:rPr>
          <w:rStyle w:val="af8"/>
        </w:rPr>
        <w:footnoteRef/>
      </w:r>
      <w:r>
        <w:t xml:space="preserve"> </w:t>
      </w:r>
      <w:r w:rsidRPr="008E61BF">
        <w:t xml:space="preserve">  </w:t>
      </w:r>
      <w:r w:rsidRPr="008E61BF">
        <w:rPr>
          <w:sz w:val="14"/>
          <w:szCs w:val="14"/>
        </w:rPr>
        <w:t>с изменениями, внесенными решениями Комиссии Таможенного союза от 14 октября 2010 г. № 441 (официальный сайт Комиссии Таможенного союза http://www.tsouz.ru/, 16 ноября 2010 г.), от 7 апреля 2011 г. № 719 (официальный сайт Комиссии Таможенного союза http://www.tsouz.ru/, 3 августа 2011 г.), от 16 августа 2011 г. № 906 (официальный сайт Комиссии Таможенного союза http://www.tsouz.ru/, 24 января 2012 г.), от 18 ноября 2011 г. № 858 (официальный сайт Комиссии Таможенного союза http://www.tsouz.ru/, 12 декабря 2011 г.), Решением Совета Евразийской экономической комиссии от 19 марта 2012 г. № 9 (официальный сайт Комиссии Таможенного союза http://www.tsouz.ru/, 23 марта 2012 г.), решениями Коллегии Евразийской экономической комиссии от 16 августа 2012 г. № 125 (официальный сайт Евразийской экономической комиссии http://www.tsouz.ru/, 16 августа 2012 г.), от 23 августа 2012 г. № 135 (официальный сайт Евразийской экономической комиссии http://www.tsouz.ru/, 23 августа 2012 г.), от 18 октября 2012 г. № 188 (официальный сайт Евразийской экономической комиссии http://www.tsouz.ru/, 19 октября 2012 г.), от 19 февраля 2013 г. № 22 (официальный сайт Евразийской экономической комиссии http://www.tsouz.ru/, 20 февраля 2013 г.), от 11 июня 2013 г. № 127 (официальный сайт Евразийской экономической комиссии http://www.eurasiancommission.org/, 13 июня 2013 г.), от 25 июня 2013 г. № 137 (официальный сайт Евразийской экономической комиссии http://www.eurasiancommission.org/, 26 июня 2013 г.),  от 25 июня 2013 г. № 140 (официальный сайт Евразийской экономической комиссии http://www.eurasiancommission.org/, 26 июня 2013 г.), от 1 октября 2013 г. № 213 (официальный сайт Евразийской экономической комиссии http://www.eurasiancommission.org/, 2 октября 2013 г.), от 25 февраля 2014 г. № 27 (официальный сайт Евразийской экономической комиссии http://www.eurasiancommission.org/, 26 февраля 2014 г.), от 18 декабря 2014 г.  № 237 (официальный сайт Евразийской экономической комиссии http://www.eurasiancommission.org/, 19 декабря 2014 г.), от 12 мая 2015 г. № 52 (официальный сайт Евразийского экономического союза http://www.eaeunion.org/, 13 мая 2015 г.), от 18 августа 2015 г. № 91 (официальный сайт Евразийского экономического союза http://www.eaeunion.org/, 20 августа 2015 г.), от 3 ноября 2015 г. № 139 (официальный сайт Евразийского экономического союза http://www.eaeunion.org/, 3 ноября 2015 г.), от 22 декабря 2015 г. № 168 (официальный сайт Евразийского экономического союза http://www.eaeunion.org/, 23 декабря 2015 г.), от 2 июня 2016 г. № 54 (официальный сайт Евразийского экономического союза http://www.eaeunion.org/, 3 июня 2016 г.), Решением Совета Евразийской экономической комиссии от 9 августа 2016 г. № 62 (официальный сайт Евразийского экономического союза http://www.eaeunion.org/, 28 сентября 2016 г.), решениями Коллегии Евразийской экономической комиссии от 30 августа 2016 г. № 95 (официальный сайт Евразийского экономического союза http://www.eaeunion.org/, 31 августа 2016 г.), от 15 ноября 2016 г. № 145 (официальный сайт Евразийского экономического союза http://www.eaeunion.org/, 17 ноября 2016 г.), от 29 ноября 2016 г. № 159 (официальный сайт Евразийского экономического союза http://www.eaeunion.org/, 1 декабря 2016 г.), Решением Совета Евразийской экономической комиссии от 21 декабря 2016 г. № 153 (официальный сайт Евразийского экономического союза http://www.eaeunion.org/, 3 марта 2017 г.), решением Коллегии Евразийской экономической комиссии от 24 апреля 2017 г. № 33 (официальный сайт Евразийского экономического союза http://www.eaeunion.org/, 26 апреля 2017 г.), от 2 мая 2017 г. № 43 (официальный сайт Евразийского экономического союза http://www.eaeunion.org/, 4 мая 2017 г.), от 12 сентября 2017 г. № 116 (официальный сайт Евразийского экономического союза http://www.eaeunion.org/, 13 сентября 2017 г.), от 14 ноября 2017 г. № 149 (официальный сайт Евразийского экономического союза http://www.eaeunion.org/, 16 ноября 2017 г.), от 16 января 2018 г. № 5 (официальный сайт Евразийского экономического союза http://www.eaeunion.org/, 19 января 2018 г.), от 22 мая 2018 г. № 81 (официальный сайт Евразийского экономического союза http://www.eaeunion.org/, 25 мая 2018 г.), от 30 октября 2018 г. № 176 (официальный сайт Евразийского экономического союза http://www.eaeunion.org/, 6 ноября 2018 г.), от 14 мая 2019 г. № 71 (официальный сайт Евразийского экономического союза http://www.eaeunion.org/, 17 мая 2019 г.), от 8 октября 2019 г. № 174 (официальный сайт Евразийского экономического союза http://www.eaeunion.org/, 11 октября 2019 г.), от 21 апреля 2020 г. № 50 (официальный сайт Евразийского экономического союза http://www.eaeunion.org/, 24 апреля 2020 г.)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92" w:rsidRDefault="00A41492">
    <w:pPr>
      <w:pStyle w:val="a3"/>
      <w:jc w:val="center"/>
    </w:pPr>
  </w:p>
  <w:p w:rsidR="00A41492" w:rsidRDefault="00D611FB">
    <w:pPr>
      <w:pStyle w:val="a3"/>
      <w:jc w:val="center"/>
    </w:pPr>
    <w:sdt>
      <w:sdtPr>
        <w:id w:val="-1746872202"/>
        <w:docPartObj>
          <w:docPartGallery w:val="Page Numbers (Top of Page)"/>
          <w:docPartUnique/>
        </w:docPartObj>
      </w:sdtPr>
      <w:sdtEndPr/>
      <w:sdtContent>
        <w:r w:rsidR="00A41492">
          <w:fldChar w:fldCharType="begin"/>
        </w:r>
        <w:r w:rsidR="00A41492">
          <w:instrText>PAGE   \* MERGEFORMAT</w:instrText>
        </w:r>
        <w:r w:rsidR="00A41492">
          <w:fldChar w:fldCharType="separate"/>
        </w:r>
        <w:r w:rsidR="00AB06E7">
          <w:rPr>
            <w:noProof/>
          </w:rPr>
          <w:t>15</w:t>
        </w:r>
        <w:r w:rsidR="00A41492">
          <w:fldChar w:fldCharType="end"/>
        </w:r>
      </w:sdtContent>
    </w:sdt>
  </w:p>
  <w:p w:rsidR="00A41492" w:rsidRDefault="00A414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0C9"/>
    <w:multiLevelType w:val="hybridMultilevel"/>
    <w:tmpl w:val="9A90F6EE"/>
    <w:lvl w:ilvl="0" w:tplc="7E167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0E4"/>
    <w:multiLevelType w:val="multilevel"/>
    <w:tmpl w:val="11C87C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BDD5685"/>
    <w:multiLevelType w:val="multilevel"/>
    <w:tmpl w:val="8A5095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E1862C6"/>
    <w:multiLevelType w:val="hybridMultilevel"/>
    <w:tmpl w:val="0A42096C"/>
    <w:lvl w:ilvl="0" w:tplc="1BF4C1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3338D"/>
    <w:multiLevelType w:val="multilevel"/>
    <w:tmpl w:val="8A5095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8D601C4"/>
    <w:multiLevelType w:val="hybridMultilevel"/>
    <w:tmpl w:val="D90C635C"/>
    <w:lvl w:ilvl="0" w:tplc="321E2F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2316"/>
    <w:multiLevelType w:val="hybridMultilevel"/>
    <w:tmpl w:val="BC244F66"/>
    <w:lvl w:ilvl="0" w:tplc="C18A40D6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933BCB"/>
    <w:multiLevelType w:val="multilevel"/>
    <w:tmpl w:val="1A5E049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C111084"/>
    <w:multiLevelType w:val="hybridMultilevel"/>
    <w:tmpl w:val="BB960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DF432A"/>
    <w:multiLevelType w:val="hybridMultilevel"/>
    <w:tmpl w:val="DDD846B6"/>
    <w:lvl w:ilvl="0" w:tplc="52200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1B0471"/>
    <w:multiLevelType w:val="hybridMultilevel"/>
    <w:tmpl w:val="0D04A582"/>
    <w:lvl w:ilvl="0" w:tplc="B504F588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FE3F5B"/>
    <w:multiLevelType w:val="hybridMultilevel"/>
    <w:tmpl w:val="6EEE1A06"/>
    <w:lvl w:ilvl="0" w:tplc="D6CCCCA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7438F1"/>
    <w:multiLevelType w:val="multilevel"/>
    <w:tmpl w:val="11C87C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2362410"/>
    <w:multiLevelType w:val="hybridMultilevel"/>
    <w:tmpl w:val="0700D94A"/>
    <w:lvl w:ilvl="0" w:tplc="934C313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31D9"/>
    <w:multiLevelType w:val="hybridMultilevel"/>
    <w:tmpl w:val="DADE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D6F6C"/>
    <w:multiLevelType w:val="hybridMultilevel"/>
    <w:tmpl w:val="C22C8B76"/>
    <w:lvl w:ilvl="0" w:tplc="7E167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35A53"/>
    <w:multiLevelType w:val="hybridMultilevel"/>
    <w:tmpl w:val="FA1C952A"/>
    <w:lvl w:ilvl="0" w:tplc="DE5C080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A4DE0"/>
    <w:multiLevelType w:val="hybridMultilevel"/>
    <w:tmpl w:val="9C90C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23113F"/>
    <w:multiLevelType w:val="multilevel"/>
    <w:tmpl w:val="85B02F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6726BB7"/>
    <w:multiLevelType w:val="hybridMultilevel"/>
    <w:tmpl w:val="5804F256"/>
    <w:lvl w:ilvl="0" w:tplc="7EDEB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114D4"/>
    <w:multiLevelType w:val="multilevel"/>
    <w:tmpl w:val="F792388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6E1856F9"/>
    <w:multiLevelType w:val="multilevel"/>
    <w:tmpl w:val="16AC1E8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763472F1"/>
    <w:multiLevelType w:val="multilevel"/>
    <w:tmpl w:val="11C87C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 w15:restartNumberingAfterBreak="0">
    <w:nsid w:val="7A513E55"/>
    <w:multiLevelType w:val="multilevel"/>
    <w:tmpl w:val="2A6827D2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 w15:restartNumberingAfterBreak="0">
    <w:nsid w:val="7F1929B6"/>
    <w:multiLevelType w:val="multilevel"/>
    <w:tmpl w:val="A8F8D9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0"/>
  </w:num>
  <w:num w:numId="5">
    <w:abstractNumId w:val="13"/>
  </w:num>
  <w:num w:numId="6">
    <w:abstractNumId w:val="17"/>
  </w:num>
  <w:num w:numId="7">
    <w:abstractNumId w:val="27"/>
  </w:num>
  <w:num w:numId="8">
    <w:abstractNumId w:val="5"/>
  </w:num>
  <w:num w:numId="9">
    <w:abstractNumId w:val="18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  <w:num w:numId="15">
    <w:abstractNumId w:val="20"/>
  </w:num>
  <w:num w:numId="16">
    <w:abstractNumId w:val="25"/>
  </w:num>
  <w:num w:numId="17">
    <w:abstractNumId w:val="14"/>
  </w:num>
  <w:num w:numId="18">
    <w:abstractNumId w:val="1"/>
  </w:num>
  <w:num w:numId="19">
    <w:abstractNumId w:val="16"/>
  </w:num>
  <w:num w:numId="20">
    <w:abstractNumId w:val="19"/>
  </w:num>
  <w:num w:numId="21">
    <w:abstractNumId w:val="22"/>
  </w:num>
  <w:num w:numId="22">
    <w:abstractNumId w:val="26"/>
  </w:num>
  <w:num w:numId="23">
    <w:abstractNumId w:val="2"/>
  </w:num>
  <w:num w:numId="24">
    <w:abstractNumId w:val="21"/>
  </w:num>
  <w:num w:numId="25">
    <w:abstractNumId w:val="4"/>
  </w:num>
  <w:num w:numId="26">
    <w:abstractNumId w:val="7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1"/>
    <w:rsid w:val="000033BF"/>
    <w:rsid w:val="0000442C"/>
    <w:rsid w:val="0000556F"/>
    <w:rsid w:val="000077F5"/>
    <w:rsid w:val="000155EA"/>
    <w:rsid w:val="00020A13"/>
    <w:rsid w:val="00023C6E"/>
    <w:rsid w:val="000249AA"/>
    <w:rsid w:val="000354C5"/>
    <w:rsid w:val="000362BC"/>
    <w:rsid w:val="00037481"/>
    <w:rsid w:val="00040A2A"/>
    <w:rsid w:val="000451BE"/>
    <w:rsid w:val="000455CB"/>
    <w:rsid w:val="000749D3"/>
    <w:rsid w:val="000767B0"/>
    <w:rsid w:val="00080842"/>
    <w:rsid w:val="0008392C"/>
    <w:rsid w:val="00086AD0"/>
    <w:rsid w:val="000A54DA"/>
    <w:rsid w:val="000A68C4"/>
    <w:rsid w:val="000A6E66"/>
    <w:rsid w:val="000B07E5"/>
    <w:rsid w:val="000B2802"/>
    <w:rsid w:val="000B3E1B"/>
    <w:rsid w:val="000B4BB8"/>
    <w:rsid w:val="000B6313"/>
    <w:rsid w:val="000C02C4"/>
    <w:rsid w:val="000C402C"/>
    <w:rsid w:val="000C53E9"/>
    <w:rsid w:val="000C5984"/>
    <w:rsid w:val="000D324E"/>
    <w:rsid w:val="000D7108"/>
    <w:rsid w:val="000E6323"/>
    <w:rsid w:val="000F61FF"/>
    <w:rsid w:val="001057BE"/>
    <w:rsid w:val="00113EB9"/>
    <w:rsid w:val="001168BA"/>
    <w:rsid w:val="00117614"/>
    <w:rsid w:val="001210DD"/>
    <w:rsid w:val="00121DBB"/>
    <w:rsid w:val="001222D5"/>
    <w:rsid w:val="00122C52"/>
    <w:rsid w:val="00130B11"/>
    <w:rsid w:val="00136744"/>
    <w:rsid w:val="0014096C"/>
    <w:rsid w:val="001509B7"/>
    <w:rsid w:val="00151189"/>
    <w:rsid w:val="00152F68"/>
    <w:rsid w:val="00156C81"/>
    <w:rsid w:val="001627FD"/>
    <w:rsid w:val="001634EF"/>
    <w:rsid w:val="001640ED"/>
    <w:rsid w:val="0016557C"/>
    <w:rsid w:val="00166B5E"/>
    <w:rsid w:val="0017382E"/>
    <w:rsid w:val="00175886"/>
    <w:rsid w:val="001777DF"/>
    <w:rsid w:val="00182B1B"/>
    <w:rsid w:val="00182D7F"/>
    <w:rsid w:val="00193DBA"/>
    <w:rsid w:val="00194C6B"/>
    <w:rsid w:val="001977E8"/>
    <w:rsid w:val="00197A2A"/>
    <w:rsid w:val="001A2061"/>
    <w:rsid w:val="001A42D9"/>
    <w:rsid w:val="001A5846"/>
    <w:rsid w:val="001A6BF5"/>
    <w:rsid w:val="001B3C3C"/>
    <w:rsid w:val="001B3E9A"/>
    <w:rsid w:val="001B6269"/>
    <w:rsid w:val="001C004E"/>
    <w:rsid w:val="001C3FE1"/>
    <w:rsid w:val="001C6067"/>
    <w:rsid w:val="001C62FF"/>
    <w:rsid w:val="001D03E3"/>
    <w:rsid w:val="001D6257"/>
    <w:rsid w:val="001D7277"/>
    <w:rsid w:val="001D76BC"/>
    <w:rsid w:val="001E0282"/>
    <w:rsid w:val="001E0F47"/>
    <w:rsid w:val="001E39A7"/>
    <w:rsid w:val="001E4B75"/>
    <w:rsid w:val="001E7E16"/>
    <w:rsid w:val="001F0B9A"/>
    <w:rsid w:val="001F0EB8"/>
    <w:rsid w:val="00200ED6"/>
    <w:rsid w:val="00205E4E"/>
    <w:rsid w:val="00210380"/>
    <w:rsid w:val="00211D79"/>
    <w:rsid w:val="00213760"/>
    <w:rsid w:val="00216043"/>
    <w:rsid w:val="00222BED"/>
    <w:rsid w:val="0023045E"/>
    <w:rsid w:val="002340E0"/>
    <w:rsid w:val="00236AB4"/>
    <w:rsid w:val="00240E66"/>
    <w:rsid w:val="00241FFA"/>
    <w:rsid w:val="0024509E"/>
    <w:rsid w:val="00253E59"/>
    <w:rsid w:val="002576C9"/>
    <w:rsid w:val="00261506"/>
    <w:rsid w:val="0026347D"/>
    <w:rsid w:val="002709FF"/>
    <w:rsid w:val="002740EF"/>
    <w:rsid w:val="002746E3"/>
    <w:rsid w:val="0027479E"/>
    <w:rsid w:val="002816FA"/>
    <w:rsid w:val="00281F8D"/>
    <w:rsid w:val="0028265D"/>
    <w:rsid w:val="00282A4C"/>
    <w:rsid w:val="0028679C"/>
    <w:rsid w:val="00290D9D"/>
    <w:rsid w:val="00293FD6"/>
    <w:rsid w:val="00297CFB"/>
    <w:rsid w:val="002A2AD4"/>
    <w:rsid w:val="002A3B3A"/>
    <w:rsid w:val="002B3F44"/>
    <w:rsid w:val="002C16C8"/>
    <w:rsid w:val="002C2A84"/>
    <w:rsid w:val="002C33D2"/>
    <w:rsid w:val="002C5092"/>
    <w:rsid w:val="002E6546"/>
    <w:rsid w:val="002E75B7"/>
    <w:rsid w:val="002F0E02"/>
    <w:rsid w:val="002F1E61"/>
    <w:rsid w:val="002F22C0"/>
    <w:rsid w:val="00301643"/>
    <w:rsid w:val="00301D78"/>
    <w:rsid w:val="00302665"/>
    <w:rsid w:val="0031258C"/>
    <w:rsid w:val="00313BBA"/>
    <w:rsid w:val="00313EB4"/>
    <w:rsid w:val="00314DA6"/>
    <w:rsid w:val="0031758A"/>
    <w:rsid w:val="00327C80"/>
    <w:rsid w:val="00341D46"/>
    <w:rsid w:val="0034418B"/>
    <w:rsid w:val="00345EFD"/>
    <w:rsid w:val="003507ED"/>
    <w:rsid w:val="003547DE"/>
    <w:rsid w:val="00360579"/>
    <w:rsid w:val="00372FC3"/>
    <w:rsid w:val="0037487E"/>
    <w:rsid w:val="00375B48"/>
    <w:rsid w:val="00377E84"/>
    <w:rsid w:val="00380A4D"/>
    <w:rsid w:val="00382525"/>
    <w:rsid w:val="00384C63"/>
    <w:rsid w:val="00387CD5"/>
    <w:rsid w:val="00391E4C"/>
    <w:rsid w:val="003935BF"/>
    <w:rsid w:val="00397685"/>
    <w:rsid w:val="003A4B57"/>
    <w:rsid w:val="003A5BE2"/>
    <w:rsid w:val="003C1A08"/>
    <w:rsid w:val="003C3C4E"/>
    <w:rsid w:val="003C516A"/>
    <w:rsid w:val="003D114B"/>
    <w:rsid w:val="003D129F"/>
    <w:rsid w:val="003E1486"/>
    <w:rsid w:val="003F2C1B"/>
    <w:rsid w:val="003F6ABC"/>
    <w:rsid w:val="003F7067"/>
    <w:rsid w:val="00402FA2"/>
    <w:rsid w:val="004038E0"/>
    <w:rsid w:val="00415801"/>
    <w:rsid w:val="00423657"/>
    <w:rsid w:val="00423FF1"/>
    <w:rsid w:val="004241CD"/>
    <w:rsid w:val="004279EE"/>
    <w:rsid w:val="00433B12"/>
    <w:rsid w:val="00435355"/>
    <w:rsid w:val="0043768D"/>
    <w:rsid w:val="004379C6"/>
    <w:rsid w:val="00440BD9"/>
    <w:rsid w:val="0044107A"/>
    <w:rsid w:val="004415C0"/>
    <w:rsid w:val="00443DDC"/>
    <w:rsid w:val="004461DA"/>
    <w:rsid w:val="00450AEF"/>
    <w:rsid w:val="004532AC"/>
    <w:rsid w:val="00453CAC"/>
    <w:rsid w:val="00455793"/>
    <w:rsid w:val="00455B6E"/>
    <w:rsid w:val="00457E34"/>
    <w:rsid w:val="0047205A"/>
    <w:rsid w:val="00475CD7"/>
    <w:rsid w:val="00480AC8"/>
    <w:rsid w:val="0048171C"/>
    <w:rsid w:val="00483717"/>
    <w:rsid w:val="00483B9F"/>
    <w:rsid w:val="0048614D"/>
    <w:rsid w:val="004871A0"/>
    <w:rsid w:val="004905AB"/>
    <w:rsid w:val="00490ED2"/>
    <w:rsid w:val="00490F7A"/>
    <w:rsid w:val="004929E3"/>
    <w:rsid w:val="00493541"/>
    <w:rsid w:val="00496C1D"/>
    <w:rsid w:val="004A0278"/>
    <w:rsid w:val="004A0C76"/>
    <w:rsid w:val="004A1254"/>
    <w:rsid w:val="004A2A60"/>
    <w:rsid w:val="004A4240"/>
    <w:rsid w:val="004A5065"/>
    <w:rsid w:val="004B485C"/>
    <w:rsid w:val="004B5CD8"/>
    <w:rsid w:val="004B701C"/>
    <w:rsid w:val="004C21A6"/>
    <w:rsid w:val="004D74F3"/>
    <w:rsid w:val="004D7C7F"/>
    <w:rsid w:val="004E1C59"/>
    <w:rsid w:val="004E5CE5"/>
    <w:rsid w:val="004E6157"/>
    <w:rsid w:val="004F1DF9"/>
    <w:rsid w:val="004F43B9"/>
    <w:rsid w:val="00503E4E"/>
    <w:rsid w:val="00504A9B"/>
    <w:rsid w:val="005074E7"/>
    <w:rsid w:val="005136D5"/>
    <w:rsid w:val="005222F3"/>
    <w:rsid w:val="00530743"/>
    <w:rsid w:val="00533EC6"/>
    <w:rsid w:val="00540BF9"/>
    <w:rsid w:val="00543F5E"/>
    <w:rsid w:val="00545DE3"/>
    <w:rsid w:val="00552925"/>
    <w:rsid w:val="00556C04"/>
    <w:rsid w:val="0055797B"/>
    <w:rsid w:val="00565184"/>
    <w:rsid w:val="0056687A"/>
    <w:rsid w:val="00576987"/>
    <w:rsid w:val="00587EBD"/>
    <w:rsid w:val="00591395"/>
    <w:rsid w:val="00592AE2"/>
    <w:rsid w:val="005942A0"/>
    <w:rsid w:val="005959B5"/>
    <w:rsid w:val="00595F08"/>
    <w:rsid w:val="005A0981"/>
    <w:rsid w:val="005A26EF"/>
    <w:rsid w:val="005B1DDE"/>
    <w:rsid w:val="005C09AD"/>
    <w:rsid w:val="005C7C09"/>
    <w:rsid w:val="005D0155"/>
    <w:rsid w:val="005D67D7"/>
    <w:rsid w:val="005E4CE8"/>
    <w:rsid w:val="005F1CCA"/>
    <w:rsid w:val="005F4402"/>
    <w:rsid w:val="00605F62"/>
    <w:rsid w:val="006154A4"/>
    <w:rsid w:val="00617C9E"/>
    <w:rsid w:val="00623B62"/>
    <w:rsid w:val="00626275"/>
    <w:rsid w:val="006303D5"/>
    <w:rsid w:val="00632208"/>
    <w:rsid w:val="00635283"/>
    <w:rsid w:val="00641DB3"/>
    <w:rsid w:val="00644F5F"/>
    <w:rsid w:val="00650241"/>
    <w:rsid w:val="006506AB"/>
    <w:rsid w:val="00650872"/>
    <w:rsid w:val="00651F1A"/>
    <w:rsid w:val="006551E5"/>
    <w:rsid w:val="00660D5C"/>
    <w:rsid w:val="00662A44"/>
    <w:rsid w:val="00663C4C"/>
    <w:rsid w:val="006654FC"/>
    <w:rsid w:val="00665E8D"/>
    <w:rsid w:val="00673F8F"/>
    <w:rsid w:val="00674223"/>
    <w:rsid w:val="00676623"/>
    <w:rsid w:val="006803D6"/>
    <w:rsid w:val="006818F8"/>
    <w:rsid w:val="00681ECB"/>
    <w:rsid w:val="00690636"/>
    <w:rsid w:val="006924DF"/>
    <w:rsid w:val="00696F1E"/>
    <w:rsid w:val="006A3348"/>
    <w:rsid w:val="006A6490"/>
    <w:rsid w:val="006B2537"/>
    <w:rsid w:val="006B2AD1"/>
    <w:rsid w:val="006B3B2E"/>
    <w:rsid w:val="006B3B7A"/>
    <w:rsid w:val="006B6A67"/>
    <w:rsid w:val="006C55F3"/>
    <w:rsid w:val="006C6C44"/>
    <w:rsid w:val="006D2D6F"/>
    <w:rsid w:val="006D4498"/>
    <w:rsid w:val="006D51A5"/>
    <w:rsid w:val="006D61D3"/>
    <w:rsid w:val="006E0B49"/>
    <w:rsid w:val="006E5BA6"/>
    <w:rsid w:val="006F3EC4"/>
    <w:rsid w:val="006F498E"/>
    <w:rsid w:val="00705B9C"/>
    <w:rsid w:val="0070777D"/>
    <w:rsid w:val="0071713F"/>
    <w:rsid w:val="0072147A"/>
    <w:rsid w:val="00721D0D"/>
    <w:rsid w:val="0072745C"/>
    <w:rsid w:val="00732674"/>
    <w:rsid w:val="007327B1"/>
    <w:rsid w:val="007360FA"/>
    <w:rsid w:val="00742F36"/>
    <w:rsid w:val="0074621F"/>
    <w:rsid w:val="00746ACA"/>
    <w:rsid w:val="007470FE"/>
    <w:rsid w:val="00751738"/>
    <w:rsid w:val="0075252D"/>
    <w:rsid w:val="00752880"/>
    <w:rsid w:val="0075787C"/>
    <w:rsid w:val="0076482B"/>
    <w:rsid w:val="0077063B"/>
    <w:rsid w:val="0077759E"/>
    <w:rsid w:val="00780078"/>
    <w:rsid w:val="0079155F"/>
    <w:rsid w:val="00792990"/>
    <w:rsid w:val="00792E0B"/>
    <w:rsid w:val="007A7F88"/>
    <w:rsid w:val="007B04AA"/>
    <w:rsid w:val="007B4D30"/>
    <w:rsid w:val="007B64D2"/>
    <w:rsid w:val="007C0577"/>
    <w:rsid w:val="007C1393"/>
    <w:rsid w:val="007C33C3"/>
    <w:rsid w:val="007C579F"/>
    <w:rsid w:val="007C6E14"/>
    <w:rsid w:val="007D03E0"/>
    <w:rsid w:val="007D059F"/>
    <w:rsid w:val="007D0625"/>
    <w:rsid w:val="007D31C9"/>
    <w:rsid w:val="007D705F"/>
    <w:rsid w:val="007E4D73"/>
    <w:rsid w:val="007F0671"/>
    <w:rsid w:val="007F3925"/>
    <w:rsid w:val="007F529A"/>
    <w:rsid w:val="00804E3D"/>
    <w:rsid w:val="00805E8A"/>
    <w:rsid w:val="00806B78"/>
    <w:rsid w:val="00807628"/>
    <w:rsid w:val="008134B6"/>
    <w:rsid w:val="00813B30"/>
    <w:rsid w:val="008237BB"/>
    <w:rsid w:val="00824BC1"/>
    <w:rsid w:val="0083073F"/>
    <w:rsid w:val="00832B85"/>
    <w:rsid w:val="008335C2"/>
    <w:rsid w:val="00834BBC"/>
    <w:rsid w:val="00834C95"/>
    <w:rsid w:val="00840428"/>
    <w:rsid w:val="00842E2F"/>
    <w:rsid w:val="00845125"/>
    <w:rsid w:val="00847F3D"/>
    <w:rsid w:val="00850DDC"/>
    <w:rsid w:val="00850E7C"/>
    <w:rsid w:val="008540D6"/>
    <w:rsid w:val="008541AD"/>
    <w:rsid w:val="00856C40"/>
    <w:rsid w:val="0085763C"/>
    <w:rsid w:val="008579E8"/>
    <w:rsid w:val="00857D2D"/>
    <w:rsid w:val="00870D08"/>
    <w:rsid w:val="00871532"/>
    <w:rsid w:val="008735A6"/>
    <w:rsid w:val="0087366D"/>
    <w:rsid w:val="00875589"/>
    <w:rsid w:val="00877048"/>
    <w:rsid w:val="008779FF"/>
    <w:rsid w:val="00895250"/>
    <w:rsid w:val="00897756"/>
    <w:rsid w:val="008A0DBB"/>
    <w:rsid w:val="008A0E3F"/>
    <w:rsid w:val="008A35F2"/>
    <w:rsid w:val="008A3F15"/>
    <w:rsid w:val="008A4398"/>
    <w:rsid w:val="008A5791"/>
    <w:rsid w:val="008A6828"/>
    <w:rsid w:val="008A790B"/>
    <w:rsid w:val="008B6542"/>
    <w:rsid w:val="008C00CA"/>
    <w:rsid w:val="008C1026"/>
    <w:rsid w:val="008C1868"/>
    <w:rsid w:val="008D4AA8"/>
    <w:rsid w:val="008D504E"/>
    <w:rsid w:val="008E15B5"/>
    <w:rsid w:val="008E1CD9"/>
    <w:rsid w:val="008E2150"/>
    <w:rsid w:val="008E29B7"/>
    <w:rsid w:val="008E4C26"/>
    <w:rsid w:val="008E61BF"/>
    <w:rsid w:val="008E69A9"/>
    <w:rsid w:val="008F1EB0"/>
    <w:rsid w:val="008F36D2"/>
    <w:rsid w:val="00903210"/>
    <w:rsid w:val="00910297"/>
    <w:rsid w:val="0091188E"/>
    <w:rsid w:val="00917540"/>
    <w:rsid w:val="0093069F"/>
    <w:rsid w:val="00937739"/>
    <w:rsid w:val="009418BF"/>
    <w:rsid w:val="00943906"/>
    <w:rsid w:val="00944676"/>
    <w:rsid w:val="00946181"/>
    <w:rsid w:val="00947FBD"/>
    <w:rsid w:val="00950505"/>
    <w:rsid w:val="00952275"/>
    <w:rsid w:val="00956781"/>
    <w:rsid w:val="00964C32"/>
    <w:rsid w:val="009716A9"/>
    <w:rsid w:val="00971C15"/>
    <w:rsid w:val="00972B82"/>
    <w:rsid w:val="00976BAC"/>
    <w:rsid w:val="00985563"/>
    <w:rsid w:val="00985A68"/>
    <w:rsid w:val="00993770"/>
    <w:rsid w:val="00994A0C"/>
    <w:rsid w:val="009952EF"/>
    <w:rsid w:val="00996377"/>
    <w:rsid w:val="009A2AFA"/>
    <w:rsid w:val="009A37E0"/>
    <w:rsid w:val="009A488E"/>
    <w:rsid w:val="009A49B3"/>
    <w:rsid w:val="009A7E8E"/>
    <w:rsid w:val="009C2164"/>
    <w:rsid w:val="009C4CF4"/>
    <w:rsid w:val="009D3F68"/>
    <w:rsid w:val="009D7E37"/>
    <w:rsid w:val="009E141A"/>
    <w:rsid w:val="009E209C"/>
    <w:rsid w:val="009E526E"/>
    <w:rsid w:val="009E6B5D"/>
    <w:rsid w:val="009E71DE"/>
    <w:rsid w:val="009E73AE"/>
    <w:rsid w:val="009E7CAD"/>
    <w:rsid w:val="009F63F1"/>
    <w:rsid w:val="009F7101"/>
    <w:rsid w:val="009F7413"/>
    <w:rsid w:val="009F7C45"/>
    <w:rsid w:val="00A03F0B"/>
    <w:rsid w:val="00A05CEE"/>
    <w:rsid w:val="00A12E23"/>
    <w:rsid w:val="00A14073"/>
    <w:rsid w:val="00A141EB"/>
    <w:rsid w:val="00A214DA"/>
    <w:rsid w:val="00A30121"/>
    <w:rsid w:val="00A32A8E"/>
    <w:rsid w:val="00A34CC3"/>
    <w:rsid w:val="00A41492"/>
    <w:rsid w:val="00A41E9F"/>
    <w:rsid w:val="00A46A51"/>
    <w:rsid w:val="00A46BAC"/>
    <w:rsid w:val="00A5331F"/>
    <w:rsid w:val="00A55673"/>
    <w:rsid w:val="00A55FFB"/>
    <w:rsid w:val="00A569D8"/>
    <w:rsid w:val="00A64AB6"/>
    <w:rsid w:val="00A67BC3"/>
    <w:rsid w:val="00A84604"/>
    <w:rsid w:val="00A84D6D"/>
    <w:rsid w:val="00A93CF5"/>
    <w:rsid w:val="00A95C1C"/>
    <w:rsid w:val="00AA0684"/>
    <w:rsid w:val="00AA2267"/>
    <w:rsid w:val="00AA2EF1"/>
    <w:rsid w:val="00AA3660"/>
    <w:rsid w:val="00AA5806"/>
    <w:rsid w:val="00AB06E7"/>
    <w:rsid w:val="00AB35C4"/>
    <w:rsid w:val="00AB3BE5"/>
    <w:rsid w:val="00AC1C45"/>
    <w:rsid w:val="00AD0BCE"/>
    <w:rsid w:val="00AD582E"/>
    <w:rsid w:val="00AD5A10"/>
    <w:rsid w:val="00AE7C55"/>
    <w:rsid w:val="00AF1748"/>
    <w:rsid w:val="00B034CB"/>
    <w:rsid w:val="00B03541"/>
    <w:rsid w:val="00B045DE"/>
    <w:rsid w:val="00B11503"/>
    <w:rsid w:val="00B12350"/>
    <w:rsid w:val="00B167B5"/>
    <w:rsid w:val="00B22D53"/>
    <w:rsid w:val="00B24DDB"/>
    <w:rsid w:val="00B31139"/>
    <w:rsid w:val="00B37365"/>
    <w:rsid w:val="00B46697"/>
    <w:rsid w:val="00B51E2B"/>
    <w:rsid w:val="00B55CB0"/>
    <w:rsid w:val="00B603F8"/>
    <w:rsid w:val="00B636F4"/>
    <w:rsid w:val="00B725CD"/>
    <w:rsid w:val="00BA0185"/>
    <w:rsid w:val="00BA2BFB"/>
    <w:rsid w:val="00BA3938"/>
    <w:rsid w:val="00BA3ECF"/>
    <w:rsid w:val="00BA4676"/>
    <w:rsid w:val="00BA71E8"/>
    <w:rsid w:val="00BA74FA"/>
    <w:rsid w:val="00BA794E"/>
    <w:rsid w:val="00BB2109"/>
    <w:rsid w:val="00BB4636"/>
    <w:rsid w:val="00BB4687"/>
    <w:rsid w:val="00BB49E6"/>
    <w:rsid w:val="00BB5A97"/>
    <w:rsid w:val="00BB5CE5"/>
    <w:rsid w:val="00BC14D2"/>
    <w:rsid w:val="00BC1CE5"/>
    <w:rsid w:val="00BC30DA"/>
    <w:rsid w:val="00BC6082"/>
    <w:rsid w:val="00BD4437"/>
    <w:rsid w:val="00BD6239"/>
    <w:rsid w:val="00BE2BA2"/>
    <w:rsid w:val="00BE2CBA"/>
    <w:rsid w:val="00BE68B6"/>
    <w:rsid w:val="00C00C31"/>
    <w:rsid w:val="00C10442"/>
    <w:rsid w:val="00C1137E"/>
    <w:rsid w:val="00C15B75"/>
    <w:rsid w:val="00C17202"/>
    <w:rsid w:val="00C21E2F"/>
    <w:rsid w:val="00C2533B"/>
    <w:rsid w:val="00C3112A"/>
    <w:rsid w:val="00C33CAF"/>
    <w:rsid w:val="00C33FB8"/>
    <w:rsid w:val="00C34C13"/>
    <w:rsid w:val="00C34E6A"/>
    <w:rsid w:val="00C434A1"/>
    <w:rsid w:val="00C4437D"/>
    <w:rsid w:val="00C469CA"/>
    <w:rsid w:val="00C476AD"/>
    <w:rsid w:val="00C5231C"/>
    <w:rsid w:val="00C62667"/>
    <w:rsid w:val="00C65102"/>
    <w:rsid w:val="00C72273"/>
    <w:rsid w:val="00C72823"/>
    <w:rsid w:val="00C72D0A"/>
    <w:rsid w:val="00C81FB6"/>
    <w:rsid w:val="00C85F4E"/>
    <w:rsid w:val="00C9018C"/>
    <w:rsid w:val="00C91E18"/>
    <w:rsid w:val="00C9369D"/>
    <w:rsid w:val="00C95B20"/>
    <w:rsid w:val="00C96228"/>
    <w:rsid w:val="00CA1768"/>
    <w:rsid w:val="00CA483D"/>
    <w:rsid w:val="00CB0DA3"/>
    <w:rsid w:val="00CB4EB0"/>
    <w:rsid w:val="00CC17D1"/>
    <w:rsid w:val="00CC1A7E"/>
    <w:rsid w:val="00CC3093"/>
    <w:rsid w:val="00CC5A3E"/>
    <w:rsid w:val="00CD48CE"/>
    <w:rsid w:val="00CD5B11"/>
    <w:rsid w:val="00CE299D"/>
    <w:rsid w:val="00CE4569"/>
    <w:rsid w:val="00CE4E2B"/>
    <w:rsid w:val="00CE7206"/>
    <w:rsid w:val="00CF0C2E"/>
    <w:rsid w:val="00CF13BA"/>
    <w:rsid w:val="00CF38D5"/>
    <w:rsid w:val="00CF76CA"/>
    <w:rsid w:val="00D02CD7"/>
    <w:rsid w:val="00D12902"/>
    <w:rsid w:val="00D15CFA"/>
    <w:rsid w:val="00D2253B"/>
    <w:rsid w:val="00D26400"/>
    <w:rsid w:val="00D439BB"/>
    <w:rsid w:val="00D44380"/>
    <w:rsid w:val="00D5017C"/>
    <w:rsid w:val="00D51A6C"/>
    <w:rsid w:val="00D524BD"/>
    <w:rsid w:val="00D5639A"/>
    <w:rsid w:val="00D611FB"/>
    <w:rsid w:val="00D7209D"/>
    <w:rsid w:val="00D74AC7"/>
    <w:rsid w:val="00D771CF"/>
    <w:rsid w:val="00D77346"/>
    <w:rsid w:val="00D85626"/>
    <w:rsid w:val="00D8769D"/>
    <w:rsid w:val="00D87FA7"/>
    <w:rsid w:val="00D90677"/>
    <w:rsid w:val="00D909CE"/>
    <w:rsid w:val="00DA33BD"/>
    <w:rsid w:val="00DA4B62"/>
    <w:rsid w:val="00DA680F"/>
    <w:rsid w:val="00DA793B"/>
    <w:rsid w:val="00DB4080"/>
    <w:rsid w:val="00DB4172"/>
    <w:rsid w:val="00DB49C5"/>
    <w:rsid w:val="00DB5C31"/>
    <w:rsid w:val="00DC0873"/>
    <w:rsid w:val="00DC2951"/>
    <w:rsid w:val="00DC349D"/>
    <w:rsid w:val="00DC39BB"/>
    <w:rsid w:val="00DC6633"/>
    <w:rsid w:val="00DC719C"/>
    <w:rsid w:val="00DD1E07"/>
    <w:rsid w:val="00DD3EDB"/>
    <w:rsid w:val="00DD4553"/>
    <w:rsid w:val="00DD73AB"/>
    <w:rsid w:val="00DE3DB6"/>
    <w:rsid w:val="00DF5A01"/>
    <w:rsid w:val="00E008ED"/>
    <w:rsid w:val="00E03F01"/>
    <w:rsid w:val="00E06F33"/>
    <w:rsid w:val="00E07781"/>
    <w:rsid w:val="00E11016"/>
    <w:rsid w:val="00E1493C"/>
    <w:rsid w:val="00E14985"/>
    <w:rsid w:val="00E14A15"/>
    <w:rsid w:val="00E22BF4"/>
    <w:rsid w:val="00E26EDD"/>
    <w:rsid w:val="00E31A82"/>
    <w:rsid w:val="00E3388B"/>
    <w:rsid w:val="00E33DFF"/>
    <w:rsid w:val="00E532AB"/>
    <w:rsid w:val="00E53AAC"/>
    <w:rsid w:val="00E5577D"/>
    <w:rsid w:val="00E6339E"/>
    <w:rsid w:val="00E639D8"/>
    <w:rsid w:val="00E6740C"/>
    <w:rsid w:val="00E70174"/>
    <w:rsid w:val="00E74270"/>
    <w:rsid w:val="00E75D9B"/>
    <w:rsid w:val="00E85168"/>
    <w:rsid w:val="00E9048D"/>
    <w:rsid w:val="00E926E9"/>
    <w:rsid w:val="00E97B7C"/>
    <w:rsid w:val="00EA196E"/>
    <w:rsid w:val="00EA1E34"/>
    <w:rsid w:val="00EA5BF2"/>
    <w:rsid w:val="00EA6C59"/>
    <w:rsid w:val="00EB0C26"/>
    <w:rsid w:val="00EB1D9A"/>
    <w:rsid w:val="00EC1567"/>
    <w:rsid w:val="00EC15F9"/>
    <w:rsid w:val="00EC7CB2"/>
    <w:rsid w:val="00ED2377"/>
    <w:rsid w:val="00EE101A"/>
    <w:rsid w:val="00EF0213"/>
    <w:rsid w:val="00EF05A5"/>
    <w:rsid w:val="00EF22F5"/>
    <w:rsid w:val="00EF4999"/>
    <w:rsid w:val="00EF6344"/>
    <w:rsid w:val="00EF678B"/>
    <w:rsid w:val="00F06A22"/>
    <w:rsid w:val="00F20174"/>
    <w:rsid w:val="00F25D91"/>
    <w:rsid w:val="00F31040"/>
    <w:rsid w:val="00F3384D"/>
    <w:rsid w:val="00F349B0"/>
    <w:rsid w:val="00F35598"/>
    <w:rsid w:val="00F37151"/>
    <w:rsid w:val="00F37EDF"/>
    <w:rsid w:val="00F40013"/>
    <w:rsid w:val="00F41599"/>
    <w:rsid w:val="00F41722"/>
    <w:rsid w:val="00F42B63"/>
    <w:rsid w:val="00F4353C"/>
    <w:rsid w:val="00F450F1"/>
    <w:rsid w:val="00F5302A"/>
    <w:rsid w:val="00F5408A"/>
    <w:rsid w:val="00F54CB7"/>
    <w:rsid w:val="00F577A4"/>
    <w:rsid w:val="00F61787"/>
    <w:rsid w:val="00F61BA2"/>
    <w:rsid w:val="00F63268"/>
    <w:rsid w:val="00F758CF"/>
    <w:rsid w:val="00F812DD"/>
    <w:rsid w:val="00F9460D"/>
    <w:rsid w:val="00F96A18"/>
    <w:rsid w:val="00FA0F86"/>
    <w:rsid w:val="00FA5881"/>
    <w:rsid w:val="00FA6977"/>
    <w:rsid w:val="00FA7560"/>
    <w:rsid w:val="00FB33B3"/>
    <w:rsid w:val="00FB4F10"/>
    <w:rsid w:val="00FB59AA"/>
    <w:rsid w:val="00FB60A7"/>
    <w:rsid w:val="00FC23F4"/>
    <w:rsid w:val="00FC69C8"/>
    <w:rsid w:val="00FD620B"/>
    <w:rsid w:val="00FD787B"/>
    <w:rsid w:val="00FD79E6"/>
    <w:rsid w:val="00FE5C63"/>
    <w:rsid w:val="00FF3B75"/>
    <w:rsid w:val="00FF533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7F438ED-3346-4690-819E-4A29F69A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20">
    <w:name w:val="Body Text Indent 2"/>
    <w:basedOn w:val="a"/>
    <w:rsid w:val="00CE299D"/>
    <w:pPr>
      <w:spacing w:after="120" w:line="480" w:lineRule="auto"/>
      <w:ind w:left="283"/>
    </w:pPr>
  </w:style>
  <w:style w:type="character" w:styleId="a9">
    <w:name w:val="page number"/>
    <w:basedOn w:val="a0"/>
    <w:rsid w:val="00CE299D"/>
  </w:style>
  <w:style w:type="paragraph" w:styleId="aa">
    <w:name w:val="Balloon Text"/>
    <w:basedOn w:val="a"/>
    <w:semiHidden/>
    <w:rsid w:val="009952EF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824BC1"/>
  </w:style>
  <w:style w:type="character" w:customStyle="1" w:styleId="ac">
    <w:name w:val="Текст концевой сноски Знак"/>
    <w:basedOn w:val="a0"/>
    <w:link w:val="ab"/>
    <w:rsid w:val="00824BC1"/>
  </w:style>
  <w:style w:type="character" w:styleId="ad">
    <w:name w:val="endnote reference"/>
    <w:rsid w:val="00824BC1"/>
    <w:rPr>
      <w:vertAlign w:val="superscript"/>
    </w:rPr>
  </w:style>
  <w:style w:type="paragraph" w:customStyle="1" w:styleId="ConsPlusTitle">
    <w:name w:val="ConsPlusTitle"/>
    <w:rsid w:val="002634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00C31"/>
  </w:style>
  <w:style w:type="numbering" w:customStyle="1" w:styleId="10">
    <w:name w:val="Нет списка1"/>
    <w:next w:val="a2"/>
    <w:uiPriority w:val="99"/>
    <w:semiHidden/>
    <w:unhideWhenUsed/>
    <w:rsid w:val="00C00C31"/>
  </w:style>
  <w:style w:type="character" w:customStyle="1" w:styleId="a6">
    <w:name w:val="Нижний колонтитул Знак"/>
    <w:link w:val="a5"/>
    <w:uiPriority w:val="99"/>
    <w:rsid w:val="00C00C31"/>
  </w:style>
  <w:style w:type="paragraph" w:customStyle="1" w:styleId="ConsPlusNonformat">
    <w:name w:val="ConsPlusNonformat"/>
    <w:rsid w:val="00C00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table" w:styleId="ae">
    <w:name w:val="Table Grid"/>
    <w:basedOn w:val="a1"/>
    <w:uiPriority w:val="59"/>
    <w:rsid w:val="00C00C3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00C31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f">
    <w:name w:val="List Paragraph"/>
    <w:basedOn w:val="a"/>
    <w:uiPriority w:val="34"/>
    <w:qFormat/>
    <w:rsid w:val="00C00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C00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rsid w:val="00C00C31"/>
    <w:rPr>
      <w:rFonts w:ascii="Arial" w:hAnsi="Arial" w:cs="Arial"/>
      <w:sz w:val="28"/>
      <w:szCs w:val="28"/>
    </w:rPr>
  </w:style>
  <w:style w:type="character" w:styleId="af0">
    <w:name w:val="Hyperlink"/>
    <w:rsid w:val="00C00C31"/>
    <w:rPr>
      <w:color w:val="0000FF"/>
      <w:u w:val="single"/>
    </w:rPr>
  </w:style>
  <w:style w:type="character" w:styleId="af1">
    <w:name w:val="annotation reference"/>
    <w:basedOn w:val="a0"/>
    <w:rsid w:val="009A49B3"/>
    <w:rPr>
      <w:sz w:val="16"/>
      <w:szCs w:val="16"/>
    </w:rPr>
  </w:style>
  <w:style w:type="paragraph" w:styleId="af2">
    <w:name w:val="annotation text"/>
    <w:basedOn w:val="a"/>
    <w:link w:val="af3"/>
    <w:rsid w:val="009A49B3"/>
  </w:style>
  <w:style w:type="character" w:customStyle="1" w:styleId="af3">
    <w:name w:val="Текст примечания Знак"/>
    <w:basedOn w:val="a0"/>
    <w:link w:val="af2"/>
    <w:rsid w:val="009A49B3"/>
  </w:style>
  <w:style w:type="paragraph" w:styleId="af4">
    <w:name w:val="annotation subject"/>
    <w:basedOn w:val="af2"/>
    <w:next w:val="af2"/>
    <w:link w:val="af5"/>
    <w:rsid w:val="009A49B3"/>
    <w:rPr>
      <w:b/>
      <w:bCs/>
    </w:rPr>
  </w:style>
  <w:style w:type="character" w:customStyle="1" w:styleId="af5">
    <w:name w:val="Тема примечания Знак"/>
    <w:basedOn w:val="af3"/>
    <w:link w:val="af4"/>
    <w:rsid w:val="009A49B3"/>
    <w:rPr>
      <w:b/>
      <w:bCs/>
    </w:rPr>
  </w:style>
  <w:style w:type="paragraph" w:styleId="af6">
    <w:name w:val="footnote text"/>
    <w:basedOn w:val="a"/>
    <w:link w:val="af7"/>
    <w:rsid w:val="008E61BF"/>
  </w:style>
  <w:style w:type="character" w:customStyle="1" w:styleId="af7">
    <w:name w:val="Текст сноски Знак"/>
    <w:basedOn w:val="a0"/>
    <w:link w:val="af6"/>
    <w:rsid w:val="008E61BF"/>
  </w:style>
  <w:style w:type="character" w:styleId="af8">
    <w:name w:val="footnote reference"/>
    <w:basedOn w:val="a0"/>
    <w:rsid w:val="008E6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994F8E7DFF4CDB9873F011D9069662EC469B14B906A86EB0327F7C6CAA6C4653B96E4234E99E1A6b7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219E7C051D9947A1B1A3CF9D9CCC42" ma:contentTypeVersion="0" ma:contentTypeDescription="Создание документа." ma:contentTypeScope="" ma:versionID="822b38ede9a47539c07d28a3a5e6ddb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9961-E10C-494F-9106-B6C9ABDF1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BBC2D-41E9-4FF2-9AF3-EDC53E9C7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2DB6E-2692-44E0-83BE-3A6C73C13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736683-CDDD-4BAE-BCA8-64E2834A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GTK RF</Company>
  <LinksUpToDate>false</LinksUpToDate>
  <CharactersWithSpaces>36535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RF</dc:creator>
  <cp:lastModifiedBy>ЗУБОВ ИГОРЬ АНАТОЛЬЕВИЧ</cp:lastModifiedBy>
  <cp:revision>10</cp:revision>
  <cp:lastPrinted>2020-09-11T08:10:00Z</cp:lastPrinted>
  <dcterms:created xsi:type="dcterms:W3CDTF">2020-09-14T08:12:00Z</dcterms:created>
  <dcterms:modified xsi:type="dcterms:W3CDTF">2020-09-23T13:13:00Z</dcterms:modified>
</cp:coreProperties>
</file>