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28978" w14:textId="77777777" w:rsidR="00243B0A" w:rsidRPr="0012022B" w:rsidRDefault="00243B0A" w:rsidP="00AA2FEE">
      <w:pPr>
        <w:shd w:val="clear" w:color="auto" w:fill="FFFFFF"/>
        <w:tabs>
          <w:tab w:val="left" w:pos="0"/>
        </w:tabs>
        <w:ind w:left="5103" w:firstLine="0"/>
        <w:contextualSpacing/>
        <w:jc w:val="center"/>
        <w:rPr>
          <w:rFonts w:eastAsia="Times New Roman" w:cs="Times New Roman"/>
          <w:szCs w:val="28"/>
          <w:lang w:eastAsia="ru-RU"/>
        </w:rPr>
      </w:pPr>
      <w:r w:rsidRPr="0012022B">
        <w:rPr>
          <w:rFonts w:eastAsia="Times New Roman" w:cs="Times New Roman"/>
          <w:szCs w:val="28"/>
          <w:lang w:eastAsia="ru-RU"/>
        </w:rPr>
        <w:t>Приложение</w:t>
      </w:r>
    </w:p>
    <w:p w14:paraId="160086A8" w14:textId="77777777" w:rsidR="00243B0A" w:rsidRPr="0012022B" w:rsidRDefault="00243B0A" w:rsidP="00AA2FEE">
      <w:pPr>
        <w:shd w:val="clear" w:color="auto" w:fill="FFFFFF"/>
        <w:ind w:left="5103" w:firstLine="0"/>
        <w:contextualSpacing/>
        <w:jc w:val="center"/>
        <w:rPr>
          <w:rFonts w:eastAsia="Times New Roman" w:cs="Times New Roman"/>
          <w:szCs w:val="28"/>
          <w:lang w:eastAsia="ru-RU"/>
        </w:rPr>
      </w:pPr>
      <w:r w:rsidRPr="0012022B">
        <w:rPr>
          <w:rFonts w:eastAsia="Times New Roman" w:cs="Times New Roman"/>
          <w:szCs w:val="28"/>
          <w:lang w:eastAsia="ru-RU"/>
        </w:rPr>
        <w:t>к приказу Министерства финансов</w:t>
      </w:r>
    </w:p>
    <w:p w14:paraId="2D3A8824" w14:textId="77777777" w:rsidR="00243B0A" w:rsidRPr="0012022B" w:rsidRDefault="00243B0A" w:rsidP="00AA2FEE">
      <w:pPr>
        <w:shd w:val="clear" w:color="auto" w:fill="FFFFFF"/>
        <w:ind w:left="5103" w:firstLine="0"/>
        <w:contextualSpacing/>
        <w:jc w:val="center"/>
        <w:rPr>
          <w:rFonts w:eastAsia="Times New Roman" w:cs="Times New Roman"/>
          <w:szCs w:val="28"/>
          <w:lang w:eastAsia="ru-RU"/>
        </w:rPr>
      </w:pPr>
      <w:r w:rsidRPr="0012022B">
        <w:rPr>
          <w:rFonts w:eastAsia="Times New Roman" w:cs="Times New Roman"/>
          <w:szCs w:val="28"/>
          <w:lang w:eastAsia="ru-RU"/>
        </w:rPr>
        <w:t>Российской Федерации</w:t>
      </w:r>
    </w:p>
    <w:p w14:paraId="39858DE4" w14:textId="77777777" w:rsidR="00243B0A" w:rsidRPr="0012022B" w:rsidRDefault="00243B0A" w:rsidP="00AA2FEE">
      <w:pPr>
        <w:shd w:val="clear" w:color="auto" w:fill="FFFFFF"/>
        <w:ind w:left="5103" w:firstLine="0"/>
        <w:contextualSpacing/>
        <w:jc w:val="center"/>
        <w:rPr>
          <w:rFonts w:eastAsia="Times New Roman" w:cs="Times New Roman"/>
          <w:szCs w:val="28"/>
          <w:lang w:eastAsia="ru-RU"/>
        </w:rPr>
      </w:pPr>
      <w:r w:rsidRPr="0012022B">
        <w:rPr>
          <w:rFonts w:eastAsia="Times New Roman" w:cs="Times New Roman"/>
          <w:szCs w:val="28"/>
          <w:lang w:eastAsia="ru-RU"/>
        </w:rPr>
        <w:t xml:space="preserve">от </w:t>
      </w:r>
      <w:r w:rsidR="003B14C7" w:rsidRPr="0012022B">
        <w:rPr>
          <w:rFonts w:eastAsia="Times New Roman" w:cs="Times New Roman"/>
          <w:color w:val="FFFFFF" w:themeColor="background1"/>
          <w:szCs w:val="28"/>
          <w:lang w:eastAsia="ru-RU"/>
        </w:rPr>
        <w:t xml:space="preserve">09.02.2021 </w:t>
      </w:r>
      <w:r w:rsidRPr="0012022B">
        <w:rPr>
          <w:rFonts w:eastAsia="Times New Roman" w:cs="Times New Roman"/>
          <w:szCs w:val="28"/>
          <w:lang w:eastAsia="ru-RU"/>
        </w:rPr>
        <w:t xml:space="preserve">№ </w:t>
      </w:r>
      <w:r w:rsidR="003B14C7" w:rsidRPr="0012022B">
        <w:rPr>
          <w:rFonts w:eastAsia="Times New Roman" w:cs="Times New Roman"/>
          <w:color w:val="FFFFFF" w:themeColor="background1"/>
          <w:szCs w:val="28"/>
          <w:lang w:eastAsia="ru-RU"/>
        </w:rPr>
        <w:t>15н</w:t>
      </w:r>
    </w:p>
    <w:p w14:paraId="53A1423D" w14:textId="77777777" w:rsidR="00243B0A" w:rsidRPr="0012022B" w:rsidRDefault="00243B0A" w:rsidP="00243B0A">
      <w:pPr>
        <w:shd w:val="clear" w:color="auto" w:fill="FFFFFF"/>
        <w:ind w:left="5245" w:firstLine="0"/>
        <w:contextualSpacing/>
        <w:rPr>
          <w:rFonts w:eastAsia="Times New Roman" w:cs="Times New Roman"/>
          <w:szCs w:val="28"/>
          <w:lang w:eastAsia="ru-RU"/>
        </w:rPr>
      </w:pPr>
    </w:p>
    <w:p w14:paraId="42E084CB" w14:textId="77777777" w:rsidR="00895530" w:rsidRPr="0012022B" w:rsidRDefault="00895530" w:rsidP="00243B0A">
      <w:pPr>
        <w:shd w:val="clear" w:color="auto" w:fill="FFFFFF"/>
        <w:ind w:firstLine="0"/>
        <w:contextualSpacing/>
        <w:jc w:val="center"/>
        <w:rPr>
          <w:rFonts w:eastAsia="Times New Roman" w:cs="Times New Roman"/>
          <w:b/>
          <w:szCs w:val="28"/>
          <w:lang w:eastAsia="ru-RU"/>
        </w:rPr>
      </w:pPr>
    </w:p>
    <w:p w14:paraId="79AFE4E1" w14:textId="77777777" w:rsidR="00895530" w:rsidRPr="0012022B" w:rsidRDefault="00895530" w:rsidP="00243B0A">
      <w:pPr>
        <w:shd w:val="clear" w:color="auto" w:fill="FFFFFF"/>
        <w:ind w:firstLine="0"/>
        <w:contextualSpacing/>
        <w:jc w:val="center"/>
        <w:rPr>
          <w:rFonts w:eastAsia="Times New Roman" w:cs="Times New Roman"/>
          <w:b/>
          <w:szCs w:val="28"/>
          <w:lang w:eastAsia="ru-RU"/>
        </w:rPr>
      </w:pPr>
    </w:p>
    <w:p w14:paraId="07B9CE92" w14:textId="77777777" w:rsidR="00895530" w:rsidRPr="0012022B" w:rsidRDefault="00895530" w:rsidP="00243B0A">
      <w:pPr>
        <w:shd w:val="clear" w:color="auto" w:fill="FFFFFF"/>
        <w:ind w:firstLine="0"/>
        <w:contextualSpacing/>
        <w:jc w:val="center"/>
        <w:rPr>
          <w:rFonts w:eastAsia="Times New Roman" w:cs="Times New Roman"/>
          <w:b/>
          <w:szCs w:val="28"/>
          <w:lang w:eastAsia="ru-RU"/>
        </w:rPr>
      </w:pPr>
    </w:p>
    <w:p w14:paraId="6C76F2E7" w14:textId="6E387A54" w:rsidR="00243B0A" w:rsidRPr="0012022B" w:rsidRDefault="00243B0A" w:rsidP="00243B0A">
      <w:pPr>
        <w:shd w:val="clear" w:color="auto" w:fill="FFFFFF"/>
        <w:ind w:firstLine="0"/>
        <w:contextualSpacing/>
        <w:jc w:val="center"/>
        <w:rPr>
          <w:rFonts w:eastAsia="Times New Roman" w:cs="Times New Roman"/>
          <w:b/>
          <w:szCs w:val="28"/>
          <w:lang w:eastAsia="ru-RU"/>
        </w:rPr>
      </w:pPr>
      <w:r w:rsidRPr="0012022B">
        <w:rPr>
          <w:rFonts w:eastAsia="Times New Roman" w:cs="Times New Roman"/>
          <w:b/>
          <w:szCs w:val="28"/>
          <w:lang w:eastAsia="ru-RU"/>
        </w:rPr>
        <w:t>ИЗМЕНЕНИЯ,</w:t>
      </w:r>
    </w:p>
    <w:p w14:paraId="2A517278" w14:textId="77777777" w:rsidR="00243B0A" w:rsidRPr="0012022B" w:rsidRDefault="00243B0A" w:rsidP="00243B0A">
      <w:pPr>
        <w:shd w:val="clear" w:color="auto" w:fill="FFFFFF"/>
        <w:ind w:firstLine="0"/>
        <w:contextualSpacing/>
        <w:jc w:val="center"/>
        <w:rPr>
          <w:rFonts w:eastAsia="Times New Roman" w:cs="Times New Roman"/>
          <w:b/>
          <w:szCs w:val="28"/>
          <w:lang w:eastAsia="ru-RU"/>
        </w:rPr>
      </w:pPr>
      <w:r w:rsidRPr="0012022B">
        <w:rPr>
          <w:rFonts w:eastAsia="Times New Roman" w:cs="Times New Roman"/>
          <w:b/>
          <w:szCs w:val="28"/>
          <w:lang w:eastAsia="ru-RU"/>
        </w:rPr>
        <w:t xml:space="preserve"> вносимые в приказ Министерства финансов Российской Федерации </w:t>
      </w:r>
    </w:p>
    <w:p w14:paraId="11A12476" w14:textId="77777777" w:rsidR="00243B0A" w:rsidRPr="0012022B" w:rsidRDefault="00243B0A" w:rsidP="00243B0A">
      <w:pPr>
        <w:shd w:val="clear" w:color="auto" w:fill="FFFFFF"/>
        <w:ind w:firstLine="0"/>
        <w:contextualSpacing/>
        <w:jc w:val="center"/>
        <w:rPr>
          <w:rFonts w:eastAsia="Times New Roman" w:cs="Times New Roman"/>
          <w:b/>
          <w:szCs w:val="28"/>
          <w:lang w:eastAsia="ru-RU"/>
        </w:rPr>
      </w:pPr>
      <w:r w:rsidRPr="0012022B">
        <w:rPr>
          <w:rFonts w:eastAsia="Times New Roman" w:cs="Times New Roman"/>
          <w:b/>
          <w:szCs w:val="28"/>
          <w:lang w:eastAsia="ru-RU"/>
        </w:rPr>
        <w:t>от 8 июня 2020 г. № 99н "</w:t>
      </w:r>
      <w:r w:rsidRPr="0012022B">
        <w:rPr>
          <w:rFonts w:eastAsia="Calibri" w:cs="Times New Roman"/>
        </w:rPr>
        <w:t>О</w:t>
      </w:r>
      <w:r w:rsidRPr="0012022B">
        <w:rPr>
          <w:rFonts w:eastAsia="Times New Roman" w:cs="Times New Roman"/>
          <w:b/>
          <w:szCs w:val="28"/>
          <w:lang w:eastAsia="ru-RU"/>
        </w:rPr>
        <w:t xml:space="preserve">б утверждении кодов (перечней кодов) бюджетной классификации Российской Федерации на 2021 год </w:t>
      </w:r>
    </w:p>
    <w:p w14:paraId="6E00858D" w14:textId="77777777" w:rsidR="00243B0A" w:rsidRPr="0012022B" w:rsidRDefault="00243B0A" w:rsidP="00243B0A">
      <w:pPr>
        <w:shd w:val="clear" w:color="auto" w:fill="FFFFFF"/>
        <w:ind w:firstLine="0"/>
        <w:contextualSpacing/>
        <w:jc w:val="center"/>
        <w:rPr>
          <w:rFonts w:eastAsia="Times New Roman" w:cs="Times New Roman"/>
          <w:b/>
          <w:szCs w:val="28"/>
          <w:lang w:eastAsia="ru-RU"/>
        </w:rPr>
      </w:pPr>
      <w:r w:rsidRPr="0012022B">
        <w:rPr>
          <w:rFonts w:eastAsia="Times New Roman" w:cs="Times New Roman"/>
          <w:b/>
          <w:szCs w:val="28"/>
          <w:lang w:eastAsia="ru-RU"/>
        </w:rPr>
        <w:t>(на 2021 год и на плановый период 2022 и 2023 годов)"</w:t>
      </w:r>
      <w:r w:rsidR="00252112" w:rsidRPr="0012022B">
        <w:rPr>
          <w:rFonts w:eastAsia="Times New Roman" w:cs="Times New Roman"/>
          <w:b/>
          <w:szCs w:val="28"/>
          <w:lang w:eastAsia="ru-RU"/>
        </w:rPr>
        <w:t xml:space="preserve"> </w:t>
      </w:r>
    </w:p>
    <w:p w14:paraId="25106564" w14:textId="77777777" w:rsidR="00D455A6" w:rsidRPr="0012022B" w:rsidRDefault="00D455A6" w:rsidP="00D455A6">
      <w:pPr>
        <w:shd w:val="clear" w:color="auto" w:fill="FFFFFF"/>
        <w:ind w:firstLine="0"/>
        <w:contextualSpacing/>
        <w:rPr>
          <w:rFonts w:eastAsia="Times New Roman" w:cs="Times New Roman"/>
          <w:b/>
          <w:szCs w:val="28"/>
          <w:lang w:eastAsia="ru-RU"/>
        </w:rPr>
      </w:pPr>
    </w:p>
    <w:p w14:paraId="72EA2A25" w14:textId="16B5F396" w:rsidR="00895530" w:rsidRPr="00140A2F" w:rsidRDefault="00895530" w:rsidP="00F71C8B">
      <w:pPr>
        <w:spacing w:line="360" w:lineRule="auto"/>
        <w:rPr>
          <w:rFonts w:eastAsia="Calibri" w:cs="Times New Roman"/>
        </w:rPr>
      </w:pPr>
    </w:p>
    <w:p w14:paraId="010E67DA" w14:textId="7D70FEC1" w:rsidR="00F71C8B" w:rsidRPr="00140A2F" w:rsidRDefault="00F71C8B" w:rsidP="00F71C8B">
      <w:pPr>
        <w:spacing w:line="360" w:lineRule="auto"/>
        <w:rPr>
          <w:rFonts w:eastAsia="Calibri" w:cs="Times New Roman"/>
        </w:rPr>
      </w:pPr>
      <w:r w:rsidRPr="00140A2F">
        <w:rPr>
          <w:rFonts w:eastAsia="Calibri" w:cs="Times New Roman"/>
        </w:rPr>
        <w:t>1. В пункте 1:</w:t>
      </w:r>
    </w:p>
    <w:p w14:paraId="20B2C45A" w14:textId="6903F510" w:rsidR="00F71C8B" w:rsidRPr="0012022B" w:rsidRDefault="00F71C8B" w:rsidP="00F71C8B">
      <w:pPr>
        <w:spacing w:line="360" w:lineRule="auto"/>
        <w:rPr>
          <w:rFonts w:eastAsia="Calibri" w:cs="Times New Roman"/>
        </w:rPr>
      </w:pPr>
      <w:r w:rsidRPr="00140A2F">
        <w:rPr>
          <w:rFonts w:eastAsia="Calibri" w:cs="Times New Roman"/>
        </w:rPr>
        <w:t xml:space="preserve">1.1. Дополнить абзацем двадцать </w:t>
      </w:r>
      <w:r w:rsidR="00166D3A" w:rsidRPr="00140A2F">
        <w:rPr>
          <w:rFonts w:eastAsia="Calibri" w:cs="Times New Roman"/>
        </w:rPr>
        <w:t>шестым</w:t>
      </w:r>
      <w:r w:rsidRPr="00140A2F">
        <w:rPr>
          <w:rFonts w:eastAsia="Calibri" w:cs="Times New Roman"/>
        </w:rPr>
        <w:t xml:space="preserve"> следующего содержания:</w:t>
      </w:r>
    </w:p>
    <w:p w14:paraId="049F34D5" w14:textId="77777777" w:rsidR="00166D3A" w:rsidRPr="0012022B" w:rsidRDefault="00C56A20" w:rsidP="00C56A20">
      <w:pPr>
        <w:spacing w:line="360" w:lineRule="auto"/>
        <w:rPr>
          <w:rFonts w:eastAsia="Calibri" w:cs="Times New Roman"/>
        </w:rPr>
      </w:pPr>
      <w:r w:rsidRPr="0012022B">
        <w:rPr>
          <w:rFonts w:eastAsia="Calibri" w:cs="Times New Roman"/>
        </w:rPr>
        <w:t>"коды направлений расходов целевых статей расходов федерального бюджета на достижение результатов федерального проекта "Учитель будущего" согласно приложению № 24</w:t>
      </w:r>
      <w:r w:rsidRPr="0012022B">
        <w:rPr>
          <w:rFonts w:eastAsia="Calibri" w:cs="Times New Roman"/>
          <w:vertAlign w:val="superscript"/>
        </w:rPr>
        <w:t>1</w:t>
      </w:r>
      <w:r w:rsidRPr="0012022B">
        <w:rPr>
          <w:rFonts w:eastAsia="Calibri" w:cs="Times New Roman"/>
        </w:rPr>
        <w:t xml:space="preserve"> к настоящему приказу;"</w:t>
      </w:r>
      <w:r w:rsidR="00166D3A" w:rsidRPr="0012022B">
        <w:rPr>
          <w:rFonts w:eastAsia="Calibri" w:cs="Times New Roman"/>
        </w:rPr>
        <w:t>;</w:t>
      </w:r>
    </w:p>
    <w:p w14:paraId="3EE58E2F" w14:textId="1F27A637" w:rsidR="00F71C8B" w:rsidRPr="0012022B" w:rsidRDefault="00F71C8B" w:rsidP="00C56A20">
      <w:pPr>
        <w:spacing w:line="360" w:lineRule="auto"/>
        <w:rPr>
          <w:rFonts w:eastAsia="Calibri" w:cs="Times New Roman"/>
        </w:rPr>
      </w:pPr>
      <w:r w:rsidRPr="0012022B">
        <w:rPr>
          <w:rFonts w:eastAsia="Calibri" w:cs="Times New Roman"/>
        </w:rPr>
        <w:t xml:space="preserve">1.2. Абзацы двадцать </w:t>
      </w:r>
      <w:r w:rsidR="00A120B8" w:rsidRPr="0012022B">
        <w:rPr>
          <w:rFonts w:eastAsia="Calibri" w:cs="Times New Roman"/>
        </w:rPr>
        <w:t>шестой</w:t>
      </w:r>
      <w:r w:rsidR="00A120B8" w:rsidRPr="0012022B">
        <w:rPr>
          <w:rFonts w:eastAsia="Calibri" w:cs="Times New Roman"/>
        </w:rPr>
        <w:t xml:space="preserve"> </w:t>
      </w:r>
      <w:r w:rsidR="00A120B8" w:rsidRPr="0012022B">
        <w:rPr>
          <w:rFonts w:eastAsia="Calibri" w:cs="Times New Roman"/>
        </w:rPr>
        <w:t>-</w:t>
      </w:r>
      <w:r w:rsidRPr="0012022B">
        <w:rPr>
          <w:rFonts w:eastAsia="Calibri" w:cs="Times New Roman"/>
        </w:rPr>
        <w:t xml:space="preserve"> </w:t>
      </w:r>
      <w:r w:rsidR="00A120B8" w:rsidRPr="0012022B">
        <w:rPr>
          <w:rFonts w:eastAsia="Calibri" w:cs="Times New Roman"/>
        </w:rPr>
        <w:t>девяносто пятый</w:t>
      </w:r>
      <w:r w:rsidRPr="0012022B">
        <w:rPr>
          <w:rFonts w:eastAsia="Calibri" w:cs="Times New Roman"/>
        </w:rPr>
        <w:t xml:space="preserve"> считать абзацами двадцать </w:t>
      </w:r>
      <w:r w:rsidR="00A120B8" w:rsidRPr="0012022B">
        <w:rPr>
          <w:rFonts w:eastAsia="Calibri" w:cs="Times New Roman"/>
        </w:rPr>
        <w:t>седьм</w:t>
      </w:r>
      <w:r w:rsidR="00A120B8" w:rsidRPr="0012022B">
        <w:rPr>
          <w:rFonts w:eastAsia="Calibri" w:cs="Times New Roman"/>
        </w:rPr>
        <w:t xml:space="preserve">ым </w:t>
      </w:r>
      <w:r w:rsidR="00A120B8" w:rsidRPr="0012022B">
        <w:rPr>
          <w:rFonts w:eastAsia="Calibri" w:cs="Times New Roman"/>
        </w:rPr>
        <w:t>-</w:t>
      </w:r>
      <w:r w:rsidRPr="0012022B">
        <w:rPr>
          <w:rFonts w:eastAsia="Calibri" w:cs="Times New Roman"/>
        </w:rPr>
        <w:t xml:space="preserve"> </w:t>
      </w:r>
      <w:r w:rsidR="00A120B8" w:rsidRPr="0012022B">
        <w:rPr>
          <w:rFonts w:eastAsia="Calibri" w:cs="Times New Roman"/>
        </w:rPr>
        <w:t>девяносто шестым</w:t>
      </w:r>
      <w:r w:rsidRPr="0012022B">
        <w:rPr>
          <w:rFonts w:eastAsia="Calibri" w:cs="Times New Roman"/>
        </w:rPr>
        <w:t xml:space="preserve"> соответственно</w:t>
      </w:r>
      <w:r w:rsidR="00A120B8" w:rsidRPr="0012022B">
        <w:rPr>
          <w:rFonts w:eastAsia="Calibri" w:cs="Times New Roman"/>
        </w:rPr>
        <w:t>.</w:t>
      </w:r>
    </w:p>
    <w:p w14:paraId="78B08934" w14:textId="77777777" w:rsidR="00243B0A" w:rsidRPr="0012022B" w:rsidRDefault="00243B0A" w:rsidP="00243B0A">
      <w:pPr>
        <w:spacing w:line="360" w:lineRule="auto"/>
        <w:rPr>
          <w:rFonts w:eastAsia="Calibri" w:cs="Times New Roman"/>
        </w:rPr>
      </w:pPr>
      <w:r w:rsidRPr="0012022B">
        <w:rPr>
          <w:rFonts w:eastAsia="Calibri" w:cs="Times New Roman"/>
        </w:rPr>
        <w:t>2. В приложении № 1:</w:t>
      </w:r>
    </w:p>
    <w:p w14:paraId="6E498FB4" w14:textId="115B64BB" w:rsidR="00E80EF7" w:rsidRPr="0012022B" w:rsidRDefault="00E80EF7" w:rsidP="00243B0A">
      <w:pPr>
        <w:spacing w:line="360" w:lineRule="auto"/>
        <w:rPr>
          <w:rFonts w:eastAsia="Calibri" w:cs="Times New Roman"/>
        </w:rPr>
      </w:pPr>
      <w:r w:rsidRPr="0012022B">
        <w:rPr>
          <w:rFonts w:eastAsia="Calibri" w:cs="Times New Roman"/>
        </w:rPr>
        <w:t>2.1. Дополнить следующим</w:t>
      </w:r>
      <w:r w:rsidR="008B6037" w:rsidRPr="0012022B">
        <w:rPr>
          <w:rFonts w:eastAsia="Calibri" w:cs="Times New Roman"/>
        </w:rPr>
        <w:t>и</w:t>
      </w:r>
      <w:r w:rsidRPr="0012022B">
        <w:rPr>
          <w:rFonts w:eastAsia="Calibri" w:cs="Times New Roman"/>
        </w:rPr>
        <w:t xml:space="preserve"> </w:t>
      </w:r>
      <w:r w:rsidR="008B6037" w:rsidRPr="0012022B">
        <w:rPr>
          <w:rFonts w:eastAsia="Calibri" w:cs="Times New Roman"/>
        </w:rPr>
        <w:t xml:space="preserve">кодами </w:t>
      </w:r>
      <w:r w:rsidRPr="0012022B">
        <w:rPr>
          <w:rFonts w:eastAsia="Calibri" w:cs="Times New Roman"/>
        </w:rPr>
        <w:t>бюджетной классификации:</w:t>
      </w:r>
    </w:p>
    <w:tbl>
      <w:tblPr>
        <w:tblW w:w="5000" w:type="pct"/>
        <w:tblLayout w:type="fixed"/>
        <w:tblLook w:val="04A0" w:firstRow="1" w:lastRow="0" w:firstColumn="1" w:lastColumn="0" w:noHBand="0" w:noVBand="1"/>
      </w:tblPr>
      <w:tblGrid>
        <w:gridCol w:w="900"/>
        <w:gridCol w:w="2860"/>
        <w:gridCol w:w="5597"/>
        <w:gridCol w:w="849"/>
      </w:tblGrid>
      <w:tr w:rsidR="00AD724A" w:rsidRPr="0012022B" w14:paraId="5B59F3E3" w14:textId="77777777" w:rsidTr="00AD724A">
        <w:trPr>
          <w:cantSplit/>
          <w:trHeight w:val="300"/>
        </w:trPr>
        <w:tc>
          <w:tcPr>
            <w:tcW w:w="441" w:type="pct"/>
            <w:tcBorders>
              <w:top w:val="nil"/>
              <w:left w:val="nil"/>
              <w:bottom w:val="nil"/>
              <w:right w:val="nil"/>
            </w:tcBorders>
            <w:shd w:val="clear" w:color="auto" w:fill="auto"/>
            <w:noWrap/>
          </w:tcPr>
          <w:p w14:paraId="3E6893C5" w14:textId="77777777" w:rsidR="00AD724A" w:rsidRPr="0012022B" w:rsidRDefault="00AD724A" w:rsidP="00AD724A">
            <w:pPr>
              <w:spacing w:line="276" w:lineRule="auto"/>
              <w:ind w:firstLine="0"/>
              <w:rPr>
                <w:rFonts w:eastAsia="Calibri" w:cs="Times New Roman"/>
              </w:rPr>
            </w:pPr>
            <w:r w:rsidRPr="0012022B">
              <w:rPr>
                <w:rFonts w:eastAsia="Calibri" w:cs="Times New Roman"/>
              </w:rPr>
              <w:t>"000</w:t>
            </w:r>
          </w:p>
        </w:tc>
        <w:tc>
          <w:tcPr>
            <w:tcW w:w="1401" w:type="pct"/>
            <w:tcBorders>
              <w:top w:val="nil"/>
              <w:left w:val="nil"/>
              <w:bottom w:val="nil"/>
              <w:right w:val="nil"/>
            </w:tcBorders>
            <w:shd w:val="clear" w:color="auto" w:fill="auto"/>
            <w:noWrap/>
          </w:tcPr>
          <w:p w14:paraId="4CF9B7B8" w14:textId="77777777" w:rsidR="00AD724A" w:rsidRPr="0012022B" w:rsidRDefault="00AD724A" w:rsidP="00AD724A">
            <w:pPr>
              <w:spacing w:line="276" w:lineRule="auto"/>
              <w:ind w:firstLine="0"/>
              <w:rPr>
                <w:rFonts w:eastAsia="Calibri" w:cs="Times New Roman"/>
              </w:rPr>
            </w:pPr>
            <w:r w:rsidRPr="0012022B">
              <w:rPr>
                <w:rFonts w:eastAsia="Calibri" w:cs="Times New Roman"/>
              </w:rPr>
              <w:t>2 02 25408 00 0000 150</w:t>
            </w:r>
          </w:p>
        </w:tc>
        <w:tc>
          <w:tcPr>
            <w:tcW w:w="2742" w:type="pct"/>
            <w:tcBorders>
              <w:top w:val="nil"/>
              <w:left w:val="nil"/>
              <w:bottom w:val="nil"/>
              <w:right w:val="nil"/>
            </w:tcBorders>
            <w:shd w:val="clear" w:color="auto" w:fill="auto"/>
            <w:noWrap/>
          </w:tcPr>
          <w:p w14:paraId="2309EECE" w14:textId="77777777" w:rsidR="00AD724A" w:rsidRPr="0012022B" w:rsidRDefault="00AD724A" w:rsidP="00AD724A">
            <w:pPr>
              <w:spacing w:line="276" w:lineRule="auto"/>
              <w:ind w:firstLine="0"/>
              <w:rPr>
                <w:rFonts w:eastAsia="Calibri" w:cs="Times New Roman"/>
              </w:rPr>
            </w:pPr>
            <w:r w:rsidRPr="0012022B">
              <w:rPr>
                <w:rFonts w:eastAsia="Calibri" w:cs="Times New Roman"/>
              </w:rPr>
              <w:t>Субсидии бюджетам на реализацию мероприятий в рамках подготовки и проведения празднования 800-летия основания г. Нижнего Новгорода</w:t>
            </w:r>
          </w:p>
        </w:tc>
        <w:tc>
          <w:tcPr>
            <w:tcW w:w="416" w:type="pct"/>
            <w:tcBorders>
              <w:top w:val="nil"/>
              <w:left w:val="nil"/>
              <w:bottom w:val="nil"/>
              <w:right w:val="nil"/>
            </w:tcBorders>
            <w:vAlign w:val="center"/>
          </w:tcPr>
          <w:p w14:paraId="4F1B09F6" w14:textId="77777777" w:rsidR="00AD724A" w:rsidRPr="0012022B" w:rsidRDefault="00AD724A" w:rsidP="00AD724A">
            <w:pPr>
              <w:spacing w:line="276" w:lineRule="auto"/>
              <w:ind w:firstLine="0"/>
              <w:jc w:val="center"/>
              <w:rPr>
                <w:rFonts w:eastAsia="Calibri" w:cs="Times New Roman"/>
              </w:rPr>
            </w:pPr>
            <w:r w:rsidRPr="0012022B">
              <w:rPr>
                <w:rFonts w:eastAsia="Calibri" w:cs="Times New Roman"/>
              </w:rPr>
              <w:t>4";</w:t>
            </w:r>
          </w:p>
        </w:tc>
      </w:tr>
      <w:tr w:rsidR="00AD724A" w:rsidRPr="0012022B" w14:paraId="01905B76" w14:textId="77777777" w:rsidTr="00AD724A">
        <w:trPr>
          <w:cantSplit/>
          <w:trHeight w:val="300"/>
        </w:trPr>
        <w:tc>
          <w:tcPr>
            <w:tcW w:w="441" w:type="pct"/>
            <w:tcBorders>
              <w:top w:val="nil"/>
              <w:left w:val="nil"/>
              <w:bottom w:val="nil"/>
              <w:right w:val="nil"/>
            </w:tcBorders>
            <w:shd w:val="clear" w:color="auto" w:fill="auto"/>
            <w:noWrap/>
          </w:tcPr>
          <w:p w14:paraId="24EE3D48" w14:textId="77777777" w:rsidR="00AD724A" w:rsidRPr="0012022B" w:rsidRDefault="00AD724A" w:rsidP="00AD724A">
            <w:pPr>
              <w:spacing w:line="276" w:lineRule="auto"/>
              <w:ind w:firstLine="0"/>
              <w:rPr>
                <w:rFonts w:eastAsia="Calibri" w:cs="Times New Roman"/>
              </w:rPr>
            </w:pPr>
            <w:r w:rsidRPr="0012022B">
              <w:rPr>
                <w:rFonts w:eastAsia="Calibri" w:cs="Times New Roman"/>
              </w:rPr>
              <w:t>"000</w:t>
            </w:r>
          </w:p>
        </w:tc>
        <w:tc>
          <w:tcPr>
            <w:tcW w:w="1401" w:type="pct"/>
            <w:tcBorders>
              <w:top w:val="nil"/>
              <w:left w:val="nil"/>
              <w:bottom w:val="nil"/>
              <w:right w:val="nil"/>
            </w:tcBorders>
            <w:shd w:val="clear" w:color="auto" w:fill="auto"/>
            <w:noWrap/>
          </w:tcPr>
          <w:p w14:paraId="62B1C99F" w14:textId="77777777" w:rsidR="00AD724A" w:rsidRPr="0012022B" w:rsidRDefault="00AD724A" w:rsidP="00AD724A">
            <w:pPr>
              <w:spacing w:line="276" w:lineRule="auto"/>
              <w:ind w:firstLine="0"/>
              <w:rPr>
                <w:rFonts w:eastAsia="Calibri" w:cs="Times New Roman"/>
              </w:rPr>
            </w:pPr>
            <w:r w:rsidRPr="0012022B">
              <w:rPr>
                <w:rFonts w:eastAsia="Calibri" w:cs="Times New Roman"/>
              </w:rPr>
              <w:t>2 02 25408 04 0000 150</w:t>
            </w:r>
          </w:p>
        </w:tc>
        <w:tc>
          <w:tcPr>
            <w:tcW w:w="2742" w:type="pct"/>
            <w:tcBorders>
              <w:top w:val="nil"/>
              <w:left w:val="nil"/>
              <w:bottom w:val="nil"/>
              <w:right w:val="nil"/>
            </w:tcBorders>
            <w:shd w:val="clear" w:color="auto" w:fill="auto"/>
            <w:noWrap/>
          </w:tcPr>
          <w:p w14:paraId="5990CA21" w14:textId="77777777" w:rsidR="00AD724A" w:rsidRPr="0012022B" w:rsidRDefault="00AD724A" w:rsidP="00AD724A">
            <w:pPr>
              <w:spacing w:line="276" w:lineRule="auto"/>
              <w:ind w:firstLine="0"/>
              <w:rPr>
                <w:rFonts w:eastAsia="Calibri" w:cs="Times New Roman"/>
              </w:rPr>
            </w:pPr>
            <w:r w:rsidRPr="0012022B">
              <w:rPr>
                <w:rFonts w:eastAsia="Calibri" w:cs="Times New Roman"/>
              </w:rPr>
              <w:t xml:space="preserve">Субсидии бюджетам городских округов на реализацию мероприятий </w:t>
            </w:r>
            <w:r w:rsidRPr="0012022B">
              <w:rPr>
                <w:rFonts w:eastAsia="Calibri" w:cs="Times New Roman"/>
              </w:rPr>
              <w:br/>
              <w:t>в рамках подготовки и проведения празднования 800-летия основания           г. Нижнего Новгорода</w:t>
            </w:r>
          </w:p>
        </w:tc>
        <w:tc>
          <w:tcPr>
            <w:tcW w:w="416" w:type="pct"/>
            <w:tcBorders>
              <w:top w:val="nil"/>
              <w:left w:val="nil"/>
              <w:bottom w:val="nil"/>
              <w:right w:val="nil"/>
            </w:tcBorders>
            <w:vAlign w:val="center"/>
          </w:tcPr>
          <w:p w14:paraId="22A72703" w14:textId="77777777" w:rsidR="00AD724A" w:rsidRPr="0012022B" w:rsidRDefault="00AD724A" w:rsidP="00AD724A">
            <w:pPr>
              <w:spacing w:line="276" w:lineRule="auto"/>
              <w:ind w:firstLine="0"/>
              <w:jc w:val="center"/>
              <w:rPr>
                <w:rFonts w:eastAsia="Calibri" w:cs="Times New Roman"/>
              </w:rPr>
            </w:pPr>
            <w:r w:rsidRPr="0012022B">
              <w:rPr>
                <w:rFonts w:eastAsia="Calibri" w:cs="Times New Roman"/>
              </w:rPr>
              <w:t>5";</w:t>
            </w:r>
          </w:p>
        </w:tc>
      </w:tr>
      <w:tr w:rsidR="008B6037" w:rsidRPr="0012022B" w14:paraId="40AD929B" w14:textId="77777777" w:rsidTr="00FA100D">
        <w:trPr>
          <w:cantSplit/>
          <w:trHeight w:val="300"/>
        </w:trPr>
        <w:tc>
          <w:tcPr>
            <w:tcW w:w="441" w:type="pct"/>
            <w:tcBorders>
              <w:top w:val="nil"/>
              <w:left w:val="nil"/>
              <w:bottom w:val="nil"/>
              <w:right w:val="nil"/>
            </w:tcBorders>
            <w:shd w:val="clear" w:color="auto" w:fill="auto"/>
            <w:noWrap/>
          </w:tcPr>
          <w:p w14:paraId="6BEBC9FA" w14:textId="77777777" w:rsidR="008B6037" w:rsidRPr="0012022B" w:rsidRDefault="008B6037" w:rsidP="00FA100D">
            <w:pPr>
              <w:spacing w:line="276" w:lineRule="auto"/>
              <w:ind w:firstLine="0"/>
              <w:rPr>
                <w:rFonts w:eastAsia="Calibri" w:cs="Times New Roman"/>
              </w:rPr>
            </w:pPr>
            <w:r w:rsidRPr="0012022B">
              <w:rPr>
                <w:rFonts w:eastAsia="Calibri" w:cs="Times New Roman"/>
              </w:rPr>
              <w:lastRenderedPageBreak/>
              <w:t>"000</w:t>
            </w:r>
          </w:p>
        </w:tc>
        <w:tc>
          <w:tcPr>
            <w:tcW w:w="1401" w:type="pct"/>
            <w:tcBorders>
              <w:top w:val="nil"/>
              <w:left w:val="nil"/>
              <w:bottom w:val="nil"/>
              <w:right w:val="nil"/>
            </w:tcBorders>
            <w:shd w:val="clear" w:color="auto" w:fill="auto"/>
            <w:noWrap/>
          </w:tcPr>
          <w:p w14:paraId="4FB0767A" w14:textId="77777777" w:rsidR="008B6037" w:rsidRPr="0012022B" w:rsidRDefault="008B6037" w:rsidP="00FA100D">
            <w:pPr>
              <w:spacing w:line="276" w:lineRule="auto"/>
              <w:ind w:firstLine="0"/>
              <w:rPr>
                <w:rFonts w:eastAsia="Calibri" w:cs="Times New Roman"/>
              </w:rPr>
            </w:pPr>
            <w:r w:rsidRPr="0012022B">
              <w:rPr>
                <w:rFonts w:eastAsia="Calibri" w:cs="Times New Roman"/>
              </w:rPr>
              <w:t>2 02 45450 00 0000 150</w:t>
            </w:r>
          </w:p>
        </w:tc>
        <w:tc>
          <w:tcPr>
            <w:tcW w:w="2742" w:type="pct"/>
            <w:tcBorders>
              <w:top w:val="nil"/>
              <w:left w:val="nil"/>
              <w:bottom w:val="nil"/>
              <w:right w:val="nil"/>
            </w:tcBorders>
            <w:shd w:val="clear" w:color="auto" w:fill="auto"/>
            <w:noWrap/>
          </w:tcPr>
          <w:p w14:paraId="3FBE0D7F" w14:textId="77777777" w:rsidR="008B6037" w:rsidRPr="0012022B" w:rsidRDefault="008B6037" w:rsidP="00FA100D">
            <w:pPr>
              <w:spacing w:line="276" w:lineRule="auto"/>
              <w:ind w:firstLine="0"/>
              <w:rPr>
                <w:rFonts w:eastAsia="Calibri" w:cs="Times New Roman"/>
              </w:rPr>
            </w:pPr>
            <w:r w:rsidRPr="0012022B">
              <w:rPr>
                <w:rFonts w:eastAsia="Calibri" w:cs="Times New Roman"/>
              </w:rPr>
              <w:t>Межбюджетные трансферты, передаваемые бюджетам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416" w:type="pct"/>
            <w:tcBorders>
              <w:top w:val="nil"/>
              <w:left w:val="nil"/>
              <w:bottom w:val="nil"/>
              <w:right w:val="nil"/>
            </w:tcBorders>
            <w:vAlign w:val="center"/>
          </w:tcPr>
          <w:p w14:paraId="79189F8B" w14:textId="77777777" w:rsidR="008B6037" w:rsidRPr="0012022B" w:rsidRDefault="008B6037" w:rsidP="00AD724A">
            <w:pPr>
              <w:spacing w:line="276" w:lineRule="auto"/>
              <w:ind w:firstLine="0"/>
              <w:jc w:val="center"/>
              <w:rPr>
                <w:rFonts w:eastAsia="Calibri" w:cs="Times New Roman"/>
              </w:rPr>
            </w:pPr>
            <w:r w:rsidRPr="0012022B">
              <w:rPr>
                <w:rFonts w:eastAsia="Calibri" w:cs="Times New Roman"/>
              </w:rPr>
              <w:t>4</w:t>
            </w:r>
          </w:p>
        </w:tc>
      </w:tr>
      <w:tr w:rsidR="008B6037" w:rsidRPr="0012022B" w14:paraId="1399EB74" w14:textId="77777777" w:rsidTr="00FA100D">
        <w:trPr>
          <w:cantSplit/>
          <w:trHeight w:val="300"/>
        </w:trPr>
        <w:tc>
          <w:tcPr>
            <w:tcW w:w="441" w:type="pct"/>
            <w:tcBorders>
              <w:top w:val="nil"/>
              <w:left w:val="nil"/>
              <w:bottom w:val="nil"/>
              <w:right w:val="nil"/>
            </w:tcBorders>
            <w:shd w:val="clear" w:color="auto" w:fill="auto"/>
            <w:noWrap/>
          </w:tcPr>
          <w:p w14:paraId="5DDE0891" w14:textId="77777777" w:rsidR="008B6037" w:rsidRPr="0012022B" w:rsidRDefault="008B6037" w:rsidP="00FA100D">
            <w:pPr>
              <w:spacing w:line="276" w:lineRule="auto"/>
              <w:ind w:firstLine="0"/>
              <w:rPr>
                <w:rFonts w:eastAsia="Calibri" w:cs="Times New Roman"/>
              </w:rPr>
            </w:pPr>
            <w:r w:rsidRPr="0012022B">
              <w:rPr>
                <w:rFonts w:eastAsia="Calibri" w:cs="Times New Roman"/>
              </w:rPr>
              <w:t>000</w:t>
            </w:r>
          </w:p>
        </w:tc>
        <w:tc>
          <w:tcPr>
            <w:tcW w:w="1401" w:type="pct"/>
            <w:tcBorders>
              <w:top w:val="nil"/>
              <w:left w:val="nil"/>
              <w:bottom w:val="nil"/>
              <w:right w:val="nil"/>
            </w:tcBorders>
            <w:shd w:val="clear" w:color="auto" w:fill="auto"/>
            <w:noWrap/>
          </w:tcPr>
          <w:p w14:paraId="29FB8EB9" w14:textId="77777777" w:rsidR="008B6037" w:rsidRPr="0012022B" w:rsidRDefault="008B6037" w:rsidP="00FA100D">
            <w:pPr>
              <w:spacing w:line="276" w:lineRule="auto"/>
              <w:ind w:firstLine="0"/>
              <w:rPr>
                <w:rFonts w:eastAsia="Calibri" w:cs="Times New Roman"/>
              </w:rPr>
            </w:pPr>
            <w:r w:rsidRPr="0012022B">
              <w:rPr>
                <w:rFonts w:eastAsia="Calibri" w:cs="Times New Roman"/>
              </w:rPr>
              <w:t>2 02 45450 02 0000 150</w:t>
            </w:r>
          </w:p>
        </w:tc>
        <w:tc>
          <w:tcPr>
            <w:tcW w:w="2742" w:type="pct"/>
            <w:tcBorders>
              <w:top w:val="nil"/>
              <w:left w:val="nil"/>
              <w:bottom w:val="nil"/>
              <w:right w:val="nil"/>
            </w:tcBorders>
            <w:shd w:val="clear" w:color="auto" w:fill="auto"/>
            <w:noWrap/>
          </w:tcPr>
          <w:p w14:paraId="329F2633" w14:textId="77777777" w:rsidR="008B6037" w:rsidRPr="0012022B" w:rsidRDefault="008B6037" w:rsidP="00FA100D">
            <w:pPr>
              <w:spacing w:line="276" w:lineRule="auto"/>
              <w:ind w:firstLine="0"/>
              <w:rPr>
                <w:rFonts w:eastAsia="Calibri" w:cs="Times New Roman"/>
              </w:rPr>
            </w:pPr>
            <w:r w:rsidRPr="0012022B">
              <w:rPr>
                <w:rFonts w:eastAsia="Calibri" w:cs="Times New Roman"/>
              </w:rPr>
              <w:t>Межбюджетные трансферты, передаваемые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416" w:type="pct"/>
            <w:tcBorders>
              <w:top w:val="nil"/>
              <w:left w:val="nil"/>
              <w:bottom w:val="nil"/>
              <w:right w:val="nil"/>
            </w:tcBorders>
            <w:vAlign w:val="center"/>
          </w:tcPr>
          <w:p w14:paraId="1E8947F3" w14:textId="77777777" w:rsidR="008B6037" w:rsidRPr="0012022B" w:rsidRDefault="008B6037" w:rsidP="00AD724A">
            <w:pPr>
              <w:spacing w:line="276" w:lineRule="auto"/>
              <w:ind w:firstLine="0"/>
              <w:jc w:val="center"/>
              <w:rPr>
                <w:rFonts w:eastAsia="Calibri" w:cs="Times New Roman"/>
              </w:rPr>
            </w:pPr>
            <w:r w:rsidRPr="0012022B">
              <w:rPr>
                <w:rFonts w:eastAsia="Calibri" w:cs="Times New Roman"/>
              </w:rPr>
              <w:t>5</w:t>
            </w:r>
          </w:p>
        </w:tc>
      </w:tr>
      <w:tr w:rsidR="008B6037" w:rsidRPr="0012022B" w14:paraId="6C55944F" w14:textId="77777777" w:rsidTr="00FA100D">
        <w:trPr>
          <w:cantSplit/>
          <w:trHeight w:val="300"/>
        </w:trPr>
        <w:tc>
          <w:tcPr>
            <w:tcW w:w="441" w:type="pct"/>
            <w:tcBorders>
              <w:top w:val="nil"/>
              <w:left w:val="nil"/>
              <w:bottom w:val="nil"/>
              <w:right w:val="nil"/>
            </w:tcBorders>
            <w:shd w:val="clear" w:color="auto" w:fill="auto"/>
            <w:noWrap/>
          </w:tcPr>
          <w:p w14:paraId="12EA8122" w14:textId="77777777" w:rsidR="008B6037" w:rsidRPr="0012022B" w:rsidRDefault="008B6037" w:rsidP="00FA100D">
            <w:pPr>
              <w:spacing w:line="276" w:lineRule="auto"/>
              <w:ind w:firstLine="0"/>
              <w:rPr>
                <w:rFonts w:eastAsia="Calibri" w:cs="Times New Roman"/>
              </w:rPr>
            </w:pPr>
            <w:r w:rsidRPr="0012022B">
              <w:rPr>
                <w:rFonts w:eastAsia="Calibri" w:cs="Times New Roman"/>
              </w:rPr>
              <w:t>000</w:t>
            </w:r>
          </w:p>
        </w:tc>
        <w:tc>
          <w:tcPr>
            <w:tcW w:w="1401" w:type="pct"/>
            <w:tcBorders>
              <w:top w:val="nil"/>
              <w:left w:val="nil"/>
              <w:bottom w:val="nil"/>
              <w:right w:val="nil"/>
            </w:tcBorders>
            <w:shd w:val="clear" w:color="auto" w:fill="auto"/>
            <w:noWrap/>
          </w:tcPr>
          <w:p w14:paraId="4968AD79" w14:textId="77777777" w:rsidR="008B6037" w:rsidRPr="0012022B" w:rsidRDefault="008B6037" w:rsidP="00FA100D">
            <w:pPr>
              <w:spacing w:line="276" w:lineRule="auto"/>
              <w:ind w:firstLine="0"/>
              <w:rPr>
                <w:rFonts w:eastAsia="Calibri" w:cs="Times New Roman"/>
              </w:rPr>
            </w:pPr>
            <w:r w:rsidRPr="0012022B">
              <w:rPr>
                <w:rFonts w:eastAsia="Calibri" w:cs="Times New Roman"/>
              </w:rPr>
              <w:t>2 02 45450 03 0000 150</w:t>
            </w:r>
          </w:p>
        </w:tc>
        <w:tc>
          <w:tcPr>
            <w:tcW w:w="2742" w:type="pct"/>
            <w:tcBorders>
              <w:top w:val="nil"/>
              <w:left w:val="nil"/>
              <w:bottom w:val="nil"/>
              <w:right w:val="nil"/>
            </w:tcBorders>
            <w:shd w:val="clear" w:color="auto" w:fill="auto"/>
            <w:noWrap/>
          </w:tcPr>
          <w:p w14:paraId="4FD3D6AB" w14:textId="77777777" w:rsidR="008B6037" w:rsidRPr="0012022B" w:rsidRDefault="008B6037" w:rsidP="00FA100D">
            <w:pPr>
              <w:spacing w:line="276" w:lineRule="auto"/>
              <w:ind w:firstLine="0"/>
              <w:rPr>
                <w:rFonts w:eastAsia="Calibri" w:cs="Times New Roman"/>
              </w:rPr>
            </w:pPr>
            <w:r w:rsidRPr="0012022B">
              <w:rPr>
                <w:rFonts w:eastAsia="Calibri" w:cs="Times New Roman"/>
              </w:rPr>
              <w:t>Межбюджетные трансферты, передаваемые бюджетам внутригородских муниципальных образований городов федерального значения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416" w:type="pct"/>
            <w:tcBorders>
              <w:top w:val="nil"/>
              <w:left w:val="nil"/>
              <w:bottom w:val="nil"/>
              <w:right w:val="nil"/>
            </w:tcBorders>
            <w:vAlign w:val="center"/>
          </w:tcPr>
          <w:p w14:paraId="0CDF448D" w14:textId="77777777" w:rsidR="008B6037" w:rsidRPr="0012022B" w:rsidRDefault="008B6037" w:rsidP="00AD724A">
            <w:pPr>
              <w:spacing w:line="276" w:lineRule="auto"/>
              <w:ind w:firstLine="0"/>
              <w:jc w:val="center"/>
              <w:rPr>
                <w:rFonts w:eastAsia="Calibri" w:cs="Times New Roman"/>
              </w:rPr>
            </w:pPr>
            <w:r w:rsidRPr="0012022B">
              <w:rPr>
                <w:rFonts w:eastAsia="Calibri" w:cs="Times New Roman"/>
              </w:rPr>
              <w:t>5</w:t>
            </w:r>
          </w:p>
        </w:tc>
      </w:tr>
      <w:tr w:rsidR="008B6037" w:rsidRPr="0012022B" w14:paraId="2ECFC96C" w14:textId="77777777" w:rsidTr="00FA100D">
        <w:trPr>
          <w:cantSplit/>
          <w:trHeight w:val="300"/>
        </w:trPr>
        <w:tc>
          <w:tcPr>
            <w:tcW w:w="441" w:type="pct"/>
            <w:tcBorders>
              <w:top w:val="nil"/>
              <w:left w:val="nil"/>
              <w:bottom w:val="nil"/>
              <w:right w:val="nil"/>
            </w:tcBorders>
            <w:shd w:val="clear" w:color="auto" w:fill="auto"/>
            <w:noWrap/>
          </w:tcPr>
          <w:p w14:paraId="2A2798A8" w14:textId="77777777" w:rsidR="008B6037" w:rsidRPr="0012022B" w:rsidRDefault="008B6037" w:rsidP="00FA100D">
            <w:pPr>
              <w:spacing w:line="276" w:lineRule="auto"/>
              <w:ind w:firstLine="0"/>
              <w:rPr>
                <w:rFonts w:eastAsia="Calibri" w:cs="Times New Roman"/>
              </w:rPr>
            </w:pPr>
            <w:r w:rsidRPr="0012022B">
              <w:rPr>
                <w:rFonts w:eastAsia="Calibri" w:cs="Times New Roman"/>
              </w:rPr>
              <w:t>000</w:t>
            </w:r>
          </w:p>
        </w:tc>
        <w:tc>
          <w:tcPr>
            <w:tcW w:w="1401" w:type="pct"/>
            <w:tcBorders>
              <w:top w:val="nil"/>
              <w:left w:val="nil"/>
              <w:bottom w:val="nil"/>
              <w:right w:val="nil"/>
            </w:tcBorders>
            <w:shd w:val="clear" w:color="auto" w:fill="auto"/>
            <w:noWrap/>
          </w:tcPr>
          <w:p w14:paraId="4C18258B" w14:textId="77777777" w:rsidR="008B6037" w:rsidRPr="0012022B" w:rsidRDefault="008B6037" w:rsidP="00FA100D">
            <w:pPr>
              <w:spacing w:line="276" w:lineRule="auto"/>
              <w:ind w:firstLine="0"/>
              <w:rPr>
                <w:rFonts w:eastAsia="Calibri" w:cs="Times New Roman"/>
              </w:rPr>
            </w:pPr>
            <w:r w:rsidRPr="0012022B">
              <w:rPr>
                <w:rFonts w:eastAsia="Calibri" w:cs="Times New Roman"/>
              </w:rPr>
              <w:t>2 02 45450 04 0000 150</w:t>
            </w:r>
          </w:p>
        </w:tc>
        <w:tc>
          <w:tcPr>
            <w:tcW w:w="2742" w:type="pct"/>
            <w:tcBorders>
              <w:top w:val="nil"/>
              <w:left w:val="nil"/>
              <w:bottom w:val="nil"/>
              <w:right w:val="nil"/>
            </w:tcBorders>
            <w:shd w:val="clear" w:color="auto" w:fill="auto"/>
            <w:noWrap/>
          </w:tcPr>
          <w:p w14:paraId="55652E65" w14:textId="77777777" w:rsidR="008B6037" w:rsidRPr="0012022B" w:rsidRDefault="008B6037" w:rsidP="00FA100D">
            <w:pPr>
              <w:spacing w:line="276" w:lineRule="auto"/>
              <w:ind w:firstLine="0"/>
              <w:rPr>
                <w:rFonts w:eastAsia="Calibri" w:cs="Times New Roman"/>
              </w:rPr>
            </w:pPr>
            <w:r w:rsidRPr="0012022B">
              <w:rPr>
                <w:rFonts w:eastAsia="Calibri" w:cs="Times New Roman"/>
              </w:rPr>
              <w:t>Межбюджетные трансферты, передаваемые бюджетам городских округов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416" w:type="pct"/>
            <w:tcBorders>
              <w:top w:val="nil"/>
              <w:left w:val="nil"/>
              <w:bottom w:val="nil"/>
              <w:right w:val="nil"/>
            </w:tcBorders>
            <w:vAlign w:val="center"/>
          </w:tcPr>
          <w:p w14:paraId="25B1BDEC" w14:textId="77777777" w:rsidR="008B6037" w:rsidRPr="0012022B" w:rsidRDefault="008B6037" w:rsidP="00AD724A">
            <w:pPr>
              <w:spacing w:line="276" w:lineRule="auto"/>
              <w:ind w:firstLine="0"/>
              <w:jc w:val="center"/>
              <w:rPr>
                <w:rFonts w:eastAsia="Calibri" w:cs="Times New Roman"/>
              </w:rPr>
            </w:pPr>
            <w:r w:rsidRPr="0012022B">
              <w:rPr>
                <w:rFonts w:eastAsia="Calibri" w:cs="Times New Roman"/>
              </w:rPr>
              <w:t>5</w:t>
            </w:r>
          </w:p>
        </w:tc>
      </w:tr>
      <w:tr w:rsidR="008B6037" w:rsidRPr="0012022B" w14:paraId="70360F00" w14:textId="77777777" w:rsidTr="00FA100D">
        <w:trPr>
          <w:cantSplit/>
          <w:trHeight w:val="300"/>
        </w:trPr>
        <w:tc>
          <w:tcPr>
            <w:tcW w:w="441" w:type="pct"/>
            <w:tcBorders>
              <w:top w:val="nil"/>
              <w:left w:val="nil"/>
              <w:bottom w:val="nil"/>
              <w:right w:val="nil"/>
            </w:tcBorders>
            <w:shd w:val="clear" w:color="auto" w:fill="auto"/>
            <w:noWrap/>
          </w:tcPr>
          <w:p w14:paraId="746F0108" w14:textId="77777777" w:rsidR="008B6037" w:rsidRPr="0012022B" w:rsidRDefault="008B6037" w:rsidP="00FA100D">
            <w:pPr>
              <w:spacing w:line="276" w:lineRule="auto"/>
              <w:ind w:firstLine="0"/>
              <w:rPr>
                <w:rFonts w:eastAsia="Calibri" w:cs="Times New Roman"/>
              </w:rPr>
            </w:pPr>
            <w:r w:rsidRPr="0012022B">
              <w:rPr>
                <w:rFonts w:eastAsia="Calibri" w:cs="Times New Roman"/>
              </w:rPr>
              <w:t>000</w:t>
            </w:r>
          </w:p>
        </w:tc>
        <w:tc>
          <w:tcPr>
            <w:tcW w:w="1401" w:type="pct"/>
            <w:tcBorders>
              <w:top w:val="nil"/>
              <w:left w:val="nil"/>
              <w:bottom w:val="nil"/>
              <w:right w:val="nil"/>
            </w:tcBorders>
            <w:shd w:val="clear" w:color="auto" w:fill="auto"/>
            <w:noWrap/>
          </w:tcPr>
          <w:p w14:paraId="61879713" w14:textId="77777777" w:rsidR="008B6037" w:rsidRPr="0012022B" w:rsidRDefault="008B6037" w:rsidP="00FA100D">
            <w:pPr>
              <w:spacing w:line="276" w:lineRule="auto"/>
              <w:ind w:firstLine="0"/>
              <w:rPr>
                <w:rFonts w:eastAsia="Calibri" w:cs="Times New Roman"/>
              </w:rPr>
            </w:pPr>
            <w:r w:rsidRPr="0012022B">
              <w:rPr>
                <w:rFonts w:eastAsia="Calibri" w:cs="Times New Roman"/>
              </w:rPr>
              <w:t>2 02 45450 05 0000 150</w:t>
            </w:r>
          </w:p>
        </w:tc>
        <w:tc>
          <w:tcPr>
            <w:tcW w:w="2742" w:type="pct"/>
            <w:tcBorders>
              <w:top w:val="nil"/>
              <w:left w:val="nil"/>
              <w:bottom w:val="nil"/>
              <w:right w:val="nil"/>
            </w:tcBorders>
            <w:shd w:val="clear" w:color="auto" w:fill="auto"/>
            <w:noWrap/>
          </w:tcPr>
          <w:p w14:paraId="29BBA7D1" w14:textId="77777777" w:rsidR="008B6037" w:rsidRPr="0012022B" w:rsidRDefault="008B6037" w:rsidP="00FA100D">
            <w:pPr>
              <w:spacing w:line="276" w:lineRule="auto"/>
              <w:ind w:firstLine="0"/>
              <w:rPr>
                <w:rFonts w:eastAsia="Calibri" w:cs="Times New Roman"/>
              </w:rPr>
            </w:pPr>
            <w:r w:rsidRPr="0012022B">
              <w:rPr>
                <w:rFonts w:eastAsia="Calibri" w:cs="Times New Roman"/>
              </w:rPr>
              <w:t>Межбюджетные трансферты, передаваемые бюджетам муниципальных районов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416" w:type="pct"/>
            <w:tcBorders>
              <w:top w:val="nil"/>
              <w:left w:val="nil"/>
              <w:bottom w:val="nil"/>
              <w:right w:val="nil"/>
            </w:tcBorders>
            <w:vAlign w:val="center"/>
          </w:tcPr>
          <w:p w14:paraId="1F21D6B1" w14:textId="77777777" w:rsidR="008B6037" w:rsidRPr="0012022B" w:rsidRDefault="008B6037" w:rsidP="00AD724A">
            <w:pPr>
              <w:spacing w:line="276" w:lineRule="auto"/>
              <w:ind w:firstLine="0"/>
              <w:jc w:val="center"/>
              <w:rPr>
                <w:rFonts w:eastAsia="Calibri" w:cs="Times New Roman"/>
              </w:rPr>
            </w:pPr>
            <w:r w:rsidRPr="0012022B">
              <w:rPr>
                <w:rFonts w:eastAsia="Calibri" w:cs="Times New Roman"/>
              </w:rPr>
              <w:t>5</w:t>
            </w:r>
          </w:p>
        </w:tc>
      </w:tr>
      <w:tr w:rsidR="008B6037" w:rsidRPr="0012022B" w14:paraId="7D5F813A" w14:textId="77777777" w:rsidTr="00FA100D">
        <w:trPr>
          <w:cantSplit/>
          <w:trHeight w:val="300"/>
        </w:trPr>
        <w:tc>
          <w:tcPr>
            <w:tcW w:w="441" w:type="pct"/>
            <w:tcBorders>
              <w:top w:val="nil"/>
              <w:left w:val="nil"/>
              <w:bottom w:val="nil"/>
              <w:right w:val="nil"/>
            </w:tcBorders>
            <w:shd w:val="clear" w:color="auto" w:fill="auto"/>
            <w:noWrap/>
          </w:tcPr>
          <w:p w14:paraId="64EA76DF" w14:textId="77777777" w:rsidR="008B6037" w:rsidRPr="0012022B" w:rsidRDefault="008B6037" w:rsidP="00FA100D">
            <w:pPr>
              <w:spacing w:line="276" w:lineRule="auto"/>
              <w:ind w:firstLine="0"/>
              <w:rPr>
                <w:rFonts w:eastAsia="Calibri" w:cs="Times New Roman"/>
              </w:rPr>
            </w:pPr>
            <w:r w:rsidRPr="0012022B">
              <w:rPr>
                <w:rFonts w:eastAsia="Calibri" w:cs="Times New Roman"/>
              </w:rPr>
              <w:t>000</w:t>
            </w:r>
          </w:p>
        </w:tc>
        <w:tc>
          <w:tcPr>
            <w:tcW w:w="1401" w:type="pct"/>
            <w:tcBorders>
              <w:top w:val="nil"/>
              <w:left w:val="nil"/>
              <w:bottom w:val="nil"/>
              <w:right w:val="nil"/>
            </w:tcBorders>
            <w:shd w:val="clear" w:color="auto" w:fill="auto"/>
            <w:noWrap/>
          </w:tcPr>
          <w:p w14:paraId="11DF3D3B" w14:textId="77777777" w:rsidR="008B6037" w:rsidRPr="0012022B" w:rsidRDefault="008B6037" w:rsidP="00FA100D">
            <w:pPr>
              <w:spacing w:line="276" w:lineRule="auto"/>
              <w:ind w:firstLine="0"/>
              <w:rPr>
                <w:rFonts w:eastAsia="Calibri" w:cs="Times New Roman"/>
              </w:rPr>
            </w:pPr>
            <w:r w:rsidRPr="0012022B">
              <w:rPr>
                <w:rFonts w:eastAsia="Calibri" w:cs="Times New Roman"/>
              </w:rPr>
              <w:t>2 02 45450 10 0000 150</w:t>
            </w:r>
          </w:p>
        </w:tc>
        <w:tc>
          <w:tcPr>
            <w:tcW w:w="2742" w:type="pct"/>
            <w:tcBorders>
              <w:top w:val="nil"/>
              <w:left w:val="nil"/>
              <w:bottom w:val="nil"/>
              <w:right w:val="nil"/>
            </w:tcBorders>
            <w:shd w:val="clear" w:color="auto" w:fill="auto"/>
            <w:noWrap/>
          </w:tcPr>
          <w:p w14:paraId="3C3CA958" w14:textId="77777777" w:rsidR="008B6037" w:rsidRPr="0012022B" w:rsidRDefault="008B6037" w:rsidP="00FA100D">
            <w:pPr>
              <w:spacing w:line="276" w:lineRule="auto"/>
              <w:ind w:firstLine="0"/>
              <w:rPr>
                <w:rFonts w:eastAsia="Calibri" w:cs="Times New Roman"/>
              </w:rPr>
            </w:pPr>
            <w:r w:rsidRPr="0012022B">
              <w:rPr>
                <w:rFonts w:eastAsia="Calibri" w:cs="Times New Roman"/>
              </w:rPr>
              <w:t>Межбюджетные трансферты, передаваемые бюджетам сельских поселений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416" w:type="pct"/>
            <w:tcBorders>
              <w:top w:val="nil"/>
              <w:left w:val="nil"/>
              <w:bottom w:val="nil"/>
              <w:right w:val="nil"/>
            </w:tcBorders>
            <w:vAlign w:val="center"/>
          </w:tcPr>
          <w:p w14:paraId="7E39758C" w14:textId="77777777" w:rsidR="008B6037" w:rsidRPr="0012022B" w:rsidRDefault="008B6037" w:rsidP="00AD724A">
            <w:pPr>
              <w:spacing w:line="276" w:lineRule="auto"/>
              <w:ind w:firstLine="0"/>
              <w:jc w:val="center"/>
              <w:rPr>
                <w:rFonts w:eastAsia="Calibri" w:cs="Times New Roman"/>
              </w:rPr>
            </w:pPr>
            <w:r w:rsidRPr="0012022B">
              <w:rPr>
                <w:rFonts w:eastAsia="Calibri" w:cs="Times New Roman"/>
              </w:rPr>
              <w:t>5</w:t>
            </w:r>
          </w:p>
        </w:tc>
      </w:tr>
      <w:tr w:rsidR="008B6037" w:rsidRPr="0012022B" w14:paraId="7799E890" w14:textId="77777777" w:rsidTr="00FA100D">
        <w:trPr>
          <w:cantSplit/>
          <w:trHeight w:val="300"/>
        </w:trPr>
        <w:tc>
          <w:tcPr>
            <w:tcW w:w="441" w:type="pct"/>
            <w:tcBorders>
              <w:top w:val="nil"/>
              <w:left w:val="nil"/>
              <w:bottom w:val="nil"/>
              <w:right w:val="nil"/>
            </w:tcBorders>
            <w:shd w:val="clear" w:color="auto" w:fill="auto"/>
            <w:noWrap/>
          </w:tcPr>
          <w:p w14:paraId="53ED9A8F" w14:textId="77777777" w:rsidR="008B6037" w:rsidRPr="0012022B" w:rsidRDefault="008B6037" w:rsidP="00FA100D">
            <w:pPr>
              <w:spacing w:line="276" w:lineRule="auto"/>
              <w:ind w:firstLine="0"/>
              <w:rPr>
                <w:rFonts w:eastAsia="Calibri" w:cs="Times New Roman"/>
              </w:rPr>
            </w:pPr>
            <w:r w:rsidRPr="0012022B">
              <w:rPr>
                <w:rFonts w:eastAsia="Calibri" w:cs="Times New Roman"/>
              </w:rPr>
              <w:lastRenderedPageBreak/>
              <w:t>000</w:t>
            </w:r>
          </w:p>
        </w:tc>
        <w:tc>
          <w:tcPr>
            <w:tcW w:w="1401" w:type="pct"/>
            <w:tcBorders>
              <w:top w:val="nil"/>
              <w:left w:val="nil"/>
              <w:bottom w:val="nil"/>
              <w:right w:val="nil"/>
            </w:tcBorders>
            <w:shd w:val="clear" w:color="auto" w:fill="auto"/>
            <w:noWrap/>
          </w:tcPr>
          <w:p w14:paraId="5D4F4FF7" w14:textId="77777777" w:rsidR="008B6037" w:rsidRPr="0012022B" w:rsidRDefault="008B6037" w:rsidP="00FA100D">
            <w:pPr>
              <w:spacing w:line="276" w:lineRule="auto"/>
              <w:ind w:firstLine="0"/>
              <w:rPr>
                <w:rFonts w:eastAsia="Calibri" w:cs="Times New Roman"/>
              </w:rPr>
            </w:pPr>
            <w:r w:rsidRPr="0012022B">
              <w:rPr>
                <w:rFonts w:eastAsia="Calibri" w:cs="Times New Roman"/>
              </w:rPr>
              <w:t>2 02 45450 11 0000 150</w:t>
            </w:r>
          </w:p>
        </w:tc>
        <w:tc>
          <w:tcPr>
            <w:tcW w:w="2742" w:type="pct"/>
            <w:tcBorders>
              <w:top w:val="nil"/>
              <w:left w:val="nil"/>
              <w:bottom w:val="nil"/>
              <w:right w:val="nil"/>
            </w:tcBorders>
            <w:shd w:val="clear" w:color="auto" w:fill="auto"/>
            <w:noWrap/>
          </w:tcPr>
          <w:p w14:paraId="46BBA5C6" w14:textId="77777777" w:rsidR="008B6037" w:rsidRPr="0012022B" w:rsidRDefault="008B6037" w:rsidP="00FA100D">
            <w:pPr>
              <w:spacing w:line="276" w:lineRule="auto"/>
              <w:ind w:firstLine="0"/>
              <w:rPr>
                <w:rFonts w:eastAsia="Calibri" w:cs="Times New Roman"/>
              </w:rPr>
            </w:pPr>
            <w:r w:rsidRPr="0012022B">
              <w:rPr>
                <w:rFonts w:eastAsia="Calibri" w:cs="Times New Roman"/>
              </w:rPr>
              <w:t>Межбюджетные трансферты, передаваемые бюджетам городских округов с внутригородским делением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416" w:type="pct"/>
            <w:tcBorders>
              <w:top w:val="nil"/>
              <w:left w:val="nil"/>
              <w:bottom w:val="nil"/>
              <w:right w:val="nil"/>
            </w:tcBorders>
            <w:vAlign w:val="center"/>
          </w:tcPr>
          <w:p w14:paraId="27D37E1D" w14:textId="77777777" w:rsidR="008B6037" w:rsidRPr="0012022B" w:rsidRDefault="008B6037" w:rsidP="00AD724A">
            <w:pPr>
              <w:spacing w:line="276" w:lineRule="auto"/>
              <w:ind w:firstLine="0"/>
              <w:jc w:val="center"/>
              <w:rPr>
                <w:rFonts w:eastAsia="Calibri" w:cs="Times New Roman"/>
              </w:rPr>
            </w:pPr>
            <w:r w:rsidRPr="0012022B">
              <w:rPr>
                <w:rFonts w:eastAsia="Calibri" w:cs="Times New Roman"/>
              </w:rPr>
              <w:t>5</w:t>
            </w:r>
          </w:p>
        </w:tc>
      </w:tr>
      <w:tr w:rsidR="008B6037" w:rsidRPr="0012022B" w14:paraId="319090E6" w14:textId="77777777" w:rsidTr="00FA100D">
        <w:trPr>
          <w:cantSplit/>
          <w:trHeight w:val="300"/>
        </w:trPr>
        <w:tc>
          <w:tcPr>
            <w:tcW w:w="441" w:type="pct"/>
            <w:tcBorders>
              <w:top w:val="nil"/>
              <w:left w:val="nil"/>
              <w:bottom w:val="nil"/>
              <w:right w:val="nil"/>
            </w:tcBorders>
            <w:shd w:val="clear" w:color="auto" w:fill="auto"/>
            <w:noWrap/>
          </w:tcPr>
          <w:p w14:paraId="667BC7D5" w14:textId="77777777" w:rsidR="008B6037" w:rsidRPr="0012022B" w:rsidRDefault="008B6037" w:rsidP="00FA100D">
            <w:pPr>
              <w:spacing w:line="276" w:lineRule="auto"/>
              <w:ind w:firstLine="0"/>
              <w:rPr>
                <w:rFonts w:eastAsia="Calibri" w:cs="Times New Roman"/>
              </w:rPr>
            </w:pPr>
            <w:r w:rsidRPr="0012022B">
              <w:rPr>
                <w:rFonts w:eastAsia="Calibri" w:cs="Times New Roman"/>
              </w:rPr>
              <w:t>000</w:t>
            </w:r>
          </w:p>
        </w:tc>
        <w:tc>
          <w:tcPr>
            <w:tcW w:w="1401" w:type="pct"/>
            <w:tcBorders>
              <w:top w:val="nil"/>
              <w:left w:val="nil"/>
              <w:bottom w:val="nil"/>
              <w:right w:val="nil"/>
            </w:tcBorders>
            <w:shd w:val="clear" w:color="auto" w:fill="auto"/>
            <w:noWrap/>
          </w:tcPr>
          <w:p w14:paraId="35AE2965" w14:textId="77777777" w:rsidR="008B6037" w:rsidRPr="0012022B" w:rsidRDefault="008B6037" w:rsidP="00FA100D">
            <w:pPr>
              <w:spacing w:line="276" w:lineRule="auto"/>
              <w:ind w:firstLine="0"/>
              <w:rPr>
                <w:rFonts w:eastAsia="Calibri" w:cs="Times New Roman"/>
              </w:rPr>
            </w:pPr>
            <w:r w:rsidRPr="0012022B">
              <w:rPr>
                <w:rFonts w:eastAsia="Calibri" w:cs="Times New Roman"/>
              </w:rPr>
              <w:t>2 02 45450 12 0000 150</w:t>
            </w:r>
          </w:p>
        </w:tc>
        <w:tc>
          <w:tcPr>
            <w:tcW w:w="2742" w:type="pct"/>
            <w:tcBorders>
              <w:top w:val="nil"/>
              <w:left w:val="nil"/>
              <w:bottom w:val="nil"/>
              <w:right w:val="nil"/>
            </w:tcBorders>
            <w:shd w:val="clear" w:color="auto" w:fill="auto"/>
            <w:noWrap/>
          </w:tcPr>
          <w:p w14:paraId="7576DA8F" w14:textId="77777777" w:rsidR="008B6037" w:rsidRPr="0012022B" w:rsidRDefault="008B6037" w:rsidP="00FA100D">
            <w:pPr>
              <w:spacing w:line="276" w:lineRule="auto"/>
              <w:ind w:firstLine="0"/>
              <w:rPr>
                <w:rFonts w:eastAsia="Calibri" w:cs="Times New Roman"/>
              </w:rPr>
            </w:pPr>
            <w:r w:rsidRPr="0012022B">
              <w:rPr>
                <w:rFonts w:eastAsia="Calibri" w:cs="Times New Roman"/>
              </w:rPr>
              <w:t>Межбюджетные трансферты, передаваемые бюджетам внутригородских районов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416" w:type="pct"/>
            <w:tcBorders>
              <w:top w:val="nil"/>
              <w:left w:val="nil"/>
              <w:bottom w:val="nil"/>
              <w:right w:val="nil"/>
            </w:tcBorders>
            <w:vAlign w:val="center"/>
          </w:tcPr>
          <w:p w14:paraId="6BAB9C1A" w14:textId="77777777" w:rsidR="008B6037" w:rsidRPr="0012022B" w:rsidRDefault="008B6037" w:rsidP="00AD724A">
            <w:pPr>
              <w:spacing w:line="276" w:lineRule="auto"/>
              <w:ind w:firstLine="0"/>
              <w:jc w:val="center"/>
              <w:rPr>
                <w:rFonts w:eastAsia="Calibri" w:cs="Times New Roman"/>
              </w:rPr>
            </w:pPr>
            <w:r w:rsidRPr="0012022B">
              <w:rPr>
                <w:rFonts w:eastAsia="Calibri" w:cs="Times New Roman"/>
              </w:rPr>
              <w:t>5</w:t>
            </w:r>
          </w:p>
        </w:tc>
      </w:tr>
      <w:tr w:rsidR="008B6037" w:rsidRPr="0012022B" w14:paraId="429EEDFD" w14:textId="77777777" w:rsidTr="00FA100D">
        <w:trPr>
          <w:cantSplit/>
          <w:trHeight w:val="300"/>
        </w:trPr>
        <w:tc>
          <w:tcPr>
            <w:tcW w:w="441" w:type="pct"/>
            <w:tcBorders>
              <w:top w:val="nil"/>
              <w:left w:val="nil"/>
              <w:bottom w:val="nil"/>
              <w:right w:val="nil"/>
            </w:tcBorders>
            <w:shd w:val="clear" w:color="auto" w:fill="auto"/>
            <w:noWrap/>
          </w:tcPr>
          <w:p w14:paraId="1213A059" w14:textId="77777777" w:rsidR="008B6037" w:rsidRPr="0012022B" w:rsidRDefault="008B6037" w:rsidP="00FA100D">
            <w:pPr>
              <w:spacing w:line="276" w:lineRule="auto"/>
              <w:ind w:firstLine="0"/>
              <w:rPr>
                <w:rFonts w:eastAsia="Calibri" w:cs="Times New Roman"/>
              </w:rPr>
            </w:pPr>
            <w:r w:rsidRPr="0012022B">
              <w:rPr>
                <w:rFonts w:eastAsia="Calibri" w:cs="Times New Roman"/>
              </w:rPr>
              <w:t>000</w:t>
            </w:r>
          </w:p>
        </w:tc>
        <w:tc>
          <w:tcPr>
            <w:tcW w:w="1401" w:type="pct"/>
            <w:tcBorders>
              <w:top w:val="nil"/>
              <w:left w:val="nil"/>
              <w:bottom w:val="nil"/>
              <w:right w:val="nil"/>
            </w:tcBorders>
            <w:shd w:val="clear" w:color="auto" w:fill="auto"/>
            <w:noWrap/>
          </w:tcPr>
          <w:p w14:paraId="15FB332D" w14:textId="77777777" w:rsidR="008B6037" w:rsidRPr="0012022B" w:rsidRDefault="008B6037" w:rsidP="00FA100D">
            <w:pPr>
              <w:spacing w:line="276" w:lineRule="auto"/>
              <w:ind w:firstLine="0"/>
              <w:rPr>
                <w:rFonts w:eastAsia="Calibri" w:cs="Times New Roman"/>
              </w:rPr>
            </w:pPr>
            <w:r w:rsidRPr="0012022B">
              <w:rPr>
                <w:rFonts w:eastAsia="Calibri" w:cs="Times New Roman"/>
              </w:rPr>
              <w:t>2 02 45450 13 0000 150</w:t>
            </w:r>
          </w:p>
        </w:tc>
        <w:tc>
          <w:tcPr>
            <w:tcW w:w="2742" w:type="pct"/>
            <w:tcBorders>
              <w:top w:val="nil"/>
              <w:left w:val="nil"/>
              <w:bottom w:val="nil"/>
              <w:right w:val="nil"/>
            </w:tcBorders>
            <w:shd w:val="clear" w:color="auto" w:fill="auto"/>
            <w:noWrap/>
          </w:tcPr>
          <w:p w14:paraId="60E70BB4" w14:textId="77777777" w:rsidR="008B6037" w:rsidRPr="0012022B" w:rsidRDefault="008B6037" w:rsidP="00FA100D">
            <w:pPr>
              <w:spacing w:line="276" w:lineRule="auto"/>
              <w:ind w:firstLine="0"/>
              <w:rPr>
                <w:rFonts w:eastAsia="Calibri" w:cs="Times New Roman"/>
              </w:rPr>
            </w:pPr>
            <w:r w:rsidRPr="0012022B">
              <w:rPr>
                <w:rFonts w:eastAsia="Calibri" w:cs="Times New Roman"/>
              </w:rPr>
              <w:t>Межбюджетные трансферты, передаваемые бюджетам городских поселений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416" w:type="pct"/>
            <w:tcBorders>
              <w:top w:val="nil"/>
              <w:left w:val="nil"/>
              <w:bottom w:val="nil"/>
              <w:right w:val="nil"/>
            </w:tcBorders>
            <w:vAlign w:val="center"/>
          </w:tcPr>
          <w:p w14:paraId="1AB8E7BD" w14:textId="77777777" w:rsidR="008B6037" w:rsidRPr="0012022B" w:rsidRDefault="008B6037" w:rsidP="00AD724A">
            <w:pPr>
              <w:spacing w:line="276" w:lineRule="auto"/>
              <w:ind w:firstLine="0"/>
              <w:jc w:val="center"/>
              <w:rPr>
                <w:rFonts w:eastAsia="Calibri" w:cs="Times New Roman"/>
              </w:rPr>
            </w:pPr>
            <w:r w:rsidRPr="0012022B">
              <w:rPr>
                <w:rFonts w:eastAsia="Calibri" w:cs="Times New Roman"/>
              </w:rPr>
              <w:t>5</w:t>
            </w:r>
          </w:p>
        </w:tc>
      </w:tr>
      <w:tr w:rsidR="008B6037" w:rsidRPr="0012022B" w14:paraId="2B9FAC14" w14:textId="77777777" w:rsidTr="00FA100D">
        <w:trPr>
          <w:cantSplit/>
          <w:trHeight w:val="300"/>
        </w:trPr>
        <w:tc>
          <w:tcPr>
            <w:tcW w:w="441" w:type="pct"/>
            <w:tcBorders>
              <w:top w:val="nil"/>
              <w:left w:val="nil"/>
              <w:bottom w:val="nil"/>
              <w:right w:val="nil"/>
            </w:tcBorders>
            <w:shd w:val="clear" w:color="auto" w:fill="auto"/>
            <w:noWrap/>
          </w:tcPr>
          <w:p w14:paraId="661CE2D1" w14:textId="77777777" w:rsidR="008B6037" w:rsidRPr="0012022B" w:rsidRDefault="008B6037" w:rsidP="00FA100D">
            <w:pPr>
              <w:spacing w:line="276" w:lineRule="auto"/>
              <w:ind w:firstLine="0"/>
              <w:rPr>
                <w:rFonts w:eastAsia="Calibri" w:cs="Times New Roman"/>
              </w:rPr>
            </w:pPr>
            <w:r w:rsidRPr="0012022B">
              <w:rPr>
                <w:rFonts w:eastAsia="Calibri" w:cs="Times New Roman"/>
              </w:rPr>
              <w:t>000</w:t>
            </w:r>
          </w:p>
        </w:tc>
        <w:tc>
          <w:tcPr>
            <w:tcW w:w="1401" w:type="pct"/>
            <w:tcBorders>
              <w:top w:val="nil"/>
              <w:left w:val="nil"/>
              <w:bottom w:val="nil"/>
              <w:right w:val="nil"/>
            </w:tcBorders>
            <w:shd w:val="clear" w:color="auto" w:fill="auto"/>
            <w:noWrap/>
          </w:tcPr>
          <w:p w14:paraId="7D3658F1" w14:textId="77777777" w:rsidR="008B6037" w:rsidRPr="0012022B" w:rsidRDefault="008B6037" w:rsidP="00FA100D">
            <w:pPr>
              <w:spacing w:line="276" w:lineRule="auto"/>
              <w:ind w:firstLine="0"/>
              <w:rPr>
                <w:rFonts w:eastAsia="Calibri" w:cs="Times New Roman"/>
              </w:rPr>
            </w:pPr>
            <w:r w:rsidRPr="0012022B">
              <w:rPr>
                <w:rFonts w:eastAsia="Calibri" w:cs="Times New Roman"/>
              </w:rPr>
              <w:t>2 02 45450 14 0000 150</w:t>
            </w:r>
          </w:p>
        </w:tc>
        <w:tc>
          <w:tcPr>
            <w:tcW w:w="2742" w:type="pct"/>
            <w:tcBorders>
              <w:top w:val="nil"/>
              <w:left w:val="nil"/>
              <w:bottom w:val="nil"/>
              <w:right w:val="nil"/>
            </w:tcBorders>
            <w:shd w:val="clear" w:color="auto" w:fill="auto"/>
            <w:noWrap/>
          </w:tcPr>
          <w:p w14:paraId="28FF20C5" w14:textId="77777777" w:rsidR="008B6037" w:rsidRPr="0012022B" w:rsidRDefault="008B6037" w:rsidP="00FA100D">
            <w:pPr>
              <w:spacing w:line="276" w:lineRule="auto"/>
              <w:ind w:firstLine="0"/>
              <w:rPr>
                <w:rFonts w:eastAsia="Calibri" w:cs="Times New Roman"/>
              </w:rPr>
            </w:pPr>
            <w:r w:rsidRPr="0012022B">
              <w:rPr>
                <w:rFonts w:eastAsia="Calibri" w:cs="Times New Roman"/>
              </w:rPr>
              <w:t>Межбюджетные трансферты, передаваемые бюджетам муниципальных округов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416" w:type="pct"/>
            <w:tcBorders>
              <w:top w:val="nil"/>
              <w:left w:val="nil"/>
              <w:bottom w:val="nil"/>
              <w:right w:val="nil"/>
            </w:tcBorders>
            <w:vAlign w:val="center"/>
          </w:tcPr>
          <w:p w14:paraId="5E98EBEC" w14:textId="77777777" w:rsidR="008B6037" w:rsidRPr="0012022B" w:rsidRDefault="008B6037" w:rsidP="00AD724A">
            <w:pPr>
              <w:spacing w:line="276" w:lineRule="auto"/>
              <w:ind w:firstLine="0"/>
              <w:jc w:val="center"/>
              <w:rPr>
                <w:rFonts w:eastAsia="Calibri" w:cs="Times New Roman"/>
              </w:rPr>
            </w:pPr>
            <w:r w:rsidRPr="0012022B">
              <w:rPr>
                <w:rFonts w:eastAsia="Calibri" w:cs="Times New Roman"/>
              </w:rPr>
              <w:t>5";</w:t>
            </w:r>
          </w:p>
        </w:tc>
      </w:tr>
      <w:tr w:rsidR="00D01980" w:rsidRPr="0012022B" w14:paraId="29FF6953" w14:textId="77777777" w:rsidTr="00D01980">
        <w:trPr>
          <w:cantSplit/>
          <w:trHeight w:val="300"/>
        </w:trPr>
        <w:tc>
          <w:tcPr>
            <w:tcW w:w="441" w:type="pct"/>
            <w:tcBorders>
              <w:top w:val="nil"/>
              <w:left w:val="nil"/>
              <w:bottom w:val="nil"/>
              <w:right w:val="nil"/>
            </w:tcBorders>
            <w:shd w:val="clear" w:color="auto" w:fill="auto"/>
            <w:noWrap/>
          </w:tcPr>
          <w:p w14:paraId="7655FA9A" w14:textId="77777777" w:rsidR="00D01980" w:rsidRPr="0012022B" w:rsidRDefault="00D01980" w:rsidP="00FA100D">
            <w:pPr>
              <w:spacing w:line="276" w:lineRule="auto"/>
              <w:ind w:firstLine="0"/>
              <w:rPr>
                <w:rFonts w:eastAsia="Calibri" w:cs="Times New Roman"/>
              </w:rPr>
            </w:pPr>
            <w:r w:rsidRPr="0012022B">
              <w:rPr>
                <w:rFonts w:eastAsia="Calibri" w:cs="Times New Roman"/>
              </w:rPr>
              <w:t>"000</w:t>
            </w:r>
          </w:p>
        </w:tc>
        <w:tc>
          <w:tcPr>
            <w:tcW w:w="1401" w:type="pct"/>
            <w:tcBorders>
              <w:top w:val="nil"/>
              <w:left w:val="nil"/>
              <w:bottom w:val="nil"/>
              <w:right w:val="nil"/>
            </w:tcBorders>
            <w:shd w:val="clear" w:color="auto" w:fill="auto"/>
            <w:noWrap/>
          </w:tcPr>
          <w:p w14:paraId="5B7BEDF0" w14:textId="77777777" w:rsidR="00D01980" w:rsidRPr="0012022B" w:rsidRDefault="00D01980" w:rsidP="00FA100D">
            <w:pPr>
              <w:spacing w:line="276" w:lineRule="auto"/>
              <w:ind w:firstLine="0"/>
              <w:rPr>
                <w:rFonts w:eastAsia="Calibri" w:cs="Times New Roman"/>
              </w:rPr>
            </w:pPr>
            <w:r w:rsidRPr="0012022B">
              <w:rPr>
                <w:rFonts w:eastAsia="Calibri" w:cs="Times New Roman"/>
              </w:rPr>
              <w:t>2 02 55031 07 0000 150</w:t>
            </w:r>
          </w:p>
        </w:tc>
        <w:tc>
          <w:tcPr>
            <w:tcW w:w="2742" w:type="pct"/>
            <w:tcBorders>
              <w:top w:val="nil"/>
              <w:left w:val="nil"/>
              <w:bottom w:val="nil"/>
              <w:right w:val="nil"/>
            </w:tcBorders>
            <w:shd w:val="clear" w:color="auto" w:fill="auto"/>
            <w:noWrap/>
          </w:tcPr>
          <w:p w14:paraId="3C64041A" w14:textId="4CFFEBD6" w:rsidR="00D01980" w:rsidRPr="0012022B" w:rsidRDefault="00293852" w:rsidP="00293852">
            <w:pPr>
              <w:spacing w:line="276" w:lineRule="auto"/>
              <w:ind w:firstLine="0"/>
              <w:rPr>
                <w:rFonts w:eastAsia="Calibri" w:cs="Times New Roman"/>
              </w:rPr>
            </w:pPr>
            <w:r w:rsidRPr="0012022B">
              <w:rPr>
                <w:rFonts w:eastAsia="Calibri" w:cs="Times New Roman"/>
              </w:rPr>
              <w:t xml:space="preserve">Межбюджетный трансферт </w:t>
            </w:r>
            <w:r w:rsidR="00D01980" w:rsidRPr="0012022B">
              <w:rPr>
                <w:rFonts w:eastAsia="Calibri" w:cs="Times New Roman"/>
              </w:rPr>
              <w:t>бюджету Фонда социального страхования Российской Федерации на предоставление субсидий юридическим лицам и индивидуальным предпринимателям при трудоустройстве безработных граждан</w:t>
            </w:r>
          </w:p>
        </w:tc>
        <w:tc>
          <w:tcPr>
            <w:tcW w:w="416" w:type="pct"/>
            <w:tcBorders>
              <w:top w:val="nil"/>
              <w:left w:val="nil"/>
              <w:bottom w:val="nil"/>
              <w:right w:val="nil"/>
            </w:tcBorders>
            <w:vAlign w:val="center"/>
          </w:tcPr>
          <w:p w14:paraId="63FE3335" w14:textId="3E493FA7" w:rsidR="00D01980" w:rsidRPr="0012022B" w:rsidRDefault="00D01980" w:rsidP="00AD724A">
            <w:pPr>
              <w:spacing w:line="276" w:lineRule="auto"/>
              <w:ind w:firstLine="0"/>
              <w:jc w:val="center"/>
              <w:rPr>
                <w:rFonts w:eastAsia="Calibri" w:cs="Times New Roman"/>
              </w:rPr>
            </w:pPr>
            <w:r w:rsidRPr="0012022B">
              <w:rPr>
                <w:rFonts w:eastAsia="Calibri" w:cs="Times New Roman"/>
              </w:rPr>
              <w:t>4</w:t>
            </w:r>
            <w:r w:rsidR="00AD724A" w:rsidRPr="0012022B">
              <w:rPr>
                <w:rFonts w:eastAsia="Calibri" w:cs="Times New Roman"/>
              </w:rPr>
              <w:t>";</w:t>
            </w:r>
          </w:p>
        </w:tc>
      </w:tr>
    </w:tbl>
    <w:p w14:paraId="33ADD01E" w14:textId="1FC92389" w:rsidR="008B6037" w:rsidRPr="0012022B" w:rsidRDefault="008B6037" w:rsidP="00FA100D">
      <w:pPr>
        <w:spacing w:line="276" w:lineRule="auto"/>
        <w:ind w:firstLine="0"/>
        <w:rPr>
          <w:rFonts w:eastAsia="Calibri" w:cs="Times New Roman"/>
          <w:sz w:val="4"/>
          <w:szCs w:val="4"/>
        </w:rPr>
      </w:pPr>
    </w:p>
    <w:tbl>
      <w:tblPr>
        <w:tblW w:w="10207" w:type="dxa"/>
        <w:tblCellMar>
          <w:left w:w="0" w:type="dxa"/>
          <w:right w:w="0" w:type="dxa"/>
        </w:tblCellMar>
        <w:tblLook w:val="04A0" w:firstRow="1" w:lastRow="0" w:firstColumn="1" w:lastColumn="0" w:noHBand="0" w:noVBand="1"/>
      </w:tblPr>
      <w:tblGrid>
        <w:gridCol w:w="751"/>
        <w:gridCol w:w="2935"/>
        <w:gridCol w:w="5670"/>
        <w:gridCol w:w="851"/>
      </w:tblGrid>
      <w:tr w:rsidR="00E80EF7" w:rsidRPr="0012022B" w14:paraId="413D425B" w14:textId="77777777" w:rsidTr="0012022B">
        <w:trPr>
          <w:cantSplit/>
          <w:trHeight w:val="300"/>
        </w:trPr>
        <w:tc>
          <w:tcPr>
            <w:tcW w:w="751" w:type="dxa"/>
            <w:noWrap/>
            <w:tcMar>
              <w:top w:w="0" w:type="dxa"/>
              <w:left w:w="108" w:type="dxa"/>
              <w:bottom w:w="0" w:type="dxa"/>
              <w:right w:w="108" w:type="dxa"/>
            </w:tcMar>
          </w:tcPr>
          <w:p w14:paraId="6BC96D65" w14:textId="77777777" w:rsidR="00E80EF7" w:rsidRPr="0012022B" w:rsidRDefault="00E80EF7" w:rsidP="00FA100D">
            <w:pPr>
              <w:spacing w:line="276" w:lineRule="auto"/>
              <w:ind w:firstLine="0"/>
              <w:jc w:val="center"/>
              <w:rPr>
                <w:rFonts w:eastAsia="Times New Roman" w:cs="Times New Roman"/>
                <w:szCs w:val="28"/>
                <w:lang w:eastAsia="ru-RU"/>
              </w:rPr>
            </w:pPr>
            <w:r w:rsidRPr="0012022B">
              <w:rPr>
                <w:rFonts w:eastAsia="Times New Roman" w:cs="Times New Roman"/>
                <w:szCs w:val="28"/>
                <w:lang w:eastAsia="ru-RU"/>
              </w:rPr>
              <w:lastRenderedPageBreak/>
              <w:t>"000</w:t>
            </w:r>
          </w:p>
        </w:tc>
        <w:tc>
          <w:tcPr>
            <w:tcW w:w="2935" w:type="dxa"/>
            <w:noWrap/>
            <w:tcMar>
              <w:top w:w="0" w:type="dxa"/>
              <w:left w:w="108" w:type="dxa"/>
              <w:bottom w:w="0" w:type="dxa"/>
              <w:right w:w="108" w:type="dxa"/>
            </w:tcMar>
          </w:tcPr>
          <w:p w14:paraId="29769E26" w14:textId="4C90CBA5" w:rsidR="00E80EF7" w:rsidRPr="0012022B" w:rsidRDefault="00E80EF7" w:rsidP="00FA100D">
            <w:pPr>
              <w:autoSpaceDE w:val="0"/>
              <w:autoSpaceDN w:val="0"/>
              <w:adjustRightInd w:val="0"/>
              <w:spacing w:line="276" w:lineRule="auto"/>
              <w:ind w:firstLine="0"/>
              <w:rPr>
                <w:rFonts w:cs="Times New Roman"/>
                <w:szCs w:val="28"/>
              </w:rPr>
            </w:pPr>
            <w:r w:rsidRPr="0012022B">
              <w:rPr>
                <w:rFonts w:cs="Times New Roman"/>
                <w:szCs w:val="28"/>
              </w:rPr>
              <w:t>2 02 55840 09 0000 150</w:t>
            </w:r>
          </w:p>
        </w:tc>
        <w:tc>
          <w:tcPr>
            <w:tcW w:w="5670" w:type="dxa"/>
            <w:noWrap/>
            <w:tcMar>
              <w:top w:w="0" w:type="dxa"/>
              <w:left w:w="108" w:type="dxa"/>
              <w:bottom w:w="0" w:type="dxa"/>
              <w:right w:w="108" w:type="dxa"/>
            </w:tcMar>
          </w:tcPr>
          <w:p w14:paraId="469DE55B" w14:textId="77777777" w:rsidR="00E80EF7" w:rsidRPr="0012022B" w:rsidRDefault="00E80EF7" w:rsidP="00FA100D">
            <w:pPr>
              <w:autoSpaceDE w:val="0"/>
              <w:autoSpaceDN w:val="0"/>
              <w:adjustRightInd w:val="0"/>
              <w:spacing w:line="276" w:lineRule="auto"/>
              <w:ind w:firstLine="0"/>
              <w:rPr>
                <w:rFonts w:cs="Times New Roman"/>
                <w:szCs w:val="28"/>
              </w:rPr>
            </w:pPr>
            <w:r w:rsidRPr="0012022B">
              <w:rPr>
                <w:rFonts w:cs="Times New Roman"/>
                <w:szCs w:val="28"/>
              </w:rP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c>
          <w:tcPr>
            <w:tcW w:w="851" w:type="dxa"/>
            <w:noWrap/>
            <w:tcMar>
              <w:top w:w="0" w:type="dxa"/>
              <w:left w:w="108" w:type="dxa"/>
              <w:bottom w:w="0" w:type="dxa"/>
              <w:right w:w="108" w:type="dxa"/>
            </w:tcMar>
            <w:vAlign w:val="center"/>
          </w:tcPr>
          <w:p w14:paraId="3274ADD3" w14:textId="755BD7D6" w:rsidR="00E80EF7" w:rsidRPr="0012022B" w:rsidRDefault="00E80EF7" w:rsidP="00FA100D">
            <w:pPr>
              <w:autoSpaceDE w:val="0"/>
              <w:autoSpaceDN w:val="0"/>
              <w:adjustRightInd w:val="0"/>
              <w:spacing w:line="276" w:lineRule="auto"/>
              <w:ind w:firstLine="0"/>
              <w:jc w:val="center"/>
              <w:rPr>
                <w:rFonts w:cs="Times New Roman"/>
                <w:szCs w:val="28"/>
              </w:rPr>
            </w:pPr>
            <w:r w:rsidRPr="0012022B">
              <w:rPr>
                <w:rFonts w:cs="Times New Roman"/>
                <w:szCs w:val="28"/>
              </w:rPr>
              <w:t>4</w:t>
            </w:r>
          </w:p>
        </w:tc>
      </w:tr>
      <w:tr w:rsidR="00360489" w:rsidRPr="0012022B" w14:paraId="059FB81A" w14:textId="77777777" w:rsidTr="0012022B">
        <w:trPr>
          <w:cantSplit/>
          <w:trHeight w:val="300"/>
        </w:trPr>
        <w:tc>
          <w:tcPr>
            <w:tcW w:w="751" w:type="dxa"/>
            <w:noWrap/>
            <w:tcMar>
              <w:top w:w="0" w:type="dxa"/>
              <w:left w:w="108" w:type="dxa"/>
              <w:bottom w:w="0" w:type="dxa"/>
              <w:right w:w="108" w:type="dxa"/>
            </w:tcMar>
          </w:tcPr>
          <w:p w14:paraId="4B8D5382" w14:textId="282638DF" w:rsidR="00360489" w:rsidRPr="0012022B" w:rsidRDefault="00360489" w:rsidP="00325E7F">
            <w:pPr>
              <w:spacing w:line="276" w:lineRule="auto"/>
              <w:ind w:firstLine="0"/>
              <w:jc w:val="center"/>
              <w:rPr>
                <w:rFonts w:eastAsia="Times New Roman" w:cs="Times New Roman"/>
                <w:szCs w:val="28"/>
                <w:lang w:eastAsia="ru-RU"/>
              </w:rPr>
            </w:pPr>
            <w:r w:rsidRPr="0012022B">
              <w:rPr>
                <w:rFonts w:eastAsia="Times New Roman" w:cs="Times New Roman"/>
                <w:szCs w:val="28"/>
                <w:lang w:eastAsia="ru-RU"/>
              </w:rPr>
              <w:t>000</w:t>
            </w:r>
          </w:p>
        </w:tc>
        <w:tc>
          <w:tcPr>
            <w:tcW w:w="2935" w:type="dxa"/>
            <w:noWrap/>
            <w:tcMar>
              <w:top w:w="0" w:type="dxa"/>
              <w:left w:w="108" w:type="dxa"/>
              <w:bottom w:w="0" w:type="dxa"/>
              <w:right w:w="108" w:type="dxa"/>
            </w:tcMar>
          </w:tcPr>
          <w:p w14:paraId="07C990D3" w14:textId="77777777" w:rsidR="00360489" w:rsidRPr="0012022B" w:rsidRDefault="00360489" w:rsidP="00325E7F">
            <w:pPr>
              <w:autoSpaceDE w:val="0"/>
              <w:autoSpaceDN w:val="0"/>
              <w:adjustRightInd w:val="0"/>
              <w:spacing w:line="276" w:lineRule="auto"/>
              <w:ind w:firstLine="0"/>
              <w:rPr>
                <w:rFonts w:cs="Times New Roman"/>
                <w:szCs w:val="28"/>
              </w:rPr>
            </w:pPr>
            <w:r w:rsidRPr="0012022B">
              <w:rPr>
                <w:rFonts w:cs="Times New Roman"/>
                <w:szCs w:val="28"/>
              </w:rPr>
              <w:t>2 02 55841 09 0000 150</w:t>
            </w:r>
          </w:p>
        </w:tc>
        <w:tc>
          <w:tcPr>
            <w:tcW w:w="5670" w:type="dxa"/>
            <w:noWrap/>
            <w:tcMar>
              <w:top w:w="0" w:type="dxa"/>
              <w:left w:w="108" w:type="dxa"/>
              <w:bottom w:w="0" w:type="dxa"/>
              <w:right w:w="108" w:type="dxa"/>
            </w:tcMar>
          </w:tcPr>
          <w:p w14:paraId="5AC5A606" w14:textId="77777777" w:rsidR="00360489" w:rsidRPr="0012022B" w:rsidRDefault="00360489" w:rsidP="00325E7F">
            <w:pPr>
              <w:autoSpaceDE w:val="0"/>
              <w:autoSpaceDN w:val="0"/>
              <w:adjustRightInd w:val="0"/>
              <w:spacing w:line="276" w:lineRule="auto"/>
              <w:ind w:firstLine="0"/>
              <w:rPr>
                <w:rFonts w:cs="Times New Roman"/>
                <w:szCs w:val="28"/>
              </w:rPr>
            </w:pPr>
            <w:r w:rsidRPr="0012022B">
              <w:rPr>
                <w:rFonts w:cs="Times New Roman"/>
                <w:szCs w:val="28"/>
              </w:rP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w:t>
            </w:r>
          </w:p>
        </w:tc>
        <w:tc>
          <w:tcPr>
            <w:tcW w:w="851" w:type="dxa"/>
            <w:noWrap/>
            <w:tcMar>
              <w:top w:w="0" w:type="dxa"/>
              <w:left w:w="108" w:type="dxa"/>
              <w:bottom w:w="0" w:type="dxa"/>
              <w:right w:w="108" w:type="dxa"/>
            </w:tcMar>
            <w:vAlign w:val="center"/>
          </w:tcPr>
          <w:p w14:paraId="6B7F16EF" w14:textId="4C695651" w:rsidR="00360489" w:rsidRPr="0012022B" w:rsidRDefault="00360489" w:rsidP="00325E7F">
            <w:pPr>
              <w:autoSpaceDE w:val="0"/>
              <w:autoSpaceDN w:val="0"/>
              <w:adjustRightInd w:val="0"/>
              <w:spacing w:line="276" w:lineRule="auto"/>
              <w:ind w:firstLine="0"/>
              <w:jc w:val="center"/>
              <w:rPr>
                <w:rFonts w:cs="Times New Roman"/>
                <w:szCs w:val="28"/>
              </w:rPr>
            </w:pPr>
            <w:r w:rsidRPr="0012022B">
              <w:rPr>
                <w:rFonts w:cs="Times New Roman"/>
                <w:szCs w:val="28"/>
              </w:rPr>
              <w:t>4</w:t>
            </w:r>
            <w:r w:rsidR="000E1C2B" w:rsidRPr="0012022B">
              <w:rPr>
                <w:rFonts w:cs="Times New Roman"/>
                <w:szCs w:val="28"/>
              </w:rPr>
              <w:t>";</w:t>
            </w:r>
          </w:p>
        </w:tc>
      </w:tr>
    </w:tbl>
    <w:p w14:paraId="3D794A79" w14:textId="77777777" w:rsidR="00E80EF7" w:rsidRPr="0012022B" w:rsidRDefault="00E80EF7" w:rsidP="00243B0A">
      <w:pPr>
        <w:spacing w:line="360" w:lineRule="auto"/>
        <w:rPr>
          <w:rFonts w:eastAsia="Calibri" w:cs="Times New Roman"/>
        </w:rPr>
      </w:pPr>
    </w:p>
    <w:p w14:paraId="278C80BC" w14:textId="3CF7D3C0" w:rsidR="00991517" w:rsidRPr="0012022B" w:rsidRDefault="001C22E7" w:rsidP="00D01980">
      <w:pPr>
        <w:spacing w:line="276" w:lineRule="auto"/>
        <w:rPr>
          <w:rFonts w:eastAsia="Calibri" w:cs="Times New Roman"/>
        </w:rPr>
      </w:pPr>
      <w:r w:rsidRPr="0012022B">
        <w:rPr>
          <w:rFonts w:eastAsia="Calibri" w:cs="Times New Roman"/>
        </w:rPr>
        <w:t>2.</w:t>
      </w:r>
      <w:r w:rsidR="00E80EF7" w:rsidRPr="0012022B">
        <w:rPr>
          <w:rFonts w:eastAsia="Calibri" w:cs="Times New Roman"/>
        </w:rPr>
        <w:t>2</w:t>
      </w:r>
      <w:r w:rsidRPr="0012022B">
        <w:rPr>
          <w:rFonts w:eastAsia="Calibri" w:cs="Times New Roman"/>
        </w:rPr>
        <w:t xml:space="preserve">. Код </w:t>
      </w:r>
      <w:r w:rsidR="00E80EF7" w:rsidRPr="0012022B">
        <w:rPr>
          <w:rFonts w:eastAsia="Calibri" w:cs="Times New Roman"/>
        </w:rPr>
        <w:t>бюджетной классификации</w:t>
      </w:r>
      <w:r w:rsidRPr="0012022B">
        <w:rPr>
          <w:rFonts w:eastAsia="Calibri" w:cs="Times New Roman"/>
        </w:rPr>
        <w:t>:</w:t>
      </w:r>
    </w:p>
    <w:p w14:paraId="7CBE626C" w14:textId="77777777" w:rsidR="00AD724A" w:rsidRPr="0012022B" w:rsidRDefault="00AD724A" w:rsidP="00D01980">
      <w:pPr>
        <w:spacing w:line="276" w:lineRule="auto"/>
        <w:rPr>
          <w:rFonts w:eastAsia="Calibri" w:cs="Times New Roman"/>
        </w:rPr>
      </w:pPr>
    </w:p>
    <w:tbl>
      <w:tblPr>
        <w:tblW w:w="10491" w:type="dxa"/>
        <w:tblCellMar>
          <w:left w:w="0" w:type="dxa"/>
          <w:right w:w="0" w:type="dxa"/>
        </w:tblCellMar>
        <w:tblLook w:val="04A0" w:firstRow="1" w:lastRow="0" w:firstColumn="1" w:lastColumn="0" w:noHBand="0" w:noVBand="1"/>
      </w:tblPr>
      <w:tblGrid>
        <w:gridCol w:w="751"/>
        <w:gridCol w:w="2935"/>
        <w:gridCol w:w="5812"/>
        <w:gridCol w:w="993"/>
      </w:tblGrid>
      <w:tr w:rsidR="00AD724A" w:rsidRPr="0012022B" w14:paraId="6C55F931" w14:textId="77777777" w:rsidTr="0012022B">
        <w:trPr>
          <w:cantSplit/>
          <w:trHeight w:val="300"/>
        </w:trPr>
        <w:tc>
          <w:tcPr>
            <w:tcW w:w="751" w:type="dxa"/>
            <w:shd w:val="clear" w:color="auto" w:fill="auto"/>
            <w:noWrap/>
            <w:tcMar>
              <w:top w:w="0" w:type="dxa"/>
              <w:left w:w="108" w:type="dxa"/>
              <w:bottom w:w="0" w:type="dxa"/>
              <w:right w:w="108" w:type="dxa"/>
            </w:tcMar>
          </w:tcPr>
          <w:p w14:paraId="170E7423" w14:textId="77777777" w:rsidR="00AD724A" w:rsidRPr="0012022B" w:rsidRDefault="00AD724A" w:rsidP="00AD724A">
            <w:pPr>
              <w:spacing w:line="276" w:lineRule="auto"/>
              <w:ind w:firstLine="0"/>
              <w:jc w:val="center"/>
              <w:rPr>
                <w:rFonts w:eastAsia="Times New Roman" w:cs="Times New Roman"/>
                <w:szCs w:val="28"/>
                <w:lang w:eastAsia="ru-RU"/>
              </w:rPr>
            </w:pPr>
            <w:r w:rsidRPr="0012022B">
              <w:rPr>
                <w:rFonts w:eastAsia="Times New Roman" w:cs="Times New Roman"/>
                <w:szCs w:val="28"/>
                <w:lang w:eastAsia="ru-RU"/>
              </w:rPr>
              <w:t>"000</w:t>
            </w:r>
          </w:p>
        </w:tc>
        <w:tc>
          <w:tcPr>
            <w:tcW w:w="2935" w:type="dxa"/>
            <w:shd w:val="clear" w:color="auto" w:fill="auto"/>
            <w:noWrap/>
            <w:tcMar>
              <w:top w:w="0" w:type="dxa"/>
              <w:left w:w="108" w:type="dxa"/>
              <w:bottom w:w="0" w:type="dxa"/>
              <w:right w:w="108" w:type="dxa"/>
            </w:tcMar>
          </w:tcPr>
          <w:p w14:paraId="208A3045" w14:textId="77777777" w:rsidR="00AD724A" w:rsidRPr="0012022B" w:rsidRDefault="00AD724A" w:rsidP="00AD724A">
            <w:pPr>
              <w:autoSpaceDE w:val="0"/>
              <w:autoSpaceDN w:val="0"/>
              <w:adjustRightInd w:val="0"/>
              <w:spacing w:line="276" w:lineRule="auto"/>
              <w:ind w:firstLine="0"/>
              <w:rPr>
                <w:rFonts w:cs="Times New Roman"/>
                <w:szCs w:val="28"/>
              </w:rPr>
            </w:pPr>
            <w:r w:rsidRPr="0012022B">
              <w:rPr>
                <w:rFonts w:cs="Times New Roman"/>
                <w:szCs w:val="28"/>
              </w:rPr>
              <w:t>2 02 25408 02 0000 150</w:t>
            </w:r>
          </w:p>
        </w:tc>
        <w:tc>
          <w:tcPr>
            <w:tcW w:w="5812" w:type="dxa"/>
            <w:shd w:val="clear" w:color="auto" w:fill="auto"/>
            <w:noWrap/>
            <w:tcMar>
              <w:top w:w="0" w:type="dxa"/>
              <w:left w:w="108" w:type="dxa"/>
              <w:bottom w:w="0" w:type="dxa"/>
              <w:right w:w="108" w:type="dxa"/>
            </w:tcMar>
          </w:tcPr>
          <w:p w14:paraId="706A7A77" w14:textId="7565095E" w:rsidR="00AD724A" w:rsidRPr="0012022B" w:rsidRDefault="00AD724A" w:rsidP="001A0DAB">
            <w:pPr>
              <w:autoSpaceDE w:val="0"/>
              <w:autoSpaceDN w:val="0"/>
              <w:adjustRightInd w:val="0"/>
              <w:spacing w:line="276" w:lineRule="auto"/>
              <w:ind w:firstLine="0"/>
              <w:rPr>
                <w:rFonts w:cs="Times New Roman"/>
                <w:szCs w:val="28"/>
              </w:rPr>
            </w:pPr>
            <w:r w:rsidRPr="0012022B">
              <w:rPr>
                <w:rFonts w:cs="Times New Roman"/>
                <w:szCs w:val="28"/>
              </w:rPr>
              <w:t xml:space="preserve">Субсидии бюджету Нижегородской области на реализацию мероприятий в рамках подготовки и проведения празднования </w:t>
            </w:r>
            <w:r w:rsidRPr="0012022B">
              <w:rPr>
                <w:rFonts w:cs="Times New Roman"/>
                <w:szCs w:val="28"/>
              </w:rPr>
              <w:br/>
              <w:t>800-летия основания г. Нижнего Новгорода</w:t>
            </w:r>
          </w:p>
        </w:tc>
        <w:tc>
          <w:tcPr>
            <w:tcW w:w="993" w:type="dxa"/>
            <w:noWrap/>
            <w:tcMar>
              <w:top w:w="0" w:type="dxa"/>
              <w:left w:w="108" w:type="dxa"/>
              <w:bottom w:w="0" w:type="dxa"/>
              <w:right w:w="108" w:type="dxa"/>
            </w:tcMar>
            <w:vAlign w:val="center"/>
          </w:tcPr>
          <w:p w14:paraId="3FE9184C" w14:textId="39399FE2" w:rsidR="00AD724A" w:rsidRPr="0012022B" w:rsidRDefault="00AD724A" w:rsidP="00AD724A">
            <w:pPr>
              <w:autoSpaceDE w:val="0"/>
              <w:autoSpaceDN w:val="0"/>
              <w:adjustRightInd w:val="0"/>
              <w:spacing w:line="276" w:lineRule="auto"/>
              <w:ind w:firstLine="0"/>
              <w:jc w:val="center"/>
              <w:rPr>
                <w:rFonts w:cs="Times New Roman"/>
                <w:szCs w:val="28"/>
              </w:rPr>
            </w:pPr>
            <w:r w:rsidRPr="0012022B">
              <w:rPr>
                <w:rFonts w:cs="Times New Roman"/>
                <w:szCs w:val="28"/>
              </w:rPr>
              <w:t>4"</w:t>
            </w:r>
          </w:p>
        </w:tc>
      </w:tr>
    </w:tbl>
    <w:p w14:paraId="4D8B1E6E" w14:textId="77777777" w:rsidR="00D01980" w:rsidRPr="0012022B" w:rsidRDefault="00D01980" w:rsidP="008B6037">
      <w:pPr>
        <w:spacing w:line="360" w:lineRule="auto"/>
        <w:rPr>
          <w:rFonts w:eastAsia="Calibri" w:cs="Times New Roman"/>
          <w:sz w:val="20"/>
          <w:szCs w:val="20"/>
        </w:rPr>
      </w:pPr>
    </w:p>
    <w:p w14:paraId="37ACC913" w14:textId="0DECCB14" w:rsidR="001C22E7" w:rsidRPr="0012022B" w:rsidRDefault="001C22E7" w:rsidP="008B6037">
      <w:pPr>
        <w:spacing w:line="360" w:lineRule="auto"/>
        <w:rPr>
          <w:rFonts w:eastAsia="Calibri" w:cs="Times New Roman"/>
        </w:rPr>
      </w:pPr>
      <w:r w:rsidRPr="0012022B">
        <w:rPr>
          <w:rFonts w:eastAsia="Calibri" w:cs="Times New Roman"/>
        </w:rPr>
        <w:t>изложить в следующей редакции:</w:t>
      </w:r>
    </w:p>
    <w:p w14:paraId="50376BF9" w14:textId="77777777" w:rsidR="000E1C2B" w:rsidRPr="0012022B" w:rsidRDefault="000E1C2B" w:rsidP="008B6037">
      <w:pPr>
        <w:spacing w:line="360" w:lineRule="auto"/>
        <w:rPr>
          <w:rFonts w:eastAsia="Calibri" w:cs="Times New Roman"/>
          <w:sz w:val="20"/>
          <w:szCs w:val="20"/>
        </w:rPr>
      </w:pPr>
    </w:p>
    <w:tbl>
      <w:tblPr>
        <w:tblW w:w="10490" w:type="dxa"/>
        <w:tblCellMar>
          <w:left w:w="0" w:type="dxa"/>
          <w:right w:w="0" w:type="dxa"/>
        </w:tblCellMar>
        <w:tblLook w:val="04A0" w:firstRow="1" w:lastRow="0" w:firstColumn="1" w:lastColumn="0" w:noHBand="0" w:noVBand="1"/>
      </w:tblPr>
      <w:tblGrid>
        <w:gridCol w:w="751"/>
        <w:gridCol w:w="2935"/>
        <w:gridCol w:w="5953"/>
        <w:gridCol w:w="851"/>
      </w:tblGrid>
      <w:tr w:rsidR="00AD724A" w:rsidRPr="0012022B" w14:paraId="6D49EBE5" w14:textId="77777777" w:rsidTr="0012022B">
        <w:trPr>
          <w:cantSplit/>
          <w:trHeight w:val="300"/>
        </w:trPr>
        <w:tc>
          <w:tcPr>
            <w:tcW w:w="751" w:type="dxa"/>
            <w:shd w:val="clear" w:color="auto" w:fill="auto"/>
            <w:noWrap/>
            <w:tcMar>
              <w:top w:w="0" w:type="dxa"/>
              <w:left w:w="108" w:type="dxa"/>
              <w:bottom w:w="0" w:type="dxa"/>
              <w:right w:w="108" w:type="dxa"/>
            </w:tcMar>
          </w:tcPr>
          <w:p w14:paraId="2440EA27" w14:textId="77777777" w:rsidR="00AD724A" w:rsidRPr="0012022B" w:rsidRDefault="00AD724A" w:rsidP="00AD724A">
            <w:pPr>
              <w:spacing w:line="276" w:lineRule="auto"/>
              <w:ind w:firstLine="0"/>
              <w:jc w:val="center"/>
              <w:rPr>
                <w:rFonts w:eastAsia="Times New Roman" w:cs="Times New Roman"/>
                <w:szCs w:val="28"/>
                <w:lang w:eastAsia="ru-RU"/>
              </w:rPr>
            </w:pPr>
            <w:r w:rsidRPr="0012022B">
              <w:rPr>
                <w:rFonts w:eastAsia="Times New Roman" w:cs="Times New Roman"/>
                <w:szCs w:val="28"/>
                <w:lang w:eastAsia="ru-RU"/>
              </w:rPr>
              <w:t>"000</w:t>
            </w:r>
          </w:p>
        </w:tc>
        <w:tc>
          <w:tcPr>
            <w:tcW w:w="2935" w:type="dxa"/>
            <w:shd w:val="clear" w:color="auto" w:fill="auto"/>
            <w:noWrap/>
            <w:tcMar>
              <w:top w:w="0" w:type="dxa"/>
              <w:left w:w="108" w:type="dxa"/>
              <w:bottom w:w="0" w:type="dxa"/>
              <w:right w:w="108" w:type="dxa"/>
            </w:tcMar>
          </w:tcPr>
          <w:p w14:paraId="6963950F" w14:textId="77777777" w:rsidR="00AD724A" w:rsidRPr="0012022B" w:rsidRDefault="00AD724A" w:rsidP="00AD724A">
            <w:pPr>
              <w:autoSpaceDE w:val="0"/>
              <w:autoSpaceDN w:val="0"/>
              <w:adjustRightInd w:val="0"/>
              <w:spacing w:line="276" w:lineRule="auto"/>
              <w:ind w:firstLine="0"/>
              <w:rPr>
                <w:rFonts w:cs="Times New Roman"/>
                <w:szCs w:val="28"/>
              </w:rPr>
            </w:pPr>
            <w:r w:rsidRPr="0012022B">
              <w:rPr>
                <w:rFonts w:cs="Times New Roman"/>
                <w:szCs w:val="28"/>
              </w:rPr>
              <w:t>2 02 25408 02 0000 150</w:t>
            </w:r>
          </w:p>
        </w:tc>
        <w:tc>
          <w:tcPr>
            <w:tcW w:w="5953" w:type="dxa"/>
            <w:shd w:val="clear" w:color="auto" w:fill="auto"/>
            <w:noWrap/>
            <w:tcMar>
              <w:top w:w="0" w:type="dxa"/>
              <w:left w:w="108" w:type="dxa"/>
              <w:bottom w:w="0" w:type="dxa"/>
              <w:right w:w="108" w:type="dxa"/>
            </w:tcMar>
          </w:tcPr>
          <w:p w14:paraId="2C5A57D0" w14:textId="4A295AFC" w:rsidR="00AD724A" w:rsidRPr="0012022B" w:rsidRDefault="00AD724A" w:rsidP="001A0DAB">
            <w:pPr>
              <w:autoSpaceDE w:val="0"/>
              <w:autoSpaceDN w:val="0"/>
              <w:adjustRightInd w:val="0"/>
              <w:spacing w:line="276" w:lineRule="auto"/>
              <w:ind w:firstLine="0"/>
              <w:rPr>
                <w:rFonts w:cs="Times New Roman"/>
                <w:szCs w:val="28"/>
              </w:rPr>
            </w:pPr>
            <w:r w:rsidRPr="0012022B">
              <w:rPr>
                <w:rFonts w:cs="Times New Roman"/>
                <w:szCs w:val="28"/>
              </w:rPr>
              <w:t xml:space="preserve">Субсидии бюджету Нижегородской области на реализацию мероприятий в рамках подготовки и проведения празднования </w:t>
            </w:r>
            <w:r w:rsidRPr="0012022B">
              <w:rPr>
                <w:rFonts w:cs="Times New Roman"/>
                <w:szCs w:val="28"/>
              </w:rPr>
              <w:br/>
              <w:t>800-летия основания г. Нижнего Новгорода</w:t>
            </w:r>
          </w:p>
        </w:tc>
        <w:tc>
          <w:tcPr>
            <w:tcW w:w="851" w:type="dxa"/>
            <w:noWrap/>
            <w:tcMar>
              <w:top w:w="0" w:type="dxa"/>
              <w:left w:w="108" w:type="dxa"/>
              <w:bottom w:w="0" w:type="dxa"/>
              <w:right w:w="108" w:type="dxa"/>
            </w:tcMar>
            <w:vAlign w:val="center"/>
          </w:tcPr>
          <w:p w14:paraId="20E7879A" w14:textId="34D71DE8" w:rsidR="00AD724A" w:rsidRPr="0012022B" w:rsidRDefault="00776FD8" w:rsidP="00AD724A">
            <w:pPr>
              <w:autoSpaceDE w:val="0"/>
              <w:autoSpaceDN w:val="0"/>
              <w:adjustRightInd w:val="0"/>
              <w:spacing w:line="276" w:lineRule="auto"/>
              <w:ind w:firstLine="0"/>
              <w:jc w:val="center"/>
              <w:rPr>
                <w:rFonts w:cs="Times New Roman"/>
                <w:szCs w:val="28"/>
              </w:rPr>
            </w:pPr>
            <w:r w:rsidRPr="0012022B">
              <w:rPr>
                <w:rFonts w:cs="Times New Roman"/>
                <w:szCs w:val="28"/>
              </w:rPr>
              <w:t>5".</w:t>
            </w:r>
          </w:p>
        </w:tc>
      </w:tr>
    </w:tbl>
    <w:p w14:paraId="2CCFA452" w14:textId="77777777" w:rsidR="001A0DAB" w:rsidRPr="0012022B" w:rsidRDefault="001A0DAB" w:rsidP="004B3BA9">
      <w:pPr>
        <w:spacing w:line="276" w:lineRule="auto"/>
        <w:rPr>
          <w:rFonts w:eastAsia="Calibri" w:cs="Times New Roman"/>
        </w:rPr>
      </w:pPr>
    </w:p>
    <w:p w14:paraId="291857E6" w14:textId="06314FD0" w:rsidR="005A2210" w:rsidRPr="0012022B" w:rsidRDefault="005A2210" w:rsidP="004B3BA9">
      <w:pPr>
        <w:spacing w:line="276" w:lineRule="auto"/>
        <w:rPr>
          <w:rFonts w:eastAsia="Calibri" w:cs="Times New Roman"/>
        </w:rPr>
      </w:pPr>
      <w:r w:rsidRPr="0012022B">
        <w:rPr>
          <w:rFonts w:eastAsia="Calibri" w:cs="Times New Roman"/>
        </w:rPr>
        <w:lastRenderedPageBreak/>
        <w:t>3. Приложение № 2 дополнить следующими кодами бюджетной классификации:</w:t>
      </w:r>
    </w:p>
    <w:p w14:paraId="7C1D51D0" w14:textId="77777777" w:rsidR="001A0DAB" w:rsidRPr="0012022B" w:rsidRDefault="001A0DAB" w:rsidP="004B3BA9">
      <w:pPr>
        <w:spacing w:line="276" w:lineRule="auto"/>
        <w:rPr>
          <w:rFonts w:eastAsia="Calibri" w:cs="Times New Roman"/>
        </w:rPr>
      </w:pPr>
    </w:p>
    <w:tbl>
      <w:tblPr>
        <w:tblW w:w="5000" w:type="pct"/>
        <w:tblCellMar>
          <w:left w:w="30" w:type="dxa"/>
          <w:right w:w="30" w:type="dxa"/>
        </w:tblCellMar>
        <w:tblLook w:val="0000" w:firstRow="0" w:lastRow="0" w:firstColumn="0" w:lastColumn="0" w:noHBand="0" w:noVBand="0"/>
      </w:tblPr>
      <w:tblGrid>
        <w:gridCol w:w="596"/>
        <w:gridCol w:w="3090"/>
        <w:gridCol w:w="6520"/>
      </w:tblGrid>
      <w:tr w:rsidR="00AD724A" w:rsidRPr="0012022B" w14:paraId="3751776C" w14:textId="77777777" w:rsidTr="0012022B">
        <w:trPr>
          <w:cantSplit/>
          <w:trHeight w:val="290"/>
        </w:trPr>
        <w:tc>
          <w:tcPr>
            <w:tcW w:w="292" w:type="pct"/>
            <w:tcBorders>
              <w:top w:val="nil"/>
              <w:left w:val="nil"/>
              <w:bottom w:val="nil"/>
              <w:right w:val="nil"/>
            </w:tcBorders>
          </w:tcPr>
          <w:p w14:paraId="0990DA69"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t>"000</w:t>
            </w:r>
          </w:p>
        </w:tc>
        <w:tc>
          <w:tcPr>
            <w:tcW w:w="1514" w:type="pct"/>
            <w:tcBorders>
              <w:top w:val="nil"/>
              <w:left w:val="nil"/>
              <w:bottom w:val="nil"/>
              <w:right w:val="nil"/>
            </w:tcBorders>
          </w:tcPr>
          <w:p w14:paraId="1517ACCA"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t>2 18 55226 01 1001 150</w:t>
            </w:r>
          </w:p>
        </w:tc>
        <w:tc>
          <w:tcPr>
            <w:tcW w:w="3194" w:type="pct"/>
            <w:tcBorders>
              <w:top w:val="nil"/>
              <w:left w:val="nil"/>
              <w:bottom w:val="nil"/>
              <w:right w:val="nil"/>
            </w:tcBorders>
          </w:tcPr>
          <w:p w14:paraId="484C6F2A" w14:textId="208B5669" w:rsidR="005A2210" w:rsidRPr="0012022B" w:rsidRDefault="005A2210" w:rsidP="004B3BA9">
            <w:pPr>
              <w:autoSpaceDE w:val="0"/>
              <w:autoSpaceDN w:val="0"/>
              <w:adjustRightInd w:val="0"/>
              <w:spacing w:line="276" w:lineRule="auto"/>
              <w:ind w:firstLine="0"/>
              <w:rPr>
                <w:rFonts w:cs="Times New Roman"/>
                <w:color w:val="000000"/>
                <w:szCs w:val="28"/>
              </w:rPr>
            </w:pPr>
            <w:r w:rsidRPr="0012022B">
              <w:rPr>
                <w:rFonts w:cs="Times New Roman"/>
                <w:color w:val="000000"/>
                <w:szCs w:val="28"/>
              </w:rPr>
              <w:t>Доходы федерального бюджета от возврата остатков межбюджетных трансфертов на финансовое обеспечение отдельных нестраховых расходов из бюджета Федерального фонда обязательного медицинского страхования (в части возврата остатков, образовавшихся на счетах бюджетов по состоянию  на 1 января текущего финансового года)</w:t>
            </w:r>
          </w:p>
        </w:tc>
      </w:tr>
      <w:tr w:rsidR="00AD724A" w:rsidRPr="0012022B" w14:paraId="3D21D7CA" w14:textId="77777777" w:rsidTr="0012022B">
        <w:trPr>
          <w:cantSplit/>
          <w:trHeight w:val="290"/>
        </w:trPr>
        <w:tc>
          <w:tcPr>
            <w:tcW w:w="292" w:type="pct"/>
            <w:tcBorders>
              <w:top w:val="nil"/>
              <w:left w:val="nil"/>
              <w:bottom w:val="nil"/>
              <w:right w:val="nil"/>
            </w:tcBorders>
          </w:tcPr>
          <w:p w14:paraId="4B5F49EB"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t>000</w:t>
            </w:r>
          </w:p>
        </w:tc>
        <w:tc>
          <w:tcPr>
            <w:tcW w:w="1514" w:type="pct"/>
            <w:tcBorders>
              <w:top w:val="nil"/>
              <w:left w:val="nil"/>
              <w:bottom w:val="nil"/>
              <w:right w:val="nil"/>
            </w:tcBorders>
          </w:tcPr>
          <w:p w14:paraId="21A3947D"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t>2 18 55226 01 1002 150</w:t>
            </w:r>
          </w:p>
        </w:tc>
        <w:tc>
          <w:tcPr>
            <w:tcW w:w="3194" w:type="pct"/>
            <w:tcBorders>
              <w:top w:val="nil"/>
              <w:left w:val="nil"/>
              <w:bottom w:val="nil"/>
              <w:right w:val="nil"/>
            </w:tcBorders>
          </w:tcPr>
          <w:p w14:paraId="1B844A44" w14:textId="77777777" w:rsidR="005A2210" w:rsidRPr="0012022B" w:rsidRDefault="005A2210" w:rsidP="004B3BA9">
            <w:pPr>
              <w:autoSpaceDE w:val="0"/>
              <w:autoSpaceDN w:val="0"/>
              <w:adjustRightInd w:val="0"/>
              <w:spacing w:line="276" w:lineRule="auto"/>
              <w:ind w:firstLine="0"/>
              <w:rPr>
                <w:rFonts w:cs="Times New Roman"/>
                <w:color w:val="000000"/>
                <w:szCs w:val="28"/>
              </w:rPr>
            </w:pPr>
            <w:r w:rsidRPr="0012022B">
              <w:rPr>
                <w:rFonts w:cs="Times New Roman"/>
                <w:color w:val="000000"/>
                <w:szCs w:val="28"/>
              </w:rPr>
              <w:t>Доходы федерального бюджета от возврата остатков межбюджетных трансфертов на финансовое обеспечение отдельных нестраховых расходов из бюджета Федерального фонда обязательного медицинского страхования (в части возврата остатков, образовавшихся за счет восстановленной в текущем году дебиторской задолженности прошлых лет)</w:t>
            </w:r>
          </w:p>
        </w:tc>
      </w:tr>
      <w:tr w:rsidR="00AD724A" w:rsidRPr="0012022B" w14:paraId="62094FF7" w14:textId="77777777" w:rsidTr="004B3BA9">
        <w:trPr>
          <w:trHeight w:val="290"/>
        </w:trPr>
        <w:tc>
          <w:tcPr>
            <w:tcW w:w="292" w:type="pct"/>
            <w:tcBorders>
              <w:top w:val="nil"/>
              <w:left w:val="nil"/>
              <w:bottom w:val="nil"/>
              <w:right w:val="nil"/>
            </w:tcBorders>
          </w:tcPr>
          <w:p w14:paraId="566025FD"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t>000</w:t>
            </w:r>
          </w:p>
        </w:tc>
        <w:tc>
          <w:tcPr>
            <w:tcW w:w="1514" w:type="pct"/>
            <w:tcBorders>
              <w:top w:val="nil"/>
              <w:left w:val="nil"/>
              <w:bottom w:val="nil"/>
              <w:right w:val="nil"/>
            </w:tcBorders>
          </w:tcPr>
          <w:p w14:paraId="419E514C"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t>2 18 55226 01 1003 150</w:t>
            </w:r>
          </w:p>
        </w:tc>
        <w:tc>
          <w:tcPr>
            <w:tcW w:w="3194" w:type="pct"/>
            <w:tcBorders>
              <w:top w:val="nil"/>
              <w:left w:val="nil"/>
              <w:bottom w:val="nil"/>
              <w:right w:val="nil"/>
            </w:tcBorders>
          </w:tcPr>
          <w:p w14:paraId="71A1AA25" w14:textId="77777777" w:rsidR="005A2210" w:rsidRPr="0012022B" w:rsidRDefault="005A2210" w:rsidP="004B3BA9">
            <w:pPr>
              <w:autoSpaceDE w:val="0"/>
              <w:autoSpaceDN w:val="0"/>
              <w:adjustRightInd w:val="0"/>
              <w:spacing w:line="276" w:lineRule="auto"/>
              <w:ind w:firstLine="0"/>
              <w:rPr>
                <w:rFonts w:cs="Times New Roman"/>
                <w:color w:val="000000"/>
                <w:szCs w:val="28"/>
              </w:rPr>
            </w:pPr>
            <w:r w:rsidRPr="0012022B">
              <w:rPr>
                <w:rFonts w:cs="Times New Roman"/>
                <w:color w:val="000000"/>
                <w:szCs w:val="28"/>
              </w:rPr>
              <w:t>Доходы федерального бюджета от возврата остатков межбюджетных трансфертов на финансовое обеспечение отдельных нестраховых расходов из бюджета Федерального фонда обязательного медицинского страхования (в части возвратов остатков, взысканных в федеральный бюджет в соответствии с решениями Министерства финансов Российской Федерации)</w:t>
            </w:r>
          </w:p>
        </w:tc>
      </w:tr>
      <w:tr w:rsidR="00AD724A" w:rsidRPr="0012022B" w14:paraId="3B5CCA40" w14:textId="77777777" w:rsidTr="004B3BA9">
        <w:trPr>
          <w:trHeight w:val="290"/>
        </w:trPr>
        <w:tc>
          <w:tcPr>
            <w:tcW w:w="292" w:type="pct"/>
            <w:tcBorders>
              <w:top w:val="nil"/>
              <w:left w:val="nil"/>
              <w:bottom w:val="nil"/>
              <w:right w:val="nil"/>
            </w:tcBorders>
          </w:tcPr>
          <w:p w14:paraId="1A4DA0C2"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t>000</w:t>
            </w:r>
          </w:p>
        </w:tc>
        <w:tc>
          <w:tcPr>
            <w:tcW w:w="1514" w:type="pct"/>
            <w:tcBorders>
              <w:top w:val="nil"/>
              <w:left w:val="nil"/>
              <w:bottom w:val="nil"/>
              <w:right w:val="nil"/>
            </w:tcBorders>
          </w:tcPr>
          <w:p w14:paraId="2F1CE6C7"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t>2 18 55226 01 2001 150</w:t>
            </w:r>
          </w:p>
        </w:tc>
        <w:tc>
          <w:tcPr>
            <w:tcW w:w="3194" w:type="pct"/>
            <w:tcBorders>
              <w:top w:val="nil"/>
              <w:left w:val="nil"/>
              <w:bottom w:val="nil"/>
              <w:right w:val="nil"/>
            </w:tcBorders>
          </w:tcPr>
          <w:p w14:paraId="02CE31E5" w14:textId="2FD5CB18" w:rsidR="005A2210" w:rsidRPr="0012022B" w:rsidRDefault="005A2210" w:rsidP="004B3BA9">
            <w:pPr>
              <w:autoSpaceDE w:val="0"/>
              <w:autoSpaceDN w:val="0"/>
              <w:adjustRightInd w:val="0"/>
              <w:spacing w:line="276" w:lineRule="auto"/>
              <w:ind w:firstLine="0"/>
              <w:rPr>
                <w:rFonts w:cs="Times New Roman"/>
                <w:color w:val="000000"/>
                <w:szCs w:val="28"/>
              </w:rPr>
            </w:pPr>
            <w:r w:rsidRPr="0012022B">
              <w:rPr>
                <w:rFonts w:cs="Times New Roman"/>
                <w:color w:val="000000"/>
                <w:szCs w:val="28"/>
              </w:rPr>
              <w:t xml:space="preserve">Доходы федерального бюджета от возврата остатков межбюджетных трансфертов на финансовое обеспечение отдельных нестраховых расходов из бюджета Федерального фонда обязательного медицинского страхования (в части возврата остатков в объеме подтвержденной потребности, образовавшихся на счетах бюджетов по состоянию </w:t>
            </w:r>
            <w:r w:rsidR="004B3BA9" w:rsidRPr="0012022B">
              <w:rPr>
                <w:rFonts w:cs="Times New Roman"/>
                <w:color w:val="000000"/>
                <w:szCs w:val="28"/>
              </w:rPr>
              <w:br/>
            </w:r>
            <w:r w:rsidRPr="0012022B">
              <w:rPr>
                <w:rFonts w:cs="Times New Roman"/>
                <w:color w:val="000000"/>
                <w:szCs w:val="28"/>
              </w:rPr>
              <w:t>на 1 января текущего финансового года)</w:t>
            </w:r>
          </w:p>
        </w:tc>
      </w:tr>
      <w:tr w:rsidR="00AD724A" w:rsidRPr="0012022B" w14:paraId="3097DB14" w14:textId="77777777" w:rsidTr="0012022B">
        <w:trPr>
          <w:cantSplit/>
          <w:trHeight w:val="290"/>
        </w:trPr>
        <w:tc>
          <w:tcPr>
            <w:tcW w:w="292" w:type="pct"/>
            <w:tcBorders>
              <w:top w:val="nil"/>
              <w:left w:val="nil"/>
              <w:bottom w:val="nil"/>
              <w:right w:val="nil"/>
            </w:tcBorders>
          </w:tcPr>
          <w:p w14:paraId="71C7CB99"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lastRenderedPageBreak/>
              <w:t>000</w:t>
            </w:r>
          </w:p>
        </w:tc>
        <w:tc>
          <w:tcPr>
            <w:tcW w:w="1514" w:type="pct"/>
            <w:tcBorders>
              <w:top w:val="nil"/>
              <w:left w:val="nil"/>
              <w:bottom w:val="nil"/>
              <w:right w:val="nil"/>
            </w:tcBorders>
          </w:tcPr>
          <w:p w14:paraId="18DA8EF7"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t>2 18 55226 01 2002 150</w:t>
            </w:r>
          </w:p>
        </w:tc>
        <w:tc>
          <w:tcPr>
            <w:tcW w:w="3194" w:type="pct"/>
            <w:tcBorders>
              <w:top w:val="nil"/>
              <w:left w:val="nil"/>
              <w:bottom w:val="nil"/>
              <w:right w:val="nil"/>
            </w:tcBorders>
          </w:tcPr>
          <w:p w14:paraId="13AB603E" w14:textId="77777777" w:rsidR="005A2210" w:rsidRPr="0012022B" w:rsidRDefault="005A2210" w:rsidP="004B3BA9">
            <w:pPr>
              <w:autoSpaceDE w:val="0"/>
              <w:autoSpaceDN w:val="0"/>
              <w:adjustRightInd w:val="0"/>
              <w:spacing w:line="276" w:lineRule="auto"/>
              <w:ind w:firstLine="0"/>
              <w:rPr>
                <w:rFonts w:cs="Times New Roman"/>
                <w:color w:val="000000"/>
                <w:szCs w:val="28"/>
              </w:rPr>
            </w:pPr>
            <w:r w:rsidRPr="0012022B">
              <w:rPr>
                <w:rFonts w:cs="Times New Roman"/>
                <w:color w:val="000000"/>
                <w:szCs w:val="28"/>
              </w:rPr>
              <w:t>Доходы федерального бюджета от возврата остатков межбюджетных трансфертов на финансовое обеспечение отдельных нестраховых расходов из бюджета Федерального фонда обязательного медицинского страхования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5A2210" w:rsidRPr="0012022B" w14:paraId="2421BD62" w14:textId="77777777" w:rsidTr="0012022B">
        <w:trPr>
          <w:cantSplit/>
          <w:trHeight w:val="290"/>
        </w:trPr>
        <w:tc>
          <w:tcPr>
            <w:tcW w:w="292" w:type="pct"/>
            <w:tcBorders>
              <w:top w:val="nil"/>
              <w:left w:val="nil"/>
              <w:bottom w:val="nil"/>
              <w:right w:val="nil"/>
            </w:tcBorders>
          </w:tcPr>
          <w:p w14:paraId="4CBC5CB7"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t>000</w:t>
            </w:r>
          </w:p>
        </w:tc>
        <w:tc>
          <w:tcPr>
            <w:tcW w:w="1514" w:type="pct"/>
            <w:tcBorders>
              <w:top w:val="nil"/>
              <w:left w:val="nil"/>
              <w:bottom w:val="nil"/>
              <w:right w:val="nil"/>
            </w:tcBorders>
          </w:tcPr>
          <w:p w14:paraId="713DB923" w14:textId="77777777" w:rsidR="005A2210" w:rsidRPr="0012022B" w:rsidRDefault="005A2210" w:rsidP="004B3BA9">
            <w:pPr>
              <w:autoSpaceDE w:val="0"/>
              <w:autoSpaceDN w:val="0"/>
              <w:adjustRightInd w:val="0"/>
              <w:spacing w:line="276" w:lineRule="auto"/>
              <w:ind w:firstLine="0"/>
              <w:jc w:val="left"/>
              <w:rPr>
                <w:rFonts w:cs="Times New Roman"/>
                <w:color w:val="000000"/>
                <w:szCs w:val="28"/>
              </w:rPr>
            </w:pPr>
            <w:r w:rsidRPr="0012022B">
              <w:rPr>
                <w:rFonts w:cs="Times New Roman"/>
                <w:color w:val="000000"/>
                <w:szCs w:val="28"/>
              </w:rPr>
              <w:t>2 18 55226 01 2003 150</w:t>
            </w:r>
          </w:p>
        </w:tc>
        <w:tc>
          <w:tcPr>
            <w:tcW w:w="3194" w:type="pct"/>
            <w:tcBorders>
              <w:top w:val="nil"/>
              <w:left w:val="nil"/>
              <w:bottom w:val="nil"/>
              <w:right w:val="nil"/>
            </w:tcBorders>
          </w:tcPr>
          <w:p w14:paraId="67F459B1" w14:textId="77777777" w:rsidR="005A2210" w:rsidRPr="0012022B" w:rsidRDefault="005A2210" w:rsidP="004B3BA9">
            <w:pPr>
              <w:autoSpaceDE w:val="0"/>
              <w:autoSpaceDN w:val="0"/>
              <w:adjustRightInd w:val="0"/>
              <w:spacing w:line="276" w:lineRule="auto"/>
              <w:ind w:firstLine="0"/>
              <w:rPr>
                <w:rFonts w:cs="Times New Roman"/>
                <w:color w:val="000000"/>
                <w:szCs w:val="28"/>
              </w:rPr>
            </w:pPr>
            <w:r w:rsidRPr="0012022B">
              <w:rPr>
                <w:rFonts w:cs="Times New Roman"/>
                <w:color w:val="000000"/>
                <w:szCs w:val="28"/>
              </w:rPr>
              <w:t>Доходы федерального бюджета от возврата остатков межбюджетных трансфертов на финансовое обеспечение отдельных нестраховых расходов из бюджета Федерального фонда обязательного медицинского страхования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14:paraId="33530D1F" w14:textId="77777777" w:rsidR="005A2210" w:rsidRPr="0012022B" w:rsidRDefault="005A2210" w:rsidP="00243B0A">
      <w:pPr>
        <w:spacing w:line="360" w:lineRule="auto"/>
        <w:rPr>
          <w:rFonts w:eastAsia="Calibri" w:cs="Times New Roman"/>
        </w:rPr>
      </w:pPr>
    </w:p>
    <w:p w14:paraId="5433750D" w14:textId="2D4A89C9" w:rsidR="00991517" w:rsidRPr="0012022B" w:rsidRDefault="005A2210" w:rsidP="00243B0A">
      <w:pPr>
        <w:spacing w:line="360" w:lineRule="auto"/>
        <w:rPr>
          <w:rFonts w:eastAsia="Calibri" w:cs="Times New Roman"/>
        </w:rPr>
      </w:pPr>
      <w:r w:rsidRPr="0012022B">
        <w:rPr>
          <w:rFonts w:eastAsia="Calibri" w:cs="Times New Roman"/>
        </w:rPr>
        <w:t>4</w:t>
      </w:r>
      <w:r w:rsidR="00134AA0" w:rsidRPr="0012022B">
        <w:rPr>
          <w:rFonts w:eastAsia="Calibri" w:cs="Times New Roman"/>
        </w:rPr>
        <w:t>. Приложение № 4 дополнить кодом бюджетной классификации:</w:t>
      </w:r>
    </w:p>
    <w:p w14:paraId="1F94ABA7" w14:textId="77777777" w:rsidR="00B13F8F" w:rsidRPr="0012022B" w:rsidRDefault="00B13F8F" w:rsidP="00243B0A">
      <w:pPr>
        <w:spacing w:line="360" w:lineRule="auto"/>
        <w:rPr>
          <w:rFonts w:eastAsia="Calibri" w:cs="Times New Roman"/>
          <w:sz w:val="20"/>
          <w:szCs w:val="20"/>
        </w:rPr>
      </w:pPr>
    </w:p>
    <w:tbl>
      <w:tblPr>
        <w:tblW w:w="10206" w:type="dxa"/>
        <w:tblCellMar>
          <w:left w:w="0" w:type="dxa"/>
          <w:right w:w="0" w:type="dxa"/>
        </w:tblCellMar>
        <w:tblLook w:val="04A0" w:firstRow="1" w:lastRow="0" w:firstColumn="1" w:lastColumn="0" w:noHBand="0" w:noVBand="1"/>
      </w:tblPr>
      <w:tblGrid>
        <w:gridCol w:w="751"/>
        <w:gridCol w:w="2977"/>
        <w:gridCol w:w="6478"/>
      </w:tblGrid>
      <w:tr w:rsidR="002D5733" w:rsidRPr="0012022B" w14:paraId="292C971D" w14:textId="77777777" w:rsidTr="000E1C2B">
        <w:trPr>
          <w:cantSplit/>
          <w:trHeight w:val="300"/>
        </w:trPr>
        <w:tc>
          <w:tcPr>
            <w:tcW w:w="751" w:type="dxa"/>
            <w:noWrap/>
            <w:tcMar>
              <w:top w:w="0" w:type="dxa"/>
              <w:left w:w="108" w:type="dxa"/>
              <w:bottom w:w="0" w:type="dxa"/>
              <w:right w:w="108" w:type="dxa"/>
            </w:tcMar>
          </w:tcPr>
          <w:p w14:paraId="0DC5690F" w14:textId="6A92E18E" w:rsidR="00134AA0" w:rsidRPr="0012022B" w:rsidRDefault="00134AA0" w:rsidP="00134AA0">
            <w:pPr>
              <w:spacing w:line="276" w:lineRule="auto"/>
              <w:ind w:firstLine="0"/>
              <w:jc w:val="center"/>
              <w:rPr>
                <w:rFonts w:eastAsia="Times New Roman" w:cs="Times New Roman"/>
                <w:szCs w:val="28"/>
                <w:lang w:eastAsia="ru-RU"/>
              </w:rPr>
            </w:pPr>
            <w:r w:rsidRPr="0012022B">
              <w:rPr>
                <w:rFonts w:eastAsia="Times New Roman" w:cs="Times New Roman"/>
                <w:szCs w:val="28"/>
                <w:lang w:eastAsia="ru-RU"/>
              </w:rPr>
              <w:t>"393</w:t>
            </w:r>
          </w:p>
        </w:tc>
        <w:tc>
          <w:tcPr>
            <w:tcW w:w="2977" w:type="dxa"/>
            <w:noWrap/>
            <w:tcMar>
              <w:top w:w="0" w:type="dxa"/>
              <w:left w:w="108" w:type="dxa"/>
              <w:bottom w:w="0" w:type="dxa"/>
              <w:right w:w="108" w:type="dxa"/>
            </w:tcMar>
          </w:tcPr>
          <w:p w14:paraId="695C1513" w14:textId="5624FC86" w:rsidR="00134AA0" w:rsidRPr="0012022B" w:rsidRDefault="00134AA0" w:rsidP="00134AA0">
            <w:pPr>
              <w:autoSpaceDE w:val="0"/>
              <w:autoSpaceDN w:val="0"/>
              <w:adjustRightInd w:val="0"/>
              <w:spacing w:line="276" w:lineRule="auto"/>
              <w:ind w:firstLine="0"/>
              <w:rPr>
                <w:rFonts w:cs="Times New Roman"/>
                <w:szCs w:val="28"/>
              </w:rPr>
            </w:pPr>
            <w:r w:rsidRPr="0012022B">
              <w:rPr>
                <w:rFonts w:cs="Times New Roman"/>
                <w:szCs w:val="28"/>
              </w:rPr>
              <w:t>2 02 55031 07 0000 150</w:t>
            </w:r>
          </w:p>
        </w:tc>
        <w:tc>
          <w:tcPr>
            <w:tcW w:w="6478" w:type="dxa"/>
            <w:noWrap/>
            <w:tcMar>
              <w:top w:w="0" w:type="dxa"/>
              <w:left w:w="108" w:type="dxa"/>
              <w:bottom w:w="0" w:type="dxa"/>
              <w:right w:w="108" w:type="dxa"/>
            </w:tcMar>
          </w:tcPr>
          <w:p w14:paraId="0CA175B0" w14:textId="3981A4D9" w:rsidR="00134AA0" w:rsidRPr="0012022B" w:rsidRDefault="00134AA0" w:rsidP="00134AA0">
            <w:pPr>
              <w:autoSpaceDE w:val="0"/>
              <w:autoSpaceDN w:val="0"/>
              <w:adjustRightInd w:val="0"/>
              <w:spacing w:line="276" w:lineRule="auto"/>
              <w:ind w:firstLine="0"/>
              <w:rPr>
                <w:rFonts w:cs="Times New Roman"/>
                <w:szCs w:val="28"/>
              </w:rPr>
            </w:pPr>
            <w:r w:rsidRPr="0012022B">
              <w:rPr>
                <w:rFonts w:eastAsia="Calibri" w:cs="Times New Roman"/>
              </w:rPr>
              <w:t xml:space="preserve">Межбюджетный трансферт бюджету Фонда социального страхования Российской Федерации на предоставление субсидий юридическим лицам и индивидуальным предпринимателям на стимулирование найма безработных граждан". </w:t>
            </w:r>
          </w:p>
        </w:tc>
      </w:tr>
    </w:tbl>
    <w:p w14:paraId="775BB356" w14:textId="77777777" w:rsidR="00134AA0" w:rsidRPr="0012022B" w:rsidRDefault="00134AA0" w:rsidP="00243B0A">
      <w:pPr>
        <w:spacing w:line="360" w:lineRule="auto"/>
        <w:rPr>
          <w:rFonts w:eastAsia="Calibri" w:cs="Times New Roman"/>
        </w:rPr>
      </w:pPr>
    </w:p>
    <w:p w14:paraId="551E5BDF" w14:textId="7C3387F7" w:rsidR="00F71C8B" w:rsidRPr="002F7BFE" w:rsidRDefault="00F71C8B" w:rsidP="00F71C8B">
      <w:pPr>
        <w:rPr>
          <w:szCs w:val="28"/>
        </w:rPr>
      </w:pPr>
      <w:r w:rsidRPr="0012022B">
        <w:rPr>
          <w:szCs w:val="28"/>
        </w:rPr>
        <w:t>5. Приложение № 10 дополнить следующими целевыми статьями:</w:t>
      </w:r>
    </w:p>
    <w:p w14:paraId="5FF4039E" w14:textId="77777777" w:rsidR="002D0B5E" w:rsidRPr="0012022B" w:rsidRDefault="002D0B5E" w:rsidP="00F71C8B">
      <w:pPr>
        <w:rPr>
          <w:szCs w:val="28"/>
        </w:rPr>
      </w:pPr>
    </w:p>
    <w:tbl>
      <w:tblPr>
        <w:tblW w:w="106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7655"/>
      </w:tblGrid>
      <w:tr w:rsidR="002D0B5E" w:rsidRPr="0012022B" w14:paraId="70DF8D5C" w14:textId="77777777" w:rsidTr="002D0B5E">
        <w:trPr>
          <w:cantSplit/>
          <w:trHeight w:val="20"/>
        </w:trPr>
        <w:tc>
          <w:tcPr>
            <w:tcW w:w="3011" w:type="dxa"/>
            <w:tcBorders>
              <w:top w:val="nil"/>
              <w:left w:val="nil"/>
              <w:bottom w:val="nil"/>
              <w:right w:val="nil"/>
            </w:tcBorders>
            <w:shd w:val="clear" w:color="auto" w:fill="auto"/>
            <w:noWrap/>
          </w:tcPr>
          <w:p w14:paraId="72E6F15C" w14:textId="78A954C2" w:rsidR="002D0B5E" w:rsidRPr="0012022B" w:rsidRDefault="002D0B5E" w:rsidP="002D0B5E">
            <w:pPr>
              <w:ind w:firstLine="0"/>
              <w:jc w:val="center"/>
              <w:rPr>
                <w:szCs w:val="28"/>
              </w:rPr>
            </w:pPr>
            <w:r w:rsidRPr="0012022B">
              <w:rPr>
                <w:szCs w:val="28"/>
              </w:rPr>
              <w:t>"01 Г N7 5235F</w:t>
            </w:r>
          </w:p>
        </w:tc>
        <w:tc>
          <w:tcPr>
            <w:tcW w:w="7655" w:type="dxa"/>
            <w:tcBorders>
              <w:top w:val="nil"/>
              <w:left w:val="nil"/>
              <w:bottom w:val="nil"/>
              <w:right w:val="nil"/>
            </w:tcBorders>
            <w:shd w:val="clear" w:color="auto" w:fill="auto"/>
          </w:tcPr>
          <w:p w14:paraId="20C64205" w14:textId="3778DCD2" w:rsidR="002D0B5E" w:rsidRPr="0012022B" w:rsidRDefault="002D0B5E" w:rsidP="002D0B5E">
            <w:pPr>
              <w:ind w:firstLine="32"/>
              <w:rPr>
                <w:szCs w:val="28"/>
              </w:rPr>
            </w:pPr>
            <w:r w:rsidRPr="0012022B">
              <w:rPr>
                <w:szCs w:val="28"/>
              </w:rPr>
              <w:t>Внедрение современных информационных систем в здравоохранение за счет средств резервного фонда Правительства Российской Федерации";</w:t>
            </w:r>
          </w:p>
        </w:tc>
      </w:tr>
      <w:tr w:rsidR="00952AC9" w:rsidRPr="0012022B" w14:paraId="191F6C75" w14:textId="77777777" w:rsidTr="00952AC9">
        <w:trPr>
          <w:cantSplit/>
          <w:trHeight w:val="20"/>
        </w:trPr>
        <w:tc>
          <w:tcPr>
            <w:tcW w:w="3011" w:type="dxa"/>
            <w:tcBorders>
              <w:top w:val="nil"/>
              <w:left w:val="nil"/>
              <w:bottom w:val="nil"/>
              <w:right w:val="nil"/>
            </w:tcBorders>
            <w:shd w:val="clear" w:color="auto" w:fill="auto"/>
            <w:noWrap/>
          </w:tcPr>
          <w:p w14:paraId="2ADC4E4F" w14:textId="080B6CFB" w:rsidR="00952AC9" w:rsidRPr="0012022B" w:rsidRDefault="00952AC9" w:rsidP="00952AC9">
            <w:pPr>
              <w:ind w:firstLine="0"/>
              <w:jc w:val="center"/>
              <w:rPr>
                <w:szCs w:val="28"/>
              </w:rPr>
            </w:pPr>
            <w:r w:rsidRPr="0012022B">
              <w:rPr>
                <w:szCs w:val="28"/>
              </w:rPr>
              <w:t>"01 К 06 58450</w:t>
            </w:r>
          </w:p>
        </w:tc>
        <w:tc>
          <w:tcPr>
            <w:tcW w:w="7655" w:type="dxa"/>
            <w:tcBorders>
              <w:top w:val="nil"/>
              <w:left w:val="nil"/>
              <w:bottom w:val="nil"/>
              <w:right w:val="nil"/>
            </w:tcBorders>
            <w:shd w:val="clear" w:color="auto" w:fill="auto"/>
          </w:tcPr>
          <w:p w14:paraId="60B4F4C7" w14:textId="293AA5A0" w:rsidR="00952AC9" w:rsidRPr="0012022B" w:rsidRDefault="00952AC9" w:rsidP="00952AC9">
            <w:pPr>
              <w:ind w:firstLine="32"/>
              <w:rPr>
                <w:szCs w:val="28"/>
              </w:rPr>
            </w:pPr>
            <w:r w:rsidRPr="0012022B">
              <w:rPr>
                <w:szCs w:val="28"/>
              </w:rPr>
              <w:t>Иные межбюджетные трансферты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r>
      <w:tr w:rsidR="00FB0E5C" w:rsidRPr="0012022B" w14:paraId="6E0187E0" w14:textId="77777777" w:rsidTr="00FB0E5C">
        <w:trPr>
          <w:cantSplit/>
          <w:trHeight w:val="20"/>
        </w:trPr>
        <w:tc>
          <w:tcPr>
            <w:tcW w:w="3011" w:type="dxa"/>
            <w:tcBorders>
              <w:top w:val="nil"/>
              <w:left w:val="nil"/>
              <w:bottom w:val="nil"/>
              <w:right w:val="nil"/>
            </w:tcBorders>
            <w:shd w:val="clear" w:color="auto" w:fill="auto"/>
            <w:noWrap/>
          </w:tcPr>
          <w:p w14:paraId="0A258A6E" w14:textId="29DCC1A5" w:rsidR="00FB0E5C" w:rsidRPr="002975B0" w:rsidRDefault="00FB0E5C" w:rsidP="00FB0E5C">
            <w:pPr>
              <w:ind w:firstLine="0"/>
              <w:jc w:val="center"/>
              <w:rPr>
                <w:szCs w:val="28"/>
              </w:rPr>
            </w:pPr>
            <w:r w:rsidRPr="002975B0">
              <w:rPr>
                <w:szCs w:val="28"/>
              </w:rPr>
              <w:lastRenderedPageBreak/>
              <w:t>"01 К 07 56080</w:t>
            </w:r>
          </w:p>
        </w:tc>
        <w:tc>
          <w:tcPr>
            <w:tcW w:w="7655" w:type="dxa"/>
            <w:tcBorders>
              <w:top w:val="nil"/>
              <w:left w:val="nil"/>
              <w:bottom w:val="nil"/>
              <w:right w:val="nil"/>
            </w:tcBorders>
            <w:shd w:val="clear" w:color="auto" w:fill="auto"/>
          </w:tcPr>
          <w:p w14:paraId="5D3C5123" w14:textId="7641E0F2" w:rsidR="00FB0E5C" w:rsidRPr="002975B0" w:rsidRDefault="00FB0E5C" w:rsidP="00FB0E5C">
            <w:pPr>
              <w:ind w:firstLine="32"/>
              <w:rPr>
                <w:szCs w:val="28"/>
              </w:rPr>
            </w:pPr>
            <w:r w:rsidRPr="002975B0">
              <w:rPr>
                <w:szCs w:val="28"/>
              </w:rPr>
              <w:t>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tc>
      </w:tr>
      <w:tr w:rsidR="00D7526A" w:rsidRPr="0012022B" w14:paraId="0752941B" w14:textId="77777777" w:rsidTr="00D7526A">
        <w:trPr>
          <w:cantSplit/>
          <w:trHeight w:val="20"/>
        </w:trPr>
        <w:tc>
          <w:tcPr>
            <w:tcW w:w="3011" w:type="dxa"/>
            <w:tcBorders>
              <w:top w:val="nil"/>
              <w:left w:val="nil"/>
              <w:bottom w:val="nil"/>
              <w:right w:val="nil"/>
            </w:tcBorders>
            <w:shd w:val="clear" w:color="auto" w:fill="auto"/>
            <w:noWrap/>
          </w:tcPr>
          <w:p w14:paraId="33D7F765" w14:textId="2DB4D704" w:rsidR="00D7526A" w:rsidRPr="002975B0" w:rsidRDefault="00D7526A" w:rsidP="00D7526A">
            <w:pPr>
              <w:ind w:firstLine="0"/>
              <w:jc w:val="center"/>
              <w:rPr>
                <w:szCs w:val="28"/>
              </w:rPr>
            </w:pPr>
            <w:r w:rsidRPr="002975B0">
              <w:rPr>
                <w:szCs w:val="28"/>
              </w:rPr>
              <w:t>"01 К 09 58430</w:t>
            </w:r>
          </w:p>
        </w:tc>
        <w:tc>
          <w:tcPr>
            <w:tcW w:w="7655" w:type="dxa"/>
            <w:tcBorders>
              <w:top w:val="nil"/>
              <w:left w:val="nil"/>
              <w:bottom w:val="nil"/>
              <w:right w:val="nil"/>
            </w:tcBorders>
            <w:shd w:val="clear" w:color="auto" w:fill="auto"/>
          </w:tcPr>
          <w:p w14:paraId="7F3AA17F" w14:textId="1DF14DB8" w:rsidR="00D7526A" w:rsidRPr="0012022B" w:rsidRDefault="00D7526A" w:rsidP="00D7526A">
            <w:pPr>
              <w:ind w:firstLine="32"/>
              <w:rPr>
                <w:szCs w:val="28"/>
              </w:rPr>
            </w:pPr>
            <w:r w:rsidRPr="002975B0">
              <w:rPr>
                <w:szCs w:val="28"/>
              </w:rPr>
              <w:t>Иные межбюджетные трансферты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r>
      <w:tr w:rsidR="00AE6C62" w:rsidRPr="0012022B" w14:paraId="0A80EA59" w14:textId="77777777" w:rsidTr="00AE6C62">
        <w:trPr>
          <w:cantSplit/>
          <w:trHeight w:val="20"/>
        </w:trPr>
        <w:tc>
          <w:tcPr>
            <w:tcW w:w="3011" w:type="dxa"/>
            <w:tcBorders>
              <w:top w:val="nil"/>
              <w:left w:val="nil"/>
              <w:bottom w:val="nil"/>
              <w:right w:val="nil"/>
            </w:tcBorders>
            <w:shd w:val="clear" w:color="auto" w:fill="auto"/>
            <w:noWrap/>
          </w:tcPr>
          <w:p w14:paraId="727E032D" w14:textId="6FB20140" w:rsidR="00AE6C62" w:rsidRPr="002975B0" w:rsidRDefault="00AE6C62" w:rsidP="00AE6C62">
            <w:pPr>
              <w:ind w:firstLine="0"/>
              <w:jc w:val="center"/>
              <w:rPr>
                <w:szCs w:val="28"/>
              </w:rPr>
            </w:pPr>
            <w:r w:rsidRPr="002975B0">
              <w:rPr>
                <w:szCs w:val="28"/>
              </w:rPr>
              <w:t>"01 К 10 58400</w:t>
            </w:r>
          </w:p>
        </w:tc>
        <w:tc>
          <w:tcPr>
            <w:tcW w:w="7655" w:type="dxa"/>
            <w:tcBorders>
              <w:top w:val="nil"/>
              <w:left w:val="nil"/>
              <w:bottom w:val="nil"/>
              <w:right w:val="nil"/>
            </w:tcBorders>
            <w:shd w:val="clear" w:color="auto" w:fill="auto"/>
          </w:tcPr>
          <w:p w14:paraId="674CDB2B" w14:textId="77777777" w:rsidR="00AE6C62" w:rsidRPr="002975B0" w:rsidRDefault="00AE6C62" w:rsidP="00AE6C62">
            <w:pPr>
              <w:ind w:firstLine="32"/>
              <w:rPr>
                <w:szCs w:val="28"/>
              </w:rPr>
            </w:pPr>
            <w:r w:rsidRPr="002975B0">
              <w:rPr>
                <w:szCs w:val="28"/>
              </w:rPr>
              <w:t>Иной межбюджетный трансферт бюджету г. Москвы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базовой программы обязательного медицинского страхования за счет средств резервного фонда Правительства Российской Федерации</w:t>
            </w:r>
          </w:p>
        </w:tc>
      </w:tr>
      <w:tr w:rsidR="004A2A0A" w:rsidRPr="0012022B" w14:paraId="68B1577D" w14:textId="77777777" w:rsidTr="004A2A0A">
        <w:trPr>
          <w:cantSplit/>
          <w:trHeight w:val="20"/>
        </w:trPr>
        <w:tc>
          <w:tcPr>
            <w:tcW w:w="3011" w:type="dxa"/>
            <w:tcBorders>
              <w:top w:val="nil"/>
              <w:left w:val="nil"/>
              <w:bottom w:val="nil"/>
              <w:right w:val="nil"/>
            </w:tcBorders>
            <w:shd w:val="clear" w:color="auto" w:fill="auto"/>
            <w:noWrap/>
          </w:tcPr>
          <w:p w14:paraId="5323EF99" w14:textId="6C0777D2" w:rsidR="004A2A0A" w:rsidRPr="002975B0" w:rsidRDefault="004A2A0A" w:rsidP="004A2A0A">
            <w:pPr>
              <w:ind w:firstLine="0"/>
              <w:jc w:val="center"/>
              <w:rPr>
                <w:szCs w:val="28"/>
              </w:rPr>
            </w:pPr>
            <w:r w:rsidRPr="00464774">
              <w:rPr>
                <w:szCs w:val="28"/>
              </w:rPr>
              <w:t>01 К 10 58410</w:t>
            </w:r>
          </w:p>
        </w:tc>
        <w:tc>
          <w:tcPr>
            <w:tcW w:w="7655" w:type="dxa"/>
            <w:tcBorders>
              <w:top w:val="nil"/>
              <w:left w:val="nil"/>
              <w:bottom w:val="nil"/>
              <w:right w:val="nil"/>
            </w:tcBorders>
            <w:shd w:val="clear" w:color="auto" w:fill="auto"/>
          </w:tcPr>
          <w:p w14:paraId="24ABAA4F" w14:textId="0B0CD7BB" w:rsidR="004A2A0A" w:rsidRPr="0012022B" w:rsidRDefault="004A2A0A" w:rsidP="004A2A0A">
            <w:pPr>
              <w:ind w:firstLine="32"/>
              <w:rPr>
                <w:szCs w:val="28"/>
              </w:rPr>
            </w:pPr>
            <w:r w:rsidRPr="002975B0">
              <w:rPr>
                <w:szCs w:val="28"/>
              </w:rPr>
              <w:t>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r>
      <w:tr w:rsidR="000C67CF" w:rsidRPr="0012022B" w14:paraId="62BCE98D" w14:textId="77777777" w:rsidTr="000C67CF">
        <w:trPr>
          <w:cantSplit/>
          <w:trHeight w:val="20"/>
        </w:trPr>
        <w:tc>
          <w:tcPr>
            <w:tcW w:w="3011" w:type="dxa"/>
            <w:tcBorders>
              <w:top w:val="nil"/>
              <w:left w:val="nil"/>
              <w:bottom w:val="nil"/>
              <w:right w:val="nil"/>
            </w:tcBorders>
            <w:shd w:val="clear" w:color="auto" w:fill="auto"/>
            <w:noWrap/>
          </w:tcPr>
          <w:p w14:paraId="34CCAC34" w14:textId="612D11B1" w:rsidR="000C67CF" w:rsidRPr="00464774" w:rsidRDefault="000C67CF" w:rsidP="000C67CF">
            <w:pPr>
              <w:ind w:firstLine="0"/>
              <w:jc w:val="center"/>
              <w:rPr>
                <w:szCs w:val="28"/>
              </w:rPr>
            </w:pPr>
            <w:r w:rsidRPr="00464774">
              <w:rPr>
                <w:szCs w:val="28"/>
              </w:rPr>
              <w:t>"01 К N1 51960</w:t>
            </w:r>
          </w:p>
        </w:tc>
        <w:tc>
          <w:tcPr>
            <w:tcW w:w="7655" w:type="dxa"/>
            <w:tcBorders>
              <w:top w:val="nil"/>
              <w:left w:val="nil"/>
              <w:bottom w:val="nil"/>
              <w:right w:val="nil"/>
            </w:tcBorders>
            <w:shd w:val="clear" w:color="auto" w:fill="auto"/>
          </w:tcPr>
          <w:p w14:paraId="2AF70D10" w14:textId="15889623" w:rsidR="000C67CF" w:rsidRPr="0012022B" w:rsidRDefault="000C67CF" w:rsidP="000C67CF">
            <w:pPr>
              <w:ind w:firstLine="32"/>
              <w:rPr>
                <w:szCs w:val="28"/>
              </w:rPr>
            </w:pPr>
            <w:r w:rsidRPr="00464774">
              <w:rPr>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7F3C78" w:rsidRPr="0012022B" w14:paraId="64C95258" w14:textId="09D50E49" w:rsidTr="007F3C78">
        <w:trPr>
          <w:cantSplit/>
          <w:trHeight w:val="20"/>
        </w:trPr>
        <w:tc>
          <w:tcPr>
            <w:tcW w:w="3011" w:type="dxa"/>
            <w:tcBorders>
              <w:top w:val="nil"/>
              <w:left w:val="nil"/>
              <w:bottom w:val="nil"/>
              <w:right w:val="nil"/>
            </w:tcBorders>
            <w:shd w:val="clear" w:color="auto" w:fill="auto"/>
            <w:noWrap/>
          </w:tcPr>
          <w:p w14:paraId="04CE5CEC" w14:textId="791AB1FF" w:rsidR="007F3C78" w:rsidRPr="00464774" w:rsidRDefault="007F3C78" w:rsidP="007F3C78">
            <w:pPr>
              <w:ind w:firstLine="0"/>
              <w:jc w:val="center"/>
              <w:rPr>
                <w:szCs w:val="28"/>
              </w:rPr>
            </w:pPr>
            <w:r w:rsidRPr="00464774">
              <w:rPr>
                <w:szCs w:val="28"/>
              </w:rPr>
              <w:t>"01 К N4 51700</w:t>
            </w:r>
          </w:p>
        </w:tc>
        <w:tc>
          <w:tcPr>
            <w:tcW w:w="7655" w:type="dxa"/>
            <w:tcBorders>
              <w:top w:val="nil"/>
              <w:left w:val="nil"/>
              <w:bottom w:val="nil"/>
              <w:right w:val="nil"/>
            </w:tcBorders>
            <w:shd w:val="clear" w:color="auto" w:fill="auto"/>
          </w:tcPr>
          <w:p w14:paraId="7BCF8FB7" w14:textId="14D350F2" w:rsidR="007F3C78" w:rsidRPr="00464774" w:rsidRDefault="007F3C78" w:rsidP="007F3C78">
            <w:pPr>
              <w:ind w:firstLine="32"/>
              <w:rPr>
                <w:szCs w:val="28"/>
              </w:rPr>
            </w:pPr>
            <w:r w:rsidRPr="00464774">
              <w:rPr>
                <w:szCs w:val="28"/>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C41C13" w:rsidRPr="0012022B" w14:paraId="1A0620D3" w14:textId="039A336E" w:rsidTr="007F3C78">
        <w:trPr>
          <w:cantSplit/>
          <w:trHeight w:val="20"/>
        </w:trPr>
        <w:tc>
          <w:tcPr>
            <w:tcW w:w="3011" w:type="dxa"/>
            <w:tcBorders>
              <w:top w:val="nil"/>
              <w:left w:val="nil"/>
              <w:bottom w:val="nil"/>
              <w:right w:val="nil"/>
            </w:tcBorders>
            <w:shd w:val="clear" w:color="auto" w:fill="auto"/>
            <w:noWrap/>
          </w:tcPr>
          <w:p w14:paraId="3B0FE750" w14:textId="6BF55335" w:rsidR="00C41C13" w:rsidRPr="00464774" w:rsidRDefault="00C41C13" w:rsidP="00C41C13">
            <w:pPr>
              <w:ind w:firstLine="0"/>
              <w:jc w:val="center"/>
              <w:rPr>
                <w:szCs w:val="28"/>
              </w:rPr>
            </w:pPr>
            <w:r w:rsidRPr="00464774">
              <w:rPr>
                <w:rFonts w:cs="Times New Roman"/>
                <w:szCs w:val="28"/>
              </w:rPr>
              <w:t>"02 2 В2 00000</w:t>
            </w:r>
          </w:p>
        </w:tc>
        <w:tc>
          <w:tcPr>
            <w:tcW w:w="7655" w:type="dxa"/>
            <w:tcBorders>
              <w:top w:val="nil"/>
              <w:left w:val="nil"/>
              <w:bottom w:val="nil"/>
              <w:right w:val="nil"/>
            </w:tcBorders>
            <w:shd w:val="clear" w:color="auto" w:fill="auto"/>
          </w:tcPr>
          <w:p w14:paraId="6C29C8B8" w14:textId="7A0DEF17" w:rsidR="00C41C13" w:rsidRPr="00464774" w:rsidRDefault="00C41C13" w:rsidP="00C41C13">
            <w:pPr>
              <w:ind w:firstLine="32"/>
              <w:rPr>
                <w:szCs w:val="28"/>
              </w:rPr>
            </w:pPr>
            <w:r w:rsidRPr="00464774">
              <w:rPr>
                <w:rFonts w:cs="Times New Roman"/>
                <w:szCs w:val="28"/>
              </w:rPr>
              <w:t>Ведомственный проект "Создание в субъектах Российской Федерации дополнительных мест для детей в возрасте от двух месяцев до трех лет в организациях, реализующих программы дошкольного образования на 2018 - 2020 годы"</w:t>
            </w:r>
          </w:p>
        </w:tc>
      </w:tr>
      <w:tr w:rsidR="00C41C13" w:rsidRPr="0012022B" w14:paraId="443B5A98" w14:textId="77777777" w:rsidTr="007F3C78">
        <w:trPr>
          <w:cantSplit/>
          <w:trHeight w:val="20"/>
        </w:trPr>
        <w:tc>
          <w:tcPr>
            <w:tcW w:w="3011" w:type="dxa"/>
            <w:tcBorders>
              <w:top w:val="nil"/>
              <w:left w:val="nil"/>
              <w:bottom w:val="nil"/>
              <w:right w:val="nil"/>
            </w:tcBorders>
            <w:shd w:val="clear" w:color="auto" w:fill="auto"/>
            <w:noWrap/>
          </w:tcPr>
          <w:p w14:paraId="2B41BF40" w14:textId="1B6F64F2" w:rsidR="00C41C13" w:rsidRPr="00464774" w:rsidRDefault="00C41C13" w:rsidP="00C41C13">
            <w:pPr>
              <w:ind w:firstLine="0"/>
              <w:jc w:val="center"/>
              <w:rPr>
                <w:szCs w:val="28"/>
              </w:rPr>
            </w:pPr>
            <w:r w:rsidRPr="00464774">
              <w:rPr>
                <w:rFonts w:cs="Times New Roman"/>
                <w:szCs w:val="28"/>
              </w:rPr>
              <w:t>02 2 В2 51590</w:t>
            </w:r>
          </w:p>
        </w:tc>
        <w:tc>
          <w:tcPr>
            <w:tcW w:w="7655" w:type="dxa"/>
            <w:tcBorders>
              <w:top w:val="nil"/>
              <w:left w:val="nil"/>
              <w:bottom w:val="nil"/>
              <w:right w:val="nil"/>
            </w:tcBorders>
            <w:shd w:val="clear" w:color="auto" w:fill="auto"/>
          </w:tcPr>
          <w:p w14:paraId="1452B6CC" w14:textId="654C0CE0" w:rsidR="00C41C13" w:rsidRPr="00464774" w:rsidRDefault="00C41C13" w:rsidP="00C41C13">
            <w:pPr>
              <w:ind w:firstLine="32"/>
              <w:rPr>
                <w:szCs w:val="28"/>
              </w:rPr>
            </w:pPr>
            <w:r w:rsidRPr="00464774">
              <w:rPr>
                <w:rFonts w:cs="Times New Roman"/>
                <w:szCs w:val="28"/>
              </w:rPr>
              <w:t xml:space="preserve">Создание дополнительных мест для детей в возрасте </w:t>
            </w:r>
            <w:r w:rsidRPr="00464774">
              <w:rPr>
                <w:rFonts w:cs="Times New Roman"/>
                <w:szCs w:val="28"/>
              </w:rPr>
              <w:br/>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41C13" w:rsidRPr="0012022B" w14:paraId="3E80DBAE" w14:textId="77777777" w:rsidTr="001D6A5F">
        <w:trPr>
          <w:cantSplit/>
          <w:trHeight w:val="20"/>
        </w:trPr>
        <w:tc>
          <w:tcPr>
            <w:tcW w:w="3011" w:type="dxa"/>
            <w:tcBorders>
              <w:top w:val="nil"/>
              <w:left w:val="nil"/>
              <w:bottom w:val="nil"/>
              <w:right w:val="nil"/>
            </w:tcBorders>
            <w:shd w:val="clear" w:color="auto" w:fill="auto"/>
            <w:noWrap/>
          </w:tcPr>
          <w:p w14:paraId="37CA5DAA" w14:textId="1A3DA124" w:rsidR="00C41C13" w:rsidRPr="00464774" w:rsidRDefault="00C41C13" w:rsidP="00C41C13">
            <w:pPr>
              <w:ind w:firstLine="0"/>
              <w:jc w:val="center"/>
              <w:rPr>
                <w:szCs w:val="28"/>
              </w:rPr>
            </w:pPr>
            <w:r w:rsidRPr="00464774">
              <w:rPr>
                <w:szCs w:val="28"/>
              </w:rPr>
              <w:lastRenderedPageBreak/>
              <w:t>"02 2 D3 67714</w:t>
            </w:r>
          </w:p>
        </w:tc>
        <w:tc>
          <w:tcPr>
            <w:tcW w:w="7655" w:type="dxa"/>
            <w:tcBorders>
              <w:top w:val="nil"/>
              <w:left w:val="nil"/>
              <w:bottom w:val="nil"/>
              <w:right w:val="nil"/>
            </w:tcBorders>
            <w:shd w:val="clear" w:color="auto" w:fill="auto"/>
          </w:tcPr>
          <w:p w14:paraId="69781314" w14:textId="07D620BE" w:rsidR="00C41C13" w:rsidRPr="00464774" w:rsidRDefault="00C41C13" w:rsidP="00C41C13">
            <w:pPr>
              <w:ind w:firstLine="32"/>
              <w:rPr>
                <w:szCs w:val="28"/>
              </w:rPr>
            </w:pPr>
            <w:r w:rsidRPr="00464774">
              <w:rPr>
                <w:szCs w:val="28"/>
              </w:rPr>
              <w:t>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w:t>
            </w:r>
          </w:p>
        </w:tc>
      </w:tr>
      <w:tr w:rsidR="00C41C13" w:rsidRPr="0012022B" w14:paraId="201D9F00" w14:textId="77777777" w:rsidTr="005704EC">
        <w:trPr>
          <w:cantSplit/>
          <w:trHeight w:val="20"/>
        </w:trPr>
        <w:tc>
          <w:tcPr>
            <w:tcW w:w="3011" w:type="dxa"/>
            <w:tcBorders>
              <w:top w:val="nil"/>
              <w:left w:val="nil"/>
              <w:bottom w:val="nil"/>
              <w:right w:val="nil"/>
            </w:tcBorders>
            <w:shd w:val="clear" w:color="auto" w:fill="auto"/>
            <w:noWrap/>
          </w:tcPr>
          <w:p w14:paraId="0CA97515" w14:textId="35A551EB" w:rsidR="00C41C13" w:rsidRPr="00464774" w:rsidRDefault="00C41C13" w:rsidP="00C41C13">
            <w:pPr>
              <w:ind w:firstLine="0"/>
              <w:jc w:val="center"/>
              <w:rPr>
                <w:szCs w:val="28"/>
              </w:rPr>
            </w:pPr>
            <w:r w:rsidRPr="00464774">
              <w:rPr>
                <w:szCs w:val="28"/>
              </w:rPr>
              <w:t>"02 2 E5 00000</w:t>
            </w:r>
          </w:p>
        </w:tc>
        <w:tc>
          <w:tcPr>
            <w:tcW w:w="7655" w:type="dxa"/>
            <w:tcBorders>
              <w:top w:val="nil"/>
              <w:left w:val="nil"/>
              <w:bottom w:val="nil"/>
              <w:right w:val="nil"/>
            </w:tcBorders>
            <w:shd w:val="clear" w:color="auto" w:fill="auto"/>
          </w:tcPr>
          <w:p w14:paraId="5BFD511D" w14:textId="33AC2F8F" w:rsidR="00C41C13" w:rsidRPr="00464774" w:rsidRDefault="00C41C13" w:rsidP="00C41C13">
            <w:pPr>
              <w:ind w:firstLine="32"/>
              <w:rPr>
                <w:szCs w:val="28"/>
              </w:rPr>
            </w:pPr>
            <w:r w:rsidRPr="00464774">
              <w:rPr>
                <w:szCs w:val="28"/>
              </w:rPr>
              <w:t>Федеральный проект "Учитель будущего"</w:t>
            </w:r>
          </w:p>
        </w:tc>
      </w:tr>
      <w:tr w:rsidR="00C41C13" w:rsidRPr="0012022B" w14:paraId="4F3D9787" w14:textId="77777777" w:rsidTr="00411034">
        <w:trPr>
          <w:cantSplit/>
          <w:trHeight w:val="20"/>
        </w:trPr>
        <w:tc>
          <w:tcPr>
            <w:tcW w:w="3011" w:type="dxa"/>
            <w:tcBorders>
              <w:top w:val="nil"/>
              <w:left w:val="nil"/>
              <w:bottom w:val="nil"/>
              <w:right w:val="nil"/>
            </w:tcBorders>
            <w:shd w:val="clear" w:color="auto" w:fill="auto"/>
            <w:noWrap/>
          </w:tcPr>
          <w:p w14:paraId="44ED442A" w14:textId="77777777" w:rsidR="00C41C13" w:rsidRPr="00464774" w:rsidRDefault="00C41C13" w:rsidP="00C41C13">
            <w:pPr>
              <w:ind w:firstLine="0"/>
              <w:jc w:val="center"/>
              <w:rPr>
                <w:szCs w:val="28"/>
              </w:rPr>
            </w:pPr>
            <w:r w:rsidRPr="00464774">
              <w:rPr>
                <w:szCs w:val="28"/>
              </w:rPr>
              <w:t>02 2 E5 51620</w:t>
            </w:r>
          </w:p>
        </w:tc>
        <w:tc>
          <w:tcPr>
            <w:tcW w:w="7655" w:type="dxa"/>
            <w:tcBorders>
              <w:top w:val="nil"/>
              <w:left w:val="nil"/>
              <w:bottom w:val="nil"/>
              <w:right w:val="nil"/>
            </w:tcBorders>
            <w:shd w:val="clear" w:color="auto" w:fill="auto"/>
          </w:tcPr>
          <w:p w14:paraId="5D5CE156" w14:textId="37C864F3" w:rsidR="00C41C13" w:rsidRPr="00464774" w:rsidRDefault="00C41C13" w:rsidP="00C41C13">
            <w:pPr>
              <w:ind w:firstLine="32"/>
              <w:rPr>
                <w:szCs w:val="28"/>
              </w:rPr>
            </w:pPr>
            <w:r w:rsidRPr="00464774">
              <w:rPr>
                <w:szCs w:val="28"/>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9B43F4" w:rsidRPr="0012022B" w14:paraId="2814F5AB" w14:textId="77777777" w:rsidTr="00411034">
        <w:trPr>
          <w:cantSplit/>
          <w:trHeight w:val="20"/>
        </w:trPr>
        <w:tc>
          <w:tcPr>
            <w:tcW w:w="3011" w:type="dxa"/>
            <w:tcBorders>
              <w:top w:val="nil"/>
              <w:left w:val="nil"/>
              <w:bottom w:val="nil"/>
              <w:right w:val="nil"/>
            </w:tcBorders>
            <w:shd w:val="clear" w:color="auto" w:fill="auto"/>
            <w:noWrap/>
          </w:tcPr>
          <w:p w14:paraId="511C761A" w14:textId="06C6138E" w:rsidR="009B43F4" w:rsidRPr="00C054C7" w:rsidRDefault="009B43F4" w:rsidP="009B43F4">
            <w:pPr>
              <w:ind w:firstLine="0"/>
              <w:jc w:val="center"/>
              <w:rPr>
                <w:szCs w:val="28"/>
              </w:rPr>
            </w:pPr>
            <w:r w:rsidRPr="00C054C7">
              <w:rPr>
                <w:rFonts w:cs="Times New Roman"/>
                <w:szCs w:val="28"/>
              </w:rPr>
              <w:t>"</w:t>
            </w:r>
            <w:r w:rsidRPr="00C054C7">
              <w:rPr>
                <w:rFonts w:cs="Times New Roman"/>
                <w:szCs w:val="28"/>
                <w:lang w:val="en-US"/>
              </w:rPr>
              <w:t>02 2 P2 51590</w:t>
            </w:r>
          </w:p>
        </w:tc>
        <w:tc>
          <w:tcPr>
            <w:tcW w:w="7655" w:type="dxa"/>
            <w:tcBorders>
              <w:top w:val="nil"/>
              <w:left w:val="nil"/>
              <w:bottom w:val="nil"/>
              <w:right w:val="nil"/>
            </w:tcBorders>
            <w:shd w:val="clear" w:color="auto" w:fill="auto"/>
          </w:tcPr>
          <w:p w14:paraId="4BEB9737" w14:textId="0A291A81" w:rsidR="009B43F4" w:rsidRPr="00C054C7" w:rsidRDefault="009B43F4" w:rsidP="009B43F4">
            <w:pPr>
              <w:ind w:firstLine="32"/>
              <w:rPr>
                <w:szCs w:val="28"/>
              </w:rPr>
            </w:pPr>
            <w:r w:rsidRPr="00C054C7">
              <w:rPr>
                <w:rFonts w:cs="Times New Roman"/>
                <w:szCs w:val="28"/>
              </w:rPr>
              <w:t xml:space="preserve">Создание дополнительных мест для детей в возрасте </w:t>
            </w:r>
            <w:r w:rsidRPr="00C054C7">
              <w:rPr>
                <w:rFonts w:cs="Times New Roman"/>
                <w:szCs w:val="28"/>
              </w:rPr>
              <w:br/>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9B43F4" w:rsidRPr="0012022B" w14:paraId="1EB9EF82" w14:textId="77777777" w:rsidTr="00411034">
        <w:trPr>
          <w:cantSplit/>
          <w:trHeight w:val="20"/>
        </w:trPr>
        <w:tc>
          <w:tcPr>
            <w:tcW w:w="3011" w:type="dxa"/>
            <w:tcBorders>
              <w:top w:val="nil"/>
              <w:left w:val="nil"/>
              <w:bottom w:val="nil"/>
              <w:right w:val="nil"/>
            </w:tcBorders>
            <w:shd w:val="clear" w:color="auto" w:fill="auto"/>
            <w:noWrap/>
          </w:tcPr>
          <w:p w14:paraId="5EC46265" w14:textId="65EA8FFE" w:rsidR="009B43F4" w:rsidRPr="00C054C7" w:rsidRDefault="009B43F4" w:rsidP="009B43F4">
            <w:pPr>
              <w:ind w:firstLine="0"/>
              <w:jc w:val="center"/>
              <w:rPr>
                <w:szCs w:val="28"/>
              </w:rPr>
            </w:pPr>
            <w:r w:rsidRPr="00C054C7">
              <w:rPr>
                <w:rFonts w:cs="Times New Roman"/>
                <w:szCs w:val="28"/>
                <w:lang w:val="en-US"/>
              </w:rPr>
              <w:t>02 2 P2 5159F</w:t>
            </w:r>
          </w:p>
        </w:tc>
        <w:tc>
          <w:tcPr>
            <w:tcW w:w="7655" w:type="dxa"/>
            <w:tcBorders>
              <w:top w:val="nil"/>
              <w:left w:val="nil"/>
              <w:bottom w:val="nil"/>
              <w:right w:val="nil"/>
            </w:tcBorders>
            <w:shd w:val="clear" w:color="auto" w:fill="auto"/>
          </w:tcPr>
          <w:p w14:paraId="2EFF99BF" w14:textId="14EAE556" w:rsidR="009B43F4" w:rsidRPr="00C054C7" w:rsidRDefault="009B43F4" w:rsidP="009B43F4">
            <w:pPr>
              <w:ind w:firstLine="32"/>
              <w:rPr>
                <w:szCs w:val="28"/>
              </w:rPr>
            </w:pPr>
            <w:r w:rsidRPr="00C054C7">
              <w:rPr>
                <w:rFonts w:cs="Times New Roman"/>
                <w:szCs w:val="2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r>
      <w:tr w:rsidR="009B43F4" w:rsidRPr="0012022B" w14:paraId="269F2910" w14:textId="77777777" w:rsidTr="00672ECE">
        <w:trPr>
          <w:cantSplit/>
          <w:trHeight w:val="20"/>
        </w:trPr>
        <w:tc>
          <w:tcPr>
            <w:tcW w:w="3011" w:type="dxa"/>
            <w:tcBorders>
              <w:top w:val="nil"/>
              <w:left w:val="nil"/>
              <w:bottom w:val="nil"/>
              <w:right w:val="nil"/>
            </w:tcBorders>
            <w:shd w:val="clear" w:color="auto" w:fill="auto"/>
            <w:noWrap/>
          </w:tcPr>
          <w:p w14:paraId="3E2DDB0B" w14:textId="47E6586E" w:rsidR="009B43F4" w:rsidRPr="00C054C7" w:rsidRDefault="009B43F4" w:rsidP="009B43F4">
            <w:pPr>
              <w:ind w:firstLine="0"/>
              <w:jc w:val="center"/>
              <w:rPr>
                <w:szCs w:val="28"/>
              </w:rPr>
            </w:pPr>
            <w:r w:rsidRPr="00C054C7">
              <w:rPr>
                <w:szCs w:val="28"/>
              </w:rPr>
              <w:t>"02 4 D3 62357</w:t>
            </w:r>
          </w:p>
        </w:tc>
        <w:tc>
          <w:tcPr>
            <w:tcW w:w="7655" w:type="dxa"/>
            <w:tcBorders>
              <w:top w:val="nil"/>
              <w:left w:val="nil"/>
              <w:bottom w:val="nil"/>
              <w:right w:val="nil"/>
            </w:tcBorders>
            <w:shd w:val="clear" w:color="auto" w:fill="auto"/>
          </w:tcPr>
          <w:p w14:paraId="003905C6" w14:textId="33CCA6FB" w:rsidR="009B43F4" w:rsidRPr="00C054C7" w:rsidRDefault="009B43F4" w:rsidP="009B43F4">
            <w:pPr>
              <w:ind w:firstLine="32"/>
              <w:rPr>
                <w:szCs w:val="28"/>
              </w:rPr>
            </w:pPr>
            <w:r w:rsidRPr="00C054C7">
              <w:rPr>
                <w:szCs w:val="28"/>
              </w:rPr>
              <w:t>Проведение тематических смен в сезонных лагерях для школьников по передовым направлениям дискретной математики, информатики, цифровых технологий";</w:t>
            </w:r>
          </w:p>
        </w:tc>
      </w:tr>
      <w:tr w:rsidR="00D0577C" w:rsidRPr="0012022B" w14:paraId="38C3C4C1" w14:textId="77777777" w:rsidTr="00D0577C">
        <w:trPr>
          <w:cantSplit/>
          <w:trHeight w:val="20"/>
        </w:trPr>
        <w:tc>
          <w:tcPr>
            <w:tcW w:w="3011" w:type="dxa"/>
            <w:tcBorders>
              <w:top w:val="nil"/>
              <w:left w:val="nil"/>
              <w:bottom w:val="nil"/>
              <w:right w:val="nil"/>
            </w:tcBorders>
            <w:shd w:val="clear" w:color="auto" w:fill="auto"/>
            <w:noWrap/>
          </w:tcPr>
          <w:p w14:paraId="6B61948A" w14:textId="3A344A99" w:rsidR="00D0577C" w:rsidRPr="00C054C7" w:rsidRDefault="00D0577C" w:rsidP="00D0577C">
            <w:pPr>
              <w:ind w:firstLine="0"/>
              <w:jc w:val="center"/>
              <w:rPr>
                <w:szCs w:val="28"/>
              </w:rPr>
            </w:pPr>
            <w:r w:rsidRPr="00C054C7">
              <w:rPr>
                <w:szCs w:val="28"/>
              </w:rPr>
              <w:t>"02 4 E2 51750</w:t>
            </w:r>
          </w:p>
        </w:tc>
        <w:tc>
          <w:tcPr>
            <w:tcW w:w="7655" w:type="dxa"/>
            <w:tcBorders>
              <w:top w:val="nil"/>
              <w:left w:val="nil"/>
              <w:bottom w:val="nil"/>
              <w:right w:val="nil"/>
            </w:tcBorders>
            <w:shd w:val="clear" w:color="auto" w:fill="auto"/>
          </w:tcPr>
          <w:p w14:paraId="198C5C75" w14:textId="6456480D" w:rsidR="00D0577C" w:rsidRPr="00C054C7" w:rsidRDefault="00D0577C" w:rsidP="00D0577C">
            <w:pPr>
              <w:ind w:firstLine="32"/>
              <w:rPr>
                <w:szCs w:val="28"/>
              </w:rPr>
            </w:pPr>
            <w:r w:rsidRPr="00C054C7">
              <w:rPr>
                <w:szCs w:val="28"/>
              </w:rPr>
              <w:t>Создание ключевых центров развития детей";</w:t>
            </w:r>
          </w:p>
        </w:tc>
      </w:tr>
      <w:tr w:rsidR="009B43F4" w:rsidRPr="0012022B" w14:paraId="1CB8CA9B" w14:textId="77777777" w:rsidTr="00153801">
        <w:trPr>
          <w:cantSplit/>
          <w:trHeight w:val="20"/>
        </w:trPr>
        <w:tc>
          <w:tcPr>
            <w:tcW w:w="3011" w:type="dxa"/>
            <w:tcBorders>
              <w:top w:val="nil"/>
              <w:left w:val="nil"/>
              <w:bottom w:val="nil"/>
              <w:right w:val="nil"/>
            </w:tcBorders>
            <w:shd w:val="clear" w:color="auto" w:fill="auto"/>
            <w:noWrap/>
          </w:tcPr>
          <w:p w14:paraId="62B91DF3" w14:textId="348733BA" w:rsidR="009B43F4" w:rsidRPr="00C054C7" w:rsidRDefault="009B43F4" w:rsidP="009B43F4">
            <w:pPr>
              <w:ind w:firstLine="0"/>
              <w:jc w:val="center"/>
              <w:rPr>
                <w:szCs w:val="28"/>
              </w:rPr>
            </w:pPr>
            <w:r w:rsidRPr="00C054C7">
              <w:rPr>
                <w:szCs w:val="28"/>
              </w:rPr>
              <w:t>"02 4 E8 60303</w:t>
            </w:r>
          </w:p>
        </w:tc>
        <w:tc>
          <w:tcPr>
            <w:tcW w:w="7655" w:type="dxa"/>
            <w:tcBorders>
              <w:top w:val="nil"/>
              <w:left w:val="nil"/>
              <w:bottom w:val="nil"/>
              <w:right w:val="nil"/>
            </w:tcBorders>
            <w:shd w:val="clear" w:color="auto" w:fill="auto"/>
          </w:tcPr>
          <w:p w14:paraId="72BECC84" w14:textId="5D36B561" w:rsidR="009B43F4" w:rsidRPr="00C054C7" w:rsidRDefault="009B43F4" w:rsidP="009B43F4">
            <w:pPr>
              <w:ind w:firstLine="32"/>
              <w:rPr>
                <w:szCs w:val="28"/>
              </w:rPr>
            </w:pPr>
            <w:r w:rsidRPr="00C054C7">
              <w:rPr>
                <w:szCs w:val="28"/>
              </w:rPr>
              <w:t>Реализация мероприятий, направленных на развитие добровольчества, с использованием единой информационной системы в сфере развития добровольчества";</w:t>
            </w:r>
          </w:p>
        </w:tc>
      </w:tr>
      <w:tr w:rsidR="009B43F4" w:rsidRPr="0012022B" w14:paraId="69CED1E7" w14:textId="77777777" w:rsidTr="00153801">
        <w:trPr>
          <w:cantSplit/>
          <w:trHeight w:val="20"/>
        </w:trPr>
        <w:tc>
          <w:tcPr>
            <w:tcW w:w="3011" w:type="dxa"/>
            <w:tcBorders>
              <w:top w:val="nil"/>
              <w:left w:val="nil"/>
              <w:bottom w:val="nil"/>
              <w:right w:val="nil"/>
            </w:tcBorders>
            <w:shd w:val="clear" w:color="auto" w:fill="auto"/>
            <w:noWrap/>
          </w:tcPr>
          <w:p w14:paraId="3FBDCA09" w14:textId="742C0681" w:rsidR="009B43F4" w:rsidRPr="00C054C7" w:rsidRDefault="009B43F4" w:rsidP="009B43F4">
            <w:pPr>
              <w:ind w:firstLine="0"/>
              <w:jc w:val="center"/>
              <w:rPr>
                <w:szCs w:val="28"/>
              </w:rPr>
            </w:pPr>
            <w:r w:rsidRPr="00C054C7">
              <w:rPr>
                <w:szCs w:val="28"/>
              </w:rPr>
              <w:t>"02 4 E8 60309</w:t>
            </w:r>
          </w:p>
        </w:tc>
        <w:tc>
          <w:tcPr>
            <w:tcW w:w="7655" w:type="dxa"/>
            <w:tcBorders>
              <w:top w:val="nil"/>
              <w:left w:val="nil"/>
              <w:bottom w:val="nil"/>
              <w:right w:val="nil"/>
            </w:tcBorders>
            <w:shd w:val="clear" w:color="auto" w:fill="auto"/>
          </w:tcPr>
          <w:p w14:paraId="6EFC8D8A" w14:textId="45B09E77" w:rsidR="009B43F4" w:rsidRPr="0012022B" w:rsidRDefault="009B43F4" w:rsidP="009B43F4">
            <w:pPr>
              <w:ind w:firstLine="32"/>
              <w:rPr>
                <w:szCs w:val="28"/>
              </w:rPr>
            </w:pPr>
            <w:r w:rsidRPr="00C054C7">
              <w:rPr>
                <w:szCs w:val="28"/>
              </w:rPr>
              <w:t>Создание и внедрение системы социальной поддержки граждан, систематически участвующих в добровольческих (волонтерских) проектах";</w:t>
            </w:r>
          </w:p>
        </w:tc>
      </w:tr>
      <w:tr w:rsidR="009B43F4" w:rsidRPr="0012022B" w14:paraId="74246B93" w14:textId="77777777" w:rsidTr="0052252B">
        <w:trPr>
          <w:cantSplit/>
          <w:trHeight w:val="20"/>
        </w:trPr>
        <w:tc>
          <w:tcPr>
            <w:tcW w:w="3011" w:type="dxa"/>
            <w:tcBorders>
              <w:top w:val="nil"/>
              <w:left w:val="nil"/>
              <w:bottom w:val="nil"/>
              <w:right w:val="nil"/>
            </w:tcBorders>
            <w:shd w:val="clear" w:color="auto" w:fill="auto"/>
            <w:noWrap/>
          </w:tcPr>
          <w:p w14:paraId="74BA6A4D" w14:textId="2AC4556D" w:rsidR="009B43F4" w:rsidRPr="00C054C7" w:rsidRDefault="009B43F4" w:rsidP="009B43F4">
            <w:pPr>
              <w:ind w:firstLine="0"/>
              <w:jc w:val="center"/>
              <w:rPr>
                <w:szCs w:val="28"/>
              </w:rPr>
            </w:pPr>
            <w:r w:rsidRPr="00C054C7">
              <w:rPr>
                <w:szCs w:val="28"/>
              </w:rPr>
              <w:t>"02 4 E8 6037F</w:t>
            </w:r>
          </w:p>
        </w:tc>
        <w:tc>
          <w:tcPr>
            <w:tcW w:w="7655" w:type="dxa"/>
            <w:tcBorders>
              <w:top w:val="nil"/>
              <w:left w:val="nil"/>
              <w:bottom w:val="nil"/>
              <w:right w:val="nil"/>
            </w:tcBorders>
            <w:shd w:val="clear" w:color="auto" w:fill="auto"/>
          </w:tcPr>
          <w:p w14:paraId="2E8D0C7A" w14:textId="2A90F703" w:rsidR="009B43F4" w:rsidRPr="00C054C7" w:rsidRDefault="009B43F4" w:rsidP="009B43F4">
            <w:pPr>
              <w:ind w:firstLine="32"/>
              <w:rPr>
                <w:szCs w:val="28"/>
              </w:rPr>
            </w:pPr>
            <w:r w:rsidRPr="00C054C7">
              <w:rPr>
                <w:szCs w:val="28"/>
              </w:rPr>
              <w:t>Государственная поддержка автономной некоммерческой организации "Россия - страна возможностей" на создание подмосковного образовательного молодежного центра (Мастерская управления "Сенеж") за счет средств резервного фонда Правительства Российской Федерации";</w:t>
            </w:r>
          </w:p>
        </w:tc>
      </w:tr>
      <w:tr w:rsidR="0008242E" w:rsidRPr="0012022B" w14:paraId="12DDA5A5" w14:textId="77777777" w:rsidTr="0008242E">
        <w:trPr>
          <w:cantSplit/>
          <w:trHeight w:val="20"/>
        </w:trPr>
        <w:tc>
          <w:tcPr>
            <w:tcW w:w="3011" w:type="dxa"/>
            <w:tcBorders>
              <w:top w:val="nil"/>
              <w:left w:val="nil"/>
              <w:bottom w:val="nil"/>
              <w:right w:val="nil"/>
            </w:tcBorders>
            <w:shd w:val="clear" w:color="auto" w:fill="auto"/>
            <w:noWrap/>
          </w:tcPr>
          <w:p w14:paraId="56083789" w14:textId="05AEE521" w:rsidR="0008242E" w:rsidRPr="00C054C7" w:rsidRDefault="0008242E" w:rsidP="0008242E">
            <w:pPr>
              <w:ind w:firstLine="0"/>
              <w:jc w:val="center"/>
              <w:rPr>
                <w:szCs w:val="28"/>
              </w:rPr>
            </w:pPr>
            <w:r w:rsidRPr="00C054C7">
              <w:rPr>
                <w:szCs w:val="28"/>
              </w:rPr>
              <w:t>"02 4 EА 60509</w:t>
            </w:r>
          </w:p>
        </w:tc>
        <w:tc>
          <w:tcPr>
            <w:tcW w:w="7655" w:type="dxa"/>
            <w:tcBorders>
              <w:top w:val="nil"/>
              <w:left w:val="nil"/>
              <w:bottom w:val="nil"/>
              <w:right w:val="nil"/>
            </w:tcBorders>
            <w:shd w:val="clear" w:color="auto" w:fill="auto"/>
          </w:tcPr>
          <w:p w14:paraId="14476AEC" w14:textId="77777777" w:rsidR="0008242E" w:rsidRPr="00C054C7" w:rsidRDefault="0008242E" w:rsidP="0008242E">
            <w:pPr>
              <w:ind w:firstLine="32"/>
              <w:rPr>
                <w:szCs w:val="28"/>
              </w:rPr>
            </w:pPr>
            <w:r w:rsidRPr="00C054C7">
              <w:rPr>
                <w:szCs w:val="28"/>
              </w:rPr>
              <w:t>Государственная поддержка автономной некоммерческой организации "Россия - страна возможностей" на создание и обеспечение функционирования онлайн-платформы системы профессиональных конкурсов в целях предоставления гражданам возможностей для профессионального и карьерного роста</w:t>
            </w:r>
          </w:p>
        </w:tc>
      </w:tr>
      <w:tr w:rsidR="0008242E" w:rsidRPr="0012022B" w14:paraId="585A5D89" w14:textId="77777777" w:rsidTr="0008242E">
        <w:trPr>
          <w:cantSplit/>
          <w:trHeight w:val="20"/>
        </w:trPr>
        <w:tc>
          <w:tcPr>
            <w:tcW w:w="3011" w:type="dxa"/>
            <w:tcBorders>
              <w:top w:val="nil"/>
              <w:left w:val="nil"/>
              <w:bottom w:val="nil"/>
              <w:right w:val="nil"/>
            </w:tcBorders>
            <w:shd w:val="clear" w:color="auto" w:fill="auto"/>
            <w:noWrap/>
          </w:tcPr>
          <w:p w14:paraId="5C287079" w14:textId="77777777" w:rsidR="0008242E" w:rsidRPr="00803464" w:rsidRDefault="0008242E" w:rsidP="0008242E">
            <w:pPr>
              <w:ind w:firstLine="0"/>
              <w:jc w:val="center"/>
              <w:rPr>
                <w:szCs w:val="28"/>
              </w:rPr>
            </w:pPr>
            <w:r w:rsidRPr="00803464">
              <w:rPr>
                <w:szCs w:val="28"/>
              </w:rPr>
              <w:lastRenderedPageBreak/>
              <w:t>02 4 EА 60511</w:t>
            </w:r>
          </w:p>
        </w:tc>
        <w:tc>
          <w:tcPr>
            <w:tcW w:w="7655" w:type="dxa"/>
            <w:tcBorders>
              <w:top w:val="nil"/>
              <w:left w:val="nil"/>
              <w:bottom w:val="nil"/>
              <w:right w:val="nil"/>
            </w:tcBorders>
            <w:shd w:val="clear" w:color="auto" w:fill="auto"/>
          </w:tcPr>
          <w:p w14:paraId="166FC161" w14:textId="2070EEE3" w:rsidR="0008242E" w:rsidRPr="00803464" w:rsidRDefault="0008242E" w:rsidP="0008242E">
            <w:pPr>
              <w:ind w:firstLine="32"/>
              <w:rPr>
                <w:szCs w:val="28"/>
              </w:rPr>
            </w:pPr>
            <w:r w:rsidRPr="00803464">
              <w:rPr>
                <w:szCs w:val="28"/>
              </w:rPr>
              <w:t>Государственная поддержка автономной некоммерческой организации "Россия - страна возможностей" для обеспечения реализации системы профессиональных конкурсов в целях предоставления гражданам возможностей для профессионального и карьерного роста";</w:t>
            </w:r>
          </w:p>
        </w:tc>
      </w:tr>
      <w:tr w:rsidR="00E15750" w:rsidRPr="0012022B" w14:paraId="432B1102" w14:textId="77777777" w:rsidTr="0052252B">
        <w:trPr>
          <w:cantSplit/>
          <w:trHeight w:val="20"/>
        </w:trPr>
        <w:tc>
          <w:tcPr>
            <w:tcW w:w="3011" w:type="dxa"/>
            <w:tcBorders>
              <w:top w:val="nil"/>
              <w:left w:val="nil"/>
              <w:bottom w:val="nil"/>
              <w:right w:val="nil"/>
            </w:tcBorders>
            <w:shd w:val="clear" w:color="auto" w:fill="auto"/>
            <w:noWrap/>
          </w:tcPr>
          <w:p w14:paraId="326E4999" w14:textId="3396C4E2" w:rsidR="00E15750" w:rsidRPr="00803464" w:rsidRDefault="00E15750" w:rsidP="00E15750">
            <w:pPr>
              <w:ind w:firstLine="0"/>
              <w:jc w:val="center"/>
              <w:rPr>
                <w:szCs w:val="28"/>
              </w:rPr>
            </w:pPr>
            <w:r w:rsidRPr="00803464">
              <w:rPr>
                <w:rFonts w:cs="Times New Roman"/>
                <w:szCs w:val="28"/>
              </w:rPr>
              <w:t xml:space="preserve">"02 4 </w:t>
            </w:r>
            <w:r w:rsidRPr="00803464">
              <w:rPr>
                <w:rFonts w:cs="Times New Roman"/>
                <w:szCs w:val="28"/>
                <w:lang w:val="en-US"/>
              </w:rPr>
              <w:t>E</w:t>
            </w:r>
            <w:r w:rsidRPr="00803464">
              <w:rPr>
                <w:rFonts w:cs="Times New Roman"/>
                <w:szCs w:val="28"/>
              </w:rPr>
              <w:t>В 64856</w:t>
            </w:r>
          </w:p>
        </w:tc>
        <w:tc>
          <w:tcPr>
            <w:tcW w:w="7655" w:type="dxa"/>
            <w:tcBorders>
              <w:top w:val="nil"/>
              <w:left w:val="nil"/>
              <w:bottom w:val="nil"/>
              <w:right w:val="nil"/>
            </w:tcBorders>
            <w:shd w:val="clear" w:color="auto" w:fill="auto"/>
          </w:tcPr>
          <w:p w14:paraId="4C0A5350" w14:textId="6ABA02B9" w:rsidR="00E15750" w:rsidRPr="00803464" w:rsidRDefault="00E15750" w:rsidP="00E15750">
            <w:pPr>
              <w:ind w:firstLine="32"/>
              <w:rPr>
                <w:szCs w:val="28"/>
              </w:rPr>
            </w:pPr>
            <w:r w:rsidRPr="00803464">
              <w:rPr>
                <w:rFonts w:cs="Times New Roman"/>
                <w:szCs w:val="28"/>
              </w:rPr>
              <w:t>Государственная поддержка автономной некоммерческой организации "Россия - страна возможностей" в целях обеспечения проведения Всероссийского конкурса "Большая перемена"</w:t>
            </w:r>
          </w:p>
        </w:tc>
      </w:tr>
      <w:tr w:rsidR="00E15750" w:rsidRPr="0012022B" w14:paraId="263F2711" w14:textId="77777777" w:rsidTr="0052252B">
        <w:trPr>
          <w:cantSplit/>
          <w:trHeight w:val="20"/>
        </w:trPr>
        <w:tc>
          <w:tcPr>
            <w:tcW w:w="3011" w:type="dxa"/>
            <w:tcBorders>
              <w:top w:val="nil"/>
              <w:left w:val="nil"/>
              <w:bottom w:val="nil"/>
              <w:right w:val="nil"/>
            </w:tcBorders>
            <w:shd w:val="clear" w:color="auto" w:fill="auto"/>
            <w:noWrap/>
          </w:tcPr>
          <w:p w14:paraId="2BD7D91C" w14:textId="7D07738E" w:rsidR="00E15750" w:rsidRPr="00803464" w:rsidRDefault="00E15750" w:rsidP="00E15750">
            <w:pPr>
              <w:ind w:firstLine="0"/>
              <w:jc w:val="center"/>
              <w:rPr>
                <w:szCs w:val="28"/>
              </w:rPr>
            </w:pPr>
            <w:r w:rsidRPr="00803464">
              <w:rPr>
                <w:rFonts w:cs="Times New Roman"/>
                <w:szCs w:val="28"/>
              </w:rPr>
              <w:t xml:space="preserve">02 4 </w:t>
            </w:r>
            <w:r w:rsidRPr="00803464">
              <w:rPr>
                <w:rFonts w:cs="Times New Roman"/>
                <w:szCs w:val="28"/>
                <w:lang w:val="en-US"/>
              </w:rPr>
              <w:t>E</w:t>
            </w:r>
            <w:r w:rsidRPr="00803464">
              <w:rPr>
                <w:rFonts w:cs="Times New Roman"/>
                <w:szCs w:val="28"/>
              </w:rPr>
              <w:t>В 64857</w:t>
            </w:r>
          </w:p>
        </w:tc>
        <w:tc>
          <w:tcPr>
            <w:tcW w:w="7655" w:type="dxa"/>
            <w:tcBorders>
              <w:top w:val="nil"/>
              <w:left w:val="nil"/>
              <w:bottom w:val="nil"/>
              <w:right w:val="nil"/>
            </w:tcBorders>
            <w:shd w:val="clear" w:color="auto" w:fill="auto"/>
          </w:tcPr>
          <w:p w14:paraId="12B0DDF1" w14:textId="39BC6426" w:rsidR="00E15750" w:rsidRPr="00803464" w:rsidRDefault="00E15750" w:rsidP="00E15750">
            <w:pPr>
              <w:ind w:firstLine="32"/>
              <w:rPr>
                <w:szCs w:val="28"/>
              </w:rPr>
            </w:pPr>
            <w:r w:rsidRPr="00803464">
              <w:rPr>
                <w:rFonts w:cs="Times New Roman"/>
                <w:szCs w:val="28"/>
              </w:rPr>
              <w:t>Государственная поддержка автономной некоммерческой организации "Центр изучения и сетевого мониторинга молодежной среды", федерального государственного бюджетного научного учреждения "Институт изучения детства, семьи и воспитания Российской академии образования" и федерального государственного бюджетного учреждения "Федеральный институт оценки качества образования" в целях формирования единого подхода к межведомственному взаимодействию в системе воспитания и профилактики безнадзорности и правонарушений несовершеннолетних";</w:t>
            </w:r>
          </w:p>
        </w:tc>
      </w:tr>
      <w:tr w:rsidR="00E15750" w:rsidRPr="0012022B" w14:paraId="6A930828" w14:textId="77777777" w:rsidTr="0012609A">
        <w:trPr>
          <w:cantSplit/>
          <w:trHeight w:val="20"/>
        </w:trPr>
        <w:tc>
          <w:tcPr>
            <w:tcW w:w="3011" w:type="dxa"/>
            <w:tcBorders>
              <w:top w:val="nil"/>
              <w:left w:val="nil"/>
              <w:bottom w:val="nil"/>
              <w:right w:val="nil"/>
            </w:tcBorders>
            <w:shd w:val="clear" w:color="auto" w:fill="auto"/>
            <w:noWrap/>
          </w:tcPr>
          <w:p w14:paraId="38E075AE" w14:textId="32C2D2F5" w:rsidR="00E15750" w:rsidRPr="00803464" w:rsidRDefault="00E15750" w:rsidP="00E15750">
            <w:pPr>
              <w:ind w:firstLine="0"/>
              <w:jc w:val="center"/>
              <w:rPr>
                <w:szCs w:val="28"/>
              </w:rPr>
            </w:pPr>
            <w:r w:rsidRPr="00803464">
              <w:rPr>
                <w:szCs w:val="28"/>
              </w:rPr>
              <w:t>"02 5 E4 00000</w:t>
            </w:r>
          </w:p>
        </w:tc>
        <w:tc>
          <w:tcPr>
            <w:tcW w:w="7655" w:type="dxa"/>
            <w:tcBorders>
              <w:top w:val="nil"/>
              <w:left w:val="nil"/>
              <w:bottom w:val="nil"/>
              <w:right w:val="nil"/>
            </w:tcBorders>
            <w:shd w:val="clear" w:color="auto" w:fill="auto"/>
          </w:tcPr>
          <w:p w14:paraId="160F789E" w14:textId="5EA87358" w:rsidR="00E15750" w:rsidRPr="00803464" w:rsidRDefault="00E15750" w:rsidP="00E15750">
            <w:pPr>
              <w:ind w:firstLine="32"/>
              <w:rPr>
                <w:szCs w:val="28"/>
              </w:rPr>
            </w:pPr>
            <w:r w:rsidRPr="00803464">
              <w:rPr>
                <w:szCs w:val="28"/>
              </w:rPr>
              <w:t>Федеральный проект "Цифровая образовательная среда";</w:t>
            </w:r>
          </w:p>
        </w:tc>
      </w:tr>
      <w:tr w:rsidR="00E15750" w:rsidRPr="0012022B" w14:paraId="7757A6FB" w14:textId="77777777" w:rsidTr="00B04C81">
        <w:trPr>
          <w:cantSplit/>
          <w:trHeight w:val="20"/>
        </w:trPr>
        <w:tc>
          <w:tcPr>
            <w:tcW w:w="3011" w:type="dxa"/>
            <w:tcBorders>
              <w:top w:val="nil"/>
              <w:left w:val="nil"/>
              <w:bottom w:val="nil"/>
              <w:right w:val="nil"/>
            </w:tcBorders>
            <w:shd w:val="clear" w:color="auto" w:fill="auto"/>
            <w:noWrap/>
          </w:tcPr>
          <w:p w14:paraId="1DE1273C" w14:textId="432796B6" w:rsidR="00E15750" w:rsidRPr="00803464" w:rsidRDefault="00E15750" w:rsidP="00E15750">
            <w:pPr>
              <w:ind w:firstLine="0"/>
              <w:jc w:val="center"/>
              <w:rPr>
                <w:szCs w:val="28"/>
              </w:rPr>
            </w:pPr>
            <w:r w:rsidRPr="00803464">
              <w:rPr>
                <w:szCs w:val="28"/>
              </w:rPr>
              <w:t>"04 1 02 50270</w:t>
            </w:r>
          </w:p>
        </w:tc>
        <w:tc>
          <w:tcPr>
            <w:tcW w:w="7655" w:type="dxa"/>
            <w:tcBorders>
              <w:top w:val="nil"/>
              <w:left w:val="nil"/>
              <w:bottom w:val="nil"/>
              <w:right w:val="nil"/>
            </w:tcBorders>
            <w:shd w:val="clear" w:color="auto" w:fill="auto"/>
          </w:tcPr>
          <w:p w14:paraId="61AAFA78" w14:textId="416A77CC" w:rsidR="00E15750" w:rsidRPr="00803464" w:rsidRDefault="00E15750" w:rsidP="00E15750">
            <w:pPr>
              <w:ind w:firstLine="32"/>
              <w:rPr>
                <w:szCs w:val="28"/>
              </w:rPr>
            </w:pPr>
            <w:r w:rsidRPr="00803464">
              <w:rPr>
                <w:szCs w:val="28"/>
              </w:rPr>
              <w:t>Субсидии на мероприятия государственной программы Российской Федерации "Доступная среда";</w:t>
            </w:r>
          </w:p>
        </w:tc>
      </w:tr>
      <w:tr w:rsidR="00E80525" w:rsidRPr="0012022B" w14:paraId="5EB234D6" w14:textId="77777777" w:rsidTr="00E80525">
        <w:trPr>
          <w:cantSplit/>
          <w:trHeight w:val="20"/>
        </w:trPr>
        <w:tc>
          <w:tcPr>
            <w:tcW w:w="3011" w:type="dxa"/>
            <w:tcBorders>
              <w:top w:val="nil"/>
              <w:left w:val="nil"/>
              <w:bottom w:val="nil"/>
              <w:right w:val="nil"/>
            </w:tcBorders>
            <w:shd w:val="clear" w:color="auto" w:fill="auto"/>
            <w:noWrap/>
          </w:tcPr>
          <w:p w14:paraId="2D9694B9" w14:textId="577536F4" w:rsidR="00E80525" w:rsidRPr="00803464" w:rsidRDefault="00E80525" w:rsidP="00E80525">
            <w:pPr>
              <w:ind w:firstLine="0"/>
              <w:jc w:val="center"/>
              <w:rPr>
                <w:szCs w:val="28"/>
              </w:rPr>
            </w:pPr>
            <w:r w:rsidRPr="00803464">
              <w:rPr>
                <w:szCs w:val="28"/>
              </w:rPr>
              <w:t>"05 1 13 56150</w:t>
            </w:r>
          </w:p>
        </w:tc>
        <w:tc>
          <w:tcPr>
            <w:tcW w:w="7655" w:type="dxa"/>
            <w:tcBorders>
              <w:top w:val="nil"/>
              <w:left w:val="nil"/>
              <w:bottom w:val="nil"/>
              <w:right w:val="nil"/>
            </w:tcBorders>
            <w:shd w:val="clear" w:color="auto" w:fill="auto"/>
          </w:tcPr>
          <w:p w14:paraId="04D446F1" w14:textId="77777777" w:rsidR="00E80525" w:rsidRPr="00803464" w:rsidRDefault="00E80525" w:rsidP="00E80525">
            <w:pPr>
              <w:ind w:firstLine="32"/>
              <w:rPr>
                <w:szCs w:val="28"/>
              </w:rPr>
            </w:pPr>
            <w:r w:rsidRPr="00803464">
              <w:rPr>
                <w:szCs w:val="28"/>
              </w:rPr>
              <w:t>Субсидия бюджету Архангельской области на реализацию мероприятий по переселению граждан из аварийного жилищного фонда, признанного таковым в связи с его физическим износом в процессе эксплуатации после 1 января 2017 года, за счет средств резервного фонда Правительства Российской Федерации</w:t>
            </w:r>
          </w:p>
        </w:tc>
      </w:tr>
      <w:tr w:rsidR="00023272" w:rsidRPr="0012022B" w14:paraId="5FB4AC62" w14:textId="77777777" w:rsidTr="00023272">
        <w:trPr>
          <w:cantSplit/>
          <w:trHeight w:val="20"/>
        </w:trPr>
        <w:tc>
          <w:tcPr>
            <w:tcW w:w="3011" w:type="dxa"/>
            <w:tcBorders>
              <w:top w:val="nil"/>
              <w:left w:val="nil"/>
              <w:bottom w:val="nil"/>
              <w:right w:val="nil"/>
            </w:tcBorders>
            <w:shd w:val="clear" w:color="auto" w:fill="auto"/>
            <w:noWrap/>
          </w:tcPr>
          <w:p w14:paraId="4382C4BD" w14:textId="137ED1B6" w:rsidR="00023272" w:rsidRPr="00803464" w:rsidRDefault="00023272" w:rsidP="00023272">
            <w:pPr>
              <w:ind w:firstLine="0"/>
              <w:jc w:val="center"/>
              <w:rPr>
                <w:szCs w:val="28"/>
              </w:rPr>
            </w:pPr>
            <w:r w:rsidRPr="00803464">
              <w:rPr>
                <w:szCs w:val="28"/>
              </w:rPr>
              <w:t>05 1 13 56180</w:t>
            </w:r>
          </w:p>
        </w:tc>
        <w:tc>
          <w:tcPr>
            <w:tcW w:w="7655" w:type="dxa"/>
            <w:tcBorders>
              <w:top w:val="nil"/>
              <w:left w:val="nil"/>
              <w:bottom w:val="nil"/>
              <w:right w:val="nil"/>
            </w:tcBorders>
            <w:shd w:val="clear" w:color="auto" w:fill="auto"/>
          </w:tcPr>
          <w:p w14:paraId="0AC26BF7" w14:textId="189373AB" w:rsidR="00023272" w:rsidRPr="00803464" w:rsidRDefault="00023272" w:rsidP="00023272">
            <w:pPr>
              <w:ind w:firstLine="32"/>
              <w:rPr>
                <w:szCs w:val="28"/>
              </w:rPr>
            </w:pPr>
            <w:r w:rsidRPr="00803464">
              <w:rPr>
                <w:szCs w:val="28"/>
              </w:rPr>
              <w:t xml:space="preserve">Иной межбюджетный трансферт бюджету Ярославской области на осуществление выплат гражданам, жилые помещения которых утрачены в результате чрезвычайной ситуации, вызванной взрывом бытового газа в многоквартирном доме по адресу: ул. Батова, д. 5, корп. 2 в </w:t>
            </w:r>
            <w:r w:rsidRPr="00803464">
              <w:rPr>
                <w:szCs w:val="28"/>
              </w:rPr>
              <w:br/>
              <w:t>г. Ярославле 21 августа 2020 года, за счет средств резервного фонда Правительства Российской Федерации</w:t>
            </w:r>
          </w:p>
        </w:tc>
      </w:tr>
      <w:tr w:rsidR="002E5AE4" w:rsidRPr="0012022B" w14:paraId="4E53F389" w14:textId="77777777" w:rsidTr="002E5AE4">
        <w:trPr>
          <w:cantSplit/>
          <w:trHeight w:val="20"/>
        </w:trPr>
        <w:tc>
          <w:tcPr>
            <w:tcW w:w="3011" w:type="dxa"/>
            <w:tcBorders>
              <w:top w:val="nil"/>
              <w:left w:val="nil"/>
              <w:bottom w:val="nil"/>
              <w:right w:val="nil"/>
            </w:tcBorders>
            <w:shd w:val="clear" w:color="auto" w:fill="auto"/>
            <w:noWrap/>
          </w:tcPr>
          <w:p w14:paraId="654BDD17" w14:textId="77777777" w:rsidR="002E5AE4" w:rsidRPr="00803464" w:rsidRDefault="002E5AE4" w:rsidP="002E5AE4">
            <w:pPr>
              <w:ind w:firstLine="0"/>
              <w:jc w:val="center"/>
              <w:rPr>
                <w:szCs w:val="28"/>
              </w:rPr>
            </w:pPr>
            <w:r w:rsidRPr="00803464">
              <w:rPr>
                <w:szCs w:val="28"/>
              </w:rPr>
              <w:t>05 1 13 56250</w:t>
            </w:r>
          </w:p>
        </w:tc>
        <w:tc>
          <w:tcPr>
            <w:tcW w:w="7655" w:type="dxa"/>
            <w:tcBorders>
              <w:top w:val="nil"/>
              <w:left w:val="nil"/>
              <w:bottom w:val="nil"/>
              <w:right w:val="nil"/>
            </w:tcBorders>
            <w:shd w:val="clear" w:color="auto" w:fill="auto"/>
          </w:tcPr>
          <w:p w14:paraId="2A6DB8B6" w14:textId="7460DA34" w:rsidR="002E5AE4" w:rsidRPr="00803464" w:rsidRDefault="002E5AE4" w:rsidP="002E5AE4">
            <w:pPr>
              <w:ind w:firstLine="32"/>
              <w:rPr>
                <w:szCs w:val="28"/>
              </w:rPr>
            </w:pPr>
            <w:r w:rsidRPr="00803464">
              <w:rPr>
                <w:szCs w:val="28"/>
              </w:rPr>
              <w:t>Иной межбюджетный трансферт бюджету Республики Калмыкия на реализацию мероприятий по строительству 9</w:t>
            </w:r>
            <w:r w:rsidR="003B4FD5" w:rsidRPr="00803464">
              <w:rPr>
                <w:szCs w:val="28"/>
              </w:rPr>
              <w:t>-ти</w:t>
            </w:r>
            <w:r w:rsidRPr="00803464">
              <w:rPr>
                <w:szCs w:val="28"/>
              </w:rPr>
              <w:t xml:space="preserve"> этажного 54 квартирного жилого дома по адресу: Республика Калмыкия, г. Элиста, 3 микрорайон, за счет средств резервного фонда Правительства Российской Федерации";</w:t>
            </w:r>
          </w:p>
        </w:tc>
      </w:tr>
      <w:tr w:rsidR="00E15750" w:rsidRPr="0012022B" w14:paraId="7B97DEE5" w14:textId="77777777" w:rsidTr="0022154A">
        <w:trPr>
          <w:cantSplit/>
          <w:trHeight w:val="20"/>
        </w:trPr>
        <w:tc>
          <w:tcPr>
            <w:tcW w:w="3011" w:type="dxa"/>
            <w:tcBorders>
              <w:top w:val="nil"/>
              <w:left w:val="nil"/>
              <w:bottom w:val="nil"/>
              <w:right w:val="nil"/>
            </w:tcBorders>
            <w:shd w:val="clear" w:color="auto" w:fill="auto"/>
            <w:noWrap/>
          </w:tcPr>
          <w:p w14:paraId="231A0B8D" w14:textId="77777777" w:rsidR="00E15750" w:rsidRPr="00E011AD" w:rsidRDefault="00E15750" w:rsidP="00E15750">
            <w:pPr>
              <w:ind w:firstLine="0"/>
              <w:jc w:val="center"/>
              <w:rPr>
                <w:szCs w:val="28"/>
              </w:rPr>
            </w:pPr>
            <w:r w:rsidRPr="00E011AD">
              <w:rPr>
                <w:szCs w:val="28"/>
              </w:rPr>
              <w:lastRenderedPageBreak/>
              <w:t>"05 1 P1 67381</w:t>
            </w:r>
          </w:p>
        </w:tc>
        <w:tc>
          <w:tcPr>
            <w:tcW w:w="7655" w:type="dxa"/>
            <w:tcBorders>
              <w:top w:val="nil"/>
              <w:left w:val="nil"/>
              <w:bottom w:val="nil"/>
              <w:right w:val="nil"/>
            </w:tcBorders>
            <w:shd w:val="clear" w:color="auto" w:fill="auto"/>
          </w:tcPr>
          <w:p w14:paraId="3939DB1E" w14:textId="77777777" w:rsidR="00E15750" w:rsidRPr="0012022B" w:rsidRDefault="00E15750" w:rsidP="00E15750">
            <w:pPr>
              <w:ind w:firstLine="32"/>
              <w:rPr>
                <w:szCs w:val="28"/>
              </w:rPr>
            </w:pPr>
            <w:r w:rsidRPr="00E011AD">
              <w:rPr>
                <w:szCs w:val="28"/>
              </w:rPr>
              <w:t>Субсидии акционерному обществу "ДОМ.РФ", г. Москва, в виде вкладов в имущество,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tc>
      </w:tr>
      <w:tr w:rsidR="00E02C51" w:rsidRPr="0012022B" w14:paraId="4F51944F" w14:textId="77777777" w:rsidTr="00E02C51">
        <w:trPr>
          <w:cantSplit/>
          <w:trHeight w:val="20"/>
        </w:trPr>
        <w:tc>
          <w:tcPr>
            <w:tcW w:w="3011" w:type="dxa"/>
            <w:tcBorders>
              <w:top w:val="nil"/>
              <w:left w:val="nil"/>
              <w:bottom w:val="nil"/>
              <w:right w:val="nil"/>
            </w:tcBorders>
            <w:shd w:val="clear" w:color="auto" w:fill="auto"/>
            <w:noWrap/>
          </w:tcPr>
          <w:p w14:paraId="1E1B234C" w14:textId="7F86BD6E" w:rsidR="00E02C51" w:rsidRPr="00E011AD" w:rsidRDefault="00E02C51" w:rsidP="00E02C51">
            <w:pPr>
              <w:ind w:firstLine="0"/>
              <w:jc w:val="center"/>
              <w:rPr>
                <w:szCs w:val="28"/>
              </w:rPr>
            </w:pPr>
            <w:r w:rsidRPr="00E011AD">
              <w:rPr>
                <w:szCs w:val="28"/>
              </w:rPr>
              <w:t>"05 2 12 58210</w:t>
            </w:r>
          </w:p>
        </w:tc>
        <w:tc>
          <w:tcPr>
            <w:tcW w:w="7655" w:type="dxa"/>
            <w:tcBorders>
              <w:top w:val="nil"/>
              <w:left w:val="nil"/>
              <w:bottom w:val="nil"/>
              <w:right w:val="nil"/>
            </w:tcBorders>
            <w:shd w:val="clear" w:color="auto" w:fill="auto"/>
          </w:tcPr>
          <w:p w14:paraId="1225CDB7" w14:textId="5A29A09A" w:rsidR="00E02C51" w:rsidRPr="00E011AD" w:rsidRDefault="00E02C51" w:rsidP="00B25E5A">
            <w:pPr>
              <w:ind w:firstLine="32"/>
              <w:rPr>
                <w:szCs w:val="28"/>
              </w:rPr>
            </w:pPr>
            <w:r w:rsidRPr="00E011AD">
              <w:rPr>
                <w:szCs w:val="28"/>
              </w:rPr>
              <w:t xml:space="preserve">Иные межбюджетные трансферты бюджетам </w:t>
            </w:r>
            <w:r w:rsidR="00B25E5A" w:rsidRPr="00E011AD">
              <w:rPr>
                <w:szCs w:val="28"/>
              </w:rPr>
              <w:t>Р</w:t>
            </w:r>
            <w:r w:rsidRPr="00E011AD">
              <w:rPr>
                <w:szCs w:val="28"/>
              </w:rPr>
              <w:t>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p>
        </w:tc>
      </w:tr>
      <w:tr w:rsidR="00E15750" w:rsidRPr="0012022B" w14:paraId="48836701" w14:textId="77777777" w:rsidTr="00FA1C1C">
        <w:trPr>
          <w:cantSplit/>
          <w:trHeight w:val="20"/>
        </w:trPr>
        <w:tc>
          <w:tcPr>
            <w:tcW w:w="3011" w:type="dxa"/>
            <w:tcBorders>
              <w:top w:val="nil"/>
              <w:left w:val="nil"/>
              <w:bottom w:val="nil"/>
              <w:right w:val="nil"/>
            </w:tcBorders>
            <w:shd w:val="clear" w:color="auto" w:fill="auto"/>
            <w:noWrap/>
          </w:tcPr>
          <w:p w14:paraId="7279CA82" w14:textId="308AD625" w:rsidR="00E15750" w:rsidRPr="00E011AD" w:rsidRDefault="00E15750" w:rsidP="00E15750">
            <w:pPr>
              <w:ind w:firstLine="0"/>
              <w:jc w:val="center"/>
              <w:rPr>
                <w:rFonts w:cs="Times New Roman"/>
                <w:szCs w:val="28"/>
              </w:rPr>
            </w:pPr>
            <w:r w:rsidRPr="00E011AD">
              <w:rPr>
                <w:rFonts w:cs="Times New Roman"/>
                <w:szCs w:val="28"/>
              </w:rPr>
              <w:t>"05 3 06 67300</w:t>
            </w:r>
          </w:p>
        </w:tc>
        <w:tc>
          <w:tcPr>
            <w:tcW w:w="7655" w:type="dxa"/>
            <w:tcBorders>
              <w:top w:val="nil"/>
              <w:left w:val="nil"/>
              <w:bottom w:val="nil"/>
              <w:right w:val="nil"/>
            </w:tcBorders>
            <w:shd w:val="clear" w:color="auto" w:fill="auto"/>
          </w:tcPr>
          <w:p w14:paraId="455AD3FD" w14:textId="04F9F1BB" w:rsidR="00E15750" w:rsidRPr="0012022B" w:rsidRDefault="00E15750" w:rsidP="00E15750">
            <w:pPr>
              <w:ind w:firstLine="32"/>
              <w:rPr>
                <w:rFonts w:cs="Times New Roman"/>
                <w:szCs w:val="28"/>
              </w:rPr>
            </w:pPr>
            <w:r w:rsidRPr="00E011AD">
              <w:rPr>
                <w:rFonts w:cs="Times New Roman"/>
                <w:szCs w:val="28"/>
              </w:rPr>
              <w:t>Субсидии публично-правовой компании "Единый заказчик в сфере строительства";</w:t>
            </w:r>
          </w:p>
        </w:tc>
      </w:tr>
      <w:tr w:rsidR="00E15750" w:rsidRPr="0012022B" w14:paraId="006C3342" w14:textId="77777777" w:rsidTr="003A179D">
        <w:trPr>
          <w:cantSplit/>
          <w:trHeight w:val="20"/>
        </w:trPr>
        <w:tc>
          <w:tcPr>
            <w:tcW w:w="3011" w:type="dxa"/>
            <w:tcBorders>
              <w:top w:val="nil"/>
              <w:left w:val="nil"/>
              <w:bottom w:val="nil"/>
              <w:right w:val="nil"/>
            </w:tcBorders>
            <w:shd w:val="clear" w:color="auto" w:fill="auto"/>
            <w:noWrap/>
          </w:tcPr>
          <w:p w14:paraId="1304D74F" w14:textId="278811CD" w:rsidR="00E15750" w:rsidRPr="00E011AD" w:rsidRDefault="00E15750" w:rsidP="00E15750">
            <w:pPr>
              <w:ind w:firstLine="0"/>
              <w:jc w:val="center"/>
              <w:rPr>
                <w:rFonts w:cs="Times New Roman"/>
                <w:szCs w:val="28"/>
              </w:rPr>
            </w:pPr>
            <w:r w:rsidRPr="00E011AD">
              <w:rPr>
                <w:rFonts w:cs="Times New Roman"/>
                <w:szCs w:val="28"/>
              </w:rPr>
              <w:t>"07 1 02 50310</w:t>
            </w:r>
          </w:p>
        </w:tc>
        <w:tc>
          <w:tcPr>
            <w:tcW w:w="7655" w:type="dxa"/>
            <w:tcBorders>
              <w:top w:val="nil"/>
              <w:left w:val="nil"/>
              <w:bottom w:val="nil"/>
              <w:right w:val="nil"/>
            </w:tcBorders>
            <w:shd w:val="clear" w:color="auto" w:fill="auto"/>
          </w:tcPr>
          <w:p w14:paraId="3BC49A9C" w14:textId="56287A95" w:rsidR="00E15750" w:rsidRPr="00E011AD" w:rsidRDefault="00E15750" w:rsidP="00E15750">
            <w:pPr>
              <w:ind w:firstLine="32"/>
              <w:rPr>
                <w:rFonts w:cs="Times New Roman"/>
                <w:szCs w:val="28"/>
              </w:rPr>
            </w:pPr>
            <w:r w:rsidRPr="00E011AD">
              <w:rPr>
                <w:rFonts w:cs="Times New Roman"/>
                <w:szCs w:val="28"/>
              </w:rPr>
              <w:t>Межбюджетный трансферт бюджету Фонда социального страхования Российской Федерации на предоставление субсидий юридическим лицам и индивидуальным предпринимателям при трудоустройстве безработных граждан</w:t>
            </w:r>
          </w:p>
        </w:tc>
      </w:tr>
      <w:tr w:rsidR="00E15750" w:rsidRPr="0012022B" w14:paraId="155AA65D" w14:textId="77777777" w:rsidTr="00AC4909">
        <w:trPr>
          <w:cantSplit/>
          <w:trHeight w:val="20"/>
        </w:trPr>
        <w:tc>
          <w:tcPr>
            <w:tcW w:w="3011" w:type="dxa"/>
            <w:tcBorders>
              <w:top w:val="nil"/>
              <w:left w:val="nil"/>
              <w:bottom w:val="nil"/>
              <w:right w:val="nil"/>
            </w:tcBorders>
            <w:shd w:val="clear" w:color="auto" w:fill="auto"/>
            <w:noWrap/>
          </w:tcPr>
          <w:p w14:paraId="5B76CEB3" w14:textId="77777777" w:rsidR="00E15750" w:rsidRPr="00E011AD" w:rsidRDefault="00E15750" w:rsidP="00E15750">
            <w:pPr>
              <w:ind w:firstLine="0"/>
              <w:jc w:val="center"/>
              <w:rPr>
                <w:rFonts w:cs="Times New Roman"/>
                <w:szCs w:val="28"/>
              </w:rPr>
            </w:pPr>
            <w:r w:rsidRPr="00E011AD">
              <w:rPr>
                <w:rFonts w:cs="Times New Roman"/>
                <w:szCs w:val="28"/>
              </w:rPr>
              <w:t>07 1 02 60310</w:t>
            </w:r>
          </w:p>
        </w:tc>
        <w:tc>
          <w:tcPr>
            <w:tcW w:w="7655" w:type="dxa"/>
            <w:tcBorders>
              <w:top w:val="nil"/>
              <w:left w:val="nil"/>
              <w:bottom w:val="nil"/>
              <w:right w:val="nil"/>
            </w:tcBorders>
            <w:shd w:val="clear" w:color="auto" w:fill="auto"/>
          </w:tcPr>
          <w:p w14:paraId="77E488A2" w14:textId="77777777" w:rsidR="00E15750" w:rsidRPr="00E011AD" w:rsidRDefault="00E15750" w:rsidP="00E15750">
            <w:pPr>
              <w:ind w:firstLine="32"/>
              <w:rPr>
                <w:rFonts w:cs="Times New Roman"/>
                <w:szCs w:val="28"/>
              </w:rPr>
            </w:pPr>
            <w:r w:rsidRPr="00E011AD">
              <w:rPr>
                <w:rFonts w:cs="Times New Roman"/>
                <w:szCs w:val="28"/>
              </w:rPr>
              <w:t>Субсидии юридическим лицам и индивидуальным предпринимателям при трудоустройстве безработных граждан</w:t>
            </w:r>
          </w:p>
        </w:tc>
      </w:tr>
      <w:tr w:rsidR="00E15750" w:rsidRPr="0012022B" w14:paraId="34B8BB9C" w14:textId="77777777" w:rsidTr="00FB2D6E">
        <w:trPr>
          <w:cantSplit/>
          <w:trHeight w:val="20"/>
        </w:trPr>
        <w:tc>
          <w:tcPr>
            <w:tcW w:w="3011" w:type="dxa"/>
            <w:tcBorders>
              <w:top w:val="nil"/>
              <w:left w:val="nil"/>
              <w:bottom w:val="nil"/>
              <w:right w:val="nil"/>
            </w:tcBorders>
            <w:shd w:val="clear" w:color="auto" w:fill="auto"/>
            <w:noWrap/>
          </w:tcPr>
          <w:p w14:paraId="2A07823C" w14:textId="30C6298F" w:rsidR="00E15750" w:rsidRPr="00E011AD" w:rsidRDefault="00E15750" w:rsidP="00E15750">
            <w:pPr>
              <w:ind w:firstLine="0"/>
              <w:jc w:val="center"/>
              <w:rPr>
                <w:szCs w:val="28"/>
              </w:rPr>
            </w:pPr>
            <w:r w:rsidRPr="00E011AD">
              <w:rPr>
                <w:szCs w:val="28"/>
              </w:rPr>
              <w:t>"11 1 01 64062</w:t>
            </w:r>
          </w:p>
        </w:tc>
        <w:tc>
          <w:tcPr>
            <w:tcW w:w="7655" w:type="dxa"/>
            <w:tcBorders>
              <w:top w:val="nil"/>
              <w:left w:val="nil"/>
              <w:bottom w:val="nil"/>
              <w:right w:val="nil"/>
            </w:tcBorders>
            <w:shd w:val="clear" w:color="auto" w:fill="auto"/>
          </w:tcPr>
          <w:p w14:paraId="7D1BF5FC" w14:textId="245F7994" w:rsidR="00E15750" w:rsidRPr="00E011AD" w:rsidRDefault="00E15750" w:rsidP="00E15750">
            <w:pPr>
              <w:ind w:firstLine="32"/>
              <w:rPr>
                <w:szCs w:val="28"/>
              </w:rPr>
            </w:pPr>
            <w:r w:rsidRPr="00E011AD">
              <w:rPr>
                <w:szCs w:val="28"/>
              </w:rPr>
              <w:t>Субсидия религиозной организации "Русская Православная старообрядческая Церковь"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w:t>
            </w:r>
          </w:p>
        </w:tc>
      </w:tr>
      <w:tr w:rsidR="00E15750" w:rsidRPr="0012022B" w14:paraId="1A701EA0" w14:textId="77777777" w:rsidTr="002E349F">
        <w:trPr>
          <w:cantSplit/>
          <w:trHeight w:val="20"/>
        </w:trPr>
        <w:tc>
          <w:tcPr>
            <w:tcW w:w="3011" w:type="dxa"/>
            <w:tcBorders>
              <w:top w:val="nil"/>
              <w:left w:val="nil"/>
              <w:bottom w:val="nil"/>
              <w:right w:val="nil"/>
            </w:tcBorders>
            <w:shd w:val="clear" w:color="auto" w:fill="auto"/>
            <w:noWrap/>
          </w:tcPr>
          <w:p w14:paraId="44C93E82" w14:textId="6AF0B457" w:rsidR="00E15750" w:rsidRPr="00E011AD" w:rsidRDefault="00E15750" w:rsidP="00E15750">
            <w:pPr>
              <w:ind w:firstLine="0"/>
              <w:jc w:val="center"/>
              <w:rPr>
                <w:szCs w:val="28"/>
              </w:rPr>
            </w:pPr>
            <w:r w:rsidRPr="00E011AD">
              <w:rPr>
                <w:szCs w:val="28"/>
              </w:rPr>
              <w:t>"12 6 00 00000</w:t>
            </w:r>
          </w:p>
        </w:tc>
        <w:tc>
          <w:tcPr>
            <w:tcW w:w="7655" w:type="dxa"/>
            <w:tcBorders>
              <w:top w:val="nil"/>
              <w:left w:val="nil"/>
              <w:bottom w:val="nil"/>
              <w:right w:val="nil"/>
            </w:tcBorders>
            <w:shd w:val="clear" w:color="auto" w:fill="auto"/>
          </w:tcPr>
          <w:p w14:paraId="776FE34E" w14:textId="77777777" w:rsidR="00E15750" w:rsidRPr="00E011AD" w:rsidRDefault="00E15750" w:rsidP="00E15750">
            <w:pPr>
              <w:ind w:firstLine="32"/>
              <w:rPr>
                <w:szCs w:val="28"/>
              </w:rPr>
            </w:pPr>
            <w:r w:rsidRPr="00E011AD">
              <w:rPr>
                <w:szCs w:val="28"/>
              </w:rPr>
              <w:t>Федеральная целевая программа "Охрана озера Байкал и социально-экономическое развитие Байкальской природной территории на 2012 - 2020 годы"</w:t>
            </w:r>
          </w:p>
        </w:tc>
      </w:tr>
      <w:tr w:rsidR="00E15750" w:rsidRPr="0012022B" w14:paraId="7F86892A" w14:textId="77777777" w:rsidTr="002E349F">
        <w:trPr>
          <w:cantSplit/>
          <w:trHeight w:val="20"/>
        </w:trPr>
        <w:tc>
          <w:tcPr>
            <w:tcW w:w="3011" w:type="dxa"/>
            <w:tcBorders>
              <w:top w:val="nil"/>
              <w:left w:val="nil"/>
              <w:bottom w:val="nil"/>
              <w:right w:val="nil"/>
            </w:tcBorders>
            <w:shd w:val="clear" w:color="auto" w:fill="auto"/>
            <w:noWrap/>
          </w:tcPr>
          <w:p w14:paraId="5A539A31" w14:textId="77777777" w:rsidR="00E15750" w:rsidRPr="00E011AD" w:rsidRDefault="00E15750" w:rsidP="00E15750">
            <w:pPr>
              <w:ind w:firstLine="0"/>
              <w:jc w:val="center"/>
              <w:rPr>
                <w:szCs w:val="28"/>
              </w:rPr>
            </w:pPr>
            <w:r w:rsidRPr="00E011AD">
              <w:rPr>
                <w:szCs w:val="28"/>
              </w:rPr>
              <w:t>12 6 G7 00000</w:t>
            </w:r>
          </w:p>
        </w:tc>
        <w:tc>
          <w:tcPr>
            <w:tcW w:w="7655" w:type="dxa"/>
            <w:tcBorders>
              <w:top w:val="nil"/>
              <w:left w:val="nil"/>
              <w:bottom w:val="nil"/>
              <w:right w:val="nil"/>
            </w:tcBorders>
            <w:shd w:val="clear" w:color="auto" w:fill="auto"/>
          </w:tcPr>
          <w:p w14:paraId="544F413C" w14:textId="77777777" w:rsidR="00E15750" w:rsidRPr="00E011AD" w:rsidRDefault="00E15750" w:rsidP="00E15750">
            <w:pPr>
              <w:ind w:firstLine="32"/>
              <w:rPr>
                <w:szCs w:val="28"/>
              </w:rPr>
            </w:pPr>
            <w:r w:rsidRPr="00E011AD">
              <w:rPr>
                <w:szCs w:val="28"/>
              </w:rPr>
              <w:t>Федеральный проект "Сохранение озера Байкал"</w:t>
            </w:r>
          </w:p>
        </w:tc>
      </w:tr>
      <w:tr w:rsidR="00E15750" w:rsidRPr="0012022B" w14:paraId="2CF3B258" w14:textId="77777777" w:rsidTr="002E349F">
        <w:trPr>
          <w:cantSplit/>
          <w:trHeight w:val="20"/>
        </w:trPr>
        <w:tc>
          <w:tcPr>
            <w:tcW w:w="3011" w:type="dxa"/>
            <w:tcBorders>
              <w:top w:val="nil"/>
              <w:left w:val="nil"/>
              <w:bottom w:val="nil"/>
              <w:right w:val="nil"/>
            </w:tcBorders>
            <w:shd w:val="clear" w:color="auto" w:fill="auto"/>
            <w:noWrap/>
          </w:tcPr>
          <w:p w14:paraId="6748FF73" w14:textId="77777777" w:rsidR="00E15750" w:rsidRPr="00873C5D" w:rsidRDefault="00E15750" w:rsidP="00E15750">
            <w:pPr>
              <w:ind w:firstLine="0"/>
              <w:jc w:val="center"/>
              <w:rPr>
                <w:szCs w:val="28"/>
              </w:rPr>
            </w:pPr>
            <w:r w:rsidRPr="00873C5D">
              <w:rPr>
                <w:szCs w:val="28"/>
              </w:rPr>
              <w:t>12 6 G7 50940</w:t>
            </w:r>
          </w:p>
        </w:tc>
        <w:tc>
          <w:tcPr>
            <w:tcW w:w="7655" w:type="dxa"/>
            <w:tcBorders>
              <w:top w:val="nil"/>
              <w:left w:val="nil"/>
              <w:bottom w:val="nil"/>
              <w:right w:val="nil"/>
            </w:tcBorders>
            <w:shd w:val="clear" w:color="auto" w:fill="auto"/>
          </w:tcPr>
          <w:p w14:paraId="767CCDE5" w14:textId="2C2C511F" w:rsidR="00E15750" w:rsidRPr="00873C5D" w:rsidRDefault="00E15750" w:rsidP="00E15750">
            <w:pPr>
              <w:ind w:firstLine="32"/>
              <w:rPr>
                <w:szCs w:val="28"/>
              </w:rPr>
            </w:pPr>
            <w:r w:rsidRPr="00873C5D">
              <w:rPr>
                <w:szCs w:val="28"/>
              </w:rPr>
              <w:t>Снижение общей площади территорий, подвергшихся высокому и экстремально высокому загрязнению и оказывающих воздействие на озеро Байкал";</w:t>
            </w:r>
          </w:p>
        </w:tc>
      </w:tr>
      <w:tr w:rsidR="00E15750" w:rsidRPr="0012022B" w14:paraId="02A730E5" w14:textId="77777777" w:rsidTr="00B33E78">
        <w:trPr>
          <w:cantSplit/>
          <w:trHeight w:val="20"/>
        </w:trPr>
        <w:tc>
          <w:tcPr>
            <w:tcW w:w="3011" w:type="dxa"/>
            <w:tcBorders>
              <w:top w:val="nil"/>
              <w:left w:val="nil"/>
              <w:bottom w:val="nil"/>
              <w:right w:val="nil"/>
            </w:tcBorders>
            <w:shd w:val="clear" w:color="auto" w:fill="auto"/>
            <w:noWrap/>
          </w:tcPr>
          <w:p w14:paraId="3B6428A7" w14:textId="2462793A" w:rsidR="00E15750" w:rsidRPr="00873C5D" w:rsidRDefault="00E15750" w:rsidP="00E15750">
            <w:pPr>
              <w:ind w:firstLine="0"/>
              <w:jc w:val="center"/>
              <w:rPr>
                <w:szCs w:val="28"/>
              </w:rPr>
            </w:pPr>
            <w:r w:rsidRPr="00873C5D">
              <w:rPr>
                <w:szCs w:val="28"/>
              </w:rPr>
              <w:t>"12 9 G7 50940</w:t>
            </w:r>
          </w:p>
        </w:tc>
        <w:tc>
          <w:tcPr>
            <w:tcW w:w="7655" w:type="dxa"/>
            <w:tcBorders>
              <w:top w:val="nil"/>
              <w:left w:val="nil"/>
              <w:bottom w:val="nil"/>
              <w:right w:val="nil"/>
            </w:tcBorders>
            <w:shd w:val="clear" w:color="auto" w:fill="auto"/>
          </w:tcPr>
          <w:p w14:paraId="0C786AD5" w14:textId="3595D867" w:rsidR="00E15750" w:rsidRPr="00873C5D" w:rsidRDefault="00E15750" w:rsidP="00E15750">
            <w:pPr>
              <w:ind w:firstLine="32"/>
              <w:rPr>
                <w:szCs w:val="28"/>
              </w:rPr>
            </w:pPr>
            <w:r w:rsidRPr="00873C5D">
              <w:rPr>
                <w:szCs w:val="28"/>
              </w:rPr>
              <w:t>Снижение общей площади территорий, подвергшихся высокому и экстремально высокому загрязнению и оказывающих воздействие на озеро Байкал";</w:t>
            </w:r>
          </w:p>
        </w:tc>
      </w:tr>
      <w:tr w:rsidR="00E15750" w:rsidRPr="0012022B" w14:paraId="36FD11CE" w14:textId="77777777" w:rsidTr="00AA27B7">
        <w:trPr>
          <w:cantSplit/>
          <w:trHeight w:val="20"/>
        </w:trPr>
        <w:tc>
          <w:tcPr>
            <w:tcW w:w="3011" w:type="dxa"/>
            <w:tcBorders>
              <w:top w:val="nil"/>
              <w:left w:val="nil"/>
              <w:bottom w:val="nil"/>
              <w:right w:val="nil"/>
            </w:tcBorders>
            <w:shd w:val="clear" w:color="auto" w:fill="auto"/>
            <w:noWrap/>
          </w:tcPr>
          <w:p w14:paraId="53A5E047" w14:textId="6961FDA1" w:rsidR="00E15750" w:rsidRPr="00873C5D" w:rsidRDefault="00E15750" w:rsidP="00E15750">
            <w:pPr>
              <w:ind w:firstLine="0"/>
              <w:jc w:val="center"/>
              <w:rPr>
                <w:szCs w:val="28"/>
              </w:rPr>
            </w:pPr>
            <w:r w:rsidRPr="00873C5D">
              <w:rPr>
                <w:szCs w:val="28"/>
              </w:rPr>
              <w:t>"13 2 04 60860</w:t>
            </w:r>
          </w:p>
        </w:tc>
        <w:tc>
          <w:tcPr>
            <w:tcW w:w="7655" w:type="dxa"/>
            <w:tcBorders>
              <w:top w:val="nil"/>
              <w:left w:val="nil"/>
              <w:bottom w:val="nil"/>
              <w:right w:val="nil"/>
            </w:tcBorders>
            <w:shd w:val="clear" w:color="auto" w:fill="auto"/>
          </w:tcPr>
          <w:p w14:paraId="1D99F948" w14:textId="77777777" w:rsidR="00E15750" w:rsidRPr="00873C5D" w:rsidRDefault="00E15750" w:rsidP="00E15750">
            <w:pPr>
              <w:ind w:firstLine="32"/>
              <w:rPr>
                <w:szCs w:val="28"/>
              </w:rPr>
            </w:pPr>
            <w:r w:rsidRPr="00873C5D">
              <w:rPr>
                <w:szCs w:val="28"/>
              </w:rPr>
              <w:t>Грант в форме субсидии автономной некоммерческой организации "Дирекция футбольных мероприятий и проектов" на финансовое обеспечение затрат, связанных с организацией и проведением чемпионата мира FIFA по пляжному футболу 2021 года в г. Москве</w:t>
            </w:r>
          </w:p>
        </w:tc>
      </w:tr>
      <w:tr w:rsidR="00E15750" w:rsidRPr="0012022B" w14:paraId="7634DD1D" w14:textId="77777777" w:rsidTr="00AA27B7">
        <w:trPr>
          <w:cantSplit/>
          <w:trHeight w:val="20"/>
        </w:trPr>
        <w:tc>
          <w:tcPr>
            <w:tcW w:w="3011" w:type="dxa"/>
            <w:tcBorders>
              <w:top w:val="nil"/>
              <w:left w:val="nil"/>
              <w:bottom w:val="nil"/>
              <w:right w:val="nil"/>
            </w:tcBorders>
            <w:shd w:val="clear" w:color="auto" w:fill="auto"/>
            <w:noWrap/>
          </w:tcPr>
          <w:p w14:paraId="25A0CCBA" w14:textId="77777777" w:rsidR="00E15750" w:rsidRPr="005838FA" w:rsidRDefault="00E15750" w:rsidP="00E15750">
            <w:pPr>
              <w:ind w:firstLine="0"/>
              <w:jc w:val="center"/>
              <w:rPr>
                <w:szCs w:val="28"/>
              </w:rPr>
            </w:pPr>
            <w:r w:rsidRPr="005838FA">
              <w:rPr>
                <w:szCs w:val="28"/>
              </w:rPr>
              <w:lastRenderedPageBreak/>
              <w:t>13 2 04 60861</w:t>
            </w:r>
          </w:p>
        </w:tc>
        <w:tc>
          <w:tcPr>
            <w:tcW w:w="7655" w:type="dxa"/>
            <w:tcBorders>
              <w:top w:val="nil"/>
              <w:left w:val="nil"/>
              <w:bottom w:val="nil"/>
              <w:right w:val="nil"/>
            </w:tcBorders>
            <w:shd w:val="clear" w:color="auto" w:fill="auto"/>
          </w:tcPr>
          <w:p w14:paraId="24DABA96" w14:textId="77777777" w:rsidR="00E15750" w:rsidRPr="005838FA" w:rsidRDefault="00E15750" w:rsidP="00E15750">
            <w:pPr>
              <w:ind w:firstLine="32"/>
              <w:rPr>
                <w:szCs w:val="28"/>
              </w:rPr>
            </w:pPr>
            <w:r w:rsidRPr="005838FA">
              <w:rPr>
                <w:szCs w:val="28"/>
              </w:rPr>
              <w:t>Грант в форме субсидии автономной некоммерческой организации "Организационный комитет по подготовке и проведению в 2022 году чемпионата мира по волейболу ФИВБ" на финансовое обеспечение мероприятий, связанных с организацией и проведением в 2022 году в Российской Федерации чемпионата мира по волейболу FIVB</w:t>
            </w:r>
          </w:p>
        </w:tc>
      </w:tr>
      <w:tr w:rsidR="00E15750" w:rsidRPr="0012022B" w14:paraId="378F7A31" w14:textId="77777777" w:rsidTr="00AA27B7">
        <w:trPr>
          <w:cantSplit/>
          <w:trHeight w:val="20"/>
        </w:trPr>
        <w:tc>
          <w:tcPr>
            <w:tcW w:w="3011" w:type="dxa"/>
            <w:tcBorders>
              <w:top w:val="nil"/>
              <w:left w:val="nil"/>
              <w:bottom w:val="nil"/>
              <w:right w:val="nil"/>
            </w:tcBorders>
            <w:shd w:val="clear" w:color="auto" w:fill="auto"/>
            <w:noWrap/>
          </w:tcPr>
          <w:p w14:paraId="65138C75" w14:textId="77777777" w:rsidR="00E15750" w:rsidRPr="005838FA" w:rsidRDefault="00E15750" w:rsidP="00E15750">
            <w:pPr>
              <w:ind w:firstLine="0"/>
              <w:jc w:val="center"/>
              <w:rPr>
                <w:szCs w:val="28"/>
              </w:rPr>
            </w:pPr>
            <w:r w:rsidRPr="00873C5D">
              <w:rPr>
                <w:szCs w:val="28"/>
              </w:rPr>
              <w:t>13 2 04 60862</w:t>
            </w:r>
          </w:p>
        </w:tc>
        <w:tc>
          <w:tcPr>
            <w:tcW w:w="7655" w:type="dxa"/>
            <w:tcBorders>
              <w:top w:val="nil"/>
              <w:left w:val="nil"/>
              <w:bottom w:val="nil"/>
              <w:right w:val="nil"/>
            </w:tcBorders>
            <w:shd w:val="clear" w:color="auto" w:fill="auto"/>
          </w:tcPr>
          <w:p w14:paraId="3A004623" w14:textId="77777777" w:rsidR="00E15750" w:rsidRPr="005838FA" w:rsidRDefault="00E15750" w:rsidP="00E15750">
            <w:pPr>
              <w:ind w:firstLine="32"/>
              <w:rPr>
                <w:szCs w:val="28"/>
              </w:rPr>
            </w:pPr>
            <w:r w:rsidRPr="005838FA">
              <w:rPr>
                <w:szCs w:val="28"/>
              </w:rPr>
              <w:t>Грант в форме субсидии автономной некоммерческой организации "Локальная организационная структура УЕФА Евро 2020" на финансовое обеспечение мероприятий по подготовке и проведению в Российской Федерации чемпионата Европы по футболу UEFA 2020 года и финального матча Лиги чемпионов UEFA сезона 2021/22 годов</w:t>
            </w:r>
          </w:p>
        </w:tc>
      </w:tr>
      <w:tr w:rsidR="00E15750" w:rsidRPr="0012022B" w14:paraId="7BF41AEA" w14:textId="77777777" w:rsidTr="00AA27B7">
        <w:trPr>
          <w:cantSplit/>
          <w:trHeight w:val="20"/>
        </w:trPr>
        <w:tc>
          <w:tcPr>
            <w:tcW w:w="3011" w:type="dxa"/>
            <w:tcBorders>
              <w:top w:val="nil"/>
              <w:left w:val="nil"/>
              <w:bottom w:val="nil"/>
              <w:right w:val="nil"/>
            </w:tcBorders>
            <w:shd w:val="clear" w:color="auto" w:fill="auto"/>
            <w:noWrap/>
          </w:tcPr>
          <w:p w14:paraId="164F7C99" w14:textId="77777777" w:rsidR="00E15750" w:rsidRPr="00873C5D" w:rsidRDefault="00E15750" w:rsidP="00E15750">
            <w:pPr>
              <w:ind w:firstLine="0"/>
              <w:jc w:val="center"/>
              <w:rPr>
                <w:szCs w:val="28"/>
              </w:rPr>
            </w:pPr>
            <w:r w:rsidRPr="005838FA">
              <w:rPr>
                <w:szCs w:val="28"/>
              </w:rPr>
              <w:t>13 2 04 60863</w:t>
            </w:r>
          </w:p>
        </w:tc>
        <w:tc>
          <w:tcPr>
            <w:tcW w:w="7655" w:type="dxa"/>
            <w:tcBorders>
              <w:top w:val="nil"/>
              <w:left w:val="nil"/>
              <w:bottom w:val="nil"/>
              <w:right w:val="nil"/>
            </w:tcBorders>
            <w:shd w:val="clear" w:color="auto" w:fill="auto"/>
          </w:tcPr>
          <w:p w14:paraId="026BC869" w14:textId="61BBDCE1" w:rsidR="00E15750" w:rsidRPr="00873C5D" w:rsidRDefault="00E15750" w:rsidP="00E15750">
            <w:pPr>
              <w:ind w:firstLine="32"/>
              <w:rPr>
                <w:szCs w:val="28"/>
              </w:rPr>
            </w:pPr>
            <w:r w:rsidRPr="00873C5D">
              <w:rPr>
                <w:szCs w:val="28"/>
              </w:rPr>
              <w:t>Грант в форме субсидии автономной некоммерческой организации "Исполнительная дирекция "Универсиада-2023" на финансовое обеспечение затрат, связанных с организацией и проведением XXXII Всемирной летней универсиады 2023 года в г. Екатеринбурге";</w:t>
            </w:r>
          </w:p>
        </w:tc>
      </w:tr>
      <w:tr w:rsidR="00E15750" w:rsidRPr="0012022B" w14:paraId="67AE5291" w14:textId="77777777" w:rsidTr="00A15E03">
        <w:trPr>
          <w:cantSplit/>
          <w:trHeight w:val="430"/>
        </w:trPr>
        <w:tc>
          <w:tcPr>
            <w:tcW w:w="3011" w:type="dxa"/>
            <w:tcBorders>
              <w:top w:val="nil"/>
              <w:left w:val="nil"/>
              <w:bottom w:val="nil"/>
              <w:right w:val="nil"/>
            </w:tcBorders>
            <w:shd w:val="clear" w:color="auto" w:fill="auto"/>
            <w:noWrap/>
          </w:tcPr>
          <w:p w14:paraId="1E8981D8" w14:textId="779EA8F0" w:rsidR="00E15750" w:rsidRPr="005838FA" w:rsidRDefault="00E15750" w:rsidP="00E15750">
            <w:pPr>
              <w:ind w:firstLine="0"/>
              <w:jc w:val="center"/>
              <w:rPr>
                <w:szCs w:val="28"/>
              </w:rPr>
            </w:pPr>
            <w:r w:rsidRPr="005838FA">
              <w:rPr>
                <w:szCs w:val="28"/>
              </w:rPr>
              <w:t>"15 1 11 54930</w:t>
            </w:r>
          </w:p>
        </w:tc>
        <w:tc>
          <w:tcPr>
            <w:tcW w:w="7655" w:type="dxa"/>
            <w:tcBorders>
              <w:top w:val="nil"/>
              <w:left w:val="nil"/>
              <w:bottom w:val="nil"/>
              <w:right w:val="nil"/>
            </w:tcBorders>
            <w:shd w:val="clear" w:color="auto" w:fill="auto"/>
          </w:tcPr>
          <w:p w14:paraId="1C46EAE7" w14:textId="24EDCC98" w:rsidR="00E15750" w:rsidRPr="0012022B" w:rsidRDefault="00E15750" w:rsidP="00E15750">
            <w:pPr>
              <w:ind w:firstLine="32"/>
              <w:rPr>
                <w:szCs w:val="28"/>
              </w:rPr>
            </w:pPr>
            <w:r w:rsidRPr="005838FA">
              <w:rPr>
                <w:szCs w:val="28"/>
              </w:rPr>
              <w:t>Иной межбюджетный трансферт 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"Усольехимпром";</w:t>
            </w:r>
          </w:p>
        </w:tc>
      </w:tr>
      <w:tr w:rsidR="006178ED" w:rsidRPr="0012022B" w14:paraId="788844FE" w14:textId="77777777" w:rsidTr="006178ED">
        <w:trPr>
          <w:cantSplit/>
          <w:trHeight w:val="430"/>
        </w:trPr>
        <w:tc>
          <w:tcPr>
            <w:tcW w:w="3011" w:type="dxa"/>
            <w:tcBorders>
              <w:top w:val="nil"/>
              <w:left w:val="nil"/>
              <w:bottom w:val="nil"/>
              <w:right w:val="nil"/>
            </w:tcBorders>
            <w:shd w:val="clear" w:color="auto" w:fill="auto"/>
            <w:noWrap/>
          </w:tcPr>
          <w:p w14:paraId="7D4A80A8" w14:textId="6A28A1F7" w:rsidR="006178ED" w:rsidRPr="005838FA" w:rsidRDefault="006178ED" w:rsidP="006178ED">
            <w:pPr>
              <w:ind w:firstLine="0"/>
              <w:jc w:val="center"/>
              <w:rPr>
                <w:szCs w:val="28"/>
              </w:rPr>
            </w:pPr>
            <w:r w:rsidRPr="005838FA">
              <w:rPr>
                <w:szCs w:val="28"/>
              </w:rPr>
              <w:t>"15 2 01 65203</w:t>
            </w:r>
          </w:p>
        </w:tc>
        <w:tc>
          <w:tcPr>
            <w:tcW w:w="7655" w:type="dxa"/>
            <w:tcBorders>
              <w:top w:val="nil"/>
              <w:left w:val="nil"/>
              <w:bottom w:val="nil"/>
              <w:right w:val="nil"/>
            </w:tcBorders>
            <w:shd w:val="clear" w:color="auto" w:fill="auto"/>
          </w:tcPr>
          <w:p w14:paraId="2E36AE22" w14:textId="005D50A9" w:rsidR="006178ED" w:rsidRPr="005838FA" w:rsidRDefault="006178ED" w:rsidP="006178ED">
            <w:pPr>
              <w:ind w:firstLine="32"/>
              <w:rPr>
                <w:szCs w:val="28"/>
              </w:rPr>
            </w:pPr>
            <w:r w:rsidRPr="005838FA">
              <w:rPr>
                <w:szCs w:val="28"/>
              </w:rPr>
              <w:t>Субсидии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tc>
      </w:tr>
      <w:tr w:rsidR="00E15750" w:rsidRPr="0012022B" w14:paraId="0E10EAB5" w14:textId="77777777" w:rsidTr="0082049F">
        <w:trPr>
          <w:cantSplit/>
          <w:trHeight w:val="430"/>
        </w:trPr>
        <w:tc>
          <w:tcPr>
            <w:tcW w:w="3011" w:type="dxa"/>
            <w:tcBorders>
              <w:top w:val="nil"/>
              <w:left w:val="nil"/>
              <w:bottom w:val="nil"/>
              <w:right w:val="nil"/>
            </w:tcBorders>
            <w:shd w:val="clear" w:color="auto" w:fill="auto"/>
            <w:noWrap/>
          </w:tcPr>
          <w:p w14:paraId="6A0FC25B" w14:textId="27787593" w:rsidR="00E15750" w:rsidRPr="005838FA" w:rsidRDefault="00E15750" w:rsidP="00E15750">
            <w:pPr>
              <w:ind w:firstLine="0"/>
              <w:jc w:val="center"/>
              <w:rPr>
                <w:szCs w:val="28"/>
              </w:rPr>
            </w:pPr>
            <w:r w:rsidRPr="005838FA">
              <w:rPr>
                <w:szCs w:val="28"/>
              </w:rPr>
              <w:t>"15 2 01 65209</w:t>
            </w:r>
          </w:p>
        </w:tc>
        <w:tc>
          <w:tcPr>
            <w:tcW w:w="7655" w:type="dxa"/>
            <w:tcBorders>
              <w:top w:val="nil"/>
              <w:left w:val="nil"/>
              <w:bottom w:val="nil"/>
              <w:right w:val="nil"/>
            </w:tcBorders>
            <w:shd w:val="clear" w:color="auto" w:fill="auto"/>
          </w:tcPr>
          <w:p w14:paraId="79A019F6" w14:textId="34B35D8A" w:rsidR="00E15750" w:rsidRPr="005838FA" w:rsidRDefault="00E15750" w:rsidP="00E15750">
            <w:pPr>
              <w:ind w:firstLine="32"/>
              <w:rPr>
                <w:szCs w:val="28"/>
              </w:rPr>
            </w:pPr>
            <w:r w:rsidRPr="005838FA">
              <w:rPr>
                <w:szCs w:val="28"/>
              </w:rPr>
              <w:t>Субсидии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за счет средств резервного фонда Правительства Российской Федерации";</w:t>
            </w:r>
          </w:p>
        </w:tc>
      </w:tr>
      <w:tr w:rsidR="00E15750" w:rsidRPr="0012022B" w14:paraId="2CC2A947" w14:textId="77777777" w:rsidTr="00512A96">
        <w:trPr>
          <w:cantSplit/>
          <w:trHeight w:val="430"/>
        </w:trPr>
        <w:tc>
          <w:tcPr>
            <w:tcW w:w="3011" w:type="dxa"/>
            <w:tcBorders>
              <w:top w:val="nil"/>
              <w:left w:val="nil"/>
              <w:bottom w:val="nil"/>
              <w:right w:val="nil"/>
            </w:tcBorders>
            <w:shd w:val="clear" w:color="auto" w:fill="auto"/>
            <w:noWrap/>
          </w:tcPr>
          <w:p w14:paraId="29A28AA4" w14:textId="177763CD" w:rsidR="00E15750" w:rsidRPr="005838FA" w:rsidRDefault="00E15750" w:rsidP="00E15750">
            <w:pPr>
              <w:ind w:firstLine="0"/>
              <w:jc w:val="center"/>
              <w:rPr>
                <w:szCs w:val="28"/>
              </w:rPr>
            </w:pPr>
            <w:r w:rsidRPr="005838FA">
              <w:rPr>
                <w:szCs w:val="28"/>
              </w:rPr>
              <w:t>"15 4 D6 60360</w:t>
            </w:r>
          </w:p>
        </w:tc>
        <w:tc>
          <w:tcPr>
            <w:tcW w:w="7655" w:type="dxa"/>
            <w:tcBorders>
              <w:top w:val="nil"/>
              <w:left w:val="nil"/>
              <w:bottom w:val="nil"/>
              <w:right w:val="nil"/>
            </w:tcBorders>
            <w:shd w:val="clear" w:color="auto" w:fill="auto"/>
          </w:tcPr>
          <w:p w14:paraId="5BAD91E3" w14:textId="2269B924" w:rsidR="00E15750" w:rsidRPr="005838FA" w:rsidRDefault="00E15750" w:rsidP="00E15750">
            <w:pPr>
              <w:ind w:firstLine="32"/>
              <w:rPr>
                <w:szCs w:val="28"/>
              </w:rPr>
            </w:pPr>
            <w:r w:rsidRPr="005838FA">
              <w:rPr>
                <w:szCs w:val="28"/>
              </w:rPr>
              <w:t>Обеспечение информационно-аналитического и экспертно-аналитического сопровождения в сфере контрольной и надзорной деятельности";</w:t>
            </w:r>
          </w:p>
        </w:tc>
      </w:tr>
      <w:tr w:rsidR="00E15750" w:rsidRPr="0012022B" w14:paraId="4DDE294F" w14:textId="77777777" w:rsidTr="00101527">
        <w:trPr>
          <w:cantSplit/>
          <w:trHeight w:val="20"/>
        </w:trPr>
        <w:tc>
          <w:tcPr>
            <w:tcW w:w="3011" w:type="dxa"/>
            <w:tcBorders>
              <w:top w:val="nil"/>
              <w:left w:val="nil"/>
              <w:bottom w:val="nil"/>
              <w:right w:val="nil"/>
            </w:tcBorders>
            <w:shd w:val="clear" w:color="auto" w:fill="auto"/>
            <w:noWrap/>
          </w:tcPr>
          <w:p w14:paraId="78F91AFC" w14:textId="00D5955D" w:rsidR="00E15750" w:rsidRPr="005838FA" w:rsidRDefault="00E15750" w:rsidP="00E15750">
            <w:pPr>
              <w:ind w:firstLine="0"/>
              <w:jc w:val="center"/>
              <w:rPr>
                <w:szCs w:val="28"/>
              </w:rPr>
            </w:pPr>
            <w:r w:rsidRPr="005838FA">
              <w:rPr>
                <w:rFonts w:cs="Times New Roman"/>
                <w:szCs w:val="28"/>
              </w:rPr>
              <w:t>"</w:t>
            </w:r>
            <w:r w:rsidRPr="005838FA">
              <w:rPr>
                <w:rFonts w:cs="Times New Roman"/>
                <w:szCs w:val="28"/>
                <w:lang w:val="en-US"/>
              </w:rPr>
              <w:t>15 5 L1 68912</w:t>
            </w:r>
          </w:p>
        </w:tc>
        <w:tc>
          <w:tcPr>
            <w:tcW w:w="7655" w:type="dxa"/>
            <w:tcBorders>
              <w:top w:val="nil"/>
              <w:left w:val="nil"/>
              <w:bottom w:val="nil"/>
              <w:right w:val="nil"/>
            </w:tcBorders>
            <w:shd w:val="clear" w:color="auto" w:fill="auto"/>
          </w:tcPr>
          <w:p w14:paraId="078D2C03" w14:textId="13D0B24E" w:rsidR="00E15750" w:rsidRPr="005838FA" w:rsidRDefault="00E15750" w:rsidP="00E15750">
            <w:pPr>
              <w:ind w:firstLine="32"/>
              <w:rPr>
                <w:szCs w:val="28"/>
              </w:rPr>
            </w:pPr>
            <w:r w:rsidRPr="005838FA">
              <w:rPr>
                <w:rFonts w:cs="Times New Roman"/>
                <w:szCs w:val="28"/>
              </w:rPr>
              <w:t>Государственная поддержка Государственной корпорации по содействию разработке, производству и экспорту высокотехнологичной промышленной продукции "Ростех" на осуществление деятельности по формированию типовых решений по повышению производительности труда "Цифровой экосистемы производительности"</w:t>
            </w:r>
          </w:p>
        </w:tc>
      </w:tr>
      <w:tr w:rsidR="00E15750" w:rsidRPr="0012022B" w14:paraId="378633F7" w14:textId="77777777" w:rsidTr="00101527">
        <w:trPr>
          <w:cantSplit/>
          <w:trHeight w:val="20"/>
        </w:trPr>
        <w:tc>
          <w:tcPr>
            <w:tcW w:w="3011" w:type="dxa"/>
            <w:tcBorders>
              <w:top w:val="nil"/>
              <w:left w:val="nil"/>
              <w:bottom w:val="nil"/>
              <w:right w:val="nil"/>
            </w:tcBorders>
            <w:shd w:val="clear" w:color="auto" w:fill="auto"/>
            <w:noWrap/>
          </w:tcPr>
          <w:p w14:paraId="1A7D327F" w14:textId="48551F92" w:rsidR="00E15750" w:rsidRPr="0095595B" w:rsidRDefault="00E15750" w:rsidP="00E15750">
            <w:pPr>
              <w:ind w:firstLine="0"/>
              <w:jc w:val="center"/>
              <w:rPr>
                <w:szCs w:val="28"/>
              </w:rPr>
            </w:pPr>
            <w:r w:rsidRPr="004A4247">
              <w:rPr>
                <w:rFonts w:cs="Times New Roman"/>
                <w:szCs w:val="28"/>
                <w:lang w:val="en-US"/>
              </w:rPr>
              <w:lastRenderedPageBreak/>
              <w:t>15 5 L1 68913</w:t>
            </w:r>
          </w:p>
        </w:tc>
        <w:tc>
          <w:tcPr>
            <w:tcW w:w="7655" w:type="dxa"/>
            <w:tcBorders>
              <w:top w:val="nil"/>
              <w:left w:val="nil"/>
              <w:bottom w:val="nil"/>
              <w:right w:val="nil"/>
            </w:tcBorders>
            <w:shd w:val="clear" w:color="auto" w:fill="auto"/>
          </w:tcPr>
          <w:p w14:paraId="5006FF8A" w14:textId="45D5E4B6" w:rsidR="00E15750" w:rsidRPr="0095595B" w:rsidRDefault="00E15750" w:rsidP="00E15750">
            <w:pPr>
              <w:ind w:firstLine="32"/>
              <w:rPr>
                <w:szCs w:val="28"/>
              </w:rPr>
            </w:pPr>
            <w:r w:rsidRPr="0095595B">
              <w:rPr>
                <w:rFonts w:cs="Times New Roman"/>
                <w:szCs w:val="28"/>
              </w:rPr>
              <w:t>Государственная поддержка автономной некоммерческой организации "Цифровые технологии производительности" в целях внедрения сервисов по повышению производительности труда "Цифровой экосистемы производительности" на предприятиях - участниках национального проекта";</w:t>
            </w:r>
          </w:p>
        </w:tc>
      </w:tr>
      <w:tr w:rsidR="00E15750" w:rsidRPr="0012022B" w14:paraId="08BD1A10" w14:textId="77777777" w:rsidTr="0048488A">
        <w:trPr>
          <w:cantSplit/>
          <w:trHeight w:val="20"/>
        </w:trPr>
        <w:tc>
          <w:tcPr>
            <w:tcW w:w="3011" w:type="dxa"/>
            <w:tcBorders>
              <w:top w:val="nil"/>
              <w:left w:val="nil"/>
              <w:bottom w:val="nil"/>
              <w:right w:val="nil"/>
            </w:tcBorders>
            <w:shd w:val="clear" w:color="auto" w:fill="auto"/>
            <w:noWrap/>
          </w:tcPr>
          <w:p w14:paraId="51D80F37" w14:textId="108CD704" w:rsidR="00E15750" w:rsidRPr="0095595B" w:rsidRDefault="00E15750" w:rsidP="00E15750">
            <w:pPr>
              <w:ind w:firstLine="0"/>
              <w:jc w:val="center"/>
              <w:rPr>
                <w:szCs w:val="28"/>
              </w:rPr>
            </w:pPr>
            <w:r w:rsidRPr="0095595B">
              <w:rPr>
                <w:szCs w:val="28"/>
              </w:rPr>
              <w:t>"15 5 L2 54500</w:t>
            </w:r>
          </w:p>
        </w:tc>
        <w:tc>
          <w:tcPr>
            <w:tcW w:w="7655" w:type="dxa"/>
            <w:tcBorders>
              <w:top w:val="nil"/>
              <w:left w:val="nil"/>
              <w:bottom w:val="nil"/>
              <w:right w:val="nil"/>
            </w:tcBorders>
            <w:shd w:val="clear" w:color="auto" w:fill="auto"/>
          </w:tcPr>
          <w:p w14:paraId="68CC82A6" w14:textId="18BE43C2" w:rsidR="00E15750" w:rsidRPr="0012022B" w:rsidRDefault="00E15750" w:rsidP="00E15750">
            <w:pPr>
              <w:ind w:firstLine="32"/>
              <w:rPr>
                <w:szCs w:val="28"/>
              </w:rPr>
            </w:pPr>
            <w:r w:rsidRPr="0095595B">
              <w:rPr>
                <w:szCs w:val="28"/>
              </w:rPr>
              <w:t>Государственная поддержка реализации проектов по повышению производительности труда на предприятиях - участниках национального проекта по направлению "Бережливое производство";</w:t>
            </w:r>
          </w:p>
        </w:tc>
      </w:tr>
      <w:tr w:rsidR="00E15750" w:rsidRPr="0012022B" w14:paraId="27C851D3" w14:textId="77777777" w:rsidTr="009B68BB">
        <w:trPr>
          <w:cantSplit/>
          <w:trHeight w:val="20"/>
        </w:trPr>
        <w:tc>
          <w:tcPr>
            <w:tcW w:w="3011" w:type="dxa"/>
            <w:tcBorders>
              <w:top w:val="nil"/>
              <w:left w:val="nil"/>
              <w:bottom w:val="nil"/>
              <w:right w:val="nil"/>
            </w:tcBorders>
            <w:shd w:val="clear" w:color="auto" w:fill="auto"/>
            <w:noWrap/>
          </w:tcPr>
          <w:p w14:paraId="2420F325" w14:textId="68D1B24C" w:rsidR="00E15750" w:rsidRPr="004A4247" w:rsidRDefault="00E15750" w:rsidP="00E15750">
            <w:pPr>
              <w:ind w:firstLine="0"/>
              <w:jc w:val="center"/>
              <w:rPr>
                <w:szCs w:val="28"/>
              </w:rPr>
            </w:pPr>
            <w:r w:rsidRPr="0012022B">
              <w:rPr>
                <w:szCs w:val="28"/>
              </w:rPr>
              <w:t>"</w:t>
            </w:r>
            <w:r w:rsidRPr="004A4247">
              <w:rPr>
                <w:szCs w:val="28"/>
              </w:rPr>
              <w:t>15 Е 01 62424</w:t>
            </w:r>
          </w:p>
        </w:tc>
        <w:tc>
          <w:tcPr>
            <w:tcW w:w="7655" w:type="dxa"/>
            <w:tcBorders>
              <w:top w:val="nil"/>
              <w:left w:val="nil"/>
              <w:bottom w:val="nil"/>
              <w:right w:val="nil"/>
            </w:tcBorders>
            <w:shd w:val="clear" w:color="auto" w:fill="auto"/>
          </w:tcPr>
          <w:p w14:paraId="1F1C9D39" w14:textId="75B488EF" w:rsidR="00E15750" w:rsidRPr="0012022B" w:rsidRDefault="00E15750" w:rsidP="00E15750">
            <w:pPr>
              <w:ind w:firstLine="32"/>
              <w:rPr>
                <w:szCs w:val="28"/>
              </w:rPr>
            </w:pPr>
            <w:r w:rsidRPr="004A4247">
              <w:rPr>
                <w:szCs w:val="28"/>
              </w:rPr>
              <w:t>Субсидия акционерному обществу "Национальная система платежных карт" на стимулирование доступных внутренних туристских поездок за счет средств резервного фонда Правительства Российской Федерации</w:t>
            </w:r>
          </w:p>
        </w:tc>
      </w:tr>
      <w:tr w:rsidR="00E15750" w:rsidRPr="0012022B" w14:paraId="1D50D3DA" w14:textId="77777777" w:rsidTr="00251A53">
        <w:trPr>
          <w:cantSplit/>
          <w:trHeight w:val="20"/>
        </w:trPr>
        <w:tc>
          <w:tcPr>
            <w:tcW w:w="3011" w:type="dxa"/>
            <w:tcBorders>
              <w:top w:val="nil"/>
              <w:left w:val="nil"/>
              <w:bottom w:val="nil"/>
              <w:right w:val="nil"/>
            </w:tcBorders>
            <w:shd w:val="clear" w:color="auto" w:fill="auto"/>
            <w:noWrap/>
          </w:tcPr>
          <w:p w14:paraId="66E5398F" w14:textId="77777777" w:rsidR="00E15750" w:rsidRPr="0012022B" w:rsidRDefault="00E15750" w:rsidP="00E15750">
            <w:pPr>
              <w:ind w:firstLine="0"/>
              <w:jc w:val="center"/>
              <w:rPr>
                <w:szCs w:val="28"/>
              </w:rPr>
            </w:pPr>
            <w:r w:rsidRPr="0012022B">
              <w:rPr>
                <w:szCs w:val="28"/>
              </w:rPr>
              <w:t>15 Е 01 62425</w:t>
            </w:r>
          </w:p>
        </w:tc>
        <w:tc>
          <w:tcPr>
            <w:tcW w:w="7655" w:type="dxa"/>
            <w:tcBorders>
              <w:top w:val="nil"/>
              <w:left w:val="nil"/>
              <w:bottom w:val="nil"/>
              <w:right w:val="nil"/>
            </w:tcBorders>
            <w:shd w:val="clear" w:color="auto" w:fill="auto"/>
          </w:tcPr>
          <w:p w14:paraId="02DE1824" w14:textId="3F7E3C9F" w:rsidR="00E15750" w:rsidRPr="004A4247" w:rsidRDefault="00E15750" w:rsidP="00E15750">
            <w:pPr>
              <w:ind w:firstLine="32"/>
              <w:rPr>
                <w:szCs w:val="28"/>
              </w:rPr>
            </w:pPr>
            <w:r w:rsidRPr="004A4247">
              <w:rPr>
                <w:szCs w:val="28"/>
              </w:rPr>
              <w:t>Взнос в уставный капитал акционерного общества "Корпорация Туризм.РФ", г. Москва";</w:t>
            </w:r>
          </w:p>
        </w:tc>
      </w:tr>
      <w:tr w:rsidR="00E15750" w:rsidRPr="0012022B" w14:paraId="22EF0B5B" w14:textId="77777777" w:rsidTr="005E25A0">
        <w:trPr>
          <w:cantSplit/>
          <w:trHeight w:val="20"/>
        </w:trPr>
        <w:tc>
          <w:tcPr>
            <w:tcW w:w="3011" w:type="dxa"/>
            <w:tcBorders>
              <w:top w:val="nil"/>
              <w:left w:val="nil"/>
              <w:bottom w:val="nil"/>
              <w:right w:val="nil"/>
            </w:tcBorders>
            <w:shd w:val="clear" w:color="auto" w:fill="auto"/>
            <w:noWrap/>
          </w:tcPr>
          <w:p w14:paraId="74BB221B" w14:textId="57950FEB" w:rsidR="00E15750" w:rsidRPr="004A4247" w:rsidRDefault="00E15750" w:rsidP="00E15750">
            <w:pPr>
              <w:ind w:firstLine="0"/>
              <w:jc w:val="center"/>
              <w:rPr>
                <w:rFonts w:cs="Times New Roman"/>
                <w:szCs w:val="28"/>
              </w:rPr>
            </w:pPr>
            <w:r w:rsidRPr="004A4247">
              <w:rPr>
                <w:rFonts w:cs="Times New Roman"/>
                <w:szCs w:val="28"/>
              </w:rPr>
              <w:t>"16 1 01 67645</w:t>
            </w:r>
          </w:p>
        </w:tc>
        <w:tc>
          <w:tcPr>
            <w:tcW w:w="7655" w:type="dxa"/>
            <w:tcBorders>
              <w:top w:val="nil"/>
              <w:left w:val="nil"/>
              <w:bottom w:val="nil"/>
              <w:right w:val="nil"/>
            </w:tcBorders>
            <w:shd w:val="clear" w:color="auto" w:fill="auto"/>
          </w:tcPr>
          <w:p w14:paraId="4A1857D9" w14:textId="1DB66261" w:rsidR="00E15750" w:rsidRPr="004A4247" w:rsidRDefault="00E15750" w:rsidP="00E15750">
            <w:pPr>
              <w:ind w:firstLine="0"/>
              <w:rPr>
                <w:rFonts w:cs="Times New Roman"/>
                <w:szCs w:val="28"/>
              </w:rPr>
            </w:pPr>
            <w:r w:rsidRPr="004A4247">
              <w:rPr>
                <w:rFonts w:cs="Times New Roman"/>
                <w:szCs w:val="28"/>
              </w:rPr>
              <w:t>Субсидии российским финансовым организациям на возмещение недополученных ими доходов по кредитным договорам или договорам факторинга, заключенным в 2020 году для целей исполнения договоров поставки техники";</w:t>
            </w:r>
          </w:p>
        </w:tc>
      </w:tr>
      <w:tr w:rsidR="00E15750" w:rsidRPr="0012022B" w14:paraId="096FACF9" w14:textId="77777777" w:rsidTr="000C5ED9">
        <w:trPr>
          <w:cantSplit/>
          <w:trHeight w:val="20"/>
        </w:trPr>
        <w:tc>
          <w:tcPr>
            <w:tcW w:w="3011" w:type="dxa"/>
            <w:tcBorders>
              <w:top w:val="nil"/>
              <w:left w:val="nil"/>
              <w:bottom w:val="nil"/>
              <w:right w:val="nil"/>
            </w:tcBorders>
            <w:shd w:val="clear" w:color="auto" w:fill="auto"/>
            <w:noWrap/>
          </w:tcPr>
          <w:p w14:paraId="1A02C3D4" w14:textId="3A3F531F" w:rsidR="00E15750" w:rsidRPr="004A4247" w:rsidRDefault="00E15750" w:rsidP="00E15750">
            <w:pPr>
              <w:ind w:firstLine="0"/>
              <w:jc w:val="center"/>
              <w:rPr>
                <w:rFonts w:cs="Times New Roman"/>
                <w:szCs w:val="28"/>
              </w:rPr>
            </w:pPr>
            <w:r w:rsidRPr="004A4247">
              <w:rPr>
                <w:rFonts w:cs="Times New Roman"/>
                <w:szCs w:val="28"/>
              </w:rPr>
              <w:t>"16 5 T1 60328</w:t>
            </w:r>
          </w:p>
        </w:tc>
        <w:tc>
          <w:tcPr>
            <w:tcW w:w="7655" w:type="dxa"/>
            <w:tcBorders>
              <w:top w:val="nil"/>
              <w:left w:val="nil"/>
              <w:bottom w:val="nil"/>
              <w:right w:val="nil"/>
            </w:tcBorders>
            <w:shd w:val="clear" w:color="auto" w:fill="auto"/>
          </w:tcPr>
          <w:p w14:paraId="771F5E40" w14:textId="2E2796D4" w:rsidR="00E15750" w:rsidRPr="004A4247" w:rsidRDefault="00E15750" w:rsidP="00E15750">
            <w:pPr>
              <w:ind w:firstLine="0"/>
              <w:rPr>
                <w:rFonts w:cs="Times New Roman"/>
                <w:szCs w:val="28"/>
              </w:rPr>
            </w:pPr>
            <w:r w:rsidRPr="004A4247">
              <w:rPr>
                <w:rFonts w:cs="Times New Roman"/>
                <w:szCs w:val="28"/>
              </w:rPr>
              <w:t>Государственная поддержка акционерного общества "Российский экспортный центр", г. Москва, в целях развития инфраструктуры повышения международной конкурентоспособности";</w:t>
            </w:r>
          </w:p>
        </w:tc>
      </w:tr>
      <w:tr w:rsidR="00E15750" w:rsidRPr="0012022B" w14:paraId="45408A50" w14:textId="77777777" w:rsidTr="00797AC4">
        <w:trPr>
          <w:cantSplit/>
          <w:trHeight w:val="20"/>
        </w:trPr>
        <w:tc>
          <w:tcPr>
            <w:tcW w:w="3011" w:type="dxa"/>
            <w:tcBorders>
              <w:top w:val="nil"/>
              <w:left w:val="nil"/>
              <w:bottom w:val="nil"/>
              <w:right w:val="nil"/>
            </w:tcBorders>
            <w:shd w:val="clear" w:color="auto" w:fill="auto"/>
            <w:noWrap/>
          </w:tcPr>
          <w:p w14:paraId="48551055" w14:textId="42CF23B0" w:rsidR="00E15750" w:rsidRPr="004A4247" w:rsidRDefault="00E15750" w:rsidP="00E15750">
            <w:pPr>
              <w:ind w:firstLine="0"/>
              <w:jc w:val="center"/>
              <w:rPr>
                <w:rFonts w:cs="Times New Roman"/>
                <w:szCs w:val="28"/>
              </w:rPr>
            </w:pPr>
            <w:r w:rsidRPr="004A4247">
              <w:rPr>
                <w:rFonts w:cs="Times New Roman"/>
                <w:szCs w:val="28"/>
              </w:rPr>
              <w:t>"16 6 01 68460</w:t>
            </w:r>
          </w:p>
        </w:tc>
        <w:tc>
          <w:tcPr>
            <w:tcW w:w="7655" w:type="dxa"/>
            <w:tcBorders>
              <w:top w:val="nil"/>
              <w:left w:val="nil"/>
              <w:bottom w:val="nil"/>
              <w:right w:val="nil"/>
            </w:tcBorders>
            <w:shd w:val="clear" w:color="auto" w:fill="auto"/>
          </w:tcPr>
          <w:p w14:paraId="026058EF" w14:textId="015E506E" w:rsidR="00E15750" w:rsidRPr="004A4247" w:rsidRDefault="00E15750" w:rsidP="00E15750">
            <w:pPr>
              <w:ind w:firstLine="0"/>
              <w:rPr>
                <w:rFonts w:cs="Times New Roman"/>
                <w:szCs w:val="28"/>
              </w:rPr>
            </w:pPr>
            <w:r w:rsidRPr="004A4247">
              <w:rPr>
                <w:rFonts w:cs="Times New Roman"/>
                <w:szCs w:val="28"/>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r>
      <w:tr w:rsidR="00E15750" w:rsidRPr="0012022B" w14:paraId="5224AA59" w14:textId="77777777" w:rsidTr="00064A1C">
        <w:trPr>
          <w:cantSplit/>
          <w:trHeight w:val="20"/>
        </w:trPr>
        <w:tc>
          <w:tcPr>
            <w:tcW w:w="3011" w:type="dxa"/>
            <w:tcBorders>
              <w:top w:val="nil"/>
              <w:left w:val="nil"/>
              <w:bottom w:val="nil"/>
              <w:right w:val="nil"/>
            </w:tcBorders>
            <w:shd w:val="clear" w:color="auto" w:fill="auto"/>
            <w:noWrap/>
          </w:tcPr>
          <w:p w14:paraId="15C3D2CF" w14:textId="657B85A1" w:rsidR="00E15750" w:rsidRPr="004A4247" w:rsidRDefault="00E15750" w:rsidP="00E15750">
            <w:pPr>
              <w:ind w:firstLine="0"/>
              <w:jc w:val="center"/>
              <w:rPr>
                <w:rFonts w:cs="Times New Roman"/>
                <w:szCs w:val="28"/>
              </w:rPr>
            </w:pPr>
            <w:r w:rsidRPr="004A4247">
              <w:rPr>
                <w:rFonts w:cs="Times New Roman"/>
                <w:szCs w:val="28"/>
              </w:rPr>
              <w:t>"17 1 01 67421</w:t>
            </w:r>
          </w:p>
        </w:tc>
        <w:tc>
          <w:tcPr>
            <w:tcW w:w="7655" w:type="dxa"/>
            <w:tcBorders>
              <w:top w:val="nil"/>
              <w:left w:val="nil"/>
              <w:bottom w:val="nil"/>
              <w:right w:val="nil"/>
            </w:tcBorders>
            <w:shd w:val="clear" w:color="auto" w:fill="auto"/>
          </w:tcPr>
          <w:p w14:paraId="147B1D6D" w14:textId="3B675885" w:rsidR="00E15750" w:rsidRPr="004A4247" w:rsidRDefault="00E15750" w:rsidP="00E15750">
            <w:pPr>
              <w:ind w:firstLine="0"/>
              <w:rPr>
                <w:rFonts w:cs="Times New Roman"/>
                <w:szCs w:val="28"/>
              </w:rPr>
            </w:pPr>
            <w:r w:rsidRPr="004A4247">
              <w:rPr>
                <w:rFonts w:cs="Times New Roman"/>
                <w:szCs w:val="28"/>
              </w:rPr>
              <w:t>Создание системы послепродажного обслуживания воздушных судов и подготовки авиационного персонала для воздушных судов";</w:t>
            </w:r>
          </w:p>
        </w:tc>
      </w:tr>
      <w:tr w:rsidR="00E15750" w:rsidRPr="0012022B" w14:paraId="5D917BCF" w14:textId="77777777" w:rsidTr="001B7C4A">
        <w:trPr>
          <w:cantSplit/>
          <w:trHeight w:val="20"/>
        </w:trPr>
        <w:tc>
          <w:tcPr>
            <w:tcW w:w="3011" w:type="dxa"/>
            <w:tcBorders>
              <w:top w:val="nil"/>
              <w:left w:val="nil"/>
              <w:bottom w:val="nil"/>
              <w:right w:val="nil"/>
            </w:tcBorders>
            <w:shd w:val="clear" w:color="auto" w:fill="auto"/>
            <w:noWrap/>
          </w:tcPr>
          <w:p w14:paraId="15C7D92C" w14:textId="28E35F08" w:rsidR="00E15750" w:rsidRPr="004A4247" w:rsidRDefault="00E15750" w:rsidP="00E15750">
            <w:pPr>
              <w:ind w:firstLine="0"/>
              <w:jc w:val="center"/>
              <w:rPr>
                <w:szCs w:val="28"/>
              </w:rPr>
            </w:pPr>
            <w:r w:rsidRPr="004A4247">
              <w:rPr>
                <w:szCs w:val="28"/>
              </w:rPr>
              <w:t>"23 3 02 64561</w:t>
            </w:r>
          </w:p>
        </w:tc>
        <w:tc>
          <w:tcPr>
            <w:tcW w:w="7655" w:type="dxa"/>
            <w:tcBorders>
              <w:top w:val="nil"/>
              <w:left w:val="nil"/>
              <w:bottom w:val="nil"/>
              <w:right w:val="nil"/>
            </w:tcBorders>
            <w:shd w:val="clear" w:color="auto" w:fill="auto"/>
          </w:tcPr>
          <w:p w14:paraId="2EE335BE" w14:textId="5FE36A14" w:rsidR="00E15750" w:rsidRPr="004A4247" w:rsidRDefault="00E15750" w:rsidP="00E15750">
            <w:pPr>
              <w:ind w:firstLine="32"/>
              <w:rPr>
                <w:szCs w:val="28"/>
              </w:rPr>
            </w:pPr>
            <w:r w:rsidRPr="004A4247">
              <w:rPr>
                <w:szCs w:val="28"/>
              </w:rPr>
              <w:t>Субсидия радиочастотной службе на финансовое обеспечение затрат, связанных с реализацией первого этапа создания автоматизированной системы обеспечения безопасности российского сегмента информационно-телекоммуникационной сети "Интернет", за счет средств резервного фонда Правительства Российской Федерации";</w:t>
            </w:r>
          </w:p>
        </w:tc>
      </w:tr>
      <w:tr w:rsidR="00E15750" w:rsidRPr="0012022B" w14:paraId="1C8FD4F5" w14:textId="77777777" w:rsidTr="001D2B04">
        <w:trPr>
          <w:cantSplit/>
          <w:trHeight w:val="20"/>
        </w:trPr>
        <w:tc>
          <w:tcPr>
            <w:tcW w:w="3011" w:type="dxa"/>
            <w:tcBorders>
              <w:top w:val="nil"/>
              <w:left w:val="nil"/>
              <w:bottom w:val="nil"/>
              <w:right w:val="nil"/>
            </w:tcBorders>
            <w:shd w:val="clear" w:color="auto" w:fill="auto"/>
            <w:noWrap/>
          </w:tcPr>
          <w:p w14:paraId="70F105DB" w14:textId="7ABEF646" w:rsidR="00E15750" w:rsidRPr="004A4247" w:rsidRDefault="00E15750" w:rsidP="00E15750">
            <w:pPr>
              <w:ind w:firstLine="0"/>
              <w:jc w:val="center"/>
              <w:rPr>
                <w:szCs w:val="28"/>
              </w:rPr>
            </w:pPr>
            <w:r w:rsidRPr="004A4247">
              <w:rPr>
                <w:szCs w:val="28"/>
              </w:rPr>
              <w:t>"23 4 D2 55850</w:t>
            </w:r>
          </w:p>
        </w:tc>
        <w:tc>
          <w:tcPr>
            <w:tcW w:w="7655" w:type="dxa"/>
            <w:tcBorders>
              <w:top w:val="nil"/>
              <w:left w:val="nil"/>
              <w:bottom w:val="nil"/>
              <w:right w:val="nil"/>
            </w:tcBorders>
            <w:shd w:val="clear" w:color="auto" w:fill="auto"/>
          </w:tcPr>
          <w:p w14:paraId="697A86BC" w14:textId="50FE2253" w:rsidR="00E15750" w:rsidRPr="004A4247" w:rsidRDefault="00E15750" w:rsidP="00E15750">
            <w:pPr>
              <w:ind w:firstLine="32"/>
              <w:rPr>
                <w:szCs w:val="28"/>
              </w:rPr>
            </w:pPr>
            <w:r w:rsidRPr="004A4247">
              <w:rPr>
                <w:szCs w:val="28"/>
              </w:rPr>
              <w:t>Обеспечение развития информационно-телекоммуникационной инфраструктуры объектов общеобразовательных организаций";</w:t>
            </w:r>
          </w:p>
        </w:tc>
      </w:tr>
      <w:tr w:rsidR="00E15750" w:rsidRPr="0012022B" w14:paraId="55C44A0A" w14:textId="77777777" w:rsidTr="00A04A38">
        <w:trPr>
          <w:cantSplit/>
          <w:trHeight w:val="20"/>
        </w:trPr>
        <w:tc>
          <w:tcPr>
            <w:tcW w:w="3011" w:type="dxa"/>
            <w:tcBorders>
              <w:top w:val="nil"/>
              <w:left w:val="nil"/>
              <w:bottom w:val="nil"/>
              <w:right w:val="nil"/>
            </w:tcBorders>
            <w:shd w:val="clear" w:color="auto" w:fill="auto"/>
            <w:noWrap/>
          </w:tcPr>
          <w:p w14:paraId="301228B3" w14:textId="378E13A8" w:rsidR="00E15750" w:rsidRPr="004A4247" w:rsidRDefault="00E15750" w:rsidP="00E15750">
            <w:pPr>
              <w:ind w:firstLine="0"/>
              <w:jc w:val="center"/>
              <w:rPr>
                <w:szCs w:val="28"/>
              </w:rPr>
            </w:pPr>
            <w:r w:rsidRPr="004A4247">
              <w:rPr>
                <w:szCs w:val="28"/>
              </w:rPr>
              <w:t>"23 4 D6 50080</w:t>
            </w:r>
          </w:p>
        </w:tc>
        <w:tc>
          <w:tcPr>
            <w:tcW w:w="7655" w:type="dxa"/>
            <w:tcBorders>
              <w:top w:val="nil"/>
              <w:left w:val="nil"/>
              <w:bottom w:val="nil"/>
              <w:right w:val="nil"/>
            </w:tcBorders>
            <w:shd w:val="clear" w:color="auto" w:fill="auto"/>
          </w:tcPr>
          <w:p w14:paraId="43B01938" w14:textId="6FB599D5" w:rsidR="00E15750" w:rsidRPr="004A4247" w:rsidRDefault="00E15750" w:rsidP="00E15750">
            <w:pPr>
              <w:ind w:firstLine="32"/>
              <w:rPr>
                <w:szCs w:val="28"/>
              </w:rPr>
            </w:pPr>
            <w:r w:rsidRPr="004A4247">
              <w:rPr>
                <w:szCs w:val="28"/>
              </w:rPr>
              <w:t>Обеспечение развития системы межведомственного электронного взаимодействия на территориях субъектов Российской Федерации";</w:t>
            </w:r>
          </w:p>
        </w:tc>
      </w:tr>
      <w:tr w:rsidR="00E15750" w:rsidRPr="0012022B" w14:paraId="78DA04C0" w14:textId="77777777" w:rsidTr="000E2832">
        <w:trPr>
          <w:cantSplit/>
          <w:trHeight w:val="20"/>
        </w:trPr>
        <w:tc>
          <w:tcPr>
            <w:tcW w:w="3011" w:type="dxa"/>
            <w:tcBorders>
              <w:top w:val="nil"/>
              <w:left w:val="nil"/>
              <w:bottom w:val="nil"/>
              <w:right w:val="nil"/>
            </w:tcBorders>
            <w:shd w:val="clear" w:color="auto" w:fill="auto"/>
            <w:noWrap/>
          </w:tcPr>
          <w:p w14:paraId="63483D0F" w14:textId="77777777" w:rsidR="00E15750" w:rsidRPr="00B31604" w:rsidRDefault="00E15750" w:rsidP="00E15750">
            <w:pPr>
              <w:ind w:firstLine="0"/>
              <w:jc w:val="center"/>
              <w:rPr>
                <w:szCs w:val="28"/>
              </w:rPr>
            </w:pPr>
            <w:r w:rsidRPr="00B31604">
              <w:rPr>
                <w:szCs w:val="28"/>
              </w:rPr>
              <w:lastRenderedPageBreak/>
              <w:t>23 4 D6 60502</w:t>
            </w:r>
          </w:p>
        </w:tc>
        <w:tc>
          <w:tcPr>
            <w:tcW w:w="7655" w:type="dxa"/>
            <w:tcBorders>
              <w:top w:val="nil"/>
              <w:left w:val="nil"/>
              <w:bottom w:val="nil"/>
              <w:right w:val="nil"/>
            </w:tcBorders>
            <w:shd w:val="clear" w:color="auto" w:fill="auto"/>
          </w:tcPr>
          <w:p w14:paraId="655B4103" w14:textId="78E3928F" w:rsidR="00E15750" w:rsidRPr="00B31604" w:rsidRDefault="00E15750" w:rsidP="00E15750">
            <w:pPr>
              <w:ind w:firstLine="32"/>
              <w:rPr>
                <w:szCs w:val="28"/>
              </w:rPr>
            </w:pPr>
            <w:r w:rsidRPr="00B31604">
              <w:rPr>
                <w:szCs w:val="28"/>
              </w:rPr>
              <w:t>Осуществление автономной некоммерческой организацией "Аналитический центр при Правительстве Российской Федерации" функций проектного офиса по реализации национальной программы "Цифровая экономика Российской Федерации";</w:t>
            </w:r>
          </w:p>
        </w:tc>
      </w:tr>
      <w:tr w:rsidR="00E15750" w:rsidRPr="0012022B" w14:paraId="03BEFC73" w14:textId="77777777" w:rsidTr="000C1816">
        <w:trPr>
          <w:cantSplit/>
          <w:trHeight w:val="20"/>
        </w:trPr>
        <w:tc>
          <w:tcPr>
            <w:tcW w:w="3011" w:type="dxa"/>
            <w:tcBorders>
              <w:top w:val="nil"/>
              <w:left w:val="nil"/>
              <w:bottom w:val="nil"/>
              <w:right w:val="nil"/>
            </w:tcBorders>
            <w:shd w:val="clear" w:color="auto" w:fill="auto"/>
            <w:noWrap/>
          </w:tcPr>
          <w:p w14:paraId="586E4A04" w14:textId="1CD95F7D" w:rsidR="00E15750" w:rsidRPr="00B31604" w:rsidRDefault="00E15750" w:rsidP="00E15750">
            <w:pPr>
              <w:ind w:firstLine="0"/>
              <w:jc w:val="center"/>
              <w:rPr>
                <w:szCs w:val="28"/>
              </w:rPr>
            </w:pPr>
            <w:r w:rsidRPr="00B31604">
              <w:rPr>
                <w:szCs w:val="28"/>
              </w:rPr>
              <w:t>"24 2 04 5390F</w:t>
            </w:r>
          </w:p>
        </w:tc>
        <w:tc>
          <w:tcPr>
            <w:tcW w:w="7655" w:type="dxa"/>
            <w:tcBorders>
              <w:top w:val="nil"/>
              <w:left w:val="nil"/>
              <w:bottom w:val="nil"/>
              <w:right w:val="nil"/>
            </w:tcBorders>
            <w:shd w:val="clear" w:color="auto" w:fill="auto"/>
          </w:tcPr>
          <w:p w14:paraId="1A1A731E" w14:textId="5FBF4CAB" w:rsidR="00E15750" w:rsidRPr="00B31604" w:rsidRDefault="00E15750" w:rsidP="00E15750">
            <w:pPr>
              <w:ind w:firstLine="32"/>
              <w:rPr>
                <w:szCs w:val="28"/>
              </w:rPr>
            </w:pPr>
            <w:r w:rsidRPr="00B31604">
              <w:rPr>
                <w:szCs w:val="28"/>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tc>
      </w:tr>
      <w:tr w:rsidR="00E15750" w:rsidRPr="0012022B" w14:paraId="39051442" w14:textId="77777777" w:rsidTr="00561762">
        <w:trPr>
          <w:cantSplit/>
          <w:trHeight w:val="20"/>
        </w:trPr>
        <w:tc>
          <w:tcPr>
            <w:tcW w:w="3011" w:type="dxa"/>
            <w:tcBorders>
              <w:top w:val="nil"/>
              <w:left w:val="nil"/>
              <w:bottom w:val="nil"/>
              <w:right w:val="nil"/>
            </w:tcBorders>
            <w:shd w:val="clear" w:color="auto" w:fill="auto"/>
            <w:noWrap/>
          </w:tcPr>
          <w:p w14:paraId="7EB33B5B" w14:textId="0CCF1DD7" w:rsidR="00E15750" w:rsidRPr="00B31604" w:rsidRDefault="00E15750" w:rsidP="00E15750">
            <w:pPr>
              <w:ind w:firstLine="0"/>
              <w:jc w:val="center"/>
              <w:rPr>
                <w:szCs w:val="28"/>
              </w:rPr>
            </w:pPr>
            <w:r w:rsidRPr="00B31604">
              <w:rPr>
                <w:szCs w:val="28"/>
              </w:rPr>
              <w:t>"24 2 04 56610</w:t>
            </w:r>
          </w:p>
        </w:tc>
        <w:tc>
          <w:tcPr>
            <w:tcW w:w="7655" w:type="dxa"/>
            <w:tcBorders>
              <w:top w:val="nil"/>
              <w:left w:val="nil"/>
              <w:bottom w:val="nil"/>
              <w:right w:val="nil"/>
            </w:tcBorders>
            <w:shd w:val="clear" w:color="auto" w:fill="auto"/>
          </w:tcPr>
          <w:p w14:paraId="3CF90A18" w14:textId="1DFC6D7D" w:rsidR="00E15750" w:rsidRPr="00B31604" w:rsidRDefault="00E15750" w:rsidP="00E15750">
            <w:pPr>
              <w:ind w:firstLine="32"/>
              <w:rPr>
                <w:szCs w:val="28"/>
              </w:rPr>
            </w:pPr>
            <w:r w:rsidRPr="00B31604">
              <w:rPr>
                <w:szCs w:val="28"/>
              </w:rPr>
              <w:t>Иные межбюджетные трансферты на финансовое обеспечение дорожной деятельности за счет средств резервного фонда Президента Российской Федерации</w:t>
            </w:r>
          </w:p>
        </w:tc>
      </w:tr>
      <w:tr w:rsidR="00E15750" w:rsidRPr="0012022B" w14:paraId="37BAFC3F" w14:textId="77777777" w:rsidTr="00F80144">
        <w:trPr>
          <w:cantSplit/>
          <w:trHeight w:val="20"/>
        </w:trPr>
        <w:tc>
          <w:tcPr>
            <w:tcW w:w="3011" w:type="dxa"/>
            <w:tcBorders>
              <w:top w:val="nil"/>
              <w:left w:val="nil"/>
              <w:bottom w:val="nil"/>
              <w:right w:val="nil"/>
            </w:tcBorders>
            <w:shd w:val="clear" w:color="auto" w:fill="auto"/>
            <w:noWrap/>
          </w:tcPr>
          <w:p w14:paraId="3E4A9DA7" w14:textId="17775678" w:rsidR="00E15750" w:rsidRPr="00B31604" w:rsidRDefault="00E15750" w:rsidP="00E15750">
            <w:pPr>
              <w:ind w:firstLine="0"/>
              <w:jc w:val="center"/>
              <w:rPr>
                <w:szCs w:val="28"/>
              </w:rPr>
            </w:pPr>
            <w:r w:rsidRPr="00B31604">
              <w:rPr>
                <w:szCs w:val="28"/>
              </w:rPr>
              <w:t>24 2 04 58290</w:t>
            </w:r>
          </w:p>
        </w:tc>
        <w:tc>
          <w:tcPr>
            <w:tcW w:w="7655" w:type="dxa"/>
            <w:tcBorders>
              <w:top w:val="nil"/>
              <w:left w:val="nil"/>
              <w:bottom w:val="nil"/>
              <w:right w:val="nil"/>
            </w:tcBorders>
            <w:shd w:val="clear" w:color="auto" w:fill="auto"/>
          </w:tcPr>
          <w:p w14:paraId="4F8EE383" w14:textId="45FA76A3" w:rsidR="00E15750" w:rsidRPr="00B31604" w:rsidRDefault="00E15750" w:rsidP="00E15750">
            <w:pPr>
              <w:ind w:firstLine="32"/>
              <w:rPr>
                <w:szCs w:val="28"/>
              </w:rPr>
            </w:pPr>
            <w:r w:rsidRPr="00B31604">
              <w:rPr>
                <w:szCs w:val="28"/>
              </w:rPr>
              <w:t>Иной межбюджетный трансферт бюджету Республики Крым на софинансирование расходных обязательств, возникающих при осуществлении дорожной деятельности, за счет средств резервного фонда Правительства Российской Федерации";</w:t>
            </w:r>
          </w:p>
        </w:tc>
      </w:tr>
      <w:tr w:rsidR="00E15750" w:rsidRPr="0012022B" w14:paraId="60CEB0E9" w14:textId="77777777" w:rsidTr="00D3234D">
        <w:trPr>
          <w:cantSplit/>
          <w:trHeight w:val="20"/>
        </w:trPr>
        <w:tc>
          <w:tcPr>
            <w:tcW w:w="3011" w:type="dxa"/>
            <w:tcBorders>
              <w:top w:val="nil"/>
              <w:left w:val="nil"/>
              <w:bottom w:val="nil"/>
              <w:right w:val="nil"/>
            </w:tcBorders>
            <w:shd w:val="clear" w:color="auto" w:fill="auto"/>
            <w:noWrap/>
          </w:tcPr>
          <w:p w14:paraId="6695B076" w14:textId="014E4347" w:rsidR="00E15750" w:rsidRPr="00B31604" w:rsidRDefault="00E15750" w:rsidP="00E15750">
            <w:pPr>
              <w:ind w:firstLine="0"/>
              <w:jc w:val="center"/>
              <w:rPr>
                <w:szCs w:val="28"/>
              </w:rPr>
            </w:pPr>
            <w:r w:rsidRPr="00B31604">
              <w:rPr>
                <w:szCs w:val="28"/>
              </w:rPr>
              <w:t>"24 3 01 60481</w:t>
            </w:r>
          </w:p>
        </w:tc>
        <w:tc>
          <w:tcPr>
            <w:tcW w:w="7655" w:type="dxa"/>
            <w:tcBorders>
              <w:top w:val="nil"/>
              <w:left w:val="nil"/>
              <w:bottom w:val="nil"/>
              <w:right w:val="nil"/>
            </w:tcBorders>
            <w:shd w:val="clear" w:color="auto" w:fill="auto"/>
          </w:tcPr>
          <w:p w14:paraId="179F9974" w14:textId="19A51661" w:rsidR="00E15750" w:rsidRPr="00B31604" w:rsidRDefault="00E15750" w:rsidP="00E15750">
            <w:pPr>
              <w:ind w:firstLine="32"/>
              <w:rPr>
                <w:szCs w:val="28"/>
              </w:rPr>
            </w:pPr>
            <w:r w:rsidRPr="00B31604">
              <w:rPr>
                <w:szCs w:val="28"/>
              </w:rPr>
              <w:t>Субсидия акционерному обществу "Государственная транспортная лизинговая компания", г. Салехард, Ямало-Ненецкий автономный округ, в целях обеспечения поддержки продаж воздушных судов отечественного производства";</w:t>
            </w:r>
          </w:p>
        </w:tc>
      </w:tr>
      <w:tr w:rsidR="00383243" w:rsidRPr="0012022B" w14:paraId="06357A37" w14:textId="77777777" w:rsidTr="00383243">
        <w:trPr>
          <w:cantSplit/>
          <w:trHeight w:val="20"/>
        </w:trPr>
        <w:tc>
          <w:tcPr>
            <w:tcW w:w="3011" w:type="dxa"/>
            <w:tcBorders>
              <w:top w:val="nil"/>
              <w:left w:val="nil"/>
              <w:bottom w:val="nil"/>
              <w:right w:val="nil"/>
            </w:tcBorders>
            <w:shd w:val="clear" w:color="auto" w:fill="auto"/>
            <w:noWrap/>
          </w:tcPr>
          <w:p w14:paraId="302BBB88" w14:textId="7E2A4DE7" w:rsidR="00383243" w:rsidRPr="00B31604" w:rsidRDefault="00383243" w:rsidP="00383243">
            <w:pPr>
              <w:ind w:firstLine="0"/>
              <w:jc w:val="center"/>
              <w:rPr>
                <w:rFonts w:cs="Times New Roman"/>
                <w:sz w:val="27"/>
                <w:szCs w:val="27"/>
              </w:rPr>
            </w:pPr>
            <w:r w:rsidRPr="00B31604">
              <w:rPr>
                <w:rFonts w:cs="Times New Roman"/>
                <w:sz w:val="27"/>
                <w:szCs w:val="27"/>
              </w:rPr>
              <w:t>"24 Б 00 00000</w:t>
            </w:r>
          </w:p>
        </w:tc>
        <w:tc>
          <w:tcPr>
            <w:tcW w:w="7655" w:type="dxa"/>
            <w:tcBorders>
              <w:top w:val="nil"/>
              <w:left w:val="nil"/>
              <w:bottom w:val="nil"/>
              <w:right w:val="nil"/>
            </w:tcBorders>
            <w:shd w:val="clear" w:color="auto" w:fill="auto"/>
          </w:tcPr>
          <w:p w14:paraId="18C6303E" w14:textId="77B8D53F" w:rsidR="00383243" w:rsidRPr="00B31604" w:rsidRDefault="00383243" w:rsidP="00383243">
            <w:pPr>
              <w:ind w:firstLine="32"/>
              <w:rPr>
                <w:rFonts w:eastAsia="Calibri" w:cs="Times New Roman"/>
                <w:szCs w:val="28"/>
              </w:rPr>
            </w:pPr>
            <w:r w:rsidRPr="00B31604">
              <w:rPr>
                <w:rFonts w:eastAsia="Calibri" w:cs="Times New Roman"/>
                <w:szCs w:val="28"/>
              </w:rPr>
              <w:t>Федеральная целевая программа "Развитие транспортной системы России" (2010 - 2020 годы)";</w:t>
            </w:r>
          </w:p>
        </w:tc>
      </w:tr>
      <w:tr w:rsidR="00E15750" w:rsidRPr="0012022B" w14:paraId="48003E73" w14:textId="77777777" w:rsidTr="00823580">
        <w:trPr>
          <w:cantSplit/>
          <w:trHeight w:val="20"/>
        </w:trPr>
        <w:tc>
          <w:tcPr>
            <w:tcW w:w="3011" w:type="dxa"/>
            <w:tcBorders>
              <w:top w:val="nil"/>
              <w:left w:val="nil"/>
              <w:bottom w:val="nil"/>
              <w:right w:val="nil"/>
            </w:tcBorders>
            <w:shd w:val="clear" w:color="auto" w:fill="auto"/>
            <w:noWrap/>
          </w:tcPr>
          <w:p w14:paraId="7A9D8C80" w14:textId="3516014C" w:rsidR="00E15750" w:rsidRPr="00B31604" w:rsidRDefault="00E15750" w:rsidP="00E15750">
            <w:pPr>
              <w:ind w:firstLine="0"/>
              <w:jc w:val="center"/>
              <w:rPr>
                <w:szCs w:val="28"/>
              </w:rPr>
            </w:pPr>
            <w:r w:rsidRPr="00B31604">
              <w:rPr>
                <w:szCs w:val="28"/>
              </w:rPr>
              <w:t>"35 9 E1 5523F</w:t>
            </w:r>
          </w:p>
        </w:tc>
        <w:tc>
          <w:tcPr>
            <w:tcW w:w="7655" w:type="dxa"/>
            <w:tcBorders>
              <w:top w:val="nil"/>
              <w:left w:val="nil"/>
              <w:bottom w:val="nil"/>
              <w:right w:val="nil"/>
            </w:tcBorders>
            <w:shd w:val="clear" w:color="auto" w:fill="auto"/>
          </w:tcPr>
          <w:p w14:paraId="0924132C" w14:textId="637AA5E5" w:rsidR="00E15750" w:rsidRPr="0012022B" w:rsidRDefault="00E15750" w:rsidP="00E15750">
            <w:pPr>
              <w:ind w:firstLine="32"/>
              <w:rPr>
                <w:szCs w:val="28"/>
              </w:rPr>
            </w:pPr>
            <w:r w:rsidRPr="00B31604">
              <w:rPr>
                <w:szCs w:val="28"/>
              </w:rP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w:t>
            </w:r>
          </w:p>
        </w:tc>
      </w:tr>
      <w:tr w:rsidR="00E15750" w:rsidRPr="0012022B" w14:paraId="60601EA1" w14:textId="77777777" w:rsidTr="00844FEA">
        <w:trPr>
          <w:cantSplit/>
          <w:trHeight w:val="20"/>
        </w:trPr>
        <w:tc>
          <w:tcPr>
            <w:tcW w:w="3011" w:type="dxa"/>
            <w:tcBorders>
              <w:top w:val="nil"/>
              <w:left w:val="nil"/>
              <w:bottom w:val="nil"/>
              <w:right w:val="nil"/>
            </w:tcBorders>
            <w:shd w:val="clear" w:color="auto" w:fill="auto"/>
            <w:noWrap/>
          </w:tcPr>
          <w:p w14:paraId="79368A05" w14:textId="5DC70D47" w:rsidR="00E15750" w:rsidRPr="00B31604" w:rsidRDefault="00E15750" w:rsidP="00E15750">
            <w:pPr>
              <w:ind w:firstLine="0"/>
              <w:jc w:val="center"/>
              <w:rPr>
                <w:szCs w:val="28"/>
              </w:rPr>
            </w:pPr>
            <w:r w:rsidRPr="00B31604">
              <w:rPr>
                <w:szCs w:val="28"/>
              </w:rPr>
              <w:t>"36 2 02 5002F</w:t>
            </w:r>
          </w:p>
        </w:tc>
        <w:tc>
          <w:tcPr>
            <w:tcW w:w="7655" w:type="dxa"/>
            <w:tcBorders>
              <w:top w:val="nil"/>
              <w:left w:val="nil"/>
              <w:bottom w:val="nil"/>
              <w:right w:val="nil"/>
            </w:tcBorders>
            <w:shd w:val="clear" w:color="auto" w:fill="auto"/>
          </w:tcPr>
          <w:p w14:paraId="3C59E983" w14:textId="77777777" w:rsidR="00E15750" w:rsidRPr="0012022B" w:rsidRDefault="00E15750" w:rsidP="00E15750">
            <w:pPr>
              <w:ind w:firstLine="32"/>
              <w:rPr>
                <w:szCs w:val="28"/>
              </w:rPr>
            </w:pPr>
            <w:r w:rsidRPr="00B31604">
              <w:rPr>
                <w:szCs w:val="28"/>
              </w:rPr>
              <w:t>Дотации на поддержку мер по обеспечению сбалансированности бюджетов за счет средств резервного фонда Правительства Российской Федерации</w:t>
            </w:r>
          </w:p>
        </w:tc>
      </w:tr>
      <w:tr w:rsidR="00E15750" w:rsidRPr="0012022B" w14:paraId="61AD0566" w14:textId="77777777" w:rsidTr="00766ED7">
        <w:trPr>
          <w:cantSplit/>
          <w:trHeight w:val="20"/>
        </w:trPr>
        <w:tc>
          <w:tcPr>
            <w:tcW w:w="3011" w:type="dxa"/>
            <w:tcBorders>
              <w:top w:val="nil"/>
              <w:left w:val="nil"/>
              <w:bottom w:val="nil"/>
              <w:right w:val="nil"/>
            </w:tcBorders>
            <w:shd w:val="clear" w:color="auto" w:fill="auto"/>
            <w:noWrap/>
          </w:tcPr>
          <w:p w14:paraId="7AA512C5" w14:textId="71480B77" w:rsidR="00E15750" w:rsidRPr="00B31604" w:rsidRDefault="00E15750" w:rsidP="00E15750">
            <w:pPr>
              <w:ind w:firstLine="0"/>
              <w:jc w:val="center"/>
              <w:rPr>
                <w:szCs w:val="28"/>
              </w:rPr>
            </w:pPr>
            <w:r w:rsidRPr="00B31604">
              <w:rPr>
                <w:szCs w:val="28"/>
              </w:rPr>
              <w:t>36 2 02 5002R</w:t>
            </w:r>
          </w:p>
        </w:tc>
        <w:tc>
          <w:tcPr>
            <w:tcW w:w="7655" w:type="dxa"/>
            <w:tcBorders>
              <w:top w:val="nil"/>
              <w:left w:val="nil"/>
              <w:bottom w:val="nil"/>
              <w:right w:val="nil"/>
            </w:tcBorders>
            <w:shd w:val="clear" w:color="auto" w:fill="auto"/>
          </w:tcPr>
          <w:p w14:paraId="29CE129E" w14:textId="7BD401DF" w:rsidR="00E15750" w:rsidRPr="0012022B" w:rsidRDefault="00E15750" w:rsidP="00E15750">
            <w:pPr>
              <w:ind w:firstLine="32"/>
              <w:rPr>
                <w:szCs w:val="28"/>
              </w:rPr>
            </w:pPr>
            <w:r w:rsidRPr="00B31604">
              <w:rPr>
                <w:szCs w:val="28"/>
              </w:rPr>
              <w:t>Дотации на поддержку мер по обеспечению сбалансированности бюджетов за счет средств резервного фонда Президента Российской Федерации";</w:t>
            </w:r>
          </w:p>
        </w:tc>
      </w:tr>
      <w:tr w:rsidR="00E15750" w:rsidRPr="0012022B" w14:paraId="7A7856F5" w14:textId="77777777" w:rsidTr="009B3FD8">
        <w:trPr>
          <w:cantSplit/>
          <w:trHeight w:val="20"/>
        </w:trPr>
        <w:tc>
          <w:tcPr>
            <w:tcW w:w="3011" w:type="dxa"/>
            <w:tcBorders>
              <w:top w:val="nil"/>
              <w:left w:val="nil"/>
              <w:bottom w:val="nil"/>
              <w:right w:val="nil"/>
            </w:tcBorders>
            <w:shd w:val="clear" w:color="auto" w:fill="auto"/>
            <w:noWrap/>
          </w:tcPr>
          <w:p w14:paraId="32BA02B2" w14:textId="327058D8" w:rsidR="00E15750" w:rsidRPr="00B31604" w:rsidRDefault="00E15750" w:rsidP="00E15750">
            <w:pPr>
              <w:ind w:firstLine="0"/>
              <w:jc w:val="center"/>
              <w:rPr>
                <w:szCs w:val="28"/>
              </w:rPr>
            </w:pPr>
            <w:r w:rsidRPr="00B31604">
              <w:rPr>
                <w:szCs w:val="28"/>
              </w:rPr>
              <w:t>"43 1 15 61800</w:t>
            </w:r>
          </w:p>
        </w:tc>
        <w:tc>
          <w:tcPr>
            <w:tcW w:w="7655" w:type="dxa"/>
            <w:tcBorders>
              <w:top w:val="nil"/>
              <w:left w:val="nil"/>
              <w:bottom w:val="nil"/>
              <w:right w:val="nil"/>
            </w:tcBorders>
            <w:shd w:val="clear" w:color="auto" w:fill="auto"/>
          </w:tcPr>
          <w:p w14:paraId="250636FD" w14:textId="676983EA" w:rsidR="00E15750" w:rsidRPr="0012022B" w:rsidRDefault="00E15750" w:rsidP="00E15750">
            <w:pPr>
              <w:ind w:firstLine="32"/>
              <w:rPr>
                <w:szCs w:val="28"/>
              </w:rPr>
            </w:pPr>
            <w:r w:rsidRPr="00B31604">
              <w:rPr>
                <w:szCs w:val="28"/>
              </w:rPr>
              <w:t>Субсидия автономной некоммерческой организации "Агентство по развитию человеческого капитала на Дальнем Востоке и в Арктике" на финансовое обеспечение ее деятельности";</w:t>
            </w:r>
          </w:p>
        </w:tc>
      </w:tr>
      <w:tr w:rsidR="00E15750" w:rsidRPr="0012022B" w14:paraId="0DBE946C" w14:textId="77777777" w:rsidTr="009B3FD8">
        <w:trPr>
          <w:cantSplit/>
          <w:trHeight w:val="20"/>
        </w:trPr>
        <w:tc>
          <w:tcPr>
            <w:tcW w:w="3011" w:type="dxa"/>
            <w:tcBorders>
              <w:top w:val="nil"/>
              <w:left w:val="nil"/>
              <w:bottom w:val="nil"/>
              <w:right w:val="nil"/>
            </w:tcBorders>
            <w:shd w:val="clear" w:color="auto" w:fill="auto"/>
            <w:noWrap/>
          </w:tcPr>
          <w:p w14:paraId="6ACC98F0" w14:textId="6135464B" w:rsidR="00E15750" w:rsidRPr="00B31604" w:rsidRDefault="00E15750" w:rsidP="00E15750">
            <w:pPr>
              <w:ind w:firstLine="0"/>
              <w:jc w:val="center"/>
              <w:rPr>
                <w:szCs w:val="28"/>
              </w:rPr>
            </w:pPr>
            <w:r w:rsidRPr="00B31604">
              <w:rPr>
                <w:rFonts w:cs="Times New Roman"/>
                <w:sz w:val="27"/>
                <w:szCs w:val="27"/>
              </w:rPr>
              <w:t>43 1 16 00000</w:t>
            </w:r>
          </w:p>
        </w:tc>
        <w:tc>
          <w:tcPr>
            <w:tcW w:w="7655" w:type="dxa"/>
            <w:tcBorders>
              <w:top w:val="nil"/>
              <w:left w:val="nil"/>
              <w:bottom w:val="nil"/>
              <w:right w:val="nil"/>
            </w:tcBorders>
            <w:shd w:val="clear" w:color="auto" w:fill="auto"/>
          </w:tcPr>
          <w:p w14:paraId="4614243A" w14:textId="6885A59C" w:rsidR="00E15750" w:rsidRPr="00B31604" w:rsidRDefault="00E15750" w:rsidP="00E15750">
            <w:pPr>
              <w:ind w:firstLine="32"/>
              <w:rPr>
                <w:szCs w:val="28"/>
              </w:rPr>
            </w:pPr>
            <w:r w:rsidRPr="00B31604">
              <w:rPr>
                <w:rFonts w:cs="Times New Roman"/>
                <w:sz w:val="27"/>
                <w:szCs w:val="27"/>
              </w:rPr>
              <w:t>Основное мероприятие "Развитие международного экономического сотрудничества в Арктической зоне Российской Федерации"</w:t>
            </w:r>
          </w:p>
        </w:tc>
      </w:tr>
      <w:tr w:rsidR="00E15750" w:rsidRPr="0012022B" w14:paraId="36C3255F" w14:textId="77777777" w:rsidTr="009B3FD8">
        <w:trPr>
          <w:cantSplit/>
          <w:trHeight w:val="20"/>
        </w:trPr>
        <w:tc>
          <w:tcPr>
            <w:tcW w:w="3011" w:type="dxa"/>
            <w:tcBorders>
              <w:top w:val="nil"/>
              <w:left w:val="nil"/>
              <w:bottom w:val="nil"/>
              <w:right w:val="nil"/>
            </w:tcBorders>
            <w:shd w:val="clear" w:color="auto" w:fill="auto"/>
            <w:noWrap/>
          </w:tcPr>
          <w:p w14:paraId="31EBE4F1" w14:textId="6A2F3D7E" w:rsidR="00E15750" w:rsidRPr="00B31604" w:rsidRDefault="00E15750" w:rsidP="00E15750">
            <w:pPr>
              <w:ind w:firstLine="0"/>
              <w:jc w:val="center"/>
              <w:rPr>
                <w:szCs w:val="28"/>
              </w:rPr>
            </w:pPr>
            <w:r w:rsidRPr="00B31604">
              <w:rPr>
                <w:rFonts w:cs="Times New Roman"/>
                <w:sz w:val="27"/>
                <w:szCs w:val="27"/>
              </w:rPr>
              <w:t>43 1 16 62441</w:t>
            </w:r>
          </w:p>
        </w:tc>
        <w:tc>
          <w:tcPr>
            <w:tcW w:w="7655" w:type="dxa"/>
            <w:tcBorders>
              <w:top w:val="nil"/>
              <w:left w:val="nil"/>
              <w:bottom w:val="nil"/>
              <w:right w:val="nil"/>
            </w:tcBorders>
            <w:shd w:val="clear" w:color="auto" w:fill="auto"/>
          </w:tcPr>
          <w:p w14:paraId="41BACFD0" w14:textId="6FBDB37C" w:rsidR="00E15750" w:rsidRPr="00B31604" w:rsidRDefault="00E15750" w:rsidP="00E15750">
            <w:pPr>
              <w:ind w:firstLine="32"/>
              <w:rPr>
                <w:szCs w:val="28"/>
              </w:rPr>
            </w:pPr>
            <w:r w:rsidRPr="00B31604">
              <w:rPr>
                <w:rFonts w:cs="Times New Roman"/>
                <w:sz w:val="27"/>
                <w:szCs w:val="27"/>
              </w:rPr>
              <w:t>Субсидия автономной некоммерческой организации "Информационно-аналитический центр Государственной комиссии по вопросам развития Арктики" на финансовое обеспечение ее деятельности</w:t>
            </w:r>
          </w:p>
        </w:tc>
      </w:tr>
      <w:tr w:rsidR="00E15750" w:rsidRPr="0012022B" w14:paraId="2ECBA3E6" w14:textId="77777777" w:rsidTr="00F835C9">
        <w:trPr>
          <w:cantSplit/>
          <w:trHeight w:val="20"/>
        </w:trPr>
        <w:tc>
          <w:tcPr>
            <w:tcW w:w="3011" w:type="dxa"/>
            <w:tcBorders>
              <w:top w:val="nil"/>
              <w:left w:val="nil"/>
              <w:bottom w:val="nil"/>
              <w:right w:val="nil"/>
            </w:tcBorders>
            <w:shd w:val="clear" w:color="auto" w:fill="auto"/>
            <w:noWrap/>
          </w:tcPr>
          <w:p w14:paraId="69F45ACC" w14:textId="70B40F29" w:rsidR="00E15750" w:rsidRPr="00B31604" w:rsidRDefault="00E15750" w:rsidP="00E15750">
            <w:pPr>
              <w:ind w:firstLine="0"/>
              <w:jc w:val="center"/>
              <w:rPr>
                <w:szCs w:val="28"/>
              </w:rPr>
            </w:pPr>
            <w:r w:rsidRPr="00B31604">
              <w:rPr>
                <w:szCs w:val="28"/>
              </w:rPr>
              <w:lastRenderedPageBreak/>
              <w:t>43 1 17 00000</w:t>
            </w:r>
          </w:p>
        </w:tc>
        <w:tc>
          <w:tcPr>
            <w:tcW w:w="7655" w:type="dxa"/>
            <w:tcBorders>
              <w:top w:val="nil"/>
              <w:left w:val="nil"/>
              <w:bottom w:val="nil"/>
              <w:right w:val="nil"/>
            </w:tcBorders>
            <w:shd w:val="clear" w:color="auto" w:fill="auto"/>
          </w:tcPr>
          <w:p w14:paraId="5E4C43A3" w14:textId="37A5856A" w:rsidR="00E15750" w:rsidRPr="00B31604" w:rsidRDefault="00E15750" w:rsidP="00E15750">
            <w:pPr>
              <w:ind w:firstLine="32"/>
              <w:rPr>
                <w:szCs w:val="28"/>
              </w:rPr>
            </w:pPr>
            <w:r w:rsidRPr="00B31604">
              <w:rPr>
                <w:szCs w:val="28"/>
              </w:rPr>
              <w:t>Основное мероприятие "Научно-методическое сопровождение комплексного развития территорий Арктической зоны Российской Федерации";</w:t>
            </w:r>
          </w:p>
        </w:tc>
      </w:tr>
      <w:tr w:rsidR="00E15750" w:rsidRPr="0012022B" w14:paraId="0D1DD59A" w14:textId="77777777" w:rsidTr="00DC0FCA">
        <w:trPr>
          <w:cantSplit/>
          <w:trHeight w:val="20"/>
        </w:trPr>
        <w:tc>
          <w:tcPr>
            <w:tcW w:w="3011" w:type="dxa"/>
            <w:tcBorders>
              <w:top w:val="nil"/>
              <w:left w:val="nil"/>
              <w:bottom w:val="nil"/>
              <w:right w:val="nil"/>
            </w:tcBorders>
            <w:shd w:val="clear" w:color="auto" w:fill="auto"/>
            <w:noWrap/>
          </w:tcPr>
          <w:p w14:paraId="1A4CE341" w14:textId="5E42F11A" w:rsidR="00E15750" w:rsidRPr="00B31604" w:rsidRDefault="00E15750" w:rsidP="00E15750">
            <w:pPr>
              <w:ind w:firstLine="0"/>
              <w:jc w:val="center"/>
              <w:rPr>
                <w:szCs w:val="28"/>
              </w:rPr>
            </w:pPr>
            <w:r w:rsidRPr="00B31604">
              <w:rPr>
                <w:szCs w:val="28"/>
              </w:rPr>
              <w:t>"45 1 04 58680</w:t>
            </w:r>
          </w:p>
        </w:tc>
        <w:tc>
          <w:tcPr>
            <w:tcW w:w="7655" w:type="dxa"/>
            <w:tcBorders>
              <w:top w:val="nil"/>
              <w:left w:val="nil"/>
              <w:bottom w:val="nil"/>
              <w:right w:val="nil"/>
            </w:tcBorders>
            <w:shd w:val="clear" w:color="auto" w:fill="auto"/>
          </w:tcPr>
          <w:p w14:paraId="12B6E28C" w14:textId="3CBD8780" w:rsidR="00E15750" w:rsidRPr="0012022B" w:rsidRDefault="00E15750" w:rsidP="00E15750">
            <w:pPr>
              <w:ind w:firstLine="32"/>
              <w:rPr>
                <w:szCs w:val="28"/>
              </w:rPr>
            </w:pPr>
            <w:r w:rsidRPr="00B31604">
              <w:rPr>
                <w:szCs w:val="28"/>
              </w:rPr>
              <w:t>Субсидии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 г. Севастополе, за счет средств резервного фонда Правительства Российской Федерации";</w:t>
            </w:r>
          </w:p>
        </w:tc>
      </w:tr>
      <w:tr w:rsidR="00E15750" w:rsidRPr="0012022B" w14:paraId="5C8B0C3A" w14:textId="77777777" w:rsidTr="00D92F27">
        <w:trPr>
          <w:cantSplit/>
          <w:trHeight w:val="20"/>
        </w:trPr>
        <w:tc>
          <w:tcPr>
            <w:tcW w:w="3011" w:type="dxa"/>
            <w:tcBorders>
              <w:top w:val="nil"/>
              <w:left w:val="nil"/>
              <w:bottom w:val="nil"/>
              <w:right w:val="nil"/>
            </w:tcBorders>
            <w:shd w:val="clear" w:color="auto" w:fill="auto"/>
            <w:noWrap/>
          </w:tcPr>
          <w:p w14:paraId="6F6A0F18" w14:textId="63D114D9" w:rsidR="00E15750" w:rsidRPr="00B31604" w:rsidRDefault="00E15750" w:rsidP="00E15750">
            <w:pPr>
              <w:ind w:firstLine="0"/>
              <w:jc w:val="center"/>
              <w:rPr>
                <w:szCs w:val="28"/>
              </w:rPr>
            </w:pPr>
            <w:r w:rsidRPr="00B31604">
              <w:rPr>
                <w:szCs w:val="28"/>
              </w:rPr>
              <w:t>"47 1 03 61460</w:t>
            </w:r>
          </w:p>
        </w:tc>
        <w:tc>
          <w:tcPr>
            <w:tcW w:w="7655" w:type="dxa"/>
            <w:tcBorders>
              <w:top w:val="nil"/>
              <w:left w:val="nil"/>
              <w:bottom w:val="nil"/>
              <w:right w:val="nil"/>
            </w:tcBorders>
            <w:shd w:val="clear" w:color="auto" w:fill="auto"/>
          </w:tcPr>
          <w:p w14:paraId="52D1FAB0" w14:textId="1AC4D81C" w:rsidR="00E15750" w:rsidRPr="00B31604" w:rsidRDefault="00E15750" w:rsidP="00E15750">
            <w:pPr>
              <w:ind w:firstLine="32"/>
              <w:rPr>
                <w:szCs w:val="28"/>
              </w:rPr>
            </w:pPr>
            <w:r w:rsidRPr="00B31604">
              <w:rPr>
                <w:szCs w:val="28"/>
              </w:rPr>
              <w:t>Предоставление грантов Правительства Российской Федерации, выделяемых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и государственных научных центрах Российской Федерации";</w:t>
            </w:r>
          </w:p>
        </w:tc>
      </w:tr>
      <w:tr w:rsidR="00E15750" w:rsidRPr="0012022B" w14:paraId="543F1AA9" w14:textId="77777777" w:rsidTr="00133EB2">
        <w:trPr>
          <w:cantSplit/>
          <w:trHeight w:val="20"/>
        </w:trPr>
        <w:tc>
          <w:tcPr>
            <w:tcW w:w="3011" w:type="dxa"/>
            <w:tcBorders>
              <w:top w:val="nil"/>
              <w:left w:val="nil"/>
              <w:bottom w:val="nil"/>
              <w:right w:val="nil"/>
            </w:tcBorders>
            <w:shd w:val="clear" w:color="auto" w:fill="auto"/>
            <w:noWrap/>
          </w:tcPr>
          <w:p w14:paraId="390A782A" w14:textId="719D73C8" w:rsidR="00E15750" w:rsidRPr="00B31604" w:rsidRDefault="00E15750" w:rsidP="00E15750">
            <w:pPr>
              <w:ind w:firstLine="0"/>
              <w:jc w:val="center"/>
              <w:rPr>
                <w:rFonts w:cs="Times New Roman"/>
                <w:szCs w:val="28"/>
              </w:rPr>
            </w:pPr>
            <w:r w:rsidRPr="00B31604">
              <w:rPr>
                <w:rFonts w:cs="Times New Roman"/>
                <w:szCs w:val="28"/>
              </w:rPr>
              <w:t>"48 2 В1 67387</w:t>
            </w:r>
          </w:p>
        </w:tc>
        <w:tc>
          <w:tcPr>
            <w:tcW w:w="7655" w:type="dxa"/>
            <w:tcBorders>
              <w:top w:val="nil"/>
              <w:left w:val="nil"/>
              <w:bottom w:val="nil"/>
              <w:right w:val="nil"/>
            </w:tcBorders>
            <w:shd w:val="clear" w:color="auto" w:fill="auto"/>
          </w:tcPr>
          <w:p w14:paraId="61B0BC92" w14:textId="7D6D36E1" w:rsidR="00E15750" w:rsidRPr="0012022B" w:rsidRDefault="00E15750" w:rsidP="00E15750">
            <w:pPr>
              <w:ind w:firstLine="32"/>
              <w:rPr>
                <w:rFonts w:cs="Times New Roman"/>
                <w:szCs w:val="28"/>
              </w:rPr>
            </w:pPr>
            <w:r w:rsidRPr="00B31604">
              <w:rPr>
                <w:rFonts w:cs="Times New Roman"/>
                <w:szCs w:val="28"/>
              </w:rPr>
              <w:t>Субсидии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за счет средств резервного фонда Правительства Российской Федерации";</w:t>
            </w:r>
          </w:p>
        </w:tc>
      </w:tr>
      <w:tr w:rsidR="00E15750" w:rsidRPr="0012022B" w14:paraId="2E4E2279" w14:textId="77777777" w:rsidTr="0072778E">
        <w:trPr>
          <w:cantSplit/>
          <w:trHeight w:val="20"/>
        </w:trPr>
        <w:tc>
          <w:tcPr>
            <w:tcW w:w="3011" w:type="dxa"/>
            <w:tcBorders>
              <w:top w:val="nil"/>
              <w:left w:val="nil"/>
              <w:bottom w:val="nil"/>
              <w:right w:val="nil"/>
            </w:tcBorders>
            <w:shd w:val="clear" w:color="auto" w:fill="auto"/>
            <w:noWrap/>
          </w:tcPr>
          <w:p w14:paraId="67A45179" w14:textId="2F422F9F" w:rsidR="00E15750" w:rsidRPr="007E7FA1" w:rsidRDefault="00E15750" w:rsidP="00E15750">
            <w:pPr>
              <w:ind w:firstLine="0"/>
              <w:jc w:val="center"/>
              <w:rPr>
                <w:rFonts w:cs="Times New Roman"/>
                <w:szCs w:val="28"/>
              </w:rPr>
            </w:pPr>
            <w:r w:rsidRPr="0012022B">
              <w:rPr>
                <w:rFonts w:cs="Times New Roman"/>
                <w:szCs w:val="28"/>
              </w:rPr>
              <w:t>"</w:t>
            </w:r>
            <w:r w:rsidRPr="00B31604">
              <w:rPr>
                <w:rFonts w:cs="Times New Roman"/>
                <w:szCs w:val="28"/>
              </w:rPr>
              <w:t>48 4 01 5576F</w:t>
            </w:r>
          </w:p>
        </w:tc>
        <w:tc>
          <w:tcPr>
            <w:tcW w:w="7655" w:type="dxa"/>
            <w:tcBorders>
              <w:top w:val="nil"/>
              <w:left w:val="nil"/>
              <w:bottom w:val="nil"/>
              <w:right w:val="nil"/>
            </w:tcBorders>
            <w:shd w:val="clear" w:color="auto" w:fill="auto"/>
          </w:tcPr>
          <w:p w14:paraId="25D66E31" w14:textId="1DD8A487" w:rsidR="00E15750" w:rsidRPr="007E7FA1" w:rsidRDefault="00E15750" w:rsidP="00E15750">
            <w:pPr>
              <w:ind w:firstLine="32"/>
              <w:rPr>
                <w:rFonts w:cs="Times New Roman"/>
                <w:szCs w:val="28"/>
              </w:rPr>
            </w:pPr>
            <w:r w:rsidRPr="007E7FA1">
              <w:rPr>
                <w:rFonts w:cs="Times New Roman"/>
                <w:szCs w:val="28"/>
              </w:rPr>
              <w:t>Субсидии на обеспечение комплексного развития сельских территорий за счет средств резервного фонда Правительства Российской Федерации</w:t>
            </w:r>
            <w:r w:rsidRPr="0012022B">
              <w:rPr>
                <w:rFonts w:cs="Times New Roman"/>
                <w:szCs w:val="28"/>
              </w:rPr>
              <w:t>";</w:t>
            </w:r>
          </w:p>
        </w:tc>
      </w:tr>
      <w:tr w:rsidR="00E15750" w:rsidRPr="0012022B" w14:paraId="0077D7F0" w14:textId="77777777" w:rsidTr="00561762">
        <w:trPr>
          <w:cantSplit/>
          <w:trHeight w:val="20"/>
        </w:trPr>
        <w:tc>
          <w:tcPr>
            <w:tcW w:w="3011" w:type="dxa"/>
            <w:tcBorders>
              <w:top w:val="nil"/>
              <w:left w:val="nil"/>
              <w:bottom w:val="nil"/>
              <w:right w:val="nil"/>
            </w:tcBorders>
            <w:shd w:val="clear" w:color="auto" w:fill="auto"/>
            <w:noWrap/>
          </w:tcPr>
          <w:p w14:paraId="068237C4" w14:textId="7CE9B99A" w:rsidR="00E15750" w:rsidRPr="0012022B" w:rsidRDefault="00E15750" w:rsidP="00E15750">
            <w:pPr>
              <w:ind w:firstLine="0"/>
              <w:jc w:val="center"/>
              <w:rPr>
                <w:rFonts w:cs="Times New Roman"/>
                <w:szCs w:val="28"/>
              </w:rPr>
            </w:pPr>
            <w:r w:rsidRPr="0012022B">
              <w:rPr>
                <w:rFonts w:cs="Times New Roman"/>
                <w:szCs w:val="28"/>
              </w:rPr>
              <w:t>"89 9 01 60319</w:t>
            </w:r>
          </w:p>
        </w:tc>
        <w:tc>
          <w:tcPr>
            <w:tcW w:w="7655" w:type="dxa"/>
            <w:tcBorders>
              <w:top w:val="nil"/>
              <w:left w:val="nil"/>
              <w:bottom w:val="nil"/>
              <w:right w:val="nil"/>
            </w:tcBorders>
            <w:shd w:val="clear" w:color="auto" w:fill="auto"/>
          </w:tcPr>
          <w:p w14:paraId="4CA21120" w14:textId="475CE246" w:rsidR="00E15750" w:rsidRPr="007E7FA1" w:rsidRDefault="00E15750" w:rsidP="00E15750">
            <w:pPr>
              <w:ind w:firstLine="32"/>
              <w:rPr>
                <w:rFonts w:cs="Times New Roman"/>
                <w:szCs w:val="28"/>
              </w:rPr>
            </w:pPr>
            <w:r w:rsidRPr="007E7FA1">
              <w:rPr>
                <w:rFonts w:cs="Times New Roman"/>
                <w:szCs w:val="28"/>
              </w:rPr>
              <w:t>Субсидия автономной некоммерческой организации "Национальные приоритеты" на финансовое обеспечение осуществления комплекса мер в сфере информационной коммуникации с гражданами по вопросам борьбы с распространением новой коронавирусной инфекции за счет средств резервного фонда Правительства Российской Федерации";</w:t>
            </w:r>
          </w:p>
        </w:tc>
      </w:tr>
      <w:tr w:rsidR="00E15750" w:rsidRPr="0012022B" w14:paraId="697F2A7C" w14:textId="77777777" w:rsidTr="00A838B4">
        <w:trPr>
          <w:cantSplit/>
          <w:trHeight w:val="20"/>
        </w:trPr>
        <w:tc>
          <w:tcPr>
            <w:tcW w:w="3011" w:type="dxa"/>
            <w:tcBorders>
              <w:top w:val="nil"/>
              <w:left w:val="nil"/>
              <w:bottom w:val="nil"/>
              <w:right w:val="nil"/>
            </w:tcBorders>
            <w:shd w:val="clear" w:color="auto" w:fill="auto"/>
            <w:noWrap/>
          </w:tcPr>
          <w:p w14:paraId="79D54879" w14:textId="7024681C" w:rsidR="00E15750" w:rsidRPr="0012022B" w:rsidRDefault="00E15750" w:rsidP="00E15750">
            <w:pPr>
              <w:ind w:firstLine="0"/>
              <w:jc w:val="center"/>
              <w:rPr>
                <w:rFonts w:cs="Times New Roman"/>
                <w:szCs w:val="28"/>
              </w:rPr>
            </w:pPr>
            <w:r w:rsidRPr="0012022B">
              <w:rPr>
                <w:rFonts w:cs="Times New Roman"/>
                <w:szCs w:val="28"/>
              </w:rPr>
              <w:t>"89 9 01 62193</w:t>
            </w:r>
          </w:p>
        </w:tc>
        <w:tc>
          <w:tcPr>
            <w:tcW w:w="7655" w:type="dxa"/>
            <w:tcBorders>
              <w:top w:val="nil"/>
              <w:left w:val="nil"/>
              <w:bottom w:val="nil"/>
              <w:right w:val="nil"/>
            </w:tcBorders>
            <w:shd w:val="clear" w:color="auto" w:fill="auto"/>
          </w:tcPr>
          <w:p w14:paraId="064A3FD3" w14:textId="6F1F851E" w:rsidR="00E15750" w:rsidRPr="007E7FA1" w:rsidRDefault="00E15750" w:rsidP="00E15750">
            <w:pPr>
              <w:ind w:firstLine="32"/>
              <w:rPr>
                <w:rFonts w:cs="Times New Roman"/>
                <w:szCs w:val="28"/>
              </w:rPr>
            </w:pPr>
            <w:r w:rsidRPr="007E7FA1">
              <w:rPr>
                <w:rFonts w:cs="Times New Roman"/>
                <w:szCs w:val="28"/>
              </w:rPr>
              <w:t>Субсидия автономной некоммерческой организации "Национальные приоритеты" на финансовое обеспечение ее деятельности за счет средств резервного фонда Правительства Российской Федерации";</w:t>
            </w:r>
          </w:p>
        </w:tc>
      </w:tr>
      <w:tr w:rsidR="00E15750" w:rsidRPr="0012022B" w14:paraId="0A3A2A11" w14:textId="77777777" w:rsidTr="001B7C4A">
        <w:trPr>
          <w:cantSplit/>
          <w:trHeight w:val="20"/>
        </w:trPr>
        <w:tc>
          <w:tcPr>
            <w:tcW w:w="3011" w:type="dxa"/>
            <w:tcBorders>
              <w:top w:val="nil"/>
              <w:left w:val="nil"/>
              <w:bottom w:val="nil"/>
              <w:right w:val="nil"/>
            </w:tcBorders>
            <w:shd w:val="clear" w:color="auto" w:fill="auto"/>
            <w:noWrap/>
          </w:tcPr>
          <w:p w14:paraId="38CF2BE2" w14:textId="1A355A08" w:rsidR="00E15750" w:rsidRPr="007E7FA1" w:rsidRDefault="00E15750" w:rsidP="00E15750">
            <w:pPr>
              <w:ind w:firstLine="0"/>
              <w:jc w:val="center"/>
              <w:rPr>
                <w:szCs w:val="28"/>
              </w:rPr>
            </w:pPr>
            <w:r w:rsidRPr="007E7FA1">
              <w:rPr>
                <w:szCs w:val="28"/>
              </w:rPr>
              <w:t>"99 9 00 65700</w:t>
            </w:r>
          </w:p>
        </w:tc>
        <w:tc>
          <w:tcPr>
            <w:tcW w:w="7655" w:type="dxa"/>
            <w:tcBorders>
              <w:top w:val="nil"/>
              <w:left w:val="nil"/>
              <w:bottom w:val="nil"/>
              <w:right w:val="nil"/>
            </w:tcBorders>
            <w:shd w:val="clear" w:color="auto" w:fill="auto"/>
          </w:tcPr>
          <w:p w14:paraId="7ED3463A" w14:textId="4AB6D620" w:rsidR="00E15750" w:rsidRPr="007E7FA1" w:rsidRDefault="00E15750" w:rsidP="00E15750">
            <w:pPr>
              <w:ind w:firstLine="32"/>
              <w:rPr>
                <w:szCs w:val="28"/>
              </w:rPr>
            </w:pPr>
            <w:r w:rsidRPr="007E7FA1">
              <w:rPr>
                <w:szCs w:val="28"/>
              </w:rPr>
              <w:t>Взнос в уставный капитал акционерного общества "Росзарубежнефть", г. Москва"</w:t>
            </w:r>
            <w:r w:rsidR="000E1C2B" w:rsidRPr="007E7FA1">
              <w:rPr>
                <w:szCs w:val="28"/>
              </w:rPr>
              <w:t>.</w:t>
            </w:r>
          </w:p>
        </w:tc>
      </w:tr>
    </w:tbl>
    <w:p w14:paraId="725FC614" w14:textId="77777777" w:rsidR="00F71C8B" w:rsidRPr="0012022B" w:rsidRDefault="00F71C8B" w:rsidP="00F71C8B">
      <w:pPr>
        <w:rPr>
          <w:szCs w:val="28"/>
        </w:rPr>
      </w:pPr>
    </w:p>
    <w:p w14:paraId="5F3EF2C9" w14:textId="77777777" w:rsidR="00F71C8B" w:rsidRPr="0012022B" w:rsidRDefault="00F71C8B" w:rsidP="00F71C8B">
      <w:pPr>
        <w:spacing w:line="360" w:lineRule="auto"/>
        <w:rPr>
          <w:szCs w:val="28"/>
        </w:rPr>
      </w:pPr>
      <w:r w:rsidRPr="0012022B">
        <w:rPr>
          <w:szCs w:val="28"/>
        </w:rPr>
        <w:t>6. В приложении № 11:</w:t>
      </w:r>
    </w:p>
    <w:p w14:paraId="532800D3" w14:textId="47036646" w:rsidR="00F71C8B" w:rsidRPr="0012022B" w:rsidRDefault="00F71C8B" w:rsidP="009B0F21">
      <w:pPr>
        <w:spacing w:after="40" w:line="360" w:lineRule="auto"/>
        <w:rPr>
          <w:szCs w:val="28"/>
        </w:rPr>
      </w:pPr>
      <w:r w:rsidRPr="0012022B">
        <w:rPr>
          <w:szCs w:val="28"/>
        </w:rPr>
        <w:lastRenderedPageBreak/>
        <w:t xml:space="preserve">6.1. В разделе </w:t>
      </w:r>
      <w:r w:rsidRPr="0012022B">
        <w:rPr>
          <w:szCs w:val="28"/>
          <w:lang w:val="en-US"/>
        </w:rPr>
        <w:t>II</w:t>
      </w:r>
      <w:bookmarkStart w:id="0" w:name="P27"/>
      <w:bookmarkEnd w:id="0"/>
      <w:r w:rsidRPr="0012022B">
        <w:rPr>
          <w:szCs w:val="28"/>
        </w:rPr>
        <w:t xml:space="preserve"> "Коды направлений расходов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а также межбюджетных трансфертов бюджетам государственных внебюджетных фондов, имеющих целевое назначение, предоставляемых из федерального бюджета (бюджетов государственных внебюджетных фондов Российской Федерации)":</w:t>
      </w:r>
    </w:p>
    <w:p w14:paraId="40B48A2D" w14:textId="638E79BE" w:rsidR="00F71C8B" w:rsidRPr="0012022B" w:rsidRDefault="00F71C8B" w:rsidP="00F71C8B">
      <w:pPr>
        <w:spacing w:line="360" w:lineRule="auto"/>
        <w:rPr>
          <w:szCs w:val="28"/>
        </w:rPr>
      </w:pPr>
      <w:r w:rsidRPr="0012022B">
        <w:rPr>
          <w:szCs w:val="28"/>
        </w:rPr>
        <w:t>6.</w:t>
      </w:r>
      <w:r w:rsidR="009B0F21" w:rsidRPr="0012022B">
        <w:rPr>
          <w:szCs w:val="28"/>
        </w:rPr>
        <w:t>1</w:t>
      </w:r>
      <w:r w:rsidRPr="0012022B">
        <w:rPr>
          <w:szCs w:val="28"/>
        </w:rPr>
        <w:t>.1. Дополнить направлениями расходов следующего содержания:</w:t>
      </w:r>
    </w:p>
    <w:p w14:paraId="464F33AC" w14:textId="2AFCD553" w:rsidR="00844FEA" w:rsidRPr="00F4769F" w:rsidRDefault="00766ED7" w:rsidP="00844FEA">
      <w:pPr>
        <w:spacing w:line="360" w:lineRule="auto"/>
        <w:rPr>
          <w:szCs w:val="28"/>
        </w:rPr>
      </w:pPr>
      <w:r w:rsidRPr="00F4769F">
        <w:rPr>
          <w:szCs w:val="28"/>
        </w:rPr>
        <w:t>"</w:t>
      </w:r>
      <w:r w:rsidR="009E4EB7" w:rsidRPr="0012022B">
        <w:rPr>
          <w:szCs w:val="28"/>
        </w:rPr>
        <w:t>5002</w:t>
      </w:r>
      <w:r w:rsidR="009E4EB7" w:rsidRPr="0012022B">
        <w:rPr>
          <w:szCs w:val="28"/>
          <w:lang w:val="en-US"/>
        </w:rPr>
        <w:t>F</w:t>
      </w:r>
      <w:r w:rsidR="00844FEA" w:rsidRPr="0012022B">
        <w:t xml:space="preserve"> </w:t>
      </w:r>
      <w:r w:rsidR="00844FEA" w:rsidRPr="00F4769F">
        <w:rPr>
          <w:szCs w:val="28"/>
        </w:rPr>
        <w:t>Дотации на поддержку мер по обеспечению сбалансированности бюджетов за счет средств резервного фонда Правительства Российской Федерации</w:t>
      </w:r>
    </w:p>
    <w:p w14:paraId="677E2646" w14:textId="77777777" w:rsidR="00844FEA" w:rsidRPr="00F4769F" w:rsidRDefault="00844FEA" w:rsidP="00844FEA">
      <w:pPr>
        <w:spacing w:line="360" w:lineRule="auto"/>
        <w:rPr>
          <w:szCs w:val="28"/>
        </w:rPr>
      </w:pPr>
      <w:r w:rsidRPr="00F4769F">
        <w:rPr>
          <w:szCs w:val="28"/>
        </w:rPr>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дотаций бюджетам субъектов Российской Федерации на поддержку мер по обеспечению сбалансированности бюджетов за счет средств резервного фонда Правительства Российской Федерации, за исключением иных дотаций, предоставляемых в целях обеспечения сбалансированности бюджетов по отдельным направлениям расходов.</w:t>
      </w:r>
    </w:p>
    <w:p w14:paraId="10BFE967" w14:textId="6D8F2EA2" w:rsidR="00844FEA" w:rsidRPr="00F4769F" w:rsidRDefault="00844FEA" w:rsidP="00844FEA">
      <w:pPr>
        <w:spacing w:line="360" w:lineRule="auto"/>
        <w:rPr>
          <w:szCs w:val="28"/>
        </w:rPr>
      </w:pPr>
      <w:r w:rsidRPr="00F4769F">
        <w:rPr>
          <w:szCs w:val="28"/>
        </w:rPr>
        <w:t>Поступление указанных дотаций отражается по соответствующим кодам вида доходов 000 2 02 15002 00 0000 150 "Дотации бюджетам на поддержку мер по обеспечению сбалансированности бюджетов" классификации доходов бюджетов.</w:t>
      </w:r>
    </w:p>
    <w:p w14:paraId="619FA4CE" w14:textId="3E2446E1" w:rsidR="00766ED7" w:rsidRPr="00F4769F" w:rsidRDefault="00766ED7" w:rsidP="00766ED7">
      <w:pPr>
        <w:spacing w:line="360" w:lineRule="auto"/>
        <w:rPr>
          <w:szCs w:val="28"/>
        </w:rPr>
      </w:pPr>
      <w:r w:rsidRPr="00F4769F">
        <w:rPr>
          <w:szCs w:val="28"/>
        </w:rPr>
        <w:t>5002R Дотации на поддержку мер по обеспечению сбалансированности бюджетов за счет средств резервного фонда Президента Российской Федерации</w:t>
      </w:r>
    </w:p>
    <w:p w14:paraId="44825FDB" w14:textId="77777777" w:rsidR="00766ED7" w:rsidRPr="00F4769F" w:rsidRDefault="00766ED7" w:rsidP="00766ED7">
      <w:pPr>
        <w:spacing w:line="360" w:lineRule="auto"/>
        <w:rPr>
          <w:szCs w:val="28"/>
        </w:rPr>
      </w:pPr>
      <w:r w:rsidRPr="00F4769F">
        <w:rPr>
          <w:szCs w:val="28"/>
        </w:rPr>
        <w:lastRenderedPageBreak/>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дотаций бюджетам субъектов Российской Федерации на поддержку мер по обеспечению сбалансированности бюджетов за счет средств резервного фонда Президента Российской Федерации, за исключением иных дотаций, предоставляемых в целях обеспечения сбалансированности бюджетов по отдельным направлениям расходов.</w:t>
      </w:r>
    </w:p>
    <w:p w14:paraId="1FC86224" w14:textId="52C77122" w:rsidR="00766ED7" w:rsidRPr="0012022B" w:rsidRDefault="00766ED7" w:rsidP="00766ED7">
      <w:pPr>
        <w:spacing w:line="360" w:lineRule="auto"/>
        <w:rPr>
          <w:szCs w:val="28"/>
        </w:rPr>
      </w:pPr>
      <w:r w:rsidRPr="00F4769F">
        <w:rPr>
          <w:szCs w:val="28"/>
        </w:rPr>
        <w:t>Поступление указанных дотаций отражается по коду вида доходов</w:t>
      </w:r>
      <w:r w:rsidR="009B0F21" w:rsidRPr="00F4769F">
        <w:rPr>
          <w:szCs w:val="28"/>
        </w:rPr>
        <w:br/>
      </w:r>
      <w:r w:rsidRPr="00F4769F">
        <w:rPr>
          <w:szCs w:val="28"/>
        </w:rPr>
        <w:t xml:space="preserve"> 000 2 02 15002 02 0000 150 "Дотации бюджетам субъектов Российской Федерации на поддержку мер по обеспечению сбалансированности бюджетов" классификации доходов бюджетов.";</w:t>
      </w:r>
    </w:p>
    <w:p w14:paraId="554DC217" w14:textId="4E98E279" w:rsidR="0017108C" w:rsidRPr="00F4769F" w:rsidRDefault="0017108C" w:rsidP="0017108C">
      <w:pPr>
        <w:spacing w:line="360" w:lineRule="auto"/>
        <w:rPr>
          <w:szCs w:val="28"/>
        </w:rPr>
      </w:pPr>
      <w:r w:rsidRPr="00F4769F">
        <w:rPr>
          <w:szCs w:val="28"/>
        </w:rPr>
        <w:t>50310 Межбюджетный трансферт бюджету Фонда социального страхования Российской Федерации на предоставление субсидий юридическим лицам и индивидуальным предпринимателям при трудоустройстве безработных граждан</w:t>
      </w:r>
    </w:p>
    <w:p w14:paraId="231BC8BF" w14:textId="77777777" w:rsidR="0017108C" w:rsidRPr="00F4769F" w:rsidRDefault="0017108C" w:rsidP="0017108C">
      <w:pPr>
        <w:spacing w:line="360" w:lineRule="auto"/>
        <w:rPr>
          <w:szCs w:val="28"/>
        </w:rPr>
      </w:pPr>
      <w:r w:rsidRPr="00F4769F">
        <w:rPr>
          <w:szCs w:val="28"/>
        </w:rPr>
        <w:t>По данному направлению расходов отражаются расходы федерального бюджета в рамках основного мероприятия "Реализация мероприятий активной политики занятости населения, включая мероприятия по развитию трудовой мобильности"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02 00000) на предоставление межбюджетного трансферта бюджету Фонда социального страхования Российской Федерации на предоставление субсидий юридическим лицам и индивидуальным предпринимателям при трудоустройстве безработных граждан.</w:t>
      </w:r>
    </w:p>
    <w:p w14:paraId="7BF0F96F" w14:textId="09DE3989" w:rsidR="0017108C" w:rsidRPr="00F4769F" w:rsidRDefault="0017108C" w:rsidP="0017108C">
      <w:pPr>
        <w:spacing w:line="360" w:lineRule="auto"/>
        <w:rPr>
          <w:szCs w:val="28"/>
        </w:rPr>
      </w:pPr>
      <w:r w:rsidRPr="00F4769F">
        <w:rPr>
          <w:szCs w:val="28"/>
        </w:rPr>
        <w:lastRenderedPageBreak/>
        <w:t>Поступление межбюджетных трансфертов на указанные цели отражается по коду 000 2 02 55031 07 0000 150 "</w:t>
      </w:r>
      <w:r w:rsidR="00293852" w:rsidRPr="00F4769F">
        <w:rPr>
          <w:szCs w:val="28"/>
        </w:rPr>
        <w:t>Межбюджетный трансферт</w:t>
      </w:r>
      <w:r w:rsidRPr="00F4769F">
        <w:rPr>
          <w:szCs w:val="28"/>
        </w:rPr>
        <w:t xml:space="preserve"> бюджету Фонда социального страхования Российской Федерации на предоставление субсидий юридическим лицам и индивидуальным предпринимателям при трудоустройстве безработных граждан" классификации доходов.</w:t>
      </w:r>
    </w:p>
    <w:p w14:paraId="3F828AE2" w14:textId="4275EB36" w:rsidR="0017108C" w:rsidRPr="00F4769F" w:rsidRDefault="0017108C" w:rsidP="0017108C">
      <w:pPr>
        <w:spacing w:line="360" w:lineRule="auto"/>
        <w:rPr>
          <w:szCs w:val="28"/>
        </w:rPr>
      </w:pPr>
      <w:r w:rsidRPr="00F4769F">
        <w:rPr>
          <w:szCs w:val="28"/>
        </w:rPr>
        <w:t>По данному направлению расходов также отражаются расходы бюджета Фонда социального страхования Российской Федерации, осуществляемые за счет иного межбюджетного трансферта из федерального бюджета.";</w:t>
      </w:r>
    </w:p>
    <w:p w14:paraId="795C2F55" w14:textId="7077D064" w:rsidR="00BC5879" w:rsidRPr="00197011" w:rsidRDefault="00BC5879" w:rsidP="00BC5879">
      <w:pPr>
        <w:spacing w:line="360" w:lineRule="auto"/>
        <w:rPr>
          <w:szCs w:val="28"/>
        </w:rPr>
      </w:pPr>
      <w:r w:rsidRPr="00F4769F">
        <w:rPr>
          <w:szCs w:val="28"/>
        </w:rPr>
        <w:t xml:space="preserve">"50940 </w:t>
      </w:r>
      <w:r w:rsidRPr="00197011">
        <w:rPr>
          <w:szCs w:val="28"/>
        </w:rPr>
        <w:t>Снижение общей площади территорий, подвергшихся высокому и экстремально высокому загрязнению и оказывающих воздействие на озеро Байкал</w:t>
      </w:r>
    </w:p>
    <w:p w14:paraId="6090B674" w14:textId="77777777" w:rsidR="00BC5879" w:rsidRPr="00197011" w:rsidRDefault="00BC5879" w:rsidP="00BC5879">
      <w:pPr>
        <w:spacing w:line="360" w:lineRule="auto"/>
        <w:rPr>
          <w:szCs w:val="28"/>
        </w:rPr>
      </w:pPr>
      <w:r w:rsidRPr="00197011">
        <w:rPr>
          <w:szCs w:val="28"/>
        </w:rPr>
        <w:t xml:space="preserve">По данному направлению расходов отражаются расходы федерального бюджета в рамках федерального проекта "Сохранение озера Байкал" по федеральной целевой программе "Охрана озера Байкал и социально-экономическое развитие Байкальской природной территории на 2012 - 2020 годы" государственной программы Российской Федерации "Охрана окружающей среды" (12 6 G7 00000) и по подпрограмме "Охрана озера Байкал и социально-экономическое развитие Байкальской природной территории" государственной программы Российской Федерации "Охрана окружающей среды" (12 9 </w:t>
      </w:r>
      <w:r w:rsidRPr="00197011">
        <w:rPr>
          <w:szCs w:val="28"/>
          <w:lang w:val="en-US"/>
        </w:rPr>
        <w:t>G</w:t>
      </w:r>
      <w:r w:rsidRPr="00197011">
        <w:rPr>
          <w:szCs w:val="28"/>
        </w:rPr>
        <w:t>7 00000) по предоставлению субсидий бюджетам субъектов Российской Федерации на снижение общей площади территорий, подвергшихся высокому и экстремально высокому загрязнению и оказывающих воздействие на озеро Байкал.</w:t>
      </w:r>
    </w:p>
    <w:p w14:paraId="2AB4739B" w14:textId="77777777" w:rsidR="00BC5879" w:rsidRPr="00197011" w:rsidRDefault="00BC5879" w:rsidP="00BC5879">
      <w:pPr>
        <w:spacing w:line="360" w:lineRule="auto"/>
        <w:rPr>
          <w:szCs w:val="28"/>
        </w:rPr>
      </w:pPr>
      <w:r w:rsidRPr="00197011">
        <w:rPr>
          <w:szCs w:val="28"/>
        </w:rPr>
        <w:t>Поступление субсидий на указанные цели отражается по соответствующим кодам вида доходов 000 2 02 25094 00 0000 150 "Субсидии бюджетам на снижение общей площади территорий, подвергшихся высокому и экстремально высокому загрязнению и оказывающих воздействие на озеро Байкал" классификации доходов бюджетов.</w:t>
      </w:r>
    </w:p>
    <w:p w14:paraId="775CC7F8" w14:textId="47BD188A" w:rsidR="00BC5879" w:rsidRPr="00197011" w:rsidRDefault="00BC5879" w:rsidP="00BC5879">
      <w:pPr>
        <w:spacing w:line="360" w:lineRule="auto"/>
        <w:rPr>
          <w:szCs w:val="28"/>
        </w:rPr>
      </w:pPr>
      <w:r w:rsidRPr="00197011">
        <w:rPr>
          <w:szCs w:val="28"/>
        </w:rPr>
        <w:t>По данному направлению расходов также отражаются расходы бюджетов субъектов Российской Федерации и местных бюджетов на указанные цели.";</w:t>
      </w:r>
    </w:p>
    <w:p w14:paraId="5231F186" w14:textId="4CABD6D0" w:rsidR="00C87AD3" w:rsidRPr="00197011" w:rsidRDefault="00C87AD3" w:rsidP="00C87AD3">
      <w:pPr>
        <w:spacing w:line="360" w:lineRule="auto"/>
        <w:rPr>
          <w:szCs w:val="28"/>
        </w:rPr>
      </w:pPr>
      <w:r w:rsidRPr="00197011">
        <w:rPr>
          <w:szCs w:val="28"/>
        </w:rPr>
        <w:lastRenderedPageBreak/>
        <w:t>"51590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14:paraId="610B9032" w14:textId="022D5ED0" w:rsidR="00C87AD3" w:rsidRPr="00197011" w:rsidRDefault="00C87AD3" w:rsidP="00C87AD3">
      <w:pPr>
        <w:spacing w:line="360" w:lineRule="auto"/>
        <w:rPr>
          <w:szCs w:val="28"/>
        </w:rPr>
      </w:pPr>
      <w:r w:rsidRPr="00197011">
        <w:rPr>
          <w:szCs w:val="28"/>
        </w:rPr>
        <w:t xml:space="preserve">По данному направлению расходов отражаются расходы федерального бюджета в рамках ведомственного проекта "Создание в субъектах Российской Федерации дополнительных мест для детей в возрасте от двух месяцев до трех лет в организациях, реализующих программы дошкольного образования на 2018 - 2020 годы" подпрограммы "Развитие дошкольного и общего образования" государственной программы Российской Федерации "Развитие образования"            </w:t>
      </w:r>
      <w:r w:rsidR="009B0F21" w:rsidRPr="00197011">
        <w:rPr>
          <w:szCs w:val="28"/>
        </w:rPr>
        <w:br/>
      </w:r>
      <w:r w:rsidRPr="00197011">
        <w:rPr>
          <w:szCs w:val="28"/>
        </w:rPr>
        <w:t>(02 2 B2 00000) и в рамках федерального проекта "Содействие занятости женщин - создание условий дошкольного образования для детей в возрасте до трех лет" подпрограммы "Развитие дошкольного и общего образования" государственной программы Российской Федерации "Развитие образования" (02 2 P2 00000) по предоставлению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14:paraId="13A7CB4C" w14:textId="383C0E04" w:rsidR="00C87AD3" w:rsidRPr="00197011" w:rsidRDefault="00C87AD3" w:rsidP="00C87AD3">
      <w:pPr>
        <w:spacing w:line="360" w:lineRule="auto"/>
        <w:rPr>
          <w:szCs w:val="28"/>
        </w:rPr>
      </w:pPr>
      <w:r w:rsidRPr="00197011">
        <w:rPr>
          <w:szCs w:val="28"/>
        </w:rPr>
        <w:t xml:space="preserve">Также по данному направлению расходов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утвержденными 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w:t>
      </w:r>
      <w:r w:rsidRPr="00197011">
        <w:rPr>
          <w:szCs w:val="28"/>
        </w:rPr>
        <w:lastRenderedPageBreak/>
        <w:t xml:space="preserve">(Собрание законодательства Российской Федерации, 2018, № 1, ст. 375; 2020, № 9, </w:t>
      </w:r>
      <w:r w:rsidR="00895530" w:rsidRPr="00197011">
        <w:rPr>
          <w:szCs w:val="28"/>
        </w:rPr>
        <w:br/>
      </w:r>
      <w:r w:rsidRPr="00197011">
        <w:rPr>
          <w:szCs w:val="28"/>
        </w:rPr>
        <w:t>ст. 1204).</w:t>
      </w:r>
    </w:p>
    <w:p w14:paraId="118115DA" w14:textId="0E7024F7" w:rsidR="00C87AD3" w:rsidRPr="0012022B" w:rsidRDefault="00C87AD3" w:rsidP="00C87AD3">
      <w:pPr>
        <w:spacing w:line="360" w:lineRule="auto"/>
        <w:rPr>
          <w:szCs w:val="28"/>
        </w:rPr>
      </w:pPr>
      <w:r w:rsidRPr="00197011">
        <w:rPr>
          <w:szCs w:val="28"/>
        </w:rPr>
        <w:t>Поступление иных межбюджетных трансфертов на указанные цели отражается по соответствующим кодам вида доходов 000 2 02 45159 00 0000 150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14:paraId="29827C55" w14:textId="77777777" w:rsidR="007F3C78" w:rsidRPr="00197011" w:rsidRDefault="007F3C78" w:rsidP="007F3C78">
      <w:pPr>
        <w:spacing w:line="360" w:lineRule="auto"/>
        <w:rPr>
          <w:szCs w:val="28"/>
        </w:rPr>
      </w:pPr>
      <w:r w:rsidRPr="00197011">
        <w:rPr>
          <w:szCs w:val="28"/>
        </w:rPr>
        <w:t>"51700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14:paraId="0DE87F94" w14:textId="021D1728" w:rsidR="007F3C78" w:rsidRPr="00197011" w:rsidRDefault="007F3C78" w:rsidP="007F3C78">
      <w:pPr>
        <w:spacing w:line="360" w:lineRule="auto"/>
        <w:rPr>
          <w:szCs w:val="28"/>
        </w:rPr>
      </w:pPr>
      <w:r w:rsidRPr="00197011">
        <w:rPr>
          <w:szCs w:val="28"/>
        </w:rPr>
        <w:t>По данному направлению расходов отражаются расходы федерального бюджета в рамках федерального проекта "Развитие детского здравоохранения, включая создание современной инфраструктуры оказания медицинской помощи детям"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w:t>
      </w:r>
      <w:r w:rsidR="009B0F21" w:rsidRPr="00197011">
        <w:rPr>
          <w:szCs w:val="28"/>
        </w:rPr>
        <w:br/>
      </w:r>
      <w:r w:rsidRPr="00197011">
        <w:rPr>
          <w:szCs w:val="28"/>
        </w:rPr>
        <w:t>(01 К N4 00000) по предоставлению субсидий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в том числе на организационно-планировочные решения внутренних пространств, обеспечивающих комфортность пребывания детей.</w:t>
      </w:r>
    </w:p>
    <w:p w14:paraId="2B731B2C" w14:textId="77777777" w:rsidR="007F3C78" w:rsidRPr="00197011" w:rsidRDefault="007F3C78" w:rsidP="007F3C78">
      <w:pPr>
        <w:spacing w:line="360" w:lineRule="auto"/>
        <w:rPr>
          <w:szCs w:val="28"/>
        </w:rPr>
      </w:pPr>
      <w:r w:rsidRPr="00197011">
        <w:rPr>
          <w:szCs w:val="28"/>
        </w:rPr>
        <w:t>Поступление субсидий на указанные цели отражается по соответствующим кодам вида доходов 000 2 02 25170 00 0000 150 "Субсидии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классификации доходов бюджетов.</w:t>
      </w:r>
    </w:p>
    <w:p w14:paraId="4A018E7B" w14:textId="69B7D236" w:rsidR="007F3C78" w:rsidRPr="0012022B" w:rsidRDefault="007F3C78" w:rsidP="007F3C78">
      <w:pPr>
        <w:spacing w:line="360" w:lineRule="auto"/>
        <w:rPr>
          <w:szCs w:val="28"/>
        </w:rPr>
      </w:pPr>
      <w:r w:rsidRPr="00197011">
        <w:rPr>
          <w:szCs w:val="28"/>
        </w:rPr>
        <w:t>По данному направлению расходов также отражаются расходы бюджетов субъектов Российской Федерации и местных бюджетов на указанные цели.";</w:t>
      </w:r>
    </w:p>
    <w:p w14:paraId="21D9788B" w14:textId="77777777" w:rsidR="009650C2" w:rsidRPr="00197011" w:rsidRDefault="009650C2" w:rsidP="009650C2">
      <w:pPr>
        <w:spacing w:line="360" w:lineRule="auto"/>
        <w:rPr>
          <w:szCs w:val="28"/>
        </w:rPr>
      </w:pPr>
      <w:r w:rsidRPr="0012022B">
        <w:rPr>
          <w:szCs w:val="28"/>
        </w:rPr>
        <w:t>"</w:t>
      </w:r>
      <w:r w:rsidRPr="00197011">
        <w:rPr>
          <w:szCs w:val="28"/>
        </w:rPr>
        <w:t>51750 Создание ключевых центров развития детей</w:t>
      </w:r>
    </w:p>
    <w:p w14:paraId="2EF230C2" w14:textId="77777777" w:rsidR="009650C2" w:rsidRPr="00197011" w:rsidRDefault="009650C2" w:rsidP="009650C2">
      <w:pPr>
        <w:spacing w:line="360" w:lineRule="auto"/>
        <w:rPr>
          <w:szCs w:val="28"/>
        </w:rPr>
      </w:pPr>
      <w:r w:rsidRPr="00197011">
        <w:rPr>
          <w:szCs w:val="28"/>
        </w:rPr>
        <w:lastRenderedPageBreak/>
        <w:t xml:space="preserve">По данному направлению расходов отражаются расходы федерального бюджета в рамках федерального проекта "Успех каждого ребенка"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w:t>
      </w:r>
      <w:r w:rsidRPr="00197011">
        <w:rPr>
          <w:szCs w:val="28"/>
          <w:lang w:val="en-US"/>
        </w:rPr>
        <w:t>E</w:t>
      </w:r>
      <w:r w:rsidRPr="00197011">
        <w:rPr>
          <w:szCs w:val="28"/>
        </w:rPr>
        <w:t>2 00000) по предоставлению субсидий бюджетам на создание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14:paraId="1C45482A" w14:textId="77777777" w:rsidR="009650C2" w:rsidRPr="00197011" w:rsidRDefault="009650C2" w:rsidP="009650C2">
      <w:pPr>
        <w:spacing w:line="360" w:lineRule="auto"/>
        <w:rPr>
          <w:szCs w:val="28"/>
        </w:rPr>
      </w:pPr>
      <w:r w:rsidRPr="00197011">
        <w:rPr>
          <w:szCs w:val="28"/>
        </w:rPr>
        <w:t>Поступление субсидий на указанные цели отражается по соответствующим кодам вида доходов 000 2 02 25175 00 0000 150 "Субсидии бюджетам на создание ключевых центров развития детей" классификации доходов бюджетов.</w:t>
      </w:r>
    </w:p>
    <w:p w14:paraId="28EE23E3" w14:textId="77777777" w:rsidR="009650C2" w:rsidRPr="00197011" w:rsidRDefault="009650C2" w:rsidP="009650C2">
      <w:pPr>
        <w:spacing w:line="360" w:lineRule="auto"/>
        <w:rPr>
          <w:szCs w:val="28"/>
        </w:rPr>
      </w:pPr>
      <w:r w:rsidRPr="00197011">
        <w:rPr>
          <w:szCs w:val="28"/>
        </w:rPr>
        <w:t>По данному направлению расходов также отражаются расходы бюджетов субъектов Российской Федерации и местных бюджетов на указанные цели.</w:t>
      </w:r>
    </w:p>
    <w:p w14:paraId="4C0856BB" w14:textId="2DDCB4B1" w:rsidR="009650C2" w:rsidRPr="00197011" w:rsidRDefault="009650C2" w:rsidP="009650C2">
      <w:pPr>
        <w:spacing w:line="360" w:lineRule="auto"/>
        <w:rPr>
          <w:szCs w:val="28"/>
        </w:rPr>
      </w:pPr>
      <w:r w:rsidRPr="00197011">
        <w:rPr>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p>
    <w:p w14:paraId="503CD0FF" w14:textId="77777777" w:rsidR="005B0755" w:rsidRPr="00197011" w:rsidRDefault="005B0755" w:rsidP="005B0755">
      <w:pPr>
        <w:spacing w:line="360" w:lineRule="auto"/>
        <w:rPr>
          <w:szCs w:val="28"/>
        </w:rPr>
      </w:pPr>
      <w:r w:rsidRPr="00197011">
        <w:rPr>
          <w:szCs w:val="28"/>
        </w:rPr>
        <w:t>"51960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p w14:paraId="482AA98B" w14:textId="77777777" w:rsidR="005B0755" w:rsidRPr="00197011" w:rsidRDefault="005B0755" w:rsidP="005B0755">
      <w:pPr>
        <w:spacing w:line="360" w:lineRule="auto"/>
        <w:rPr>
          <w:szCs w:val="28"/>
        </w:rPr>
      </w:pPr>
      <w:r w:rsidRPr="00197011">
        <w:rPr>
          <w:szCs w:val="28"/>
        </w:rPr>
        <w:t>По данному направлению расходов отражаются расходы федерального бюджета в рамках федерального проекта "Развитие системы оказания первичной медико-санитарной помощи"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N1 00000) по предоставлению бюджетам иных межбюджетных трансфертов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p w14:paraId="27B70A58" w14:textId="77777777" w:rsidR="005B0755" w:rsidRPr="00197011" w:rsidRDefault="005B0755" w:rsidP="005B0755">
      <w:pPr>
        <w:spacing w:line="360" w:lineRule="auto"/>
        <w:rPr>
          <w:szCs w:val="28"/>
        </w:rPr>
      </w:pPr>
      <w:r w:rsidRPr="00197011">
        <w:rPr>
          <w:szCs w:val="28"/>
        </w:rPr>
        <w:lastRenderedPageBreak/>
        <w:t>Поступление иных межбюджетных трансфертов на указанные цели отражается по соответствующим кодам вида доходов 000 2 02 45196 00 0000 150 "Межбюджетные трансферты, передаваемые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классификации доходов бюджетов.</w:t>
      </w:r>
    </w:p>
    <w:p w14:paraId="788AEFFB" w14:textId="409C3143" w:rsidR="005B0755" w:rsidRPr="0012022B" w:rsidRDefault="005B0755" w:rsidP="005B0755">
      <w:pPr>
        <w:spacing w:line="360" w:lineRule="auto"/>
        <w:rPr>
          <w:szCs w:val="28"/>
        </w:rPr>
      </w:pPr>
      <w:r w:rsidRPr="00197011">
        <w:rPr>
          <w:szCs w:val="28"/>
        </w:rPr>
        <w:t>По данному направлению расходов также отражаются расходы бюджетов субъектов Российской Федерации и местных бюджетов на указанные цели.";</w:t>
      </w:r>
    </w:p>
    <w:p w14:paraId="3C6C3B0B" w14:textId="0B2DB006" w:rsidR="005A237B" w:rsidRPr="00197011" w:rsidRDefault="005A237B" w:rsidP="005A237B">
      <w:pPr>
        <w:spacing w:line="360" w:lineRule="auto"/>
        <w:rPr>
          <w:szCs w:val="28"/>
        </w:rPr>
      </w:pPr>
      <w:r w:rsidRPr="00197011">
        <w:rPr>
          <w:szCs w:val="28"/>
        </w:rPr>
        <w:t>"5390F 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p w14:paraId="1F21EACB" w14:textId="77777777" w:rsidR="005A237B" w:rsidRPr="00197011" w:rsidRDefault="005A237B" w:rsidP="005A237B">
      <w:pPr>
        <w:spacing w:line="360" w:lineRule="auto"/>
        <w:rPr>
          <w:szCs w:val="28"/>
        </w:rPr>
      </w:pPr>
      <w:r w:rsidRPr="00197011">
        <w:rPr>
          <w:szCs w:val="28"/>
        </w:rPr>
        <w:t>По данному направлению расходов отражаются расходы федерального бюджета в рамках ведомственной целевой программы "Содействие развитию автомобильных дорог регионального, межмуниципального и местного значения" подпрограммы "Дорожное хозяйство" государственной программы Российской Федерации "Развитие транспортной системы" (24 2 04 00000), связанные с предоставлением иных межбюджетных трансфертов бюджетам на финансовое обеспечение дорожной деятельности за счет средств резервного фонда Правительства Российской Федерации.</w:t>
      </w:r>
    </w:p>
    <w:p w14:paraId="2B5525CF" w14:textId="735F916E" w:rsidR="005A237B" w:rsidRPr="0012022B" w:rsidRDefault="005A237B" w:rsidP="005A237B">
      <w:pPr>
        <w:spacing w:line="360" w:lineRule="auto"/>
        <w:rPr>
          <w:szCs w:val="28"/>
        </w:rPr>
      </w:pPr>
      <w:r w:rsidRPr="00197011">
        <w:rPr>
          <w:szCs w:val="28"/>
        </w:rPr>
        <w:t>Поступление иных межбюджетных трансфертов на указанные цели отражается по соответствующим кодам вида доходов 000 2 02 45390 00 0000 150 "Межбюджетные трансферты, передаваемые бюджетам на финансовое обеспечение дорожной деятельности" классификации доходов бюджетов.";</w:t>
      </w:r>
    </w:p>
    <w:p w14:paraId="7339B7C2" w14:textId="67FE2801" w:rsidR="0082740D" w:rsidRPr="00197011" w:rsidRDefault="0082740D" w:rsidP="0082740D">
      <w:pPr>
        <w:spacing w:line="360" w:lineRule="auto"/>
        <w:rPr>
          <w:szCs w:val="28"/>
        </w:rPr>
      </w:pPr>
      <w:r w:rsidRPr="00197011">
        <w:rPr>
          <w:szCs w:val="28"/>
        </w:rPr>
        <w:t>"54500 Государственная поддержка реализации проектов по повышению производительности труда на предприятиях</w:t>
      </w:r>
      <w:r w:rsidR="00B70F1E" w:rsidRPr="00197011">
        <w:rPr>
          <w:szCs w:val="28"/>
        </w:rPr>
        <w:t xml:space="preserve"> </w:t>
      </w:r>
      <w:r w:rsidRPr="00197011">
        <w:rPr>
          <w:szCs w:val="28"/>
        </w:rPr>
        <w:t>-</w:t>
      </w:r>
      <w:r w:rsidR="00B70F1E" w:rsidRPr="00197011">
        <w:rPr>
          <w:szCs w:val="28"/>
        </w:rPr>
        <w:t xml:space="preserve"> </w:t>
      </w:r>
      <w:r w:rsidRPr="00197011">
        <w:rPr>
          <w:szCs w:val="28"/>
        </w:rPr>
        <w:t>участниках национального проекта по направлению "Бережливое производство"</w:t>
      </w:r>
    </w:p>
    <w:p w14:paraId="084B8417" w14:textId="238E33DB" w:rsidR="0082740D" w:rsidRPr="00197011" w:rsidRDefault="0082740D" w:rsidP="0082740D">
      <w:pPr>
        <w:spacing w:line="360" w:lineRule="auto"/>
        <w:rPr>
          <w:szCs w:val="28"/>
        </w:rPr>
      </w:pPr>
      <w:r w:rsidRPr="00197011">
        <w:rPr>
          <w:szCs w:val="28"/>
        </w:rPr>
        <w:t xml:space="preserve">По данному направлению расходов отражаются расходы федерального бюджета в рамках федерального проекта "Адресная поддержка повышения производительности труда на предприятиях" подпрограммы "Стимулирование инноваций" государственной программы Российской Федерации "Экономическое </w:t>
      </w:r>
      <w:r w:rsidRPr="00197011">
        <w:rPr>
          <w:szCs w:val="28"/>
        </w:rPr>
        <w:lastRenderedPageBreak/>
        <w:t>развитие и инновационная экономика" (15 5 L2 00000) по предоставлению иных межбюджетных трансфертов бюджетам на реализацию проектов по повышению производительности труда на предприятиях</w:t>
      </w:r>
      <w:r w:rsidR="00B70F1E" w:rsidRPr="00197011">
        <w:rPr>
          <w:szCs w:val="28"/>
        </w:rPr>
        <w:t xml:space="preserve"> </w:t>
      </w:r>
      <w:r w:rsidRPr="00197011">
        <w:rPr>
          <w:szCs w:val="28"/>
        </w:rPr>
        <w:t>-</w:t>
      </w:r>
      <w:r w:rsidR="00B70F1E" w:rsidRPr="00197011">
        <w:rPr>
          <w:szCs w:val="28"/>
        </w:rPr>
        <w:t xml:space="preserve"> </w:t>
      </w:r>
      <w:r w:rsidRPr="00197011">
        <w:rPr>
          <w:szCs w:val="28"/>
        </w:rPr>
        <w:t>участниках национального проекта по направлению "Бережливое производство".</w:t>
      </w:r>
    </w:p>
    <w:p w14:paraId="54172E83" w14:textId="374381F3" w:rsidR="0082740D" w:rsidRPr="00197011" w:rsidRDefault="0082740D" w:rsidP="0082740D">
      <w:pPr>
        <w:spacing w:line="360" w:lineRule="auto"/>
        <w:rPr>
          <w:szCs w:val="28"/>
        </w:rPr>
      </w:pPr>
      <w:r w:rsidRPr="00197011">
        <w:rPr>
          <w:szCs w:val="28"/>
        </w:rPr>
        <w:t>Поступление иных межбюджетных трансфертов на указанные цели отражается по соответствующим кодам вида доходов 000 2 02 45450 00 0000 150 "Межбюджетные трансферты, передаваемые бюджетам на реализацию проектов по повышению производительности труда на предприятиях</w:t>
      </w:r>
      <w:r w:rsidR="00D44480" w:rsidRPr="00197011">
        <w:rPr>
          <w:szCs w:val="28"/>
        </w:rPr>
        <w:t xml:space="preserve"> </w:t>
      </w:r>
      <w:r w:rsidRPr="00197011">
        <w:rPr>
          <w:szCs w:val="28"/>
        </w:rPr>
        <w:t>-</w:t>
      </w:r>
      <w:r w:rsidR="00D44480" w:rsidRPr="00197011">
        <w:rPr>
          <w:szCs w:val="28"/>
        </w:rPr>
        <w:t xml:space="preserve"> </w:t>
      </w:r>
      <w:r w:rsidRPr="00197011">
        <w:rPr>
          <w:szCs w:val="28"/>
        </w:rPr>
        <w:t>участниках национального проекта по направлению "Бережливое производство" классификации доходов бюджетов.</w:t>
      </w:r>
    </w:p>
    <w:p w14:paraId="239336AF" w14:textId="6E078ADA" w:rsidR="0082740D" w:rsidRPr="0012022B" w:rsidRDefault="0082740D" w:rsidP="0082740D">
      <w:pPr>
        <w:spacing w:line="360" w:lineRule="auto"/>
        <w:rPr>
          <w:szCs w:val="28"/>
        </w:rPr>
      </w:pPr>
      <w:r w:rsidRPr="00197011">
        <w:rPr>
          <w:szCs w:val="28"/>
        </w:rPr>
        <w:t>По данному направлению расходов также отражаются расходы бюджетов субъектов Российской Федерации и местных бюджетов на указанные цели.";</w:t>
      </w:r>
    </w:p>
    <w:p w14:paraId="0D0583EE" w14:textId="77777777" w:rsidR="00567F6A" w:rsidRPr="006478DA" w:rsidRDefault="00567F6A" w:rsidP="00567F6A">
      <w:pPr>
        <w:spacing w:line="360" w:lineRule="auto"/>
        <w:rPr>
          <w:szCs w:val="28"/>
        </w:rPr>
      </w:pPr>
      <w:r w:rsidRPr="006478DA">
        <w:rPr>
          <w:szCs w:val="28"/>
        </w:rPr>
        <w:t>"54930 Иной межбюджетный трансферт 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"Усольехимпром"</w:t>
      </w:r>
    </w:p>
    <w:p w14:paraId="27A30845" w14:textId="77777777" w:rsidR="00567F6A" w:rsidRPr="006478DA" w:rsidRDefault="00567F6A" w:rsidP="00567F6A">
      <w:pPr>
        <w:spacing w:line="360" w:lineRule="auto"/>
        <w:rPr>
          <w:szCs w:val="28"/>
        </w:rPr>
      </w:pPr>
      <w:r w:rsidRPr="006478DA">
        <w:rPr>
          <w:szCs w:val="28"/>
        </w:rPr>
        <w:t>По данному направлению расходов отражаются расходы федерального бюджета в рамках основного мероприятия "Развитие моногородов" подпрограммы "Инвестиционный климат" государственной программы Российской Федерации "Экономическое развитие и инновационная экономика" (15 1 11 00000) по предоставлению иного межбюджетного трансферта 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"Усольехимпром".</w:t>
      </w:r>
    </w:p>
    <w:p w14:paraId="61EE5E88" w14:textId="1D5C202C" w:rsidR="00567F6A" w:rsidRPr="0012022B" w:rsidRDefault="00567F6A" w:rsidP="00567F6A">
      <w:pPr>
        <w:spacing w:line="360" w:lineRule="auto"/>
        <w:rPr>
          <w:szCs w:val="28"/>
        </w:rPr>
      </w:pPr>
      <w:r w:rsidRPr="006478DA">
        <w:rPr>
          <w:szCs w:val="28"/>
        </w:rPr>
        <w:t>Поступление иного межбюджетного трансферта на указанные цели отражается по коду вида доходов 000 2 02 45493 02 0000 150 "Межбюджетный трансферт, передаваемый 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"Усольехимпром" классификации доходов бюджетов.";</w:t>
      </w:r>
    </w:p>
    <w:p w14:paraId="3BC484BE" w14:textId="77777777" w:rsidR="007F74AD" w:rsidRPr="006478DA" w:rsidRDefault="007F74AD" w:rsidP="007F74AD">
      <w:pPr>
        <w:spacing w:line="360" w:lineRule="auto"/>
        <w:rPr>
          <w:szCs w:val="28"/>
        </w:rPr>
      </w:pPr>
      <w:r w:rsidRPr="006478DA">
        <w:rPr>
          <w:szCs w:val="28"/>
        </w:rPr>
        <w:lastRenderedPageBreak/>
        <w:t>"5523F Реализация мероприятий по социально-экономическому развитию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w:t>
      </w:r>
    </w:p>
    <w:p w14:paraId="7D253C5E" w14:textId="77777777" w:rsidR="007F74AD" w:rsidRPr="006478DA" w:rsidRDefault="007F74AD" w:rsidP="007F74AD">
      <w:pPr>
        <w:spacing w:line="360" w:lineRule="auto"/>
        <w:rPr>
          <w:szCs w:val="28"/>
        </w:rPr>
      </w:pPr>
      <w:r w:rsidRPr="006478DA">
        <w:rPr>
          <w:szCs w:val="28"/>
        </w:rPr>
        <w:t>По данному направлению расходов отражаются расходы федерального бюджета в рамках основного мероприятия "Реализация проектов по социально-экономическому развитию Республики Ингушетия" подпрограммы "Социально-экономическое развитие Республики Ингушетия на 2016 - 2025 годы" государственной программы Российской Федерации "Развитие Северо-Кавказского федерального округа" (35 3 07 00000), связанные с предоставлением субсидий бюджетам на мероприятия по социально-экономическому развитию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w:t>
      </w:r>
    </w:p>
    <w:p w14:paraId="36BB178F" w14:textId="187BD737" w:rsidR="007F74AD" w:rsidRPr="0012022B" w:rsidRDefault="007F74AD" w:rsidP="007F74AD">
      <w:pPr>
        <w:spacing w:line="360" w:lineRule="auto"/>
        <w:rPr>
          <w:szCs w:val="28"/>
        </w:rPr>
      </w:pPr>
      <w:r w:rsidRPr="006478DA">
        <w:rPr>
          <w:szCs w:val="28"/>
        </w:rPr>
        <w:t>Поступление субсидий на указанные цели отражается по соответствующим кодам вида доходов 000 2 02 27523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классификации доходов бюджетов.";</w:t>
      </w:r>
    </w:p>
    <w:p w14:paraId="39BBF9B9" w14:textId="3C7B9797" w:rsidR="00FB2783" w:rsidRPr="00ED6106" w:rsidRDefault="00FB2783" w:rsidP="00FB2783">
      <w:pPr>
        <w:spacing w:line="360" w:lineRule="auto"/>
        <w:rPr>
          <w:szCs w:val="28"/>
        </w:rPr>
      </w:pPr>
      <w:r w:rsidRPr="00ED6106">
        <w:rPr>
          <w:szCs w:val="28"/>
        </w:rPr>
        <w:t>"5576</w:t>
      </w:r>
      <w:r w:rsidRPr="00ED6106">
        <w:rPr>
          <w:szCs w:val="28"/>
          <w:lang w:val="en-US"/>
        </w:rPr>
        <w:t>F</w:t>
      </w:r>
      <w:r w:rsidRPr="00ED6106">
        <w:rPr>
          <w:szCs w:val="28"/>
        </w:rPr>
        <w:t xml:space="preserve"> Субсидии на обеспечение комплексного развития сельских территорий за счет средств резервного фонда Правительства Российской Федерации</w:t>
      </w:r>
    </w:p>
    <w:p w14:paraId="7B67FB15" w14:textId="77777777" w:rsidR="00FB2783" w:rsidRPr="00ED6106" w:rsidRDefault="00FB2783" w:rsidP="00FB2783">
      <w:pPr>
        <w:spacing w:line="360" w:lineRule="auto"/>
        <w:rPr>
          <w:szCs w:val="28"/>
        </w:rPr>
      </w:pPr>
      <w:r w:rsidRPr="00ED6106">
        <w:rPr>
          <w:szCs w:val="28"/>
        </w:rPr>
        <w:t>По данному направлению расходов отражаются расходы федерального бюджета по предоставлению субсидий бюджетам на обеспечение комплексного развития сельских территорий за счет средств резервного фонда Правительства Российской Федерации.</w:t>
      </w:r>
    </w:p>
    <w:p w14:paraId="5F183C67" w14:textId="77777777" w:rsidR="00FB2783" w:rsidRPr="00ED6106" w:rsidRDefault="00FB2783" w:rsidP="00FB2783">
      <w:pPr>
        <w:spacing w:line="360" w:lineRule="auto"/>
        <w:rPr>
          <w:szCs w:val="28"/>
        </w:rPr>
      </w:pPr>
      <w:r w:rsidRPr="00ED6106">
        <w:rPr>
          <w:szCs w:val="28"/>
        </w:rPr>
        <w:t>Поступление субсидий на указанные цели отражается по соответствующим кодам вида доходов:</w:t>
      </w:r>
    </w:p>
    <w:p w14:paraId="3FD22B49" w14:textId="77777777" w:rsidR="00FB2783" w:rsidRPr="00ED6106" w:rsidRDefault="00FB2783" w:rsidP="00FB2783">
      <w:pPr>
        <w:spacing w:line="360" w:lineRule="auto"/>
        <w:rPr>
          <w:szCs w:val="28"/>
        </w:rPr>
      </w:pPr>
      <w:r w:rsidRPr="00ED6106">
        <w:rPr>
          <w:szCs w:val="28"/>
        </w:rPr>
        <w:t>000 2 02 25576 00 0000 150 "Субсидии бюджетам на обеспечение комплексного развития сельских территорий";</w:t>
      </w:r>
    </w:p>
    <w:p w14:paraId="1D5181F9" w14:textId="24BB05B4" w:rsidR="00FB2783" w:rsidRPr="0012022B" w:rsidRDefault="00FB2783" w:rsidP="00FB2783">
      <w:pPr>
        <w:spacing w:line="360" w:lineRule="auto"/>
        <w:rPr>
          <w:szCs w:val="28"/>
        </w:rPr>
      </w:pPr>
      <w:r w:rsidRPr="00ED6106">
        <w:rPr>
          <w:szCs w:val="28"/>
        </w:rPr>
        <w:lastRenderedPageBreak/>
        <w:t>000 2 02 27576 00 0000 150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классификации доходов бюджетов.";</w:t>
      </w:r>
    </w:p>
    <w:p w14:paraId="300805E3" w14:textId="235E1CE7" w:rsidR="0082049F" w:rsidRPr="00ED6106" w:rsidRDefault="0082049F" w:rsidP="0082049F">
      <w:pPr>
        <w:spacing w:line="360" w:lineRule="auto"/>
        <w:rPr>
          <w:szCs w:val="28"/>
        </w:rPr>
      </w:pPr>
      <w:r w:rsidRPr="00ED6106">
        <w:rPr>
          <w:szCs w:val="28"/>
        </w:rPr>
        <w:t>"56080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p w14:paraId="3ED6B2AD" w14:textId="4786E1F4" w:rsidR="0082049F" w:rsidRPr="00ED6106" w:rsidRDefault="0082049F" w:rsidP="0082049F">
      <w:pPr>
        <w:spacing w:line="360" w:lineRule="auto"/>
        <w:rPr>
          <w:szCs w:val="28"/>
        </w:rPr>
      </w:pPr>
      <w:r w:rsidRPr="00ED6106">
        <w:rPr>
          <w:szCs w:val="28"/>
        </w:rPr>
        <w:t>По данному направлению расходов отражаются расходы федерального бюджета в рамках ведомственной целевой программы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07 00000) на предоставление иных межбюджетных трансфертов бюджетам на приобретение медицинских изделий для оснащения медицинских организаций за счет средств резервного фонда Правительства Российской Федерации.</w:t>
      </w:r>
    </w:p>
    <w:p w14:paraId="4D916F30" w14:textId="77777777" w:rsidR="0082049F" w:rsidRPr="00ED6106" w:rsidRDefault="0082049F" w:rsidP="0082049F">
      <w:pPr>
        <w:spacing w:line="360" w:lineRule="auto"/>
        <w:rPr>
          <w:szCs w:val="28"/>
        </w:rPr>
      </w:pPr>
      <w:r w:rsidRPr="00ED6106">
        <w:rPr>
          <w:szCs w:val="28"/>
        </w:rP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14:paraId="3E4F5FE5" w14:textId="19588E0D" w:rsidR="0082049F" w:rsidRPr="0012022B" w:rsidRDefault="0082049F" w:rsidP="0082049F">
      <w:pPr>
        <w:spacing w:line="360" w:lineRule="auto"/>
        <w:rPr>
          <w:szCs w:val="28"/>
        </w:rPr>
      </w:pPr>
      <w:r w:rsidRPr="00ED6106">
        <w:rPr>
          <w:szCs w:val="28"/>
        </w:rPr>
        <w:t>По данному направлению расходов также отражаются расходы бюджетов субъектов Российской Федерации и местных бюджетов, производимые за счет иных межбюджетных трансфертов, предоставляемых из федерального бюджета на указанные цели.";</w:t>
      </w:r>
    </w:p>
    <w:p w14:paraId="502402B0" w14:textId="77777777" w:rsidR="00D0486B" w:rsidRPr="00ED6106" w:rsidRDefault="00D0486B" w:rsidP="00D0486B">
      <w:pPr>
        <w:spacing w:line="360" w:lineRule="auto"/>
        <w:rPr>
          <w:szCs w:val="28"/>
        </w:rPr>
      </w:pPr>
      <w:r w:rsidRPr="0012022B">
        <w:rPr>
          <w:szCs w:val="28"/>
        </w:rPr>
        <w:t>"</w:t>
      </w:r>
      <w:r w:rsidRPr="00ED6106">
        <w:rPr>
          <w:szCs w:val="28"/>
        </w:rPr>
        <w:t>56150 Субсидия бюджету Архангельской области на реализацию мероприятий по переселению граждан из аварийного жилищного фонда, признанного таковым в связи с его физическим износом в процессе эксплуатации после 1 января 2017 года, за счет средств резервного фонда Правительства Российской Федерации</w:t>
      </w:r>
    </w:p>
    <w:p w14:paraId="1087FAAC" w14:textId="77777777" w:rsidR="00D0486B" w:rsidRPr="00ED6106" w:rsidRDefault="00D0486B" w:rsidP="00D0486B">
      <w:pPr>
        <w:spacing w:line="360" w:lineRule="auto"/>
        <w:rPr>
          <w:szCs w:val="28"/>
        </w:rPr>
      </w:pPr>
      <w:r w:rsidRPr="00ED6106">
        <w:rPr>
          <w:szCs w:val="28"/>
        </w:rPr>
        <w:t xml:space="preserve">По данному направлению расходов отражаются расходы федерального бюджета в рамках ведомственной целевой программы "Оказание государственной </w:t>
      </w:r>
      <w:r w:rsidRPr="00ED6106">
        <w:rPr>
          <w:szCs w:val="28"/>
        </w:rPr>
        <w:lastRenderedPageBreak/>
        <w:t>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по предоставлению субсидии бюджету Архангельской области на реализацию мероприятий по переселению граждан из аварийного жилищного фонда, признанного таковым в связи с его физическим износом в процессе эксплуатации после 1 января 2017 года, за счет средств резервного фонда Правительства Российской Федерации.</w:t>
      </w:r>
    </w:p>
    <w:p w14:paraId="754E4629" w14:textId="3472AEE4" w:rsidR="00D0486B" w:rsidRPr="00ED6106" w:rsidRDefault="00D0486B" w:rsidP="00D0486B">
      <w:pPr>
        <w:spacing w:line="360" w:lineRule="auto"/>
        <w:rPr>
          <w:szCs w:val="28"/>
        </w:rPr>
      </w:pPr>
      <w:r w:rsidRPr="00ED6106">
        <w:rPr>
          <w:szCs w:val="28"/>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785E121A" w14:textId="52A5D2F8" w:rsidR="005A2E42" w:rsidRPr="00ED6106" w:rsidRDefault="005A2E42" w:rsidP="005A2E42">
      <w:pPr>
        <w:spacing w:line="360" w:lineRule="auto"/>
        <w:rPr>
          <w:szCs w:val="28"/>
        </w:rPr>
      </w:pPr>
      <w:r w:rsidRPr="00ED6106">
        <w:rPr>
          <w:szCs w:val="28"/>
        </w:rPr>
        <w:t>56180 Иной межбюджетный трансферт бюджету Ярославской области на осуществление выплат гражданам, жилые помещения которых утрачены в результате чрезвычайной ситуации, вызванной взрывом бытового газа в многоквартирном доме по адресу: ул. Батов</w:t>
      </w:r>
      <w:r w:rsidR="00ED6106" w:rsidRPr="00ED6106">
        <w:rPr>
          <w:szCs w:val="28"/>
        </w:rPr>
        <w:t>а, д. 5, корп. 2 в г. Ярославле</w:t>
      </w:r>
      <w:r w:rsidRPr="00ED6106">
        <w:rPr>
          <w:szCs w:val="28"/>
        </w:rPr>
        <w:t xml:space="preserve"> 21 августа 2020 года, за счет средств резервного фонда Правительства Российской Федерации</w:t>
      </w:r>
    </w:p>
    <w:p w14:paraId="4BE96D2D" w14:textId="554B766E" w:rsidR="005A2E42" w:rsidRPr="00ED6106" w:rsidRDefault="005A2E42" w:rsidP="005A2E42">
      <w:pPr>
        <w:spacing w:line="360" w:lineRule="auto"/>
        <w:rPr>
          <w:szCs w:val="28"/>
        </w:rPr>
      </w:pPr>
      <w:r w:rsidRPr="00ED6106">
        <w:rPr>
          <w:szCs w:val="28"/>
        </w:rPr>
        <w:t xml:space="preserve">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по предоставлению иного межбюджетного трансферта бюджету Ярославской области на осуществление выплат гражданам, жилые помещения которых утрачены в результате чрезвычайной ситуации, вызванной взрывом бытового газа в многоквартирном доме по адресу: </w:t>
      </w:r>
      <w:r w:rsidR="003223B0" w:rsidRPr="00ED6106">
        <w:rPr>
          <w:szCs w:val="28"/>
        </w:rPr>
        <w:br/>
      </w:r>
      <w:r w:rsidRPr="00ED6106">
        <w:rPr>
          <w:szCs w:val="28"/>
        </w:rPr>
        <w:t>ул. Батова, д. 5, корп. 2 в г. Ярославле 21 августа 2020 года, за счет средств резервного фонда Правительства Российской Федерации.</w:t>
      </w:r>
    </w:p>
    <w:p w14:paraId="7F2E594E" w14:textId="63B4DBC0" w:rsidR="005A2E42" w:rsidRPr="0012022B" w:rsidRDefault="005A2E42" w:rsidP="005A2E42">
      <w:pPr>
        <w:spacing w:line="360" w:lineRule="auto"/>
        <w:rPr>
          <w:szCs w:val="28"/>
        </w:rPr>
      </w:pPr>
      <w:r w:rsidRPr="00ED6106">
        <w:rPr>
          <w:szCs w:val="28"/>
        </w:rPr>
        <w:lastRenderedPageBreak/>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4A15FD78" w14:textId="51474881" w:rsidR="002E5AE4" w:rsidRPr="00ED6106" w:rsidRDefault="002E5AE4" w:rsidP="002E5AE4">
      <w:pPr>
        <w:spacing w:line="360" w:lineRule="auto"/>
        <w:rPr>
          <w:szCs w:val="28"/>
        </w:rPr>
      </w:pPr>
      <w:r w:rsidRPr="0012022B">
        <w:rPr>
          <w:szCs w:val="28"/>
        </w:rPr>
        <w:t>"</w:t>
      </w:r>
      <w:r w:rsidRPr="00ED6106">
        <w:rPr>
          <w:szCs w:val="28"/>
        </w:rPr>
        <w:t>56250 Иной межбюджетный трансферт бюджету Республики Калмыкия на реализацию мероприятий по строительству 9</w:t>
      </w:r>
      <w:r w:rsidR="003B4FD5" w:rsidRPr="00ED6106">
        <w:rPr>
          <w:szCs w:val="28"/>
        </w:rPr>
        <w:t>-ти</w:t>
      </w:r>
      <w:r w:rsidRPr="00ED6106">
        <w:rPr>
          <w:szCs w:val="28"/>
        </w:rPr>
        <w:t xml:space="preserve"> этажного 54 квартирного жилого дома по адресу: Республика Калмыкия, г. Элиста, 3 микрорайон, за счет средств резервного фонда Правительства Российской Федерации</w:t>
      </w:r>
    </w:p>
    <w:p w14:paraId="48A9CF84" w14:textId="00425D94" w:rsidR="002E5AE4" w:rsidRPr="00ED6106" w:rsidRDefault="002E5AE4" w:rsidP="002E5AE4">
      <w:pPr>
        <w:spacing w:line="360" w:lineRule="auto"/>
        <w:rPr>
          <w:szCs w:val="28"/>
        </w:rPr>
      </w:pPr>
      <w:r w:rsidRPr="00ED6106">
        <w:rPr>
          <w:szCs w:val="28"/>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по предоставлению иного межбюджетного трансферта бюджету Республики Калмыкия на реализацию мероприятий по строительству 9</w:t>
      </w:r>
      <w:r w:rsidR="003B4FD5" w:rsidRPr="00ED6106">
        <w:rPr>
          <w:szCs w:val="28"/>
        </w:rPr>
        <w:t>-ти</w:t>
      </w:r>
      <w:r w:rsidRPr="00ED6106">
        <w:rPr>
          <w:szCs w:val="28"/>
        </w:rPr>
        <w:t xml:space="preserve"> этажного 54 квартирного жилого дома по адресу: Республика Калмыкия, г. Элиста, 3 микрорайон, за счет средств резервного фонда Правительства Российской Федерации.</w:t>
      </w:r>
    </w:p>
    <w:p w14:paraId="2C5F3C14" w14:textId="596B5347" w:rsidR="002E5AE4" w:rsidRPr="00ED6106" w:rsidRDefault="002E5AE4" w:rsidP="002E5AE4">
      <w:pPr>
        <w:spacing w:line="360" w:lineRule="auto"/>
        <w:rPr>
          <w:szCs w:val="28"/>
        </w:rPr>
      </w:pPr>
      <w:r w:rsidRPr="00ED6106">
        <w:rPr>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6BCA1CD0" w14:textId="77777777" w:rsidR="00561762" w:rsidRPr="00ED6106" w:rsidRDefault="00561762" w:rsidP="00561762">
      <w:pPr>
        <w:spacing w:line="360" w:lineRule="auto"/>
        <w:rPr>
          <w:szCs w:val="28"/>
        </w:rPr>
      </w:pPr>
      <w:r w:rsidRPr="00ED6106">
        <w:rPr>
          <w:szCs w:val="28"/>
        </w:rPr>
        <w:t>"56610 Иные межбюджетные трансферты на финансовое обеспечение дорожной деятельности за счет средств резервного фонда Президента Российской Федерации</w:t>
      </w:r>
    </w:p>
    <w:p w14:paraId="43C0585D" w14:textId="77777777" w:rsidR="00561762" w:rsidRPr="00ED6106" w:rsidRDefault="00561762" w:rsidP="00561762">
      <w:pPr>
        <w:spacing w:line="360" w:lineRule="auto"/>
        <w:rPr>
          <w:szCs w:val="28"/>
        </w:rPr>
      </w:pPr>
      <w:r w:rsidRPr="00ED6106">
        <w:rPr>
          <w:szCs w:val="28"/>
        </w:rPr>
        <w:t xml:space="preserve">По данному направлению расходов отражаются расходы федерального бюджета в рамках основного мероприятия "Содействие развитию автомобильных </w:t>
      </w:r>
      <w:r w:rsidRPr="00ED6106">
        <w:rPr>
          <w:szCs w:val="28"/>
        </w:rPr>
        <w:lastRenderedPageBreak/>
        <w:t>дорог регионального, межмуниципального и местного значения" подпрограммы "Дорожное хозяйство" государственной программы Российской Федерации "Развитие транспортной системы" (24 2 04 00000) на предоставление бюджетам иных межбюджетных трансфертов на финансовое обеспечение дорожной деятельности за счет средств резервного фонда Президента Российской Федерации.</w:t>
      </w:r>
    </w:p>
    <w:p w14:paraId="450ACAEA" w14:textId="77777777" w:rsidR="00561762" w:rsidRPr="00ED6106" w:rsidRDefault="00561762" w:rsidP="00561762">
      <w:pPr>
        <w:spacing w:line="360" w:lineRule="auto"/>
        <w:rPr>
          <w:szCs w:val="28"/>
        </w:rPr>
      </w:pPr>
      <w:r w:rsidRPr="00ED6106">
        <w:rPr>
          <w:szCs w:val="28"/>
        </w:rPr>
        <w:t>Поступление иных межбюджетных трансфертов на указанные цели отражается по коду вида доходов 000 2 02 49000 02 0000 150 "Межбюджетные трансферты, передаваемые бюджетам субъектов Российской Федерации, за счет средств резервного фонда Президента Российской Федерации" классификации доходов бюджетов.</w:t>
      </w:r>
    </w:p>
    <w:p w14:paraId="4A1758C3" w14:textId="77777777" w:rsidR="00561762" w:rsidRPr="00ED6106" w:rsidRDefault="00561762" w:rsidP="00561762">
      <w:pPr>
        <w:spacing w:line="360" w:lineRule="auto"/>
        <w:rPr>
          <w:szCs w:val="28"/>
        </w:rPr>
      </w:pPr>
      <w:r w:rsidRPr="00ED6106">
        <w:rPr>
          <w:szCs w:val="28"/>
        </w:rPr>
        <w:t>Поступление в бюджеты муниципальных образований иных межбюджетных трансфертов или субсидий на указанные цели отражается по соответствующим кодам вида доходов:</w:t>
      </w:r>
    </w:p>
    <w:p w14:paraId="7CB4FDF0" w14:textId="77777777" w:rsidR="00561762" w:rsidRPr="00ED6106" w:rsidRDefault="00561762" w:rsidP="00561762">
      <w:pPr>
        <w:spacing w:line="360" w:lineRule="auto"/>
        <w:rPr>
          <w:szCs w:val="28"/>
        </w:rPr>
      </w:pPr>
      <w:r w:rsidRPr="00ED6106">
        <w:rPr>
          <w:szCs w:val="28"/>
        </w:rPr>
        <w:t>000 2 02 49000 00 0000 150 "Межбюджетные трансферты, передаваемые бюджетам, за счет средств резервного фонда Президента Российской Федерации";</w:t>
      </w:r>
    </w:p>
    <w:p w14:paraId="47568B13" w14:textId="44FC971D" w:rsidR="00561762" w:rsidRPr="0012022B" w:rsidRDefault="00561762" w:rsidP="00561762">
      <w:pPr>
        <w:spacing w:line="360" w:lineRule="auto"/>
        <w:rPr>
          <w:szCs w:val="28"/>
        </w:rPr>
      </w:pPr>
      <w:r w:rsidRPr="00ED6106">
        <w:rPr>
          <w:szCs w:val="28"/>
        </w:rPr>
        <w:t>000 2 02 29000 00 0000 150 "Субсидии бюджетам за счет средств резервного фонда Президента Российской Федерации" классификации доходов бюджетов.";</w:t>
      </w:r>
    </w:p>
    <w:p w14:paraId="0014CB09" w14:textId="601CE3F0" w:rsidR="009F4695" w:rsidRPr="00ED6106" w:rsidRDefault="009F4695" w:rsidP="009F4695">
      <w:pPr>
        <w:widowControl w:val="0"/>
        <w:autoSpaceDE w:val="0"/>
        <w:autoSpaceDN w:val="0"/>
        <w:spacing w:line="360" w:lineRule="auto"/>
        <w:rPr>
          <w:rFonts w:eastAsia="Times New Roman" w:cs="Times New Roman"/>
          <w:szCs w:val="28"/>
          <w:lang w:eastAsia="ru-RU"/>
        </w:rPr>
      </w:pPr>
      <w:r w:rsidRPr="00ED6106">
        <w:rPr>
          <w:rFonts w:eastAsia="Times New Roman" w:cs="Times New Roman"/>
          <w:szCs w:val="28"/>
          <w:lang w:eastAsia="ru-RU"/>
        </w:rPr>
        <w:t xml:space="preserve">"58210 Иные межбюджетные трансферты бюджетам Республики Крым и </w:t>
      </w:r>
      <w:r w:rsidR="003223B0" w:rsidRPr="00ED6106">
        <w:rPr>
          <w:rFonts w:eastAsia="Times New Roman" w:cs="Times New Roman"/>
          <w:szCs w:val="28"/>
          <w:lang w:eastAsia="ru-RU"/>
        </w:rPr>
        <w:br/>
      </w:r>
      <w:r w:rsidRPr="00ED6106">
        <w:rPr>
          <w:rFonts w:eastAsia="Times New Roman" w:cs="Times New Roman"/>
          <w:szCs w:val="28"/>
          <w:lang w:eastAsia="ru-RU"/>
        </w:rPr>
        <w:t xml:space="preserve">г. Севастополя на реализацию государственных программ Республики Крым и </w:t>
      </w:r>
      <w:r w:rsidR="003223B0" w:rsidRPr="00ED6106">
        <w:rPr>
          <w:rFonts w:eastAsia="Times New Roman" w:cs="Times New Roman"/>
          <w:szCs w:val="28"/>
          <w:lang w:eastAsia="ru-RU"/>
        </w:rPr>
        <w:br/>
      </w:r>
      <w:r w:rsidRPr="00ED6106">
        <w:rPr>
          <w:rFonts w:eastAsia="Times New Roman" w:cs="Times New Roman"/>
          <w:szCs w:val="28"/>
          <w:lang w:eastAsia="ru-RU"/>
        </w:rPr>
        <w:t>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p>
    <w:p w14:paraId="38BDC72E" w14:textId="77777777" w:rsidR="009F4695" w:rsidRPr="00ED6106" w:rsidRDefault="009F4695" w:rsidP="009F4695">
      <w:pPr>
        <w:widowControl w:val="0"/>
        <w:autoSpaceDE w:val="0"/>
        <w:autoSpaceDN w:val="0"/>
        <w:spacing w:line="360" w:lineRule="auto"/>
        <w:rPr>
          <w:rFonts w:eastAsia="Times New Roman" w:cs="Times New Roman"/>
          <w:szCs w:val="28"/>
          <w:lang w:eastAsia="ru-RU"/>
        </w:rPr>
      </w:pPr>
      <w:r w:rsidRPr="00ED6106">
        <w:rPr>
          <w:rFonts w:eastAsia="Times New Roman" w:cs="Times New Roman"/>
          <w:szCs w:val="28"/>
          <w:lang w:eastAsia="ru-RU"/>
        </w:rPr>
        <w:t xml:space="preserve">По данному направлению расходов отражаются расходы федерального бюджета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12 00000) на предоставление иных межбюджетных трансфертов бюджетам </w:t>
      </w:r>
      <w:r w:rsidRPr="00ED6106">
        <w:rPr>
          <w:rFonts w:eastAsia="Times New Roman" w:cs="Times New Roman"/>
          <w:szCs w:val="28"/>
          <w:lang w:eastAsia="ru-RU"/>
        </w:rPr>
        <w:lastRenderedPageBreak/>
        <w:t>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p>
    <w:p w14:paraId="2C2F9042" w14:textId="567D1DC1" w:rsidR="009F4695" w:rsidRPr="00ED6106" w:rsidRDefault="009F4695" w:rsidP="009F4695">
      <w:pPr>
        <w:widowControl w:val="0"/>
        <w:autoSpaceDE w:val="0"/>
        <w:autoSpaceDN w:val="0"/>
        <w:spacing w:line="360" w:lineRule="auto"/>
        <w:rPr>
          <w:rFonts w:eastAsia="Times New Roman" w:cs="Times New Roman"/>
          <w:szCs w:val="28"/>
          <w:lang w:eastAsia="ru-RU"/>
        </w:rPr>
      </w:pPr>
      <w:r w:rsidRPr="00ED6106">
        <w:rPr>
          <w:rFonts w:eastAsia="Times New Roman" w:cs="Times New Roman"/>
          <w:szCs w:val="28"/>
          <w:lang w:eastAsia="ru-RU"/>
        </w:rP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14:paraId="39943C23" w14:textId="4B1F8DE2" w:rsidR="00F65827" w:rsidRPr="00212FEA" w:rsidRDefault="00F65827" w:rsidP="00F65827">
      <w:pPr>
        <w:widowControl w:val="0"/>
        <w:autoSpaceDE w:val="0"/>
        <w:autoSpaceDN w:val="0"/>
        <w:spacing w:line="360" w:lineRule="auto"/>
        <w:rPr>
          <w:rFonts w:eastAsia="Times New Roman" w:cs="Times New Roman"/>
          <w:szCs w:val="28"/>
          <w:lang w:eastAsia="ru-RU"/>
        </w:rPr>
      </w:pPr>
      <w:r w:rsidRPr="00ED6106">
        <w:rPr>
          <w:rFonts w:eastAsia="Times New Roman" w:cs="Times New Roman"/>
          <w:szCs w:val="28"/>
          <w:lang w:eastAsia="ru-RU"/>
        </w:rPr>
        <w:t>58290</w:t>
      </w:r>
      <w:r w:rsidRPr="00212FEA">
        <w:rPr>
          <w:rFonts w:eastAsia="Times New Roman" w:cs="Times New Roman"/>
          <w:szCs w:val="28"/>
          <w:lang w:eastAsia="ru-RU"/>
        </w:rPr>
        <w:t xml:space="preserve"> Иной межбюджетный трансферт бюджету Республики Крым на софинансирование расходных обязательств, возникающих при осуществлении дорожной деятельности, за счет средств резервного фонда Правительства Российской Федерации</w:t>
      </w:r>
    </w:p>
    <w:p w14:paraId="06D3D1C0" w14:textId="77777777" w:rsidR="00F65827" w:rsidRPr="00212FEA" w:rsidRDefault="00F65827" w:rsidP="00F65827">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программы Российской Федерации "Развитие транспортной системы" (24 2 04 00000) на предоставление иного межбюджетного трансферта бюджету Республики Крым на софинансирование расходных обязательств, возникающих при осуществлении дорожной деятельности, за счет средств резервного фонда Правительства Российской Федерации.</w:t>
      </w:r>
    </w:p>
    <w:p w14:paraId="405C8AF0" w14:textId="23299234" w:rsidR="00F65827" w:rsidRPr="0012022B" w:rsidRDefault="00F65827" w:rsidP="00F65827">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4823C525" w14:textId="77777777" w:rsidR="00AE6C62" w:rsidRPr="00212FEA" w:rsidRDefault="00180AD5" w:rsidP="00AE6C62">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w:t>
      </w:r>
      <w:r w:rsidR="00AE6C62" w:rsidRPr="00212FEA">
        <w:rPr>
          <w:rFonts w:eastAsia="Times New Roman" w:cs="Times New Roman"/>
          <w:szCs w:val="28"/>
          <w:lang w:eastAsia="ru-RU"/>
        </w:rPr>
        <w:t xml:space="preserve">58400 Иной межбюджетный трансферт бюджету г. Москвы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базовой программы обязательного медицинского страхования за счет средств резервного </w:t>
      </w:r>
      <w:r w:rsidR="00AE6C62" w:rsidRPr="00212FEA">
        <w:rPr>
          <w:rFonts w:eastAsia="Times New Roman" w:cs="Times New Roman"/>
          <w:szCs w:val="28"/>
          <w:lang w:eastAsia="ru-RU"/>
        </w:rPr>
        <w:lastRenderedPageBreak/>
        <w:t>фонда Правительства Российской Федерации</w:t>
      </w:r>
    </w:p>
    <w:p w14:paraId="1F4EE9EB" w14:textId="77777777" w:rsidR="00AE6C62" w:rsidRPr="00212FEA" w:rsidRDefault="00AE6C62" w:rsidP="00AE6C62">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 данному направлению расходов отражаются расходы федерального бюджета в рамках ведомственной целевой программы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10 00000) на предоставление иного межбюджетного трансферта бюджету г. Москвы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базовой программы обязательного медицинского страхования за счет средств резервного фонда Правительства Российской Федерации.</w:t>
      </w:r>
    </w:p>
    <w:p w14:paraId="3170AF2B" w14:textId="77777777" w:rsidR="00AE6C62" w:rsidRPr="00212FEA" w:rsidRDefault="00AE6C62" w:rsidP="00AE6C62">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4AFCD372" w14:textId="77777777" w:rsidR="00AE6C62" w:rsidRPr="00212FEA" w:rsidRDefault="00AE6C62" w:rsidP="00AE6C62">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Поступление иных межбюджетных трансфертов в бюджеты территориальных фондов обязательного медицинского страхования на указанные цели отражается по коду вида доходов 000 2 02 55840 09 0000 150 "Межбюджетные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базовой программы обязательного медицинского страхования" классификации доходов бюджетов.</w:t>
      </w:r>
    </w:p>
    <w:p w14:paraId="24C5B224" w14:textId="6048998C" w:rsidR="00AE6C62" w:rsidRPr="00212FEA" w:rsidRDefault="00AE6C62" w:rsidP="00AE6C62">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 данному направлению расходов также отражаются расходы бюджетов субъектов Российской Федерации и территориальных фондов обязательного медицинского на указанные цели.</w:t>
      </w:r>
    </w:p>
    <w:p w14:paraId="56F9868B" w14:textId="278E9A64" w:rsidR="00180AD5" w:rsidRPr="00212FEA" w:rsidRDefault="00180AD5" w:rsidP="00180AD5">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lastRenderedPageBreak/>
        <w:t>58410 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p w14:paraId="3DAB7151" w14:textId="77777777" w:rsidR="00180AD5" w:rsidRPr="00212FEA" w:rsidRDefault="00180AD5" w:rsidP="00180AD5">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 данному направлению расходов отражаются расходы федерального бюджета в рамках ведомственной целевой программы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10 00000) на предоставление иных межбюджетных трансфертов бюджетам субъектов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p w14:paraId="7526FCB3" w14:textId="77777777" w:rsidR="00180AD5" w:rsidRPr="00212FEA" w:rsidRDefault="00180AD5" w:rsidP="00180AD5">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14:paraId="73B95BC8" w14:textId="77777777" w:rsidR="00180AD5" w:rsidRPr="00212FEA" w:rsidRDefault="00180AD5" w:rsidP="00180AD5">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 xml:space="preserve">Поступление иных межбюджетных трансфертов в бюджеты территориальных фондов обязательного медицинского страхования на указанные цели отражается по коду вида доходов 000 2 02 55841 09 0000 150 "Межбюджетные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w:t>
      </w:r>
      <w:r w:rsidRPr="00212FEA">
        <w:rPr>
          <w:rFonts w:eastAsia="Times New Roman" w:cs="Times New Roman"/>
          <w:szCs w:val="28"/>
          <w:lang w:eastAsia="ru-RU"/>
        </w:rPr>
        <w:lastRenderedPageBreak/>
        <w:t>страхования" классификации доходов бюджетов.</w:t>
      </w:r>
    </w:p>
    <w:p w14:paraId="2BFB079D" w14:textId="62281084" w:rsidR="00180AD5" w:rsidRPr="0012022B" w:rsidRDefault="00180AD5" w:rsidP="00180AD5">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 данному направлению расходов также отражаются расходы бюджетов субъектов Российской Федерации и территориальных фондов обязательного медицинского на указанные цели.";</w:t>
      </w:r>
    </w:p>
    <w:p w14:paraId="4867C323" w14:textId="7CFA7172" w:rsidR="00030929" w:rsidRPr="00212FEA" w:rsidRDefault="00030929" w:rsidP="00030929">
      <w:pPr>
        <w:widowControl w:val="0"/>
        <w:autoSpaceDE w:val="0"/>
        <w:autoSpaceDN w:val="0"/>
        <w:spacing w:line="360" w:lineRule="auto"/>
        <w:rPr>
          <w:rFonts w:eastAsia="Times New Roman" w:cs="Times New Roman"/>
          <w:szCs w:val="28"/>
          <w:lang w:eastAsia="ru-RU"/>
        </w:rPr>
      </w:pPr>
      <w:r w:rsidRPr="0012022B">
        <w:rPr>
          <w:rFonts w:eastAsia="Times New Roman" w:cs="Times New Roman"/>
          <w:szCs w:val="28"/>
          <w:lang w:eastAsia="ru-RU"/>
        </w:rPr>
        <w:t>"</w:t>
      </w:r>
      <w:r w:rsidRPr="00212FEA">
        <w:rPr>
          <w:rFonts w:eastAsia="Times New Roman" w:cs="Times New Roman"/>
          <w:szCs w:val="28"/>
          <w:lang w:eastAsia="ru-RU"/>
        </w:rPr>
        <w:t>58430 Иные межбюджетные трансферты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p w14:paraId="4FB5F639" w14:textId="5A935DE2" w:rsidR="00030929" w:rsidRPr="00212FEA" w:rsidRDefault="00030929" w:rsidP="00030929">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 xml:space="preserve">По данному направлению расходов отражаются расходы федерального бюджета в рамках ведомственной целевой программы "Обеспечение отдельных категорий граждан лекарственными препаратами в амбулаторных условиях"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w:t>
      </w:r>
      <w:r w:rsidR="003223B0" w:rsidRPr="00212FEA">
        <w:rPr>
          <w:rFonts w:eastAsia="Times New Roman" w:cs="Times New Roman"/>
          <w:szCs w:val="28"/>
          <w:lang w:eastAsia="ru-RU"/>
        </w:rPr>
        <w:br/>
      </w:r>
      <w:r w:rsidRPr="00212FEA">
        <w:rPr>
          <w:rFonts w:eastAsia="Times New Roman" w:cs="Times New Roman"/>
          <w:szCs w:val="28"/>
          <w:lang w:eastAsia="ru-RU"/>
        </w:rPr>
        <w:t>(01 К 09 00000) на предоставление иных межбюджетных трансфертов бюджетам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p w14:paraId="12B3C0C0" w14:textId="77777777" w:rsidR="00030929" w:rsidRPr="00212FEA" w:rsidRDefault="00030929" w:rsidP="00030929">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14:paraId="36B880F6" w14:textId="052600D2" w:rsidR="00030929" w:rsidRPr="0012022B" w:rsidRDefault="00030929" w:rsidP="00030929">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3EE9A7D8" w14:textId="77777777" w:rsidR="00D456F5" w:rsidRPr="00212FEA" w:rsidRDefault="00D456F5" w:rsidP="00D456F5">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 xml:space="preserve">58450 Иные межбюджетные трансферты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w:t>
      </w:r>
      <w:r w:rsidRPr="00212FEA">
        <w:rPr>
          <w:rFonts w:eastAsia="Times New Roman" w:cs="Times New Roman"/>
          <w:szCs w:val="28"/>
          <w:lang w:eastAsia="ru-RU"/>
        </w:rPr>
        <w:lastRenderedPageBreak/>
        <w:t>нуклеиновых кислот, за счет средств резервного фонда Правительства Российской Федерации</w:t>
      </w:r>
    </w:p>
    <w:p w14:paraId="24D8F19F" w14:textId="77777777" w:rsidR="00D456F5" w:rsidRPr="00212FEA" w:rsidRDefault="00D456F5" w:rsidP="00D456F5">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 данному направлению расходов отражаются расходы федерального бюджета в рамках ведомственной целевой программы "Предупреждение и борьба с социально значимыми инфекционными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06 00000) на предоставление иных межбюджетных трансфертов бюджетам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p w14:paraId="31BA26AC" w14:textId="77777777" w:rsidR="00D456F5" w:rsidRPr="00212FEA" w:rsidRDefault="00D456F5" w:rsidP="00D456F5">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14:paraId="7018FDB2" w14:textId="06841AB9" w:rsidR="00D456F5" w:rsidRPr="00212FEA" w:rsidRDefault="00D456F5" w:rsidP="00D456F5">
      <w:pPr>
        <w:widowControl w:val="0"/>
        <w:autoSpaceDE w:val="0"/>
        <w:autoSpaceDN w:val="0"/>
        <w:spacing w:line="360" w:lineRule="auto"/>
        <w:rPr>
          <w:rFonts w:eastAsia="Times New Roman" w:cs="Times New Roman"/>
          <w:szCs w:val="28"/>
          <w:lang w:eastAsia="ru-RU"/>
        </w:rPr>
      </w:pPr>
      <w:r w:rsidRPr="00212FEA">
        <w:rPr>
          <w:rFonts w:eastAsia="Times New Roman" w:cs="Times New Roman"/>
          <w:szCs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0E79BDFF" w14:textId="707FABD9" w:rsidR="00DC0FCA" w:rsidRPr="00212FEA" w:rsidRDefault="00DC0FCA" w:rsidP="00DC0FCA">
      <w:pPr>
        <w:spacing w:line="360" w:lineRule="auto"/>
        <w:rPr>
          <w:szCs w:val="28"/>
        </w:rPr>
      </w:pPr>
      <w:r w:rsidRPr="00212FEA">
        <w:rPr>
          <w:szCs w:val="28"/>
        </w:rPr>
        <w:t>"58680 Субсидии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 г. Севастополе, за счет средств резервного фонда Правительства Российской Федерации</w:t>
      </w:r>
    </w:p>
    <w:p w14:paraId="6F7AA518" w14:textId="77777777" w:rsidR="00DC0FCA" w:rsidRPr="00212FEA" w:rsidRDefault="00DC0FCA" w:rsidP="00DC0FCA">
      <w:pPr>
        <w:spacing w:line="360" w:lineRule="auto"/>
        <w:rPr>
          <w:szCs w:val="28"/>
        </w:rPr>
      </w:pPr>
      <w:r w:rsidRPr="00212FEA">
        <w:rPr>
          <w:szCs w:val="28"/>
        </w:rPr>
        <w:t xml:space="preserve">По данному направлению расходов отражаются расходы федерального бюджета в рамках основного мероприятия "Обеспечение дополнительным водоснабжением населения Республики Крым и г. Севастополя" подпрограммы "Обеспечение реализации государственной программы Российской Федерации "Социально-экономическое развитие Республики Крым и г. Севастополя" </w:t>
      </w:r>
      <w:r w:rsidRPr="00212FEA">
        <w:rPr>
          <w:szCs w:val="28"/>
        </w:rPr>
        <w:lastRenderedPageBreak/>
        <w:t>государственной программы Российской Федерации "Социально-экономическое развитие Республики Крым и г. Севастополя" (45 1 04 00000) на предоставление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 г. Севастополе, за счет средств резервного фонда Правительства Российской Федерации.</w:t>
      </w:r>
    </w:p>
    <w:p w14:paraId="415EA0E6" w14:textId="0C4AD7AF" w:rsidR="00DC0FCA" w:rsidRPr="0012022B" w:rsidRDefault="00DC0FCA" w:rsidP="00DC0FCA">
      <w:pPr>
        <w:spacing w:line="360" w:lineRule="auto"/>
        <w:rPr>
          <w:szCs w:val="28"/>
        </w:rPr>
      </w:pPr>
      <w:r w:rsidRPr="00212FEA">
        <w:rPr>
          <w:szCs w:val="28"/>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5FE932A9" w14:textId="5AB82FB1" w:rsidR="00EB3AC9" w:rsidRPr="0012022B" w:rsidRDefault="00F71C8B" w:rsidP="00F71C8B">
      <w:pPr>
        <w:spacing w:line="360" w:lineRule="auto"/>
        <w:rPr>
          <w:szCs w:val="28"/>
        </w:rPr>
      </w:pPr>
      <w:r w:rsidRPr="0012022B">
        <w:rPr>
          <w:szCs w:val="28"/>
        </w:rPr>
        <w:t>6.</w:t>
      </w:r>
      <w:r w:rsidR="00155020" w:rsidRPr="0012022B">
        <w:rPr>
          <w:szCs w:val="28"/>
        </w:rPr>
        <w:t>1</w:t>
      </w:r>
      <w:r w:rsidRPr="0012022B">
        <w:rPr>
          <w:szCs w:val="28"/>
        </w:rPr>
        <w:t xml:space="preserve">.2. </w:t>
      </w:r>
      <w:r w:rsidR="00EB3AC9" w:rsidRPr="00140A2F">
        <w:rPr>
          <w:szCs w:val="28"/>
        </w:rPr>
        <w:t xml:space="preserve">В абзаце первом текста направления расходов "50270 Субсидии на мероприятия государственной программы Российской Федерации "Доступная среда" слова "бюджета и" заменить словами "бюджета в рамках основного мероприятия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подпрограммы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Российской Федерации "Доступная среда" (04 1 02 00000) </w:t>
      </w:r>
      <w:r w:rsidR="00EB3AC9" w:rsidRPr="00212FEA">
        <w:rPr>
          <w:szCs w:val="28"/>
        </w:rPr>
        <w:t>и</w:t>
      </w:r>
      <w:r w:rsidR="00EB3AC9" w:rsidRPr="0012022B">
        <w:rPr>
          <w:szCs w:val="28"/>
        </w:rPr>
        <w:t>";</w:t>
      </w:r>
    </w:p>
    <w:p w14:paraId="078121B5" w14:textId="67022ED6" w:rsidR="00DD251E" w:rsidRPr="00212FEA" w:rsidRDefault="00360142" w:rsidP="00F71C8B">
      <w:pPr>
        <w:spacing w:line="360" w:lineRule="auto"/>
        <w:rPr>
          <w:szCs w:val="28"/>
        </w:rPr>
      </w:pPr>
      <w:r w:rsidRPr="00212FEA">
        <w:rPr>
          <w:szCs w:val="28"/>
        </w:rPr>
        <w:t>6.</w:t>
      </w:r>
      <w:r w:rsidR="00155020" w:rsidRPr="00212FEA">
        <w:rPr>
          <w:szCs w:val="28"/>
        </w:rPr>
        <w:t>1</w:t>
      </w:r>
      <w:r w:rsidRPr="00212FEA">
        <w:rPr>
          <w:szCs w:val="28"/>
        </w:rPr>
        <w:t xml:space="preserve">.3. </w:t>
      </w:r>
      <w:r w:rsidR="00DD251E" w:rsidRPr="00212FEA">
        <w:rPr>
          <w:szCs w:val="28"/>
        </w:rPr>
        <w:t xml:space="preserve">В тексте </w:t>
      </w:r>
      <w:r w:rsidR="009C051F" w:rsidRPr="00212FEA">
        <w:rPr>
          <w:szCs w:val="28"/>
        </w:rPr>
        <w:t>направления расходов "54080 Субсидии бюджету Нижегородской области на реализацию мероприятий в рамках подготовки и проведения празднования 800-летия основания г. Нижнего Новгорода"</w:t>
      </w:r>
      <w:r w:rsidR="00DD251E" w:rsidRPr="00212FEA">
        <w:rPr>
          <w:szCs w:val="28"/>
        </w:rPr>
        <w:t>:</w:t>
      </w:r>
    </w:p>
    <w:p w14:paraId="7A54B148" w14:textId="03934DF7" w:rsidR="00DD251E" w:rsidRPr="00212FEA" w:rsidRDefault="00DD251E" w:rsidP="00F71C8B">
      <w:pPr>
        <w:spacing w:line="360" w:lineRule="auto"/>
        <w:rPr>
          <w:szCs w:val="28"/>
        </w:rPr>
      </w:pPr>
      <w:r w:rsidRPr="00212FEA">
        <w:rPr>
          <w:szCs w:val="28"/>
        </w:rPr>
        <w:t>6.</w:t>
      </w:r>
      <w:r w:rsidR="00155020" w:rsidRPr="00212FEA">
        <w:rPr>
          <w:szCs w:val="28"/>
        </w:rPr>
        <w:t>1</w:t>
      </w:r>
      <w:r w:rsidRPr="00212FEA">
        <w:rPr>
          <w:szCs w:val="28"/>
        </w:rPr>
        <w:t>.3.1. В абзаце первом слова "бюджету Нижегородской области" заменить словом "бюджетам";</w:t>
      </w:r>
    </w:p>
    <w:p w14:paraId="78B03128" w14:textId="17529517" w:rsidR="009C051F" w:rsidRPr="00212FEA" w:rsidRDefault="00DD251E" w:rsidP="00DD251E">
      <w:pPr>
        <w:spacing w:line="360" w:lineRule="auto"/>
        <w:rPr>
          <w:szCs w:val="28"/>
        </w:rPr>
      </w:pPr>
      <w:r w:rsidRPr="00212FEA">
        <w:rPr>
          <w:szCs w:val="28"/>
        </w:rPr>
        <w:t>6.</w:t>
      </w:r>
      <w:r w:rsidR="00155020" w:rsidRPr="00212FEA">
        <w:rPr>
          <w:szCs w:val="28"/>
        </w:rPr>
        <w:t>1</w:t>
      </w:r>
      <w:r w:rsidRPr="00212FEA">
        <w:rPr>
          <w:szCs w:val="28"/>
        </w:rPr>
        <w:t xml:space="preserve">.3.2. Абзац второй </w:t>
      </w:r>
      <w:r w:rsidR="009C051F" w:rsidRPr="00212FEA">
        <w:rPr>
          <w:szCs w:val="28"/>
        </w:rPr>
        <w:t>изложить в следующей редакции:</w:t>
      </w:r>
    </w:p>
    <w:p w14:paraId="0AB48386" w14:textId="13DCEE9A" w:rsidR="009C051F" w:rsidRPr="00212FEA" w:rsidRDefault="009C051F" w:rsidP="009C051F">
      <w:pPr>
        <w:spacing w:line="360" w:lineRule="auto"/>
        <w:rPr>
          <w:szCs w:val="28"/>
        </w:rPr>
      </w:pPr>
      <w:r w:rsidRPr="00212FEA">
        <w:rPr>
          <w:szCs w:val="28"/>
        </w:rPr>
        <w:t xml:space="preserve">"Поступление субсидий на указанные цели отражается по соответствующим кодам вида доходов 000 2 02 25408 00 0000 150 "Субсидии бюджетам на реализацию </w:t>
      </w:r>
      <w:r w:rsidRPr="00212FEA">
        <w:rPr>
          <w:szCs w:val="28"/>
        </w:rPr>
        <w:lastRenderedPageBreak/>
        <w:t>мероприятий в рамках подготовки и проведения празднования 800-летия основания г. Нижнего Новгорода" классификации доходов бюджетов.";</w:t>
      </w:r>
    </w:p>
    <w:p w14:paraId="0515AFE8" w14:textId="11F6AFFE" w:rsidR="00EB3AC9" w:rsidRPr="00212FEA" w:rsidRDefault="009C051F" w:rsidP="00F71C8B">
      <w:pPr>
        <w:spacing w:line="360" w:lineRule="auto"/>
        <w:rPr>
          <w:szCs w:val="28"/>
        </w:rPr>
      </w:pPr>
      <w:r w:rsidRPr="00212FEA">
        <w:rPr>
          <w:szCs w:val="28"/>
        </w:rPr>
        <w:t>6.</w:t>
      </w:r>
      <w:r w:rsidR="00155020" w:rsidRPr="00212FEA">
        <w:rPr>
          <w:szCs w:val="28"/>
        </w:rPr>
        <w:t>1</w:t>
      </w:r>
      <w:r w:rsidRPr="00212FEA">
        <w:rPr>
          <w:szCs w:val="28"/>
        </w:rPr>
        <w:t xml:space="preserve">.4. </w:t>
      </w:r>
      <w:r w:rsidR="00360142" w:rsidRPr="00212FEA">
        <w:rPr>
          <w:szCs w:val="28"/>
        </w:rPr>
        <w:t>Абзац третий текста направления расходов "56010 Иные межбюджетные трансферты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 признать утратившим силу;</w:t>
      </w:r>
    </w:p>
    <w:p w14:paraId="2459A4E8" w14:textId="3312D3E4" w:rsidR="00EB3AC9" w:rsidRPr="0012022B" w:rsidRDefault="00360142" w:rsidP="00155020">
      <w:pPr>
        <w:spacing w:line="360" w:lineRule="auto"/>
        <w:rPr>
          <w:szCs w:val="28"/>
        </w:rPr>
      </w:pPr>
      <w:r w:rsidRPr="00212FEA">
        <w:rPr>
          <w:szCs w:val="28"/>
        </w:rPr>
        <w:t>6.</w:t>
      </w:r>
      <w:r w:rsidR="00155020" w:rsidRPr="00212FEA">
        <w:rPr>
          <w:szCs w:val="28"/>
        </w:rPr>
        <w:t>1</w:t>
      </w:r>
      <w:r w:rsidRPr="00212FEA">
        <w:rPr>
          <w:szCs w:val="28"/>
        </w:rPr>
        <w:t>.</w:t>
      </w:r>
      <w:r w:rsidR="00C0003D" w:rsidRPr="00212FEA">
        <w:rPr>
          <w:szCs w:val="28"/>
        </w:rPr>
        <w:t>5</w:t>
      </w:r>
      <w:r w:rsidRPr="00212FEA">
        <w:rPr>
          <w:szCs w:val="28"/>
        </w:rPr>
        <w:t>. Абзац третий текста направления расходов "56020 Иные межбюджетные трансферты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 признать утратившим силу;</w:t>
      </w:r>
    </w:p>
    <w:p w14:paraId="6669527C" w14:textId="320F3935" w:rsidR="00150BC1" w:rsidRPr="0012022B" w:rsidRDefault="00F71C8B" w:rsidP="00150BC1">
      <w:pPr>
        <w:spacing w:line="360" w:lineRule="auto"/>
        <w:rPr>
          <w:szCs w:val="28"/>
        </w:rPr>
      </w:pPr>
      <w:r w:rsidRPr="00212FEA">
        <w:rPr>
          <w:szCs w:val="28"/>
        </w:rPr>
        <w:t>6.</w:t>
      </w:r>
      <w:r w:rsidR="00155020" w:rsidRPr="00212FEA">
        <w:rPr>
          <w:szCs w:val="28"/>
        </w:rPr>
        <w:t>1</w:t>
      </w:r>
      <w:r w:rsidRPr="00212FEA">
        <w:rPr>
          <w:szCs w:val="28"/>
        </w:rPr>
        <w:t>.</w:t>
      </w:r>
      <w:r w:rsidR="00155020" w:rsidRPr="00212FEA">
        <w:rPr>
          <w:szCs w:val="28"/>
        </w:rPr>
        <w:t>6</w:t>
      </w:r>
      <w:r w:rsidRPr="00212FEA">
        <w:rPr>
          <w:szCs w:val="28"/>
        </w:rPr>
        <w:t xml:space="preserve">. </w:t>
      </w:r>
      <w:r w:rsidR="00150BC1" w:rsidRPr="00212FEA">
        <w:rPr>
          <w:szCs w:val="28"/>
        </w:rPr>
        <w:t>В абзаце первом текста направления расходов "52960 Государственная поддержка субъектов Российской Федерации - участников национального проекта "Производительность труда и поддержка занятости" слова "Производительность труда и поддержка занятости" заменить словами "Производительность труда";</w:t>
      </w:r>
    </w:p>
    <w:p w14:paraId="649DB57C" w14:textId="2C9A111D" w:rsidR="00150BC1" w:rsidRPr="0012022B" w:rsidRDefault="00EB61C7" w:rsidP="00F71C8B">
      <w:pPr>
        <w:spacing w:line="360" w:lineRule="auto"/>
        <w:rPr>
          <w:szCs w:val="28"/>
        </w:rPr>
      </w:pPr>
      <w:r w:rsidRPr="00212FEA">
        <w:rPr>
          <w:szCs w:val="28"/>
        </w:rPr>
        <w:t>6.</w:t>
      </w:r>
      <w:r w:rsidR="00155020" w:rsidRPr="00212FEA">
        <w:rPr>
          <w:szCs w:val="28"/>
        </w:rPr>
        <w:t>1</w:t>
      </w:r>
      <w:r w:rsidRPr="00212FEA">
        <w:rPr>
          <w:szCs w:val="28"/>
        </w:rPr>
        <w:t>.</w:t>
      </w:r>
      <w:r w:rsidR="00155020" w:rsidRPr="00212FEA">
        <w:rPr>
          <w:szCs w:val="28"/>
        </w:rPr>
        <w:t>7</w:t>
      </w:r>
      <w:r w:rsidRPr="00212FEA">
        <w:rPr>
          <w:szCs w:val="28"/>
        </w:rPr>
        <w:t>. В абзаце первом текста направления расходов "53030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слова "бюджетам на" заменить словами "бюджетам субъектов Российской Федерации на";</w:t>
      </w:r>
    </w:p>
    <w:p w14:paraId="437D1ECE" w14:textId="7B2F1668" w:rsidR="00F71C8B" w:rsidRPr="0012022B" w:rsidRDefault="00F71C8B" w:rsidP="00F71C8B">
      <w:pPr>
        <w:spacing w:line="360" w:lineRule="auto"/>
        <w:rPr>
          <w:szCs w:val="28"/>
        </w:rPr>
      </w:pPr>
      <w:r w:rsidRPr="0012022B">
        <w:rPr>
          <w:szCs w:val="28"/>
        </w:rPr>
        <w:t>6.</w:t>
      </w:r>
      <w:r w:rsidR="00155020" w:rsidRPr="0012022B">
        <w:rPr>
          <w:szCs w:val="28"/>
        </w:rPr>
        <w:t>2</w:t>
      </w:r>
      <w:r w:rsidRPr="0012022B">
        <w:rPr>
          <w:szCs w:val="28"/>
        </w:rPr>
        <w:t xml:space="preserve">. В разделе </w:t>
      </w:r>
      <w:r w:rsidRPr="0012022B">
        <w:rPr>
          <w:szCs w:val="28"/>
          <w:lang w:val="en-US"/>
        </w:rPr>
        <w:t>III</w:t>
      </w:r>
      <w:r w:rsidRPr="0012022B">
        <w:rPr>
          <w:szCs w:val="28"/>
        </w:rPr>
        <w:t xml:space="preserve"> "Коды направлений расходов федерального бюджета и бюджетов государственных внебюджетных фондов Российской Федерации </w:t>
      </w:r>
      <w:r w:rsidRPr="0012022B">
        <w:rPr>
          <w:szCs w:val="28"/>
        </w:rPr>
        <w:br/>
        <w:t xml:space="preserve">(за исключением кодов </w:t>
      </w:r>
      <w:bookmarkStart w:id="1" w:name="_GoBack"/>
      <w:r w:rsidRPr="0012022B">
        <w:rPr>
          <w:szCs w:val="28"/>
        </w:rPr>
        <w:t xml:space="preserve">направлений </w:t>
      </w:r>
      <w:bookmarkEnd w:id="1"/>
      <w:r w:rsidRPr="0012022B">
        <w:rPr>
          <w:szCs w:val="28"/>
        </w:rPr>
        <w:t>расходов на достижение результатов федеральных проектов),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p>
    <w:p w14:paraId="32138CD8" w14:textId="0FE712F9" w:rsidR="00F71C8B" w:rsidRPr="0012022B" w:rsidRDefault="00F71C8B" w:rsidP="00F71C8B">
      <w:pPr>
        <w:spacing w:line="360" w:lineRule="auto"/>
        <w:rPr>
          <w:szCs w:val="28"/>
        </w:rPr>
      </w:pPr>
      <w:r w:rsidRPr="0012022B">
        <w:rPr>
          <w:szCs w:val="28"/>
        </w:rPr>
        <w:t>6.</w:t>
      </w:r>
      <w:r w:rsidR="00155020" w:rsidRPr="0012022B">
        <w:rPr>
          <w:szCs w:val="28"/>
        </w:rPr>
        <w:t>2</w:t>
      </w:r>
      <w:r w:rsidRPr="0012022B">
        <w:rPr>
          <w:szCs w:val="28"/>
        </w:rPr>
        <w:t>.1. Дополнить направлениями расходов следующего содержания:</w:t>
      </w:r>
    </w:p>
    <w:p w14:paraId="5C6ACDD7" w14:textId="15DABEBB" w:rsidR="00F56A6E" w:rsidRPr="00212FEA" w:rsidRDefault="00F56A6E" w:rsidP="00F56A6E">
      <w:pPr>
        <w:spacing w:line="360" w:lineRule="auto"/>
        <w:rPr>
          <w:szCs w:val="28"/>
        </w:rPr>
      </w:pPr>
      <w:r w:rsidRPr="00212FEA">
        <w:rPr>
          <w:szCs w:val="28"/>
        </w:rPr>
        <w:lastRenderedPageBreak/>
        <w:t>"60310 Субсидии юридическим лицам и индивидуальным предпринимателям при трудоустройстве безработных граждан</w:t>
      </w:r>
    </w:p>
    <w:p w14:paraId="69115A6A" w14:textId="791BBA97" w:rsidR="00F56A6E" w:rsidRPr="0012022B" w:rsidRDefault="00F56A6E" w:rsidP="00F56A6E">
      <w:pPr>
        <w:spacing w:line="360" w:lineRule="auto"/>
        <w:rPr>
          <w:szCs w:val="28"/>
        </w:rPr>
      </w:pPr>
      <w:r w:rsidRPr="00212FEA">
        <w:rPr>
          <w:szCs w:val="28"/>
        </w:rPr>
        <w:t>По данному направлению расходов отражаются расходы федерального бюджета в рамках основного мероприятия "Реализация мероприятий активной политики занятости населения, включая мероприятия по развитию трудовой мобильности"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02 00000) на предоставление субсидии юридическим лицам и индивидуальным предпринимателям при трудоустройстве безработных граждан.";</w:t>
      </w:r>
    </w:p>
    <w:p w14:paraId="73EC9829" w14:textId="77777777" w:rsidR="00561762" w:rsidRPr="00212FEA" w:rsidRDefault="00561762" w:rsidP="00561762">
      <w:pPr>
        <w:spacing w:line="360" w:lineRule="auto"/>
        <w:rPr>
          <w:szCs w:val="28"/>
        </w:rPr>
      </w:pPr>
      <w:r w:rsidRPr="00212FEA">
        <w:rPr>
          <w:szCs w:val="28"/>
        </w:rPr>
        <w:t>"60319 Субсидия автономной некоммерческой организации "Национальные приоритеты" на финансовое обеспечение осуществления комплекса мер в сфере информационной коммуникации с гражданами по вопросам борьбы с распространением новой коронавирусной инфекции за счет средств резервного фонда Правительства Российской Федерации</w:t>
      </w:r>
    </w:p>
    <w:p w14:paraId="4FB92974" w14:textId="57B96DE2" w:rsidR="00561762" w:rsidRPr="0012022B" w:rsidRDefault="00561762" w:rsidP="00561762">
      <w:pPr>
        <w:spacing w:line="360" w:lineRule="auto"/>
        <w:rPr>
          <w:szCs w:val="28"/>
        </w:rPr>
      </w:pPr>
      <w:r w:rsidRPr="00212FEA">
        <w:rPr>
          <w:szCs w:val="28"/>
        </w:rPr>
        <w:t>По данному направлению расходов отражаются расходы федерального бюджета на предоставление субсидии автономной некоммерческой организации "Национальные приоритеты" на финансовое обеспечение осуществления комплекса мер в сфере информационной коммуникации с гражданами по вопросам борьбы с распространением новой коронавирусной инфекции за счет средств резервного фонда Правительства Российской Федерации.";</w:t>
      </w:r>
    </w:p>
    <w:p w14:paraId="6D70E0D4" w14:textId="77777777" w:rsidR="002B23A6" w:rsidRPr="00212FEA" w:rsidRDefault="002B23A6" w:rsidP="002B23A6">
      <w:pPr>
        <w:spacing w:line="360" w:lineRule="auto"/>
        <w:rPr>
          <w:szCs w:val="28"/>
        </w:rPr>
      </w:pPr>
      <w:r w:rsidRPr="0012022B">
        <w:rPr>
          <w:szCs w:val="28"/>
        </w:rPr>
        <w:t>"</w:t>
      </w:r>
      <w:r w:rsidRPr="00212FEA">
        <w:rPr>
          <w:szCs w:val="28"/>
        </w:rPr>
        <w:t>60481 Субсидия акционерному обществу "Государственная транспортная лизинговая компания", г. Салехард, Ямало-Ненецкий автономный округ, в целях обеспечения поддержки продаж воздушных судов отечественного производства</w:t>
      </w:r>
    </w:p>
    <w:p w14:paraId="7FB96218" w14:textId="53DC10A6" w:rsidR="002B23A6" w:rsidRPr="00212FEA" w:rsidRDefault="002B23A6" w:rsidP="002B23A6">
      <w:pPr>
        <w:spacing w:line="360" w:lineRule="auto"/>
        <w:rPr>
          <w:szCs w:val="28"/>
        </w:rPr>
      </w:pPr>
      <w:r w:rsidRPr="00212FEA">
        <w:rPr>
          <w:szCs w:val="28"/>
        </w:rPr>
        <w:t>По данному направлению расходов отражаются расходы федерального бюджета по предоставлению субсидии акционерному обществу "Государственная транспортная лизинговая компания", г. Салехард, Ямало-Ненецкий автономный округ, в целях обеспечения поддержки продаж воздушных судов отечественного производства.";</w:t>
      </w:r>
    </w:p>
    <w:p w14:paraId="5314520B" w14:textId="3267A3C2" w:rsidR="00F344CE" w:rsidRPr="00212FEA" w:rsidRDefault="00F344CE" w:rsidP="00F344CE">
      <w:pPr>
        <w:spacing w:line="360" w:lineRule="auto"/>
        <w:rPr>
          <w:szCs w:val="28"/>
        </w:rPr>
      </w:pPr>
      <w:r w:rsidRPr="00212FEA">
        <w:rPr>
          <w:szCs w:val="28"/>
        </w:rPr>
        <w:lastRenderedPageBreak/>
        <w:t>"60860 Грант в форме субсидии автономной некоммерческой организации "Дирекция футбольных мероприятий и проектов" на финансовое обеспечение затрат, связанных с организацией и проведением чемпионата мира FIFA по пляжному футболу 2021 года в г. Москве</w:t>
      </w:r>
    </w:p>
    <w:p w14:paraId="4D9C542D" w14:textId="77777777" w:rsidR="00F344CE" w:rsidRPr="00212FEA" w:rsidRDefault="00F344CE" w:rsidP="00F344CE">
      <w:pPr>
        <w:spacing w:line="360" w:lineRule="auto"/>
        <w:rPr>
          <w:szCs w:val="28"/>
        </w:rPr>
      </w:pPr>
      <w:r w:rsidRPr="00212FEA">
        <w:rPr>
          <w:szCs w:val="28"/>
        </w:rPr>
        <w:t>По данному направлению расходов отражаются расходы федерального бюджета в рамках основного мероприятия "Подготовка и проведение особо значимых международных спортивных мероприятий, проводимых на территории Российской Федерации"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(13 2 04 00000) по предоставлению гранта в форме субсидии автономной некоммерческой организации "Дирекция футбольных мероприятий и проектов" на финансовое обеспечение затрат, связанных с организацией и проведением чемпионата мира FIFA по пляжному футболу 2021 года в г. Москве.</w:t>
      </w:r>
    </w:p>
    <w:p w14:paraId="01562209" w14:textId="77777777" w:rsidR="00F344CE" w:rsidRPr="00212FEA" w:rsidRDefault="00F344CE" w:rsidP="00F344CE">
      <w:pPr>
        <w:spacing w:line="360" w:lineRule="auto"/>
        <w:rPr>
          <w:szCs w:val="28"/>
        </w:rPr>
      </w:pPr>
      <w:r w:rsidRPr="00212FEA">
        <w:rPr>
          <w:szCs w:val="28"/>
        </w:rPr>
        <w:t>60861 Грант в форме субсидии автономной некоммерческой организации "Организационный комитет по подготовке и проведению в 2022 году чемпионата мира по волейболу ФИВБ" на финансовое обеспечение мероприятий, связанных с организацией и проведением в 2022 году в Российской Федерации чемпионата мира по волейболу FIVB</w:t>
      </w:r>
    </w:p>
    <w:p w14:paraId="60646505" w14:textId="77777777" w:rsidR="00F344CE" w:rsidRPr="00212FEA" w:rsidRDefault="00F344CE" w:rsidP="00F344CE">
      <w:pPr>
        <w:spacing w:line="360" w:lineRule="auto"/>
        <w:rPr>
          <w:szCs w:val="28"/>
        </w:rPr>
      </w:pPr>
      <w:r w:rsidRPr="00212FEA">
        <w:rPr>
          <w:szCs w:val="28"/>
        </w:rPr>
        <w:t>По данному направлению расходов отражаются расходы федерального бюджета в рамках основного мероприятия "Подготовка и проведение особо значимых международных спортивных мероприятий, проводимых на территории Российской Федерации"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(13 2 04 00000) по предоставлению гранта в форме субсидии автономной некоммерческой организации "Организационный комитет по подготовке и проведению в 2022 году чемпионата мира по волейболу ФИВБ" на финансовое обеспечение мероприятий, связанных с организацией и проведением в 2022 году в Российской Федерации чемпионата мира по волейболу FIVB.</w:t>
      </w:r>
    </w:p>
    <w:p w14:paraId="0684620A" w14:textId="77777777" w:rsidR="00F344CE" w:rsidRPr="00212FEA" w:rsidRDefault="00F344CE" w:rsidP="00F344CE">
      <w:pPr>
        <w:spacing w:line="360" w:lineRule="auto"/>
        <w:rPr>
          <w:szCs w:val="28"/>
        </w:rPr>
      </w:pPr>
      <w:r w:rsidRPr="00212FEA">
        <w:rPr>
          <w:szCs w:val="28"/>
        </w:rPr>
        <w:lastRenderedPageBreak/>
        <w:t>60862 Грант в форме субсидии автономной некоммерческой организации "Локальная организационная структура УЕФА Евро 2020" на финансовое обеспечение мероприятий по подготовке и проведению в Российской Федерации чемпионата Европы по футболу UEFA 2020 года и финального матча Лиги чемпионов UEFA сезона 2021/22 годов</w:t>
      </w:r>
    </w:p>
    <w:p w14:paraId="1FB1C3D2" w14:textId="77777777" w:rsidR="00F344CE" w:rsidRPr="00212FEA" w:rsidRDefault="00F344CE" w:rsidP="00F344CE">
      <w:pPr>
        <w:spacing w:line="360" w:lineRule="auto"/>
        <w:rPr>
          <w:szCs w:val="28"/>
        </w:rPr>
      </w:pPr>
      <w:r w:rsidRPr="00212FEA">
        <w:rPr>
          <w:szCs w:val="28"/>
        </w:rPr>
        <w:t>По данному направлению расходов отражаются расходы федерального бюджета в рамках основного мероприятия "Подготовка и проведение особо значимых международных спортивных мероприятий, проводимых на территории Российской Федерации"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(13 2 04 00000) по предоставлению гранта в форме субсидии автономной некоммерческой организации "Локальная организационная структура УЕФА Евро 2020" на финансовое обеспечение мероприятий по подготовке и проведению в Российской Федерации чемпионата Европы по футболу UEFA 2020 года и финального матча Лиги чемпионов UEFA сезона 2021/22 годов.</w:t>
      </w:r>
    </w:p>
    <w:p w14:paraId="01B20CE2" w14:textId="77777777" w:rsidR="00F344CE" w:rsidRPr="00212FEA" w:rsidRDefault="00F344CE" w:rsidP="00F344CE">
      <w:pPr>
        <w:spacing w:line="360" w:lineRule="auto"/>
        <w:rPr>
          <w:szCs w:val="28"/>
        </w:rPr>
      </w:pPr>
      <w:r w:rsidRPr="00212FEA">
        <w:rPr>
          <w:szCs w:val="28"/>
        </w:rPr>
        <w:t>60863 Грант в форме субсидии автономной некоммерческой организации "Исполнительная дирекция "Универсиада-2023" на финансовое обеспечение затрат, связанных с организацией и проведением XXXII Всемирной летней универсиады 2023 года в г. Екатеринбурге</w:t>
      </w:r>
    </w:p>
    <w:p w14:paraId="0C85AC60" w14:textId="50F6972F" w:rsidR="00F344CE" w:rsidRPr="0012022B" w:rsidRDefault="00F344CE" w:rsidP="00F344CE">
      <w:pPr>
        <w:spacing w:line="360" w:lineRule="auto"/>
        <w:rPr>
          <w:szCs w:val="28"/>
        </w:rPr>
      </w:pPr>
      <w:r w:rsidRPr="00212FEA">
        <w:rPr>
          <w:szCs w:val="28"/>
        </w:rPr>
        <w:t>По данному направлению расходов отражаются расходы федерального бюджета в рамках основного мероприятия "Подготовка и проведение особо значимых международных спортивных мероприятий, проводимых на территории Российской Федерации"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(13 2 04 00000) по предоставлению гранта в форме субсидии автономной некоммерческой организации "Исполнительная дирекция "Универсиада-2023" на финансовое обеспечение затрат, связанных с организацией и проведением XXXII Всемирной летней универсиады 2023 года в г. Екатеринбурге.</w:t>
      </w:r>
      <w:r w:rsidRPr="0012022B">
        <w:rPr>
          <w:szCs w:val="28"/>
        </w:rPr>
        <w:t>";</w:t>
      </w:r>
    </w:p>
    <w:p w14:paraId="120B155C" w14:textId="77777777" w:rsidR="00D92F27" w:rsidRPr="00212FEA" w:rsidRDefault="00D92F27" w:rsidP="00D92F27">
      <w:pPr>
        <w:spacing w:line="360" w:lineRule="auto"/>
        <w:rPr>
          <w:szCs w:val="28"/>
        </w:rPr>
      </w:pPr>
      <w:r w:rsidRPr="00212FEA">
        <w:rPr>
          <w:szCs w:val="28"/>
        </w:rPr>
        <w:lastRenderedPageBreak/>
        <w:t>"61460 Предоставление грантов Правительства Российской Федерации, выделяемых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и государственных научных центрах Российской Федерации</w:t>
      </w:r>
    </w:p>
    <w:p w14:paraId="1F12BECB" w14:textId="11524C5A" w:rsidR="00D92F27" w:rsidRPr="0012022B" w:rsidRDefault="00D92F27" w:rsidP="00D92F27">
      <w:pPr>
        <w:spacing w:line="360" w:lineRule="auto"/>
        <w:rPr>
          <w:szCs w:val="28"/>
        </w:rPr>
      </w:pPr>
      <w:r w:rsidRPr="00212FEA">
        <w:rPr>
          <w:szCs w:val="28"/>
        </w:rPr>
        <w:t>По данному направлению расходов отражаются расходы федерального бюджета в рамках основного мероприятия "Привлечение отечественных и зарубежных ученых мирового класса к формированию в Российской Федерации новых научных коллективов" подпрограммы "Развитие национального интеллектуального капитала" государственной программы Российской Федерации "Научно-технологическое развитие Российской Федерации" (47 1 03 00000), по предоставлению в соответствии с постановлением Правительства Российской Федерации от 9 апреля 2010 года № 220 "О мерах по привлечению ведущих ученых в российские образовательные организации  высшего образования, научные учреждения, подведомственные Федеральному агентству научных организаций, и государственные научные центры Российской Федерации" (Собрание законодательства Российской Федерации, 2010, № 16, ст. 1907; 2019, № 20, ст. 2446) субсидий российским образовательным  организациям высшего  образования, научным учреждениям, подведомственным Федеральному агентству научных организаций, и государственным научным центрам Российской Федерации на проведение научных исследований в областях наук, выполняемых под руководством ведущих ученых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 а также расходы, связанные с организационно-техническим и информационным обеспечением проведения конкурса на получение гранта Правительства Российской Федерации и аналитическое проведение научных исследований.";</w:t>
      </w:r>
    </w:p>
    <w:p w14:paraId="4B978CCD" w14:textId="77777777" w:rsidR="0011035B" w:rsidRPr="00212FEA" w:rsidRDefault="0011035B" w:rsidP="0011035B">
      <w:pPr>
        <w:spacing w:line="360" w:lineRule="auto"/>
        <w:rPr>
          <w:szCs w:val="28"/>
        </w:rPr>
      </w:pPr>
      <w:r w:rsidRPr="00212FEA">
        <w:rPr>
          <w:szCs w:val="28"/>
        </w:rPr>
        <w:t>"62193 Субсидия автономной некоммерческой организации "Национальные приоритеты" на финансовое обеспечение ее деятельности за счет средств резервного фонда Правительства Российской Федерации</w:t>
      </w:r>
    </w:p>
    <w:p w14:paraId="72F5C0BD" w14:textId="114C7BE3" w:rsidR="0011035B" w:rsidRPr="0012022B" w:rsidRDefault="0011035B" w:rsidP="0011035B">
      <w:pPr>
        <w:spacing w:line="360" w:lineRule="auto"/>
        <w:rPr>
          <w:szCs w:val="28"/>
        </w:rPr>
      </w:pPr>
      <w:r w:rsidRPr="00212FEA">
        <w:rPr>
          <w:szCs w:val="28"/>
        </w:rPr>
        <w:lastRenderedPageBreak/>
        <w:t>По данному направлению расходов отражаются расходы федерального бюджета на предоставление субсидии автономной некоммерческой организации "Национальные приоритеты" на финансовое обеспечение ее деятельности за счет средств резервного фонда Правительства Российской Федерации.";</w:t>
      </w:r>
    </w:p>
    <w:p w14:paraId="3B787288" w14:textId="1ED7EA77" w:rsidR="009B68BB" w:rsidRPr="00212FEA" w:rsidRDefault="00391991" w:rsidP="009B68BB">
      <w:pPr>
        <w:spacing w:line="360" w:lineRule="auto"/>
        <w:rPr>
          <w:szCs w:val="28"/>
        </w:rPr>
      </w:pPr>
      <w:r w:rsidRPr="00212FEA">
        <w:rPr>
          <w:szCs w:val="28"/>
        </w:rPr>
        <w:t>"</w:t>
      </w:r>
      <w:r w:rsidR="009B68BB" w:rsidRPr="00212FEA">
        <w:rPr>
          <w:szCs w:val="28"/>
        </w:rPr>
        <w:t>62424 Субсидия акционерному обществу "Национальная система платежных карт" на стимулирование доступных внутренних туристских поездок за счет средств резервного фонда Правительства Российской Федерации</w:t>
      </w:r>
    </w:p>
    <w:p w14:paraId="1B62078E" w14:textId="77777777" w:rsidR="00A95E0D" w:rsidRPr="00212FEA" w:rsidRDefault="009B68BB" w:rsidP="00391991">
      <w:pPr>
        <w:spacing w:line="360" w:lineRule="auto"/>
        <w:rPr>
          <w:szCs w:val="28"/>
        </w:rPr>
      </w:pPr>
      <w:r w:rsidRPr="00212FEA">
        <w:rPr>
          <w:szCs w:val="28"/>
        </w:rPr>
        <w:t>По данному направлению расходов отражаются расходы федерального бюджета в рамках основного мероприятия "Создание благоприятных условий для развития туризма в Российской Федерации" подпрограммы "Туризм" государственной программы Российской Федерации "Экономическое развитие и инновационная экономика" (15 Е 01 00000) на предоставление субсидии акционерному обществу "Национальная система платежных карт" на стимулирование доступных внутренних туристских поездок через возмещение части стоимости оплаченной туристской услуги за счет средств резервного фонда Правительства Российской Федерации.</w:t>
      </w:r>
    </w:p>
    <w:p w14:paraId="239EB0FB" w14:textId="5F81084A" w:rsidR="009B68BB" w:rsidRPr="0012022B" w:rsidRDefault="00A95E0D" w:rsidP="00391991">
      <w:pPr>
        <w:spacing w:line="360" w:lineRule="auto"/>
        <w:rPr>
          <w:szCs w:val="28"/>
        </w:rPr>
      </w:pPr>
      <w:r w:rsidRPr="00212FEA">
        <w:rPr>
          <w:szCs w:val="28"/>
        </w:rPr>
        <w:t>62425 Взнос в уставный капитал акционерного общества "Корпорация Туризм.РФ", г. Москва";</w:t>
      </w:r>
    </w:p>
    <w:p w14:paraId="2828716E" w14:textId="36E54365" w:rsidR="00FB2D6E" w:rsidRPr="00212FEA" w:rsidRDefault="00FB2D6E" w:rsidP="00FB2D6E">
      <w:pPr>
        <w:spacing w:line="360" w:lineRule="auto"/>
        <w:rPr>
          <w:szCs w:val="28"/>
        </w:rPr>
      </w:pPr>
      <w:r w:rsidRPr="00212FEA">
        <w:rPr>
          <w:szCs w:val="28"/>
        </w:rPr>
        <w:t>"64062 Субсидия религиозной организации "Русская Православная старообрядческая Церковь"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w:t>
      </w:r>
    </w:p>
    <w:p w14:paraId="329460EE" w14:textId="7D47A049" w:rsidR="00FB2D6E" w:rsidRPr="0012022B" w:rsidRDefault="00FB2D6E" w:rsidP="00FB2D6E">
      <w:pPr>
        <w:spacing w:line="360" w:lineRule="auto"/>
        <w:rPr>
          <w:szCs w:val="28"/>
        </w:rPr>
      </w:pPr>
      <w:r w:rsidRPr="00212FEA">
        <w:rPr>
          <w:szCs w:val="28"/>
        </w:rPr>
        <w:t xml:space="preserve">По данному направлению расходов отражаются расходы федерального бюджета в рамках основного мероприятия "Сохранение, использование, популяризация исторического и культурного наследия" подпрограммы "Наследие" государственной программы Российской Федерации "Развитие культуры" </w:t>
      </w:r>
      <w:r w:rsidRPr="00212FEA">
        <w:rPr>
          <w:szCs w:val="28"/>
        </w:rPr>
        <w:br/>
        <w:t>(11 1 01 00000) на предоставление субсидии религиозной организации "Русская Православная старообрядческая Церковь"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w:t>
      </w:r>
    </w:p>
    <w:p w14:paraId="06B7C34B" w14:textId="3905795A" w:rsidR="00B00CC7" w:rsidRPr="00212FEA" w:rsidRDefault="00B00CC7" w:rsidP="00B00CC7">
      <w:pPr>
        <w:spacing w:line="360" w:lineRule="auto"/>
        <w:rPr>
          <w:szCs w:val="28"/>
        </w:rPr>
      </w:pPr>
      <w:r w:rsidRPr="00212FEA">
        <w:rPr>
          <w:szCs w:val="28"/>
        </w:rPr>
        <w:lastRenderedPageBreak/>
        <w:t>"64561 Субсидия радиочастотной службе на финансовое обеспечение затрат, связанных с реализацией первого этапа создания автоматизированной системы обеспечения безопасности российского сегмента информационно-телекоммуникационной сети "Интернет", за счет средств резервного фонда Правительства Российской Федерации</w:t>
      </w:r>
    </w:p>
    <w:p w14:paraId="701C0F9A" w14:textId="2F8C6F41" w:rsidR="00B00CC7" w:rsidRPr="0012022B" w:rsidRDefault="00B00CC7" w:rsidP="00B00CC7">
      <w:pPr>
        <w:spacing w:line="360" w:lineRule="auto"/>
        <w:rPr>
          <w:szCs w:val="28"/>
        </w:rPr>
      </w:pPr>
      <w:r w:rsidRPr="00212FEA">
        <w:rPr>
          <w:szCs w:val="28"/>
        </w:rPr>
        <w:t>По данному направлению расходов отражаются расходы федерального бюджета на предоставление субсидии радиочастотной службе на финансовое обеспечение затрат, связанных с реализацией первого этапа создания автоматизированной системы обеспечения безопасности российского сегмента информационно-телекоммуникационной сети "Интернет", за счет средств резервного фонда Правительства Российской Федерации.";</w:t>
      </w:r>
    </w:p>
    <w:p w14:paraId="1C8A0784" w14:textId="3DF93F26" w:rsidR="00FD7108" w:rsidRPr="00212FEA" w:rsidRDefault="00FD7108" w:rsidP="00FD7108">
      <w:pPr>
        <w:spacing w:line="360" w:lineRule="auto"/>
        <w:rPr>
          <w:szCs w:val="28"/>
        </w:rPr>
      </w:pPr>
      <w:r w:rsidRPr="00212FEA">
        <w:rPr>
          <w:szCs w:val="28"/>
        </w:rPr>
        <w:t>"65203 Субсидии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p w14:paraId="7111AC38" w14:textId="1EA3B6C2" w:rsidR="00FD7108" w:rsidRPr="0012022B" w:rsidRDefault="00FD7108" w:rsidP="00FD7108">
      <w:pPr>
        <w:spacing w:line="360" w:lineRule="auto"/>
        <w:rPr>
          <w:szCs w:val="28"/>
        </w:rPr>
      </w:pPr>
      <w:r w:rsidRPr="00212FEA">
        <w:rPr>
          <w:szCs w:val="28"/>
        </w:rPr>
        <w:t>По данному направлению расходов отражаются расходы федерального бюджета на предоставление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p w14:paraId="0549DF4D" w14:textId="77777777" w:rsidR="00FB2307" w:rsidRPr="00212FEA" w:rsidRDefault="00FB2307" w:rsidP="00FB2307">
      <w:pPr>
        <w:spacing w:line="360" w:lineRule="auto"/>
        <w:rPr>
          <w:szCs w:val="28"/>
        </w:rPr>
      </w:pPr>
      <w:r w:rsidRPr="00212FEA">
        <w:rPr>
          <w:szCs w:val="28"/>
        </w:rPr>
        <w:t>"65209 Субсидии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за счет средств резервного фонда Правительства Российской Федерации</w:t>
      </w:r>
    </w:p>
    <w:p w14:paraId="247F8977" w14:textId="58A05155" w:rsidR="00FB2307" w:rsidRPr="0012022B" w:rsidRDefault="00FB2307" w:rsidP="00FB2307">
      <w:pPr>
        <w:spacing w:line="360" w:lineRule="auto"/>
        <w:rPr>
          <w:szCs w:val="28"/>
        </w:rPr>
      </w:pPr>
      <w:r w:rsidRPr="00212FEA">
        <w:rPr>
          <w:szCs w:val="28"/>
        </w:rPr>
        <w:t xml:space="preserve">По данному направлению расходов отражаются расходы федерального бюджета в рамках основного мероприятия "Федеральная финансовая программа поддержки малого и среднего предпринимательства" подпрограммы "Развитие малого и среднего предпринимательства" государственной программы Российской </w:t>
      </w:r>
      <w:r w:rsidRPr="00212FEA">
        <w:rPr>
          <w:szCs w:val="28"/>
        </w:rPr>
        <w:lastRenderedPageBreak/>
        <w:t>Федерации "Экономическое развитие и инновационная экономика" (15 2 01 00000) по предоставлению субсидий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за счет средств резервного фонда Правительства Российской Федерации.";</w:t>
      </w:r>
    </w:p>
    <w:p w14:paraId="02DA4607" w14:textId="7C0E6C26" w:rsidR="001B7C4A" w:rsidRPr="0012022B" w:rsidRDefault="001B7C4A" w:rsidP="00306707">
      <w:pPr>
        <w:spacing w:after="40" w:line="360" w:lineRule="auto"/>
        <w:rPr>
          <w:rFonts w:eastAsia="Calibri" w:cs="Times New Roman"/>
          <w:szCs w:val="28"/>
        </w:rPr>
      </w:pPr>
      <w:r w:rsidRPr="00212FEA">
        <w:rPr>
          <w:szCs w:val="28"/>
        </w:rPr>
        <w:t>"</w:t>
      </w:r>
      <w:r w:rsidRPr="00212FEA">
        <w:rPr>
          <w:rFonts w:eastAsia="Calibri" w:cs="Times New Roman"/>
          <w:szCs w:val="28"/>
        </w:rPr>
        <w:t>65700 Взнос в уставный капитал акционерного общества "Росзарубежнефть", г. Москва";</w:t>
      </w:r>
    </w:p>
    <w:p w14:paraId="4C225858" w14:textId="3C3F9D71" w:rsidR="00306707" w:rsidRPr="00212FEA" w:rsidRDefault="00306707" w:rsidP="00306707">
      <w:pPr>
        <w:spacing w:after="40" w:line="360" w:lineRule="auto"/>
        <w:rPr>
          <w:rFonts w:eastAsia="Calibri" w:cs="Times New Roman"/>
          <w:szCs w:val="28"/>
        </w:rPr>
      </w:pPr>
      <w:r w:rsidRPr="00212FEA">
        <w:rPr>
          <w:rFonts w:eastAsia="Calibri" w:cs="Times New Roman"/>
          <w:szCs w:val="28"/>
        </w:rPr>
        <w:t>"67300 Субсидии публично-правовой компании "Единый заказчик в сфере строительства"</w:t>
      </w:r>
    </w:p>
    <w:p w14:paraId="5057F0EE" w14:textId="16A2AA39" w:rsidR="00306707" w:rsidRPr="0012022B" w:rsidRDefault="00306707" w:rsidP="00306707">
      <w:pPr>
        <w:spacing w:after="40" w:line="360" w:lineRule="auto"/>
        <w:rPr>
          <w:rFonts w:eastAsia="Calibri" w:cs="Times New Roman"/>
          <w:szCs w:val="28"/>
        </w:rPr>
      </w:pPr>
      <w:r w:rsidRPr="00212FEA">
        <w:rPr>
          <w:rFonts w:eastAsia="Calibri" w:cs="Times New Roman"/>
          <w:szCs w:val="28"/>
        </w:rPr>
        <w:t>По данному направлению расходов отражаются расходы федерального бюджета на предоставление субсидий публично-правовой компании "Единый заказчик в сфере строительства".";</w:t>
      </w:r>
    </w:p>
    <w:p w14:paraId="200BD3F3" w14:textId="5C9B316C" w:rsidR="00974A36" w:rsidRPr="00212FEA" w:rsidRDefault="00974A36" w:rsidP="00974A36">
      <w:pPr>
        <w:spacing w:line="348" w:lineRule="auto"/>
        <w:rPr>
          <w:szCs w:val="28"/>
        </w:rPr>
      </w:pPr>
      <w:r w:rsidRPr="00212FEA">
        <w:rPr>
          <w:szCs w:val="28"/>
        </w:rPr>
        <w:t>"67387 Субсидии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за счет средств резервного фонда Правительства Российской Федерации</w:t>
      </w:r>
    </w:p>
    <w:p w14:paraId="00CECECC" w14:textId="1674E60F" w:rsidR="00974A36" w:rsidRPr="0012022B" w:rsidRDefault="00974A36" w:rsidP="00974A36">
      <w:pPr>
        <w:spacing w:line="348" w:lineRule="auto"/>
        <w:rPr>
          <w:szCs w:val="28"/>
        </w:rPr>
      </w:pPr>
      <w:r w:rsidRPr="00212FEA">
        <w:rPr>
          <w:szCs w:val="28"/>
        </w:rPr>
        <w:t>По данному направлению расходов отражаются расходы федерального бюджета на предоставление субсидий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за счет средств резервного фонда Правительства Российской Федерации.";</w:t>
      </w:r>
    </w:p>
    <w:p w14:paraId="4FE23FE5" w14:textId="4531675E" w:rsidR="00436C7C" w:rsidRPr="00212FEA" w:rsidRDefault="00436C7C" w:rsidP="00436C7C">
      <w:pPr>
        <w:spacing w:line="348" w:lineRule="auto"/>
        <w:rPr>
          <w:szCs w:val="28"/>
        </w:rPr>
      </w:pPr>
      <w:r w:rsidRPr="00212FEA">
        <w:rPr>
          <w:szCs w:val="28"/>
        </w:rPr>
        <w:t>"67645 Субсидии российским финансовым организациям на возмещение недополученных ими доходов по кредитным договорам или договорам факторинга, заключенным в 2020 году для целей исполнения договоров поставки техники</w:t>
      </w:r>
    </w:p>
    <w:p w14:paraId="7FBCD052" w14:textId="4904ACB4" w:rsidR="00974A36" w:rsidRPr="0012022B" w:rsidRDefault="00436C7C" w:rsidP="00436C7C">
      <w:pPr>
        <w:spacing w:line="348" w:lineRule="auto"/>
        <w:rPr>
          <w:szCs w:val="28"/>
        </w:rPr>
      </w:pPr>
      <w:r w:rsidRPr="00212FEA">
        <w:rPr>
          <w:szCs w:val="28"/>
        </w:rPr>
        <w:lastRenderedPageBreak/>
        <w:t>По данному направлению расходов отражаются расходы федерального бюджета на предоставление субсидий российским финансовым организациям на возмещение недополученных ими доходов по кредитным договорам или договорам факторинга, заключенным в 2020 году для целей исполнения договоров поставки техники.";</w:t>
      </w:r>
    </w:p>
    <w:p w14:paraId="5973FFC9" w14:textId="77777777" w:rsidR="005A7026" w:rsidRPr="00212FEA" w:rsidRDefault="005A7026" w:rsidP="005A7026">
      <w:pPr>
        <w:spacing w:line="348" w:lineRule="auto"/>
        <w:rPr>
          <w:szCs w:val="28"/>
        </w:rPr>
      </w:pPr>
      <w:r w:rsidRPr="0012022B">
        <w:rPr>
          <w:szCs w:val="28"/>
        </w:rPr>
        <w:t>"</w:t>
      </w:r>
      <w:r w:rsidRPr="00212FEA">
        <w:rPr>
          <w:szCs w:val="28"/>
        </w:rPr>
        <w:t>68460 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p w14:paraId="53625107" w14:textId="15A76E9E" w:rsidR="005A7026" w:rsidRPr="00212FEA" w:rsidRDefault="005A7026" w:rsidP="005A7026">
      <w:pPr>
        <w:spacing w:line="348" w:lineRule="auto"/>
        <w:rPr>
          <w:szCs w:val="28"/>
        </w:rPr>
      </w:pPr>
      <w:r w:rsidRPr="00212FEA">
        <w:rPr>
          <w:szCs w:val="28"/>
        </w:rPr>
        <w:t>По данному направлению расходов отражаются расходы федерального бюджета на предоставление субсидий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p w14:paraId="604CC775" w14:textId="2DFCE39F" w:rsidR="009A5C34" w:rsidRPr="00212FEA" w:rsidRDefault="009A5C34" w:rsidP="009A5C34">
      <w:pPr>
        <w:spacing w:line="360" w:lineRule="auto"/>
        <w:rPr>
          <w:rFonts w:eastAsia="Calibri" w:cs="Times New Roman"/>
          <w:szCs w:val="28"/>
        </w:rPr>
      </w:pPr>
      <w:r w:rsidRPr="00212FEA">
        <w:rPr>
          <w:rFonts w:eastAsia="Calibri" w:cs="Times New Roman"/>
          <w:szCs w:val="28"/>
        </w:rPr>
        <w:t>6.</w:t>
      </w:r>
      <w:r w:rsidR="00155020" w:rsidRPr="00212FEA">
        <w:rPr>
          <w:rFonts w:eastAsia="Calibri" w:cs="Times New Roman"/>
          <w:szCs w:val="28"/>
        </w:rPr>
        <w:t>2</w:t>
      </w:r>
      <w:r w:rsidRPr="00212FEA">
        <w:rPr>
          <w:rFonts w:eastAsia="Calibri" w:cs="Times New Roman"/>
          <w:szCs w:val="28"/>
        </w:rPr>
        <w:t>.</w:t>
      </w:r>
      <w:r w:rsidR="00155020" w:rsidRPr="00212FEA">
        <w:rPr>
          <w:rFonts w:eastAsia="Calibri" w:cs="Times New Roman"/>
          <w:szCs w:val="28"/>
        </w:rPr>
        <w:t>2</w:t>
      </w:r>
      <w:r w:rsidRPr="00212FEA">
        <w:rPr>
          <w:rFonts w:eastAsia="Calibri" w:cs="Times New Roman"/>
          <w:szCs w:val="28"/>
        </w:rPr>
        <w:t>. Текст направления расходов "62441 Субсидия автономной некоммерческой организации "Информационно-аналитический центр Государственной комиссии по вопросам развития Арктики" на финансовое обеспечение ее деятельности" изложить в следующей редакции:</w:t>
      </w:r>
    </w:p>
    <w:p w14:paraId="54636E30" w14:textId="747CE315" w:rsidR="009A5C34" w:rsidRPr="0012022B" w:rsidRDefault="009A5C34" w:rsidP="009A5C34">
      <w:pPr>
        <w:spacing w:line="360" w:lineRule="auto"/>
        <w:rPr>
          <w:rFonts w:eastAsia="Calibri" w:cs="Times New Roman"/>
          <w:szCs w:val="28"/>
        </w:rPr>
      </w:pPr>
      <w:r w:rsidRPr="00212FEA">
        <w:rPr>
          <w:rFonts w:eastAsia="Calibri" w:cs="Times New Roman"/>
          <w:szCs w:val="28"/>
        </w:rPr>
        <w:t>"По данному направлению расходов отражаются расходы федерального бюджета на предоставление субсидии автономной некоммерческой организации "Информационно-аналитический центр Государственной комиссии по вопросам развития Арктики" на финансовое обеспечение ее деятельности.";</w:t>
      </w:r>
    </w:p>
    <w:p w14:paraId="4CBEE179" w14:textId="3770ED8D" w:rsidR="00F71C8B" w:rsidRPr="0012022B" w:rsidRDefault="00F71C8B" w:rsidP="00133243">
      <w:pPr>
        <w:spacing w:after="40" w:line="360" w:lineRule="auto"/>
        <w:rPr>
          <w:rFonts w:eastAsia="Calibri" w:cs="Times New Roman"/>
          <w:szCs w:val="28"/>
        </w:rPr>
      </w:pPr>
      <w:r w:rsidRPr="00212FEA">
        <w:rPr>
          <w:rFonts w:eastAsia="Calibri" w:cs="Times New Roman"/>
          <w:szCs w:val="28"/>
        </w:rPr>
        <w:t>6.</w:t>
      </w:r>
      <w:r w:rsidR="00661DD4" w:rsidRPr="00212FEA">
        <w:rPr>
          <w:rFonts w:eastAsia="Calibri" w:cs="Times New Roman"/>
          <w:szCs w:val="28"/>
        </w:rPr>
        <w:t>3</w:t>
      </w:r>
      <w:r w:rsidRPr="00212FEA">
        <w:rPr>
          <w:rFonts w:eastAsia="Calibri" w:cs="Times New Roman"/>
          <w:szCs w:val="28"/>
        </w:rPr>
        <w:t xml:space="preserve">. В разделе </w:t>
      </w:r>
      <w:r w:rsidRPr="00212FEA">
        <w:rPr>
          <w:rFonts w:eastAsia="Calibri" w:cs="Times New Roman"/>
          <w:szCs w:val="28"/>
          <w:lang w:val="en-US"/>
        </w:rPr>
        <w:t>IV</w:t>
      </w:r>
      <w:r w:rsidRPr="00212FEA">
        <w:rPr>
          <w:rFonts w:eastAsia="Calibri" w:cs="Times New Roman"/>
          <w:szCs w:val="28"/>
        </w:rPr>
        <w:t xml:space="preserve"> "Коды направлений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оказания услуг и выполнения работ (за исключением кодов направлений расходов на достижение результатов федеральных проектов)"</w:t>
      </w:r>
      <w:r w:rsidR="00133243" w:rsidRPr="00212FEA">
        <w:rPr>
          <w:rFonts w:eastAsia="Calibri" w:cs="Times New Roman"/>
          <w:szCs w:val="28"/>
        </w:rPr>
        <w:t xml:space="preserve"> д</w:t>
      </w:r>
      <w:r w:rsidRPr="00212FEA">
        <w:rPr>
          <w:rFonts w:eastAsia="Calibri" w:cs="Times New Roman"/>
          <w:szCs w:val="28"/>
        </w:rPr>
        <w:t>ополнить направлениями расходов следующего содержания:</w:t>
      </w:r>
    </w:p>
    <w:p w14:paraId="65A5D35D" w14:textId="1E1AFEEC" w:rsidR="007B35B3" w:rsidRPr="00212FEA" w:rsidRDefault="007B35B3" w:rsidP="007B35B3">
      <w:pPr>
        <w:spacing w:after="40" w:line="360" w:lineRule="auto"/>
        <w:rPr>
          <w:rFonts w:eastAsia="Calibri" w:cs="Times New Roman"/>
          <w:szCs w:val="28"/>
        </w:rPr>
      </w:pPr>
      <w:r w:rsidRPr="00212FEA">
        <w:rPr>
          <w:rFonts w:eastAsia="Calibri" w:cs="Times New Roman"/>
          <w:szCs w:val="28"/>
        </w:rPr>
        <w:lastRenderedPageBreak/>
        <w:t xml:space="preserve">"92016 Закупка пассажирских судов на подводных крыльях </w:t>
      </w:r>
      <w:r w:rsidRPr="00212FEA">
        <w:rPr>
          <w:rFonts w:eastAsia="Calibri" w:cs="Times New Roman"/>
          <w:szCs w:val="28"/>
        </w:rPr>
        <w:br/>
        <w:t>СПК "Валдай - 45Р" для нужд Чувашской Республики за счет средств резервного фонда Правительства Российской Федерации</w:t>
      </w:r>
    </w:p>
    <w:p w14:paraId="6E583A22" w14:textId="0D946165" w:rsidR="007B35B3" w:rsidRPr="0012022B" w:rsidRDefault="007B35B3" w:rsidP="007B35B3">
      <w:pPr>
        <w:spacing w:after="40" w:line="360" w:lineRule="auto"/>
        <w:rPr>
          <w:rFonts w:eastAsia="Calibri" w:cs="Times New Roman"/>
          <w:szCs w:val="28"/>
        </w:rPr>
      </w:pPr>
      <w:r w:rsidRPr="00212FEA">
        <w:rPr>
          <w:rFonts w:eastAsia="Calibri" w:cs="Times New Roman"/>
          <w:szCs w:val="28"/>
        </w:rPr>
        <w:t xml:space="preserve">По данному направлению расходов отражаются расходы федерального бюджета на закупку пассажирских судов на подводных крыльях СПК </w:t>
      </w:r>
      <w:r w:rsidRPr="00212FEA">
        <w:rPr>
          <w:rFonts w:eastAsia="Calibri" w:cs="Times New Roman"/>
          <w:szCs w:val="28"/>
        </w:rPr>
        <w:br/>
        <w:t>"Валдай - 45Р" для нужд Чувашской Республики за счет средств резервного фонда Правительства Российской Федерации.";</w:t>
      </w:r>
    </w:p>
    <w:p w14:paraId="02F3FB91" w14:textId="77777777" w:rsidR="00CB7025" w:rsidRPr="00212FEA" w:rsidRDefault="00CB7025" w:rsidP="00CB7025">
      <w:pPr>
        <w:spacing w:after="40" w:line="360" w:lineRule="auto"/>
        <w:rPr>
          <w:rFonts w:eastAsia="Calibri" w:cs="Times New Roman"/>
          <w:szCs w:val="28"/>
        </w:rPr>
      </w:pPr>
      <w:r w:rsidRPr="00212FEA">
        <w:rPr>
          <w:rFonts w:eastAsia="Calibri" w:cs="Times New Roman"/>
          <w:szCs w:val="28"/>
        </w:rPr>
        <w:t>"92024 Закупка музыкальных инструментов для оснащения детских школ искусств, определенных Министерством культуры Российской Федерации в субъектах Российской Федерации</w:t>
      </w:r>
    </w:p>
    <w:p w14:paraId="10691BF0" w14:textId="796F137E" w:rsidR="00CB7025" w:rsidRPr="0012022B" w:rsidRDefault="00CB7025" w:rsidP="00CB7025">
      <w:pPr>
        <w:spacing w:after="40" w:line="360" w:lineRule="auto"/>
        <w:rPr>
          <w:rFonts w:eastAsia="Calibri" w:cs="Times New Roman"/>
          <w:szCs w:val="28"/>
        </w:rPr>
      </w:pPr>
      <w:r w:rsidRPr="00212FEA">
        <w:rPr>
          <w:rFonts w:eastAsia="Calibri" w:cs="Times New Roman"/>
          <w:szCs w:val="28"/>
        </w:rPr>
        <w:t>По данному направлению расходов также отражаются расходы федерального бюджета на закупку музыкальных инструментов для оснащения детских школ искусств, определенных Министерством культуры Российской Федерации в субъектах Российской Федерации.";</w:t>
      </w:r>
    </w:p>
    <w:p w14:paraId="3611E3EE" w14:textId="77777777" w:rsidR="00623012" w:rsidRPr="00212FEA" w:rsidRDefault="00623012" w:rsidP="00623012">
      <w:pPr>
        <w:spacing w:after="40" w:line="360" w:lineRule="auto"/>
        <w:rPr>
          <w:rFonts w:eastAsia="Calibri" w:cs="Times New Roman"/>
          <w:szCs w:val="28"/>
        </w:rPr>
      </w:pPr>
      <w:r w:rsidRPr="0012022B">
        <w:rPr>
          <w:rFonts w:eastAsia="Calibri" w:cs="Times New Roman"/>
          <w:szCs w:val="28"/>
        </w:rPr>
        <w:t>"</w:t>
      </w:r>
      <w:r w:rsidRPr="00212FEA">
        <w:rPr>
          <w:rFonts w:eastAsia="Calibri" w:cs="Times New Roman"/>
          <w:szCs w:val="28"/>
        </w:rPr>
        <w:t>92085 Информационное сопровождение интересов Российской Федерации</w:t>
      </w:r>
    </w:p>
    <w:p w14:paraId="6761EEEF" w14:textId="40A7E92F" w:rsidR="00623012" w:rsidRPr="00212FEA" w:rsidRDefault="00623012" w:rsidP="00623012">
      <w:pPr>
        <w:spacing w:after="40" w:line="360" w:lineRule="auto"/>
        <w:rPr>
          <w:rFonts w:eastAsia="Calibri" w:cs="Times New Roman"/>
          <w:szCs w:val="28"/>
        </w:rPr>
      </w:pPr>
      <w:r w:rsidRPr="00212FEA">
        <w:rPr>
          <w:rFonts w:eastAsia="Calibri" w:cs="Times New Roman"/>
          <w:szCs w:val="28"/>
        </w:rPr>
        <w:t>По данному направлению расходов отражаются расходы федерального бюджета на информационное сопровождение интересов Российской Федерации.";</w:t>
      </w:r>
    </w:p>
    <w:p w14:paraId="6D73E794" w14:textId="77777777" w:rsidR="001237D3" w:rsidRPr="00212FEA" w:rsidRDefault="001237D3" w:rsidP="001237D3">
      <w:pPr>
        <w:spacing w:after="40" w:line="360" w:lineRule="auto"/>
        <w:rPr>
          <w:rFonts w:eastAsia="Calibri" w:cs="Times New Roman"/>
          <w:szCs w:val="28"/>
        </w:rPr>
      </w:pPr>
      <w:r w:rsidRPr="00212FEA">
        <w:rPr>
          <w:rFonts w:eastAsia="Calibri" w:cs="Times New Roman"/>
          <w:szCs w:val="28"/>
        </w:rPr>
        <w:t>"92094 Закупка оборудования для проведения бесконтактной термометрии и дезинфекции рук в общеобразовательных организациях пилотных регионов</w:t>
      </w:r>
    </w:p>
    <w:p w14:paraId="354BC0E2" w14:textId="15B109BD" w:rsidR="00623012" w:rsidRPr="00212FEA" w:rsidRDefault="001237D3" w:rsidP="001237D3">
      <w:pPr>
        <w:spacing w:after="40" w:line="360" w:lineRule="auto"/>
        <w:rPr>
          <w:rFonts w:eastAsia="Calibri" w:cs="Times New Roman"/>
          <w:szCs w:val="28"/>
        </w:rPr>
      </w:pPr>
      <w:r w:rsidRPr="00212FEA">
        <w:rPr>
          <w:rFonts w:eastAsia="Calibri" w:cs="Times New Roman"/>
          <w:szCs w:val="28"/>
        </w:rPr>
        <w:t>По данному направлению расходов отражаются расходы федерального бюджета на закупку оборудования для проведения бесконтактной термометрии и дезинфекции рук в общеобразовательных организациях пилотных регионов.</w:t>
      </w:r>
    </w:p>
    <w:p w14:paraId="5D0ADD33" w14:textId="1A4F1ED8" w:rsidR="0064072D" w:rsidRPr="00212FEA" w:rsidRDefault="0064072D" w:rsidP="0064072D">
      <w:pPr>
        <w:spacing w:after="40" w:line="360" w:lineRule="auto"/>
        <w:rPr>
          <w:rFonts w:eastAsia="Calibri" w:cs="Times New Roman"/>
          <w:szCs w:val="28"/>
        </w:rPr>
      </w:pPr>
      <w:r w:rsidRPr="00212FEA">
        <w:rPr>
          <w:rFonts w:eastAsia="Calibri" w:cs="Times New Roman"/>
          <w:szCs w:val="28"/>
        </w:rPr>
        <w:t>92096 Приобретение лекарственных препаратов, зарегистрированных в Российской Федерации, для конкретного ребенка с тяжелым жизнеугрожающим или хроническим заболеванием, в том числе редким (орфанным) заболеванием, либо для групп таких детей</w:t>
      </w:r>
    </w:p>
    <w:p w14:paraId="01AFF53A" w14:textId="4BD4416D" w:rsidR="0064072D" w:rsidRPr="0012022B" w:rsidRDefault="0064072D" w:rsidP="0064072D">
      <w:pPr>
        <w:spacing w:after="40" w:line="360" w:lineRule="auto"/>
        <w:rPr>
          <w:rFonts w:eastAsia="Calibri" w:cs="Times New Roman"/>
          <w:szCs w:val="28"/>
        </w:rPr>
      </w:pPr>
      <w:r w:rsidRPr="00212FEA">
        <w:rPr>
          <w:rFonts w:eastAsia="Calibri" w:cs="Times New Roman"/>
          <w:szCs w:val="28"/>
        </w:rPr>
        <w:t xml:space="preserve">По данному направлению расходов отражаются расходы федерального бюджета на приобретение лекарственных препаратов, зарегистрированных в Российской Федерации, для конкретного ребенка с тяжелым жизнеугрожающим или </w:t>
      </w:r>
      <w:r w:rsidRPr="00212FEA">
        <w:rPr>
          <w:rFonts w:eastAsia="Calibri" w:cs="Times New Roman"/>
          <w:szCs w:val="28"/>
        </w:rPr>
        <w:lastRenderedPageBreak/>
        <w:t>хроническим заболеванием, в том числе редким (орфанным) заболеванием, либо для групп таких детей.";</w:t>
      </w:r>
    </w:p>
    <w:p w14:paraId="25E1698F" w14:textId="77777777" w:rsidR="00231536" w:rsidRPr="00212FEA" w:rsidRDefault="00231536" w:rsidP="00231536">
      <w:pPr>
        <w:spacing w:after="40" w:line="360" w:lineRule="auto"/>
        <w:rPr>
          <w:rFonts w:eastAsia="Calibri" w:cs="Times New Roman"/>
          <w:szCs w:val="28"/>
        </w:rPr>
      </w:pPr>
      <w:r w:rsidRPr="00212FEA">
        <w:rPr>
          <w:rFonts w:eastAsia="Calibri" w:cs="Times New Roman"/>
          <w:szCs w:val="28"/>
        </w:rPr>
        <w:t>"92517  Реализация проектов по разработке и обеспечению производства импортозамещающих комплектующих изделий и материалов для вооружений, военной и специальной техники за счет средств резервного фонда Правительства Российской Федерации</w:t>
      </w:r>
    </w:p>
    <w:p w14:paraId="4557FEBC" w14:textId="24358235" w:rsidR="00231536" w:rsidRPr="00212FEA" w:rsidRDefault="00231536" w:rsidP="00290833">
      <w:pPr>
        <w:spacing w:after="40" w:line="360" w:lineRule="auto"/>
        <w:rPr>
          <w:rFonts w:eastAsia="Calibri" w:cs="Times New Roman"/>
          <w:szCs w:val="28"/>
        </w:rPr>
      </w:pPr>
      <w:r w:rsidRPr="00212FEA">
        <w:rPr>
          <w:rFonts w:eastAsia="Calibri" w:cs="Times New Roman"/>
          <w:szCs w:val="28"/>
        </w:rPr>
        <w:t>По данному направлению расходов отражаются расходы федерального бюджета на реализацию проектов по разработке и обеспечению производства импортозамещающих комплектующих изделий и материалов для вооружений, военной и специальной техники за счет средств резервного фонда Правительства Российской Федерации.</w:t>
      </w:r>
    </w:p>
    <w:p w14:paraId="3C048579" w14:textId="391A69C2" w:rsidR="00231536" w:rsidRPr="00212FEA" w:rsidRDefault="00231536" w:rsidP="00231536">
      <w:pPr>
        <w:spacing w:after="40" w:line="360" w:lineRule="auto"/>
        <w:rPr>
          <w:rFonts w:eastAsia="Calibri" w:cs="Times New Roman"/>
          <w:szCs w:val="28"/>
        </w:rPr>
      </w:pPr>
      <w:r w:rsidRPr="00212FEA">
        <w:rPr>
          <w:rFonts w:eastAsia="Calibri" w:cs="Times New Roman"/>
          <w:szCs w:val="28"/>
        </w:rPr>
        <w:t>92518 Разработка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за счет средств резервного фонда Правительства Российской Федерации</w:t>
      </w:r>
    </w:p>
    <w:p w14:paraId="1481526C" w14:textId="15CB6FE4" w:rsidR="00231536" w:rsidRPr="0012022B" w:rsidRDefault="00231536" w:rsidP="00231536">
      <w:pPr>
        <w:spacing w:after="40" w:line="360" w:lineRule="auto"/>
        <w:rPr>
          <w:rFonts w:eastAsia="Calibri" w:cs="Times New Roman"/>
          <w:szCs w:val="28"/>
        </w:rPr>
      </w:pPr>
      <w:r w:rsidRPr="00212FEA">
        <w:rPr>
          <w:rFonts w:eastAsia="Calibri" w:cs="Times New Roman"/>
          <w:szCs w:val="28"/>
        </w:rPr>
        <w:t>По данному направлению расходов отражаются расходы федерального бюджета на разработку вооружений, военной и специальной техники, продукции производственно-технического назначения и имущества в рамках государственного оборонного заказа за счет средств резервного фонда Правительства Российской Федерации.";</w:t>
      </w:r>
    </w:p>
    <w:p w14:paraId="1302C566" w14:textId="77777777" w:rsidR="008F0444" w:rsidRPr="00212FEA" w:rsidRDefault="008F0444" w:rsidP="008F0444">
      <w:pPr>
        <w:spacing w:line="360" w:lineRule="auto"/>
        <w:rPr>
          <w:rFonts w:eastAsia="Calibri" w:cs="Times New Roman"/>
          <w:szCs w:val="28"/>
        </w:rPr>
      </w:pPr>
      <w:r w:rsidRPr="00212FEA">
        <w:rPr>
          <w:rFonts w:eastAsia="Calibri" w:cs="Times New Roman"/>
          <w:szCs w:val="28"/>
        </w:rPr>
        <w:t>"96152 Мероприятия Программы интеграции в экономику российских выпускников ведущих университетов мира "Глобальное образование"</w:t>
      </w:r>
    </w:p>
    <w:p w14:paraId="35AB8DAF" w14:textId="48DDD9EA" w:rsidR="008F0444" w:rsidRPr="0012022B" w:rsidRDefault="008F0444" w:rsidP="008F0444">
      <w:pPr>
        <w:spacing w:line="360" w:lineRule="auto"/>
        <w:rPr>
          <w:rFonts w:eastAsia="Calibri" w:cs="Times New Roman"/>
          <w:szCs w:val="28"/>
        </w:rPr>
      </w:pPr>
      <w:r w:rsidRPr="00212FEA">
        <w:rPr>
          <w:rFonts w:eastAsia="Calibri" w:cs="Times New Roman"/>
          <w:szCs w:val="28"/>
        </w:rPr>
        <w:t>По данному направлению расходов отражаются расходы федерального бюджета, направленные на реализацию мероприятий по повышению академической мобильности студентов и обучению российских граждан в лучших мировых университетах.";</w:t>
      </w:r>
    </w:p>
    <w:p w14:paraId="114ACFAE" w14:textId="77777777" w:rsidR="00B333B0" w:rsidRPr="00212FEA" w:rsidRDefault="00B333B0" w:rsidP="00B333B0">
      <w:pPr>
        <w:spacing w:line="360" w:lineRule="auto"/>
        <w:rPr>
          <w:rFonts w:eastAsia="Calibri" w:cs="Times New Roman"/>
          <w:szCs w:val="28"/>
        </w:rPr>
      </w:pPr>
      <w:r w:rsidRPr="00212FEA">
        <w:rPr>
          <w:rFonts w:eastAsia="Calibri" w:cs="Times New Roman"/>
          <w:szCs w:val="28"/>
        </w:rPr>
        <w:t>"96560 Субсидии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станкоинструментальной продукции</w:t>
      </w:r>
    </w:p>
    <w:p w14:paraId="3626587D" w14:textId="1667BD65" w:rsidR="00B333B0" w:rsidRPr="0012022B" w:rsidRDefault="00B333B0" w:rsidP="00B333B0">
      <w:pPr>
        <w:spacing w:line="360" w:lineRule="auto"/>
        <w:rPr>
          <w:rFonts w:eastAsia="Calibri" w:cs="Times New Roman"/>
          <w:szCs w:val="28"/>
        </w:rPr>
      </w:pPr>
      <w:r w:rsidRPr="00212FEA">
        <w:rPr>
          <w:rFonts w:eastAsia="Calibri" w:cs="Times New Roman"/>
          <w:szCs w:val="28"/>
        </w:rPr>
        <w:lastRenderedPageBreak/>
        <w:t>По данному направлению расходов отражаются расходы федерального бюджета по предоставлению субсидии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станкоинструментальной продукции.";</w:t>
      </w:r>
    </w:p>
    <w:p w14:paraId="377C2DD0" w14:textId="600071DD" w:rsidR="00D239AF" w:rsidRPr="0012022B" w:rsidRDefault="00D239AF" w:rsidP="00F71C8B">
      <w:pPr>
        <w:spacing w:line="360" w:lineRule="auto"/>
        <w:rPr>
          <w:rFonts w:eastAsia="Calibri" w:cs="Times New Roman"/>
          <w:szCs w:val="28"/>
        </w:rPr>
      </w:pPr>
      <w:r w:rsidRPr="00212FEA">
        <w:rPr>
          <w:rFonts w:eastAsia="Calibri" w:cs="Times New Roman"/>
          <w:szCs w:val="28"/>
        </w:rPr>
        <w:t>6.</w:t>
      </w:r>
      <w:r w:rsidR="00133243" w:rsidRPr="00212FEA">
        <w:rPr>
          <w:rFonts w:eastAsia="Calibri" w:cs="Times New Roman"/>
          <w:szCs w:val="28"/>
        </w:rPr>
        <w:t>4</w:t>
      </w:r>
      <w:r w:rsidRPr="00212FEA">
        <w:rPr>
          <w:rFonts w:eastAsia="Calibri" w:cs="Times New Roman"/>
          <w:szCs w:val="28"/>
        </w:rPr>
        <w:t xml:space="preserve">. Дополнить новым разделом </w:t>
      </w:r>
      <w:r w:rsidRPr="00212FEA">
        <w:rPr>
          <w:rFonts w:eastAsia="Calibri" w:cs="Times New Roman"/>
          <w:szCs w:val="28"/>
          <w:lang w:val="en-US"/>
        </w:rPr>
        <w:t>V</w:t>
      </w:r>
      <w:r w:rsidRPr="00212FEA">
        <w:rPr>
          <w:rFonts w:eastAsia="Calibri" w:cs="Times New Roman"/>
          <w:szCs w:val="28"/>
        </w:rPr>
        <w:t xml:space="preserve"> следующего содержания:</w:t>
      </w:r>
    </w:p>
    <w:p w14:paraId="6E7FC852" w14:textId="0E132F64" w:rsidR="00D239AF" w:rsidRPr="00212FEA" w:rsidRDefault="00D239AF" w:rsidP="00D239AF">
      <w:pPr>
        <w:spacing w:line="360" w:lineRule="auto"/>
        <w:rPr>
          <w:rFonts w:eastAsia="Calibri" w:cs="Times New Roman"/>
          <w:szCs w:val="28"/>
        </w:rPr>
      </w:pPr>
      <w:r w:rsidRPr="00212FEA">
        <w:rPr>
          <w:rFonts w:eastAsia="Calibri" w:cs="Times New Roman"/>
          <w:szCs w:val="28"/>
        </w:rPr>
        <w:t>"</w:t>
      </w:r>
      <w:r w:rsidRPr="00212FEA">
        <w:rPr>
          <w:rFonts w:eastAsia="Calibri" w:cs="Times New Roman"/>
          <w:szCs w:val="28"/>
          <w:lang w:val="en-US"/>
        </w:rPr>
        <w:t>V</w:t>
      </w:r>
      <w:r w:rsidRPr="00212FEA">
        <w:rPr>
          <w:rFonts w:eastAsia="Calibri" w:cs="Times New Roman"/>
          <w:szCs w:val="28"/>
        </w:rPr>
        <w:t>. Коды направлений расходов, предназначенные для отражения в бюджетном учете расчетов с юридическими лицами, индивидуальными предпринимателями, физическими лицами за счет остатков субсидий прошлых лет, предоставленных из федерального бюджета</w:t>
      </w:r>
    </w:p>
    <w:p w14:paraId="082F06D7" w14:textId="1BFF8395" w:rsidR="00D239AF" w:rsidRPr="00212FEA" w:rsidRDefault="00D239AF" w:rsidP="00D239AF">
      <w:pPr>
        <w:spacing w:line="360" w:lineRule="auto"/>
        <w:rPr>
          <w:rFonts w:eastAsia="Calibri" w:cs="Times New Roman"/>
          <w:szCs w:val="28"/>
        </w:rPr>
      </w:pPr>
      <w:r w:rsidRPr="00212FEA">
        <w:rPr>
          <w:rFonts w:eastAsia="Calibri" w:cs="Times New Roman"/>
          <w:szCs w:val="28"/>
        </w:rPr>
        <w:t>58640 Иной межбюджетный трансферт бюджету Псковской области в целях финансового обеспечения мероприятий по разработке проектно-сметной документации и проведению работ по реконструкции здания, расположенного по адресу: г. Псков, пл. Ленина, д. 3, с последующим размещением в нем историко-краеведческой библиотеки имени И.И. Василёва муниципального автономного учреждения культуры "Централизованная библиотечная система" г. Пскова, за счет средств резервного фонда Президента Российской Федерации</w:t>
      </w:r>
    </w:p>
    <w:p w14:paraId="52E1E584" w14:textId="77777777" w:rsidR="002541FF" w:rsidRPr="00212FEA" w:rsidRDefault="002541FF" w:rsidP="002541FF">
      <w:pPr>
        <w:spacing w:line="360" w:lineRule="auto"/>
        <w:rPr>
          <w:rFonts w:eastAsia="Calibri" w:cs="Times New Roman"/>
          <w:szCs w:val="28"/>
        </w:rPr>
      </w:pPr>
      <w:r w:rsidRPr="00212FEA">
        <w:rPr>
          <w:rFonts w:eastAsia="Calibri" w:cs="Times New Roman"/>
          <w:szCs w:val="28"/>
        </w:rPr>
        <w:t>67481 Имущественный взнос Российской Федерации в государственную корпорацию "Банк развития и внешнеэкономической деятельности (Внешэкономбанк)" с целью последующего взноса в уставный капитал акционерного общества "Российский экспортный центр", г. Москва, в целях реализации проектов в странах Африки</w:t>
      </w:r>
    </w:p>
    <w:p w14:paraId="6B9B952A" w14:textId="6E30370C" w:rsidR="00D239AF" w:rsidRPr="0012022B" w:rsidRDefault="00D239AF" w:rsidP="00290833">
      <w:pPr>
        <w:spacing w:line="360" w:lineRule="auto"/>
        <w:rPr>
          <w:rFonts w:eastAsia="Calibri" w:cs="Times New Roman"/>
          <w:szCs w:val="28"/>
        </w:rPr>
      </w:pPr>
      <w:r w:rsidRPr="00212FEA">
        <w:rPr>
          <w:rFonts w:eastAsia="Calibri" w:cs="Times New Roman"/>
          <w:szCs w:val="28"/>
        </w:rPr>
        <w:t>67611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на реализацию проекта создания нового электронно-лучевого компьютерного томографа с двойным источником излучения</w:t>
      </w:r>
      <w:r w:rsidR="00133243" w:rsidRPr="0012022B">
        <w:rPr>
          <w:rFonts w:eastAsia="Calibri" w:cs="Times New Roman"/>
          <w:szCs w:val="28"/>
        </w:rPr>
        <w:t>.</w:t>
      </w:r>
    </w:p>
    <w:p w14:paraId="72A08BD0" w14:textId="60E2250C" w:rsidR="001D6A5F" w:rsidRPr="0012022B" w:rsidRDefault="00F71C8B" w:rsidP="00133243">
      <w:pPr>
        <w:spacing w:line="360" w:lineRule="auto"/>
        <w:rPr>
          <w:szCs w:val="28"/>
        </w:rPr>
      </w:pPr>
      <w:r w:rsidRPr="0012022B">
        <w:rPr>
          <w:szCs w:val="28"/>
        </w:rPr>
        <w:t xml:space="preserve">7. </w:t>
      </w:r>
      <w:r w:rsidR="001D6A5F" w:rsidRPr="00212FEA">
        <w:rPr>
          <w:szCs w:val="28"/>
        </w:rPr>
        <w:t>Пункт 2 приложения 17 дополнить направлени</w:t>
      </w:r>
      <w:r w:rsidR="00672ECE" w:rsidRPr="00212FEA">
        <w:rPr>
          <w:szCs w:val="28"/>
        </w:rPr>
        <w:t>ями</w:t>
      </w:r>
      <w:r w:rsidR="001D6A5F" w:rsidRPr="00212FEA">
        <w:rPr>
          <w:szCs w:val="28"/>
        </w:rPr>
        <w:t xml:space="preserve"> расходов следующего содержания:</w:t>
      </w:r>
    </w:p>
    <w:p w14:paraId="5D68CBEF" w14:textId="77777777" w:rsidR="00672ECE" w:rsidRPr="00212FEA" w:rsidRDefault="00672ECE" w:rsidP="00672ECE">
      <w:pPr>
        <w:spacing w:line="360" w:lineRule="auto"/>
        <w:rPr>
          <w:szCs w:val="28"/>
        </w:rPr>
      </w:pPr>
      <w:r w:rsidRPr="0012022B">
        <w:rPr>
          <w:szCs w:val="28"/>
        </w:rPr>
        <w:lastRenderedPageBreak/>
        <w:t>"</w:t>
      </w:r>
      <w:r w:rsidRPr="00212FEA">
        <w:rPr>
          <w:szCs w:val="28"/>
        </w:rPr>
        <w:t xml:space="preserve">62357 Проведение тематических смен в сезонных лагерях для школьников по передовым направлениям дискретной математики, информатики, цифровых технологий </w:t>
      </w:r>
    </w:p>
    <w:p w14:paraId="1FF379DA" w14:textId="309DB252" w:rsidR="00672ECE" w:rsidRPr="00212FEA" w:rsidRDefault="00672ECE" w:rsidP="00672ECE">
      <w:pPr>
        <w:spacing w:line="360" w:lineRule="auto"/>
        <w:rPr>
          <w:szCs w:val="28"/>
        </w:rPr>
      </w:pPr>
      <w:r w:rsidRPr="00212FEA">
        <w:rPr>
          <w:szCs w:val="28"/>
        </w:rPr>
        <w:t>По данному направлению расходов отражаются расходы федерального бюджета в рамках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D3 00000) по предоставлению грантов в форме субсидий на проведение тематических смен в сезонных лагерях для школьников по передовым направлениям дискретной математики, информатики, цифровых технологий;";</w:t>
      </w:r>
    </w:p>
    <w:p w14:paraId="3B07548C" w14:textId="77777777" w:rsidR="001D6A5F" w:rsidRPr="00212FEA" w:rsidRDefault="001D6A5F" w:rsidP="001D6A5F">
      <w:pPr>
        <w:spacing w:line="360" w:lineRule="auto"/>
        <w:rPr>
          <w:szCs w:val="28"/>
        </w:rPr>
      </w:pPr>
      <w:r w:rsidRPr="00212FEA">
        <w:rPr>
          <w:szCs w:val="28"/>
        </w:rPr>
        <w:t>"67714 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w:t>
      </w:r>
    </w:p>
    <w:p w14:paraId="23436511" w14:textId="17772259" w:rsidR="001D6A5F" w:rsidRPr="0012022B" w:rsidRDefault="001D6A5F" w:rsidP="001D6A5F">
      <w:pPr>
        <w:spacing w:line="360" w:lineRule="auto"/>
        <w:rPr>
          <w:szCs w:val="28"/>
        </w:rPr>
      </w:pPr>
      <w:r w:rsidRPr="00212FEA">
        <w:rPr>
          <w:szCs w:val="28"/>
        </w:rPr>
        <w:t>По данному направлению расходов отражаются расходы федерального бюджета в рамках подпрограммы "Развитие дошкольного и общего образования" государственной программы Российской Федерации "Развитие образования" (02 2 D3 00000) по предоставлению субсидий на 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w:t>
      </w:r>
    </w:p>
    <w:p w14:paraId="6F67511A" w14:textId="0EC5E2BF" w:rsidR="001D6A5F" w:rsidRPr="00212FEA" w:rsidRDefault="00133243" w:rsidP="00F71C8B">
      <w:pPr>
        <w:spacing w:line="360" w:lineRule="auto"/>
        <w:rPr>
          <w:szCs w:val="28"/>
        </w:rPr>
      </w:pPr>
      <w:r w:rsidRPr="00212FEA">
        <w:rPr>
          <w:szCs w:val="28"/>
        </w:rPr>
        <w:t>8</w:t>
      </w:r>
      <w:r w:rsidR="00154606" w:rsidRPr="00212FEA">
        <w:rPr>
          <w:szCs w:val="28"/>
        </w:rPr>
        <w:t>. Пункт 1 приложения № 19 дополнить направлениями расходов следующего содержания:</w:t>
      </w:r>
    </w:p>
    <w:p w14:paraId="1423E108" w14:textId="3C31817D" w:rsidR="00154606" w:rsidRPr="00212FEA" w:rsidRDefault="00154606" w:rsidP="00154606">
      <w:pPr>
        <w:spacing w:line="360" w:lineRule="auto"/>
        <w:rPr>
          <w:szCs w:val="28"/>
        </w:rPr>
      </w:pPr>
      <w:r w:rsidRPr="00212FEA">
        <w:rPr>
          <w:szCs w:val="28"/>
        </w:rPr>
        <w:t>"17000 Доработка государственной информационной системы промышленности в целях создания и функционирования инфраструктуры, обеспечивающей реализацию проектов цифровой трансформации промышленности в Российской Федерации, в том числе в целях увеличения количества получателей мер поддержки</w:t>
      </w:r>
    </w:p>
    <w:p w14:paraId="3F7CB4D7" w14:textId="0A342BBE" w:rsidR="00154606" w:rsidRPr="0012022B" w:rsidRDefault="00154606" w:rsidP="00154606">
      <w:pPr>
        <w:spacing w:line="360" w:lineRule="auto"/>
        <w:rPr>
          <w:szCs w:val="28"/>
        </w:rPr>
      </w:pPr>
      <w:r w:rsidRPr="00212FEA">
        <w:rPr>
          <w:szCs w:val="28"/>
        </w:rPr>
        <w:lastRenderedPageBreak/>
        <w:t>По данному направлению расходов отражаются расходы федерального бюджета в рамках подпрограммы "Содействие проведению научных исследований и опытных разработок в гражданских отраслях промышленности" государственной программы Российской Федерации "Развитие промышленности и повышение ее конкурентоспособности" (16 6 D5 00000) по доработке государственной информационной системы промышленности в целях создания и функционирования инфраструктуры, обеспечивающей реализацию проектов цифровой трансформации промышленности в Российской Федерации, в том числе в целях увеличения количества получателей мер поддержки;</w:t>
      </w:r>
      <w:r w:rsidRPr="0012022B">
        <w:rPr>
          <w:szCs w:val="28"/>
        </w:rPr>
        <w:t>";</w:t>
      </w:r>
    </w:p>
    <w:p w14:paraId="47CEF7CB" w14:textId="6CE4137A" w:rsidR="00154606" w:rsidRPr="009E04AE" w:rsidRDefault="00154606" w:rsidP="00154606">
      <w:pPr>
        <w:spacing w:line="360" w:lineRule="auto"/>
        <w:rPr>
          <w:szCs w:val="28"/>
        </w:rPr>
      </w:pPr>
      <w:r w:rsidRPr="009E04AE">
        <w:rPr>
          <w:szCs w:val="28"/>
        </w:rPr>
        <w:t>"17600 Предоставление льготных займов в рамках поддержки проектов по преобразованию приоритетных отраслей экономики на основе внедрения отечественных продуктов, сервисов и платформенных решений, созданных на базе "сквозных" цифровых технологий и искусственного интеллекта</w:t>
      </w:r>
    </w:p>
    <w:p w14:paraId="3AA0CD0D" w14:textId="11665E3C" w:rsidR="00154606" w:rsidRPr="0012022B" w:rsidRDefault="00154606" w:rsidP="00133243">
      <w:pPr>
        <w:spacing w:line="360" w:lineRule="auto"/>
        <w:rPr>
          <w:szCs w:val="28"/>
        </w:rPr>
      </w:pPr>
      <w:r w:rsidRPr="009E04AE">
        <w:rPr>
          <w:szCs w:val="28"/>
        </w:rPr>
        <w:t xml:space="preserve">По данному направлению расходов отражаются расходы федерального бюджета в рамках подпрограммы "Содействие проведению научных исследований и опытных разработок в гражданских отраслях промышленности" государственной программы Российской Федерации "Развитие промышленности и повышение ее конкурентоспособности" </w:t>
      </w:r>
      <w:r w:rsidRPr="009E04AE">
        <w:rPr>
          <w:szCs w:val="28"/>
        </w:rPr>
        <w:br/>
        <w:t>(16 6 D5 00000) на предоставление льготных займов в рамках поддержки проектов по преобразованию приоритетных отраслей экономики на основе внедрения отечественных продуктов, сервисов и платформенных решений, созданных на базе "сквозных" цифровых технологий и искусственного интеллекта;</w:t>
      </w:r>
      <w:r w:rsidRPr="0012022B">
        <w:rPr>
          <w:szCs w:val="28"/>
        </w:rPr>
        <w:t>".</w:t>
      </w:r>
    </w:p>
    <w:p w14:paraId="304F37C6" w14:textId="1BBA1FE8" w:rsidR="009A5C34" w:rsidRPr="009E04AE" w:rsidRDefault="00133243" w:rsidP="00512A96">
      <w:pPr>
        <w:spacing w:line="360" w:lineRule="auto"/>
        <w:rPr>
          <w:szCs w:val="28"/>
        </w:rPr>
      </w:pPr>
      <w:r w:rsidRPr="009E04AE">
        <w:rPr>
          <w:szCs w:val="28"/>
        </w:rPr>
        <w:t>9</w:t>
      </w:r>
      <w:r w:rsidR="00F71C8B" w:rsidRPr="009E04AE">
        <w:rPr>
          <w:szCs w:val="28"/>
        </w:rPr>
        <w:t xml:space="preserve">. </w:t>
      </w:r>
      <w:r w:rsidR="009A5C34" w:rsidRPr="009E04AE">
        <w:rPr>
          <w:szCs w:val="28"/>
        </w:rPr>
        <w:t>В приложении № 20:</w:t>
      </w:r>
    </w:p>
    <w:p w14:paraId="417784B1" w14:textId="0D97B6AF" w:rsidR="0093172F" w:rsidRPr="009E04AE" w:rsidRDefault="00133243" w:rsidP="00541ADE">
      <w:pPr>
        <w:spacing w:line="360" w:lineRule="auto"/>
        <w:rPr>
          <w:szCs w:val="28"/>
        </w:rPr>
      </w:pPr>
      <w:r w:rsidRPr="009E04AE">
        <w:rPr>
          <w:szCs w:val="28"/>
        </w:rPr>
        <w:t>9</w:t>
      </w:r>
      <w:r w:rsidR="009A5C34" w:rsidRPr="009E04AE">
        <w:rPr>
          <w:szCs w:val="28"/>
        </w:rPr>
        <w:t xml:space="preserve">.1. </w:t>
      </w:r>
      <w:r w:rsidR="00541ADE" w:rsidRPr="009E04AE">
        <w:rPr>
          <w:szCs w:val="28"/>
        </w:rPr>
        <w:t>В п</w:t>
      </w:r>
      <w:r w:rsidR="009A5C34" w:rsidRPr="009E04AE">
        <w:rPr>
          <w:szCs w:val="28"/>
        </w:rPr>
        <w:t>ункт</w:t>
      </w:r>
      <w:r w:rsidR="00541ADE" w:rsidRPr="009E04AE">
        <w:rPr>
          <w:szCs w:val="28"/>
        </w:rPr>
        <w:t>е</w:t>
      </w:r>
      <w:r w:rsidR="009A5C34" w:rsidRPr="009E04AE">
        <w:rPr>
          <w:szCs w:val="28"/>
        </w:rPr>
        <w:t xml:space="preserve"> 1</w:t>
      </w:r>
      <w:r w:rsidR="0093172F" w:rsidRPr="009E04AE">
        <w:rPr>
          <w:szCs w:val="28"/>
        </w:rPr>
        <w:t>:</w:t>
      </w:r>
    </w:p>
    <w:p w14:paraId="17732625" w14:textId="45F527FD" w:rsidR="009A5C34" w:rsidRPr="009E04AE" w:rsidRDefault="00133243" w:rsidP="00541ADE">
      <w:pPr>
        <w:spacing w:line="360" w:lineRule="auto"/>
        <w:rPr>
          <w:szCs w:val="28"/>
        </w:rPr>
      </w:pPr>
      <w:r w:rsidRPr="009E04AE">
        <w:rPr>
          <w:szCs w:val="28"/>
        </w:rPr>
        <w:t>9</w:t>
      </w:r>
      <w:r w:rsidR="0093172F" w:rsidRPr="009E04AE">
        <w:rPr>
          <w:szCs w:val="28"/>
        </w:rPr>
        <w:t>.1.1.</w:t>
      </w:r>
      <w:r w:rsidR="009A5C34" w:rsidRPr="009E04AE">
        <w:rPr>
          <w:szCs w:val="28"/>
        </w:rPr>
        <w:t xml:space="preserve"> </w:t>
      </w:r>
      <w:r w:rsidR="0093172F" w:rsidRPr="009E04AE">
        <w:rPr>
          <w:szCs w:val="28"/>
        </w:rPr>
        <w:t>Н</w:t>
      </w:r>
      <w:r w:rsidR="009A5C34" w:rsidRPr="009E04AE">
        <w:rPr>
          <w:szCs w:val="28"/>
        </w:rPr>
        <w:t xml:space="preserve">аправление расходов </w:t>
      </w:r>
      <w:r w:rsidR="00541ADE" w:rsidRPr="009E04AE">
        <w:rPr>
          <w:szCs w:val="28"/>
        </w:rPr>
        <w:t>"20100 Совершенствование механизмов государственного управления и обеспечение предоставления государственных и муниципальных услуг (реализация функций), иных услуг (сервисов) и сведений в электронном виде в сфере пожарной безопасности и безопасности людей на водных объектах</w:t>
      </w:r>
      <w:r w:rsidR="009A5C34" w:rsidRPr="009E04AE">
        <w:rPr>
          <w:szCs w:val="28"/>
        </w:rPr>
        <w:t>"</w:t>
      </w:r>
      <w:r w:rsidR="00541ADE" w:rsidRPr="009E04AE">
        <w:rPr>
          <w:szCs w:val="28"/>
        </w:rPr>
        <w:t xml:space="preserve"> изложить в следующей редакции:</w:t>
      </w:r>
    </w:p>
    <w:p w14:paraId="31C2758F" w14:textId="77777777" w:rsidR="00541ADE" w:rsidRPr="009E04AE" w:rsidRDefault="00541ADE" w:rsidP="00541ADE">
      <w:pPr>
        <w:spacing w:line="360" w:lineRule="auto"/>
        <w:rPr>
          <w:szCs w:val="28"/>
        </w:rPr>
      </w:pPr>
      <w:r w:rsidRPr="009E04AE">
        <w:rPr>
          <w:szCs w:val="28"/>
        </w:rPr>
        <w:lastRenderedPageBreak/>
        <w:t>"20100 Совершенствование механизмов государственного управления и обеспечение предоставления государственных и муниципальных услуг (реализация функций), иных услуг (сервисов) и сведений в электронном виде в сфере пожарной безопасности и безопасности людей на водных объектах, а также защиты населения и территорий от чрезвычайных ситуаций</w:t>
      </w:r>
    </w:p>
    <w:p w14:paraId="659B5030" w14:textId="3D55091F" w:rsidR="00541ADE" w:rsidRPr="009E04AE" w:rsidRDefault="00541ADE" w:rsidP="00541ADE">
      <w:pPr>
        <w:spacing w:line="360" w:lineRule="auto"/>
        <w:rPr>
          <w:szCs w:val="28"/>
        </w:rPr>
      </w:pPr>
      <w:r w:rsidRPr="009E04AE">
        <w:rPr>
          <w:szCs w:val="28"/>
        </w:rPr>
        <w:t>По данному направлению расходов отражаются расходы федерального бюджета в рамках подпрограммы "Информационное государство" государственной программы Российской Федерации "Информационное общество" (23 4 D6 00000) на совершенствование механизма государственного управления и обеспечение высокого качества предоставления государственных и муниципальных услуг (реализации функций), иных услуг (сервисов) и сведений в электронном виде в сфере пожарной безопасности и безопасности людей на водных объектах, а также защиты населения и территорий от чрезвычайных ситуаций";</w:t>
      </w:r>
    </w:p>
    <w:p w14:paraId="024BBD70" w14:textId="161B43D3" w:rsidR="0093172F" w:rsidRPr="009E04AE" w:rsidRDefault="00133243" w:rsidP="00541ADE">
      <w:pPr>
        <w:spacing w:line="360" w:lineRule="auto"/>
        <w:rPr>
          <w:szCs w:val="28"/>
        </w:rPr>
      </w:pPr>
      <w:r w:rsidRPr="009E04AE">
        <w:rPr>
          <w:szCs w:val="28"/>
        </w:rPr>
        <w:t>9</w:t>
      </w:r>
      <w:r w:rsidR="0093172F" w:rsidRPr="009E04AE">
        <w:rPr>
          <w:szCs w:val="28"/>
        </w:rPr>
        <w:t>.1.2. Направление расходов "73100 Организация нормативно-методологической поддержки, мониторинга, создания, развития, внедрения и эксплуатации новых цифровых технологий (информационных систем) в сфере государственного управления (в том числе для оценки качества оказания государственных (муниципальных) услуг, сопровождения нормотворческого процесса), а также обеспечения контрольно-надзорной и разрешительной деятельности в пределах функций Министерства экономического развития Российской Федерации" изложить в следующей редакции:</w:t>
      </w:r>
    </w:p>
    <w:p w14:paraId="09A79394" w14:textId="77777777" w:rsidR="0093172F" w:rsidRPr="009E04AE" w:rsidRDefault="0093172F" w:rsidP="0093172F">
      <w:pPr>
        <w:spacing w:line="360" w:lineRule="auto"/>
        <w:rPr>
          <w:szCs w:val="28"/>
        </w:rPr>
      </w:pPr>
      <w:r w:rsidRPr="009E04AE">
        <w:rPr>
          <w:szCs w:val="28"/>
        </w:rPr>
        <w:t>"73100 Организация научно-методологической поддержки, мониторинга, создания, развития, внедрения и эксплуатации новых цифровых технологий (информационных систем) в сфере государственного управления (в том числе для оценки качества оказания государственных (муниципальных) услуг, сопровождения нормотворческого процесса)</w:t>
      </w:r>
    </w:p>
    <w:p w14:paraId="7A5A6045" w14:textId="3AAA7A34" w:rsidR="0093172F" w:rsidRPr="0012022B" w:rsidRDefault="0093172F" w:rsidP="0093172F">
      <w:pPr>
        <w:spacing w:line="360" w:lineRule="auto"/>
        <w:rPr>
          <w:szCs w:val="28"/>
        </w:rPr>
      </w:pPr>
      <w:r w:rsidRPr="009E04AE">
        <w:rPr>
          <w:szCs w:val="28"/>
        </w:rPr>
        <w:t xml:space="preserve">По данному направлению расходов отражаются расходы федерального бюджета в рамках подпрограммы "Информационное государство" государственной программы Российской Федерации "Информационное общество" (23 4 D6 00000) по организации нормативно-методологической поддержки, мониторинга, создания, </w:t>
      </w:r>
      <w:r w:rsidRPr="009E04AE">
        <w:rPr>
          <w:szCs w:val="28"/>
        </w:rPr>
        <w:lastRenderedPageBreak/>
        <w:t>развития, внедрения и эксплуатации новых цифровых технологий (информационных систем) в сфере государственного управления (в том числе для оценки качества оказания государственных (муниципальных) услуг, сопровождения нормотворческого процесса);".</w:t>
      </w:r>
    </w:p>
    <w:p w14:paraId="526137EB" w14:textId="25D3ABEF" w:rsidR="00F71C8B" w:rsidRPr="009E04AE" w:rsidRDefault="00133243" w:rsidP="00512A96">
      <w:pPr>
        <w:spacing w:line="360" w:lineRule="auto"/>
        <w:rPr>
          <w:szCs w:val="28"/>
        </w:rPr>
      </w:pPr>
      <w:r w:rsidRPr="009E04AE">
        <w:rPr>
          <w:szCs w:val="28"/>
        </w:rPr>
        <w:t>9</w:t>
      </w:r>
      <w:r w:rsidR="00541ADE" w:rsidRPr="009E04AE">
        <w:rPr>
          <w:szCs w:val="28"/>
        </w:rPr>
        <w:t xml:space="preserve">.2. </w:t>
      </w:r>
      <w:r w:rsidR="00512A96" w:rsidRPr="009E04AE">
        <w:rPr>
          <w:szCs w:val="28"/>
        </w:rPr>
        <w:t>Пункт 2 д</w:t>
      </w:r>
      <w:r w:rsidR="00F71C8B" w:rsidRPr="009E04AE">
        <w:rPr>
          <w:szCs w:val="28"/>
        </w:rPr>
        <w:t>ополнить направлением расходов следующего содержания:</w:t>
      </w:r>
    </w:p>
    <w:p w14:paraId="5B587351" w14:textId="37F01189" w:rsidR="00512A96" w:rsidRPr="009E04AE" w:rsidRDefault="00512A96" w:rsidP="00512A96">
      <w:pPr>
        <w:spacing w:line="360" w:lineRule="auto"/>
        <w:rPr>
          <w:szCs w:val="28"/>
        </w:rPr>
      </w:pPr>
      <w:r w:rsidRPr="009E04AE">
        <w:rPr>
          <w:szCs w:val="28"/>
        </w:rPr>
        <w:t>"60360 Обеспечение информационно-аналитического и экспертно-аналитического сопровождения в сфере контрольной и надзорной деятельности</w:t>
      </w:r>
    </w:p>
    <w:p w14:paraId="6B4CD14D" w14:textId="4BC2811A" w:rsidR="00512A96" w:rsidRPr="009E04AE" w:rsidRDefault="00512A96" w:rsidP="00512A96">
      <w:pPr>
        <w:spacing w:line="360" w:lineRule="auto"/>
        <w:rPr>
          <w:szCs w:val="28"/>
        </w:rPr>
      </w:pPr>
      <w:r w:rsidRPr="009E04AE">
        <w:rPr>
          <w:szCs w:val="28"/>
        </w:rPr>
        <w:t>По данному направлению расходов отражаются расходы федерального бюджета в рамках подпрограммы "Совершенствование системы государственного управления" государственной программы Российской Федерации "Экономическое развитие и инновационная экономика" (15 4 D6 00000) по предоставлению субсидий на обеспечение информационно-аналитического и экспертно-аналитического сопровождения в сфере контрольной и надзорной деятельности;</w:t>
      </w:r>
    </w:p>
    <w:p w14:paraId="45EE98BA" w14:textId="77777777" w:rsidR="00512A96" w:rsidRPr="00D74E02" w:rsidRDefault="00512A96" w:rsidP="00512A96">
      <w:pPr>
        <w:spacing w:line="360" w:lineRule="auto"/>
        <w:rPr>
          <w:szCs w:val="28"/>
        </w:rPr>
      </w:pPr>
      <w:r w:rsidRPr="009E04AE">
        <w:rPr>
          <w:szCs w:val="28"/>
        </w:rPr>
        <w:t>60502</w:t>
      </w:r>
      <w:r w:rsidRPr="00D74E02">
        <w:rPr>
          <w:szCs w:val="28"/>
        </w:rPr>
        <w:t xml:space="preserve"> Осуществление автономной некоммерческой организацией "Аналитический центр при Правительстве Российской Федерации" функций проектного офиса по реализации национальной программы "Цифровая экономика Российской Федерации"</w:t>
      </w:r>
    </w:p>
    <w:p w14:paraId="45C9BA5F" w14:textId="3E7BC4DF" w:rsidR="00512A96" w:rsidRPr="0012022B" w:rsidRDefault="00512A96" w:rsidP="00512A96">
      <w:pPr>
        <w:spacing w:line="360" w:lineRule="auto"/>
        <w:rPr>
          <w:szCs w:val="28"/>
        </w:rPr>
      </w:pPr>
      <w:r w:rsidRPr="00D74E02">
        <w:rPr>
          <w:szCs w:val="28"/>
        </w:rPr>
        <w:t>По данному направлению расходов отражаются расходы федерального бюджета в рамках подпрограммы "Информационное государство" государственной программы Российской Федерации "Информационное общество" (23 4 D6 00000) по предоставлению субсидий на осуществление автономной некоммерческой организацией "Аналитический центр при Правительстве Российской Федерации" функций проектного офиса по реализации национального проекта "Цифровая экономика Российской Федерации";".</w:t>
      </w:r>
    </w:p>
    <w:p w14:paraId="4D67215D" w14:textId="6745EB20" w:rsidR="00D64BD5" w:rsidRPr="00D74E02" w:rsidRDefault="00133243" w:rsidP="00F71C8B">
      <w:pPr>
        <w:spacing w:line="360" w:lineRule="auto"/>
        <w:rPr>
          <w:rFonts w:eastAsia="Calibri" w:cs="Times New Roman"/>
          <w:szCs w:val="28"/>
        </w:rPr>
      </w:pPr>
      <w:r w:rsidRPr="00D74E02">
        <w:rPr>
          <w:rFonts w:eastAsia="Calibri" w:cs="Times New Roman"/>
          <w:szCs w:val="28"/>
        </w:rPr>
        <w:t>10</w:t>
      </w:r>
      <w:r w:rsidR="00D64BD5" w:rsidRPr="00D74E02">
        <w:rPr>
          <w:rFonts w:eastAsia="Calibri" w:cs="Times New Roman"/>
          <w:szCs w:val="28"/>
        </w:rPr>
        <w:t>. Пункт 2 приложения № 22 дополнить направлением расходов следующего содержания:</w:t>
      </w:r>
    </w:p>
    <w:p w14:paraId="7E1F3E82" w14:textId="77777777" w:rsidR="00D64BD5" w:rsidRPr="00D74E02" w:rsidRDefault="00D64BD5" w:rsidP="00D64BD5">
      <w:pPr>
        <w:spacing w:line="360" w:lineRule="auto"/>
        <w:rPr>
          <w:rFonts w:eastAsia="Calibri" w:cs="Times New Roman"/>
          <w:szCs w:val="28"/>
        </w:rPr>
      </w:pPr>
      <w:r w:rsidRPr="00D74E02">
        <w:rPr>
          <w:rFonts w:eastAsia="Calibri" w:cs="Times New Roman"/>
          <w:szCs w:val="28"/>
        </w:rPr>
        <w:t>"5523F Реализация мероприятий по социально-экономическому развитию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w:t>
      </w:r>
    </w:p>
    <w:p w14:paraId="00FA60E6" w14:textId="77AB0A17" w:rsidR="00D64BD5" w:rsidRPr="00D74E02" w:rsidRDefault="00D64BD5" w:rsidP="00D64BD5">
      <w:pPr>
        <w:spacing w:line="360" w:lineRule="auto"/>
        <w:rPr>
          <w:rFonts w:eastAsia="Calibri" w:cs="Times New Roman"/>
          <w:szCs w:val="28"/>
        </w:rPr>
      </w:pPr>
      <w:r w:rsidRPr="00D74E02">
        <w:rPr>
          <w:rFonts w:eastAsia="Calibri" w:cs="Times New Roman"/>
          <w:szCs w:val="28"/>
        </w:rPr>
        <w:lastRenderedPageBreak/>
        <w:t xml:space="preserve">По данному направлению расходов отражаются расходы федерального бюджета в рамках подпрограммы "Комплексное развитие инфраструктуры и благоустройство Кавказских Минеральных Вод" государственной программы Российской Федерации "Развитие Северо-Кавказского федерального округа" </w:t>
      </w:r>
      <w:r w:rsidRPr="00D74E02">
        <w:rPr>
          <w:rFonts w:eastAsia="Calibri" w:cs="Times New Roman"/>
          <w:szCs w:val="28"/>
        </w:rPr>
        <w:br/>
        <w:t>(35 9 E1 00000) по предоставлению субсидий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w:t>
      </w:r>
    </w:p>
    <w:p w14:paraId="35EDB101" w14:textId="7C290061" w:rsidR="00F92FCC" w:rsidRPr="00D74E02" w:rsidRDefault="00133243" w:rsidP="00F71C8B">
      <w:pPr>
        <w:spacing w:line="360" w:lineRule="auto"/>
        <w:rPr>
          <w:rFonts w:eastAsia="Calibri" w:cs="Times New Roman"/>
          <w:szCs w:val="28"/>
        </w:rPr>
      </w:pPr>
      <w:r w:rsidRPr="00D74E02">
        <w:rPr>
          <w:rFonts w:eastAsia="Calibri" w:cs="Times New Roman"/>
          <w:szCs w:val="28"/>
        </w:rPr>
        <w:t>11</w:t>
      </w:r>
      <w:r w:rsidR="001D2B04" w:rsidRPr="00D74E02">
        <w:rPr>
          <w:rFonts w:eastAsia="Calibri" w:cs="Times New Roman"/>
          <w:szCs w:val="28"/>
        </w:rPr>
        <w:t xml:space="preserve">. </w:t>
      </w:r>
      <w:r w:rsidR="00F92FCC" w:rsidRPr="00D74E02">
        <w:rPr>
          <w:rFonts w:eastAsia="Calibri" w:cs="Times New Roman"/>
          <w:szCs w:val="28"/>
        </w:rPr>
        <w:t xml:space="preserve">В </w:t>
      </w:r>
      <w:r w:rsidR="001D2B04" w:rsidRPr="00D74E02">
        <w:rPr>
          <w:rFonts w:eastAsia="Calibri" w:cs="Times New Roman"/>
          <w:szCs w:val="28"/>
        </w:rPr>
        <w:t>приложени</w:t>
      </w:r>
      <w:r w:rsidR="00F92FCC" w:rsidRPr="00D74E02">
        <w:rPr>
          <w:rFonts w:eastAsia="Calibri" w:cs="Times New Roman"/>
          <w:szCs w:val="28"/>
        </w:rPr>
        <w:t>и</w:t>
      </w:r>
      <w:r w:rsidR="001D2B04" w:rsidRPr="00D74E02">
        <w:rPr>
          <w:rFonts w:eastAsia="Calibri" w:cs="Times New Roman"/>
          <w:szCs w:val="28"/>
        </w:rPr>
        <w:t xml:space="preserve"> № 23</w:t>
      </w:r>
      <w:r w:rsidR="00F92FCC" w:rsidRPr="00D74E02">
        <w:rPr>
          <w:rFonts w:eastAsia="Calibri" w:cs="Times New Roman"/>
          <w:szCs w:val="28"/>
        </w:rPr>
        <w:t>:</w:t>
      </w:r>
    </w:p>
    <w:p w14:paraId="4FC8D5D0" w14:textId="7308DAE3" w:rsidR="001D2B04" w:rsidRPr="00D74E02" w:rsidRDefault="00133243" w:rsidP="00F71C8B">
      <w:pPr>
        <w:spacing w:line="360" w:lineRule="auto"/>
        <w:rPr>
          <w:rFonts w:eastAsia="Calibri" w:cs="Times New Roman"/>
          <w:szCs w:val="28"/>
        </w:rPr>
      </w:pPr>
      <w:r w:rsidRPr="00D74E02">
        <w:rPr>
          <w:rFonts w:eastAsia="Calibri" w:cs="Times New Roman"/>
          <w:szCs w:val="28"/>
        </w:rPr>
        <w:t>11</w:t>
      </w:r>
      <w:r w:rsidR="00F92FCC" w:rsidRPr="00D74E02">
        <w:rPr>
          <w:rFonts w:eastAsia="Calibri" w:cs="Times New Roman"/>
          <w:szCs w:val="28"/>
        </w:rPr>
        <w:t xml:space="preserve">.1. Пункт 1 </w:t>
      </w:r>
      <w:r w:rsidR="001D2B04" w:rsidRPr="00D74E02">
        <w:rPr>
          <w:rFonts w:eastAsia="Calibri" w:cs="Times New Roman"/>
          <w:szCs w:val="28"/>
        </w:rPr>
        <w:t>дополнить направлениями расходов следующего содержания:</w:t>
      </w:r>
    </w:p>
    <w:p w14:paraId="6810AE0A" w14:textId="32764B9B" w:rsidR="001D2B04" w:rsidRPr="00D74E02" w:rsidRDefault="001D2B04" w:rsidP="001D2B04">
      <w:pPr>
        <w:spacing w:line="360" w:lineRule="auto"/>
        <w:rPr>
          <w:rFonts w:eastAsia="Calibri" w:cs="Times New Roman"/>
          <w:szCs w:val="28"/>
        </w:rPr>
      </w:pPr>
      <w:r w:rsidRPr="00D74E02">
        <w:rPr>
          <w:rFonts w:eastAsia="Calibri" w:cs="Times New Roman"/>
          <w:szCs w:val="28"/>
        </w:rPr>
        <w:t>"04300 Обеспечение условий для освоения дополнительных общеобразовательных программ детьми с ограниченными возможностями здоровья</w:t>
      </w:r>
    </w:p>
    <w:p w14:paraId="62F196BD" w14:textId="77777777" w:rsidR="001D2B04" w:rsidRPr="00D74E02" w:rsidRDefault="001D2B04" w:rsidP="001D2B04">
      <w:pPr>
        <w:spacing w:line="360" w:lineRule="auto"/>
        <w:rPr>
          <w:rFonts w:eastAsia="Calibri" w:cs="Times New Roman"/>
          <w:szCs w:val="28"/>
        </w:rPr>
      </w:pPr>
      <w:r w:rsidRPr="00D74E02">
        <w:rPr>
          <w:rFonts w:eastAsia="Calibri" w:cs="Times New Roman"/>
          <w:szCs w:val="28"/>
        </w:rPr>
        <w:t>По данному направлению расходов отражаются расходы федерального бюджета в рамках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E2 00000) на обеспечение условий для освоения дополнительных общеобразовательных программ детьми с ограниченными возможностями здоровья, в том числе с использованием дистанционных технологий;</w:t>
      </w:r>
    </w:p>
    <w:p w14:paraId="6930BA15" w14:textId="77777777" w:rsidR="001D2B04" w:rsidRPr="00D74E02" w:rsidRDefault="001D2B04" w:rsidP="001D2B04">
      <w:pPr>
        <w:spacing w:line="360" w:lineRule="auto"/>
        <w:rPr>
          <w:rFonts w:eastAsia="Calibri" w:cs="Times New Roman"/>
          <w:szCs w:val="28"/>
        </w:rPr>
      </w:pPr>
      <w:r w:rsidRPr="00D74E02">
        <w:rPr>
          <w:rFonts w:eastAsia="Calibri" w:cs="Times New Roman"/>
          <w:szCs w:val="28"/>
        </w:rPr>
        <w:t>04400 Предоставление обучающимся 5 - 11 классов возможности освоения основных общеобразовательных программ по индивидуальному учебному плану с зачетом результатов освоения ими дополнительных общеобразовательных программ и программ профессионального обучения</w:t>
      </w:r>
    </w:p>
    <w:p w14:paraId="2EEAFEEC" w14:textId="6FE4013D" w:rsidR="001D2B04" w:rsidRPr="0012022B" w:rsidRDefault="001D2B04" w:rsidP="001D2B04">
      <w:pPr>
        <w:spacing w:line="360" w:lineRule="auto"/>
        <w:rPr>
          <w:rFonts w:eastAsia="Calibri" w:cs="Times New Roman"/>
          <w:szCs w:val="28"/>
        </w:rPr>
      </w:pPr>
      <w:r w:rsidRPr="00D74E02">
        <w:rPr>
          <w:rFonts w:eastAsia="Calibri" w:cs="Times New Roman"/>
          <w:szCs w:val="28"/>
        </w:rPr>
        <w:t xml:space="preserve">По данному направлению расходов отражаются расходы федерального бюджета в рамках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E2 00000) на предоставление обучающимся 5 - 11 классов возможности освоения основных общеобразовательных программ по индивидуальному учебному плану, в том числе в сетевой форме, с </w:t>
      </w:r>
      <w:r w:rsidRPr="00D74E02">
        <w:rPr>
          <w:rFonts w:eastAsia="Calibri" w:cs="Times New Roman"/>
          <w:szCs w:val="28"/>
        </w:rPr>
        <w:lastRenderedPageBreak/>
        <w:t>зачетом результатов освоения ими дополнительных общеобразовательных программ и программ профессионального обучения;</w:t>
      </w:r>
      <w:r w:rsidR="00F92FCC" w:rsidRPr="0012022B">
        <w:rPr>
          <w:rFonts w:eastAsia="Calibri" w:cs="Times New Roman"/>
          <w:szCs w:val="28"/>
        </w:rPr>
        <w:t>";</w:t>
      </w:r>
    </w:p>
    <w:p w14:paraId="1470B314" w14:textId="447A541A" w:rsidR="00F92FCC" w:rsidRPr="00D74E02" w:rsidRDefault="00133243" w:rsidP="00F92FCC">
      <w:pPr>
        <w:spacing w:line="360" w:lineRule="auto"/>
        <w:rPr>
          <w:rFonts w:eastAsia="Calibri" w:cs="Times New Roman"/>
          <w:szCs w:val="28"/>
        </w:rPr>
      </w:pPr>
      <w:r w:rsidRPr="00D74E02">
        <w:rPr>
          <w:rFonts w:eastAsia="Calibri" w:cs="Times New Roman"/>
          <w:szCs w:val="28"/>
        </w:rPr>
        <w:t>11</w:t>
      </w:r>
      <w:r w:rsidR="00F92FCC" w:rsidRPr="00D74E02">
        <w:rPr>
          <w:rFonts w:eastAsia="Calibri" w:cs="Times New Roman"/>
          <w:szCs w:val="28"/>
        </w:rPr>
        <w:t>.2. Пункт 2 дополнить направлением расходов следующего содержания:</w:t>
      </w:r>
    </w:p>
    <w:p w14:paraId="13598B11" w14:textId="708E0C09" w:rsidR="00F92FCC" w:rsidRPr="00D74E02" w:rsidRDefault="00F92FCC" w:rsidP="00F92FCC">
      <w:pPr>
        <w:spacing w:line="360" w:lineRule="auto"/>
        <w:rPr>
          <w:rFonts w:eastAsia="Calibri" w:cs="Times New Roman"/>
          <w:szCs w:val="28"/>
        </w:rPr>
      </w:pPr>
      <w:r w:rsidRPr="00D74E02">
        <w:rPr>
          <w:rFonts w:eastAsia="Calibri" w:cs="Times New Roman"/>
          <w:szCs w:val="28"/>
        </w:rPr>
        <w:t>"51750 Создание ключевых центров развития детей</w:t>
      </w:r>
    </w:p>
    <w:p w14:paraId="6D38B908" w14:textId="77777777" w:rsidR="00F92FCC" w:rsidRPr="00D74E02" w:rsidRDefault="00F92FCC" w:rsidP="00F92FCC">
      <w:pPr>
        <w:spacing w:line="360" w:lineRule="auto"/>
        <w:rPr>
          <w:rFonts w:eastAsia="Calibri" w:cs="Times New Roman"/>
          <w:szCs w:val="28"/>
        </w:rPr>
      </w:pPr>
      <w:r w:rsidRPr="00D74E02">
        <w:rPr>
          <w:rFonts w:eastAsia="Calibri" w:cs="Times New Roman"/>
          <w:szCs w:val="28"/>
        </w:rPr>
        <w:t>По данному направлению расходов отражаются расходы федерального бюджета в рамках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E2 00000) по предоставлению субсидий бюджетам субъектов Российской Федерации на создание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14:paraId="19108470" w14:textId="444D7EF8" w:rsidR="00F92FCC" w:rsidRPr="0012022B" w:rsidRDefault="00F92FCC" w:rsidP="00F92FCC">
      <w:pPr>
        <w:spacing w:line="360" w:lineRule="auto"/>
        <w:rPr>
          <w:rFonts w:eastAsia="Calibri" w:cs="Times New Roman"/>
          <w:szCs w:val="28"/>
        </w:rPr>
      </w:pPr>
      <w:r w:rsidRPr="00D74E02">
        <w:rPr>
          <w:rFonts w:eastAsia="Calibri" w:cs="Times New Roman"/>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p>
    <w:p w14:paraId="3011694C" w14:textId="646D0DDB" w:rsidR="00177A5E" w:rsidRPr="00AB2C23" w:rsidRDefault="00133243" w:rsidP="001D2B04">
      <w:pPr>
        <w:spacing w:line="360" w:lineRule="auto"/>
        <w:rPr>
          <w:rFonts w:eastAsia="Calibri" w:cs="Times New Roman"/>
          <w:szCs w:val="28"/>
        </w:rPr>
      </w:pPr>
      <w:r w:rsidRPr="00AB2C23">
        <w:rPr>
          <w:rFonts w:eastAsia="Calibri" w:cs="Times New Roman"/>
          <w:szCs w:val="28"/>
        </w:rPr>
        <w:t>12</w:t>
      </w:r>
      <w:r w:rsidR="00177A5E" w:rsidRPr="00AB2C23">
        <w:rPr>
          <w:rFonts w:eastAsia="Calibri" w:cs="Times New Roman"/>
          <w:szCs w:val="28"/>
        </w:rPr>
        <w:t>. Пункт 1 приложения № 24 дополнить направлением расходов следующего содержания:</w:t>
      </w:r>
    </w:p>
    <w:p w14:paraId="7D5FBD21" w14:textId="77777777" w:rsidR="00EA5B73" w:rsidRPr="00AB2C23" w:rsidRDefault="00EA5B73" w:rsidP="00EA5B73">
      <w:pPr>
        <w:spacing w:line="360" w:lineRule="auto"/>
        <w:rPr>
          <w:rFonts w:eastAsia="Calibri" w:cs="Times New Roman"/>
          <w:szCs w:val="28"/>
        </w:rPr>
      </w:pPr>
      <w:r w:rsidRPr="00AB2C23">
        <w:rPr>
          <w:rFonts w:eastAsia="Calibri" w:cs="Times New Roman"/>
          <w:szCs w:val="28"/>
        </w:rPr>
        <w:t>"12500 Обеспечение информационного сопровождения национального проекта "Образование"</w:t>
      </w:r>
    </w:p>
    <w:p w14:paraId="0D0D5644" w14:textId="292967CB" w:rsidR="00133243" w:rsidRPr="00AB2C23" w:rsidRDefault="00EA5B73" w:rsidP="00290833">
      <w:pPr>
        <w:spacing w:line="360" w:lineRule="auto"/>
        <w:rPr>
          <w:rFonts w:eastAsia="Calibri" w:cs="Times New Roman"/>
          <w:szCs w:val="28"/>
        </w:rPr>
      </w:pPr>
      <w:r w:rsidRPr="00AB2C23">
        <w:rPr>
          <w:rFonts w:eastAsia="Calibri" w:cs="Times New Roman"/>
          <w:szCs w:val="28"/>
        </w:rPr>
        <w:t>По данному направлению расходов отражаются расходы федерального бюджета в рамках подпрограммы "Совершенствование управления системой образования" государственной программы Российской Федерации "Развитие образования" (02 5 E4 00000) на обеспечение информационного сопровождения национального проекта "Образование";".</w:t>
      </w:r>
    </w:p>
    <w:p w14:paraId="2133B16F" w14:textId="32AAAB6E" w:rsidR="00BE6C36" w:rsidRPr="0012022B" w:rsidRDefault="00133243" w:rsidP="00F71C8B">
      <w:pPr>
        <w:spacing w:line="360" w:lineRule="auto"/>
        <w:rPr>
          <w:rFonts w:eastAsia="Calibri" w:cs="Times New Roman"/>
          <w:szCs w:val="28"/>
        </w:rPr>
      </w:pPr>
      <w:r w:rsidRPr="00AB2C23">
        <w:rPr>
          <w:rFonts w:eastAsia="Calibri" w:cs="Times New Roman"/>
          <w:szCs w:val="28"/>
        </w:rPr>
        <w:t>13</w:t>
      </w:r>
      <w:r w:rsidR="00BE6C36" w:rsidRPr="00AB2C23">
        <w:rPr>
          <w:rFonts w:eastAsia="Calibri" w:cs="Times New Roman"/>
          <w:szCs w:val="28"/>
        </w:rPr>
        <w:t>. Дополнить приложением № 24</w:t>
      </w:r>
      <w:r w:rsidR="00BE6C36" w:rsidRPr="00AB2C23">
        <w:rPr>
          <w:rFonts w:eastAsia="Calibri" w:cs="Times New Roman"/>
          <w:szCs w:val="28"/>
          <w:vertAlign w:val="superscript"/>
        </w:rPr>
        <w:t>1</w:t>
      </w:r>
      <w:r w:rsidR="00BE6C36" w:rsidRPr="00AB2C23">
        <w:rPr>
          <w:rFonts w:eastAsia="Calibri" w:cs="Times New Roman"/>
          <w:szCs w:val="28"/>
        </w:rPr>
        <w:t xml:space="preserve"> следующего содержания:</w:t>
      </w:r>
    </w:p>
    <w:p w14:paraId="2B4A0ACA" w14:textId="77777777" w:rsidR="0037004D" w:rsidRDefault="0037004D" w:rsidP="00B768A2">
      <w:pPr>
        <w:spacing w:after="40"/>
        <w:ind w:left="5664" w:firstLine="708"/>
        <w:jc w:val="left"/>
        <w:rPr>
          <w:rFonts w:eastAsia="Calibri" w:cs="Times New Roman"/>
          <w:szCs w:val="28"/>
        </w:rPr>
      </w:pPr>
    </w:p>
    <w:p w14:paraId="1A3B1D34" w14:textId="77777777" w:rsidR="0037004D" w:rsidRDefault="0037004D" w:rsidP="00B768A2">
      <w:pPr>
        <w:spacing w:after="40"/>
        <w:ind w:left="5664" w:firstLine="708"/>
        <w:jc w:val="left"/>
        <w:rPr>
          <w:rFonts w:eastAsia="Calibri" w:cs="Times New Roman"/>
          <w:szCs w:val="28"/>
        </w:rPr>
      </w:pPr>
    </w:p>
    <w:p w14:paraId="11E552EE" w14:textId="77777777" w:rsidR="0037004D" w:rsidRDefault="0037004D" w:rsidP="00B768A2">
      <w:pPr>
        <w:spacing w:after="40"/>
        <w:ind w:left="5664" w:firstLine="708"/>
        <w:jc w:val="left"/>
        <w:rPr>
          <w:rFonts w:eastAsia="Calibri" w:cs="Times New Roman"/>
          <w:szCs w:val="28"/>
        </w:rPr>
      </w:pPr>
    </w:p>
    <w:p w14:paraId="5F9A988A" w14:textId="5A693A10" w:rsidR="00B768A2" w:rsidRPr="00AB2C23" w:rsidRDefault="00B768A2" w:rsidP="00B768A2">
      <w:pPr>
        <w:spacing w:after="40"/>
        <w:ind w:left="5664" w:firstLine="708"/>
        <w:jc w:val="left"/>
        <w:rPr>
          <w:rFonts w:eastAsia="Calibri" w:cs="Times New Roman"/>
          <w:szCs w:val="28"/>
        </w:rPr>
      </w:pPr>
      <w:r w:rsidRPr="00AB2C23">
        <w:rPr>
          <w:rFonts w:eastAsia="Calibri" w:cs="Times New Roman"/>
          <w:szCs w:val="28"/>
        </w:rPr>
        <w:lastRenderedPageBreak/>
        <w:t>"</w:t>
      </w:r>
      <w:r w:rsidRPr="00AB2C23">
        <w:rPr>
          <w:rFonts w:eastAsia="Calibri" w:cs="Times New Roman"/>
          <w:szCs w:val="28"/>
          <w:lang w:val="x-none"/>
        </w:rPr>
        <w:t xml:space="preserve">Приложение </w:t>
      </w:r>
      <w:r w:rsidRPr="00AB2C23">
        <w:rPr>
          <w:rFonts w:eastAsia="Calibri" w:cs="Times New Roman"/>
          <w:szCs w:val="28"/>
        </w:rPr>
        <w:t xml:space="preserve">№ </w:t>
      </w:r>
      <w:r w:rsidRPr="00AB2C23">
        <w:rPr>
          <w:rFonts w:eastAsia="Calibri" w:cs="Times New Roman"/>
          <w:szCs w:val="28"/>
          <w:lang w:val="x-none"/>
        </w:rPr>
        <w:t>2</w:t>
      </w:r>
      <w:r w:rsidRPr="00AB2C23">
        <w:rPr>
          <w:rFonts w:eastAsia="Calibri" w:cs="Times New Roman"/>
          <w:szCs w:val="28"/>
        </w:rPr>
        <w:t>4</w:t>
      </w:r>
      <w:r w:rsidRPr="00AB2C23">
        <w:rPr>
          <w:rFonts w:eastAsia="Calibri" w:cs="Times New Roman"/>
          <w:szCs w:val="28"/>
          <w:vertAlign w:val="superscript"/>
        </w:rPr>
        <w:t>1</w:t>
      </w:r>
    </w:p>
    <w:p w14:paraId="48DAD1BB" w14:textId="77777777" w:rsidR="00B768A2" w:rsidRPr="00AB2C23" w:rsidRDefault="00B768A2" w:rsidP="00B768A2">
      <w:pPr>
        <w:spacing w:after="40"/>
        <w:ind w:left="4820" w:firstLine="0"/>
        <w:jc w:val="center"/>
        <w:rPr>
          <w:rFonts w:eastAsia="Calibri" w:cs="Times New Roman"/>
          <w:szCs w:val="28"/>
          <w:lang w:val="x-none"/>
        </w:rPr>
      </w:pPr>
      <w:r w:rsidRPr="00AB2C23">
        <w:rPr>
          <w:rFonts w:eastAsia="Calibri" w:cs="Times New Roman"/>
          <w:szCs w:val="28"/>
          <w:lang w:val="x-none"/>
        </w:rPr>
        <w:t>к приказу Министерства финансов</w:t>
      </w:r>
    </w:p>
    <w:p w14:paraId="0DACC67B" w14:textId="77777777" w:rsidR="00B768A2" w:rsidRPr="00AB2C23" w:rsidRDefault="00B768A2" w:rsidP="00B768A2">
      <w:pPr>
        <w:spacing w:after="40"/>
        <w:ind w:left="4820" w:firstLine="0"/>
        <w:jc w:val="center"/>
        <w:rPr>
          <w:rFonts w:eastAsia="Calibri" w:cs="Times New Roman"/>
          <w:szCs w:val="28"/>
          <w:lang w:val="x-none"/>
        </w:rPr>
      </w:pPr>
      <w:r w:rsidRPr="00AB2C23">
        <w:rPr>
          <w:rFonts w:eastAsia="Calibri" w:cs="Times New Roman"/>
          <w:szCs w:val="28"/>
          <w:lang w:val="x-none"/>
        </w:rPr>
        <w:t>Российской Федерации</w:t>
      </w:r>
    </w:p>
    <w:p w14:paraId="38472477" w14:textId="77777777" w:rsidR="00B768A2" w:rsidRPr="00AB2C23" w:rsidRDefault="00B768A2" w:rsidP="00B768A2">
      <w:pPr>
        <w:spacing w:after="40"/>
        <w:ind w:firstLine="5954"/>
        <w:rPr>
          <w:rFonts w:eastAsia="Calibri" w:cs="Times New Roman"/>
          <w:szCs w:val="28"/>
        </w:rPr>
      </w:pPr>
      <w:r w:rsidRPr="00AB2C23">
        <w:rPr>
          <w:rFonts w:eastAsia="Calibri" w:cs="Times New Roman"/>
          <w:szCs w:val="28"/>
        </w:rPr>
        <w:t xml:space="preserve">     </w:t>
      </w:r>
      <w:r w:rsidRPr="00AB2C23">
        <w:rPr>
          <w:rFonts w:eastAsia="Calibri" w:cs="Times New Roman"/>
          <w:szCs w:val="28"/>
          <w:lang w:val="x-none"/>
        </w:rPr>
        <w:t>от 08.06.2020 № 99н</w:t>
      </w:r>
      <w:r w:rsidRPr="00AB2C23" w:rsidDel="002360BD">
        <w:rPr>
          <w:rFonts w:eastAsia="Calibri" w:cs="Times New Roman"/>
          <w:szCs w:val="28"/>
          <w:lang w:val="x-none"/>
        </w:rPr>
        <w:t xml:space="preserve"> </w:t>
      </w:r>
    </w:p>
    <w:p w14:paraId="1C4EC386" w14:textId="77777777" w:rsidR="00B768A2" w:rsidRPr="00AB2C23" w:rsidRDefault="00B768A2" w:rsidP="00B768A2">
      <w:pPr>
        <w:spacing w:after="40"/>
        <w:rPr>
          <w:rFonts w:eastAsia="Calibri" w:cs="Times New Roman"/>
          <w:szCs w:val="28"/>
        </w:rPr>
      </w:pPr>
    </w:p>
    <w:p w14:paraId="14AF9A70" w14:textId="77777777" w:rsidR="00B768A2" w:rsidRPr="00AB2C23" w:rsidRDefault="00B768A2" w:rsidP="00B768A2">
      <w:pPr>
        <w:spacing w:after="40"/>
        <w:ind w:firstLine="0"/>
        <w:jc w:val="center"/>
        <w:rPr>
          <w:rFonts w:eastAsia="Calibri" w:cs="Times New Roman"/>
          <w:b/>
          <w:szCs w:val="28"/>
          <w:lang w:val="x-none"/>
        </w:rPr>
      </w:pPr>
      <w:r w:rsidRPr="00AB2C23">
        <w:rPr>
          <w:rFonts w:eastAsia="Calibri" w:cs="Times New Roman"/>
          <w:b/>
          <w:szCs w:val="28"/>
          <w:lang w:val="x-none"/>
        </w:rPr>
        <w:t>КОДЫ НАПРАВЛЕНИЙ РАСХОДОВ ЦЕЛЕВЫХ СТАТЕЙ</w:t>
      </w:r>
    </w:p>
    <w:p w14:paraId="2FC47B5A" w14:textId="77777777" w:rsidR="00B768A2" w:rsidRPr="00AB2C23" w:rsidRDefault="00B768A2" w:rsidP="00B768A2">
      <w:pPr>
        <w:spacing w:after="40"/>
        <w:ind w:firstLine="0"/>
        <w:jc w:val="center"/>
        <w:rPr>
          <w:rFonts w:eastAsia="Calibri" w:cs="Times New Roman"/>
          <w:b/>
          <w:szCs w:val="28"/>
          <w:lang w:val="x-none"/>
        </w:rPr>
      </w:pPr>
      <w:r w:rsidRPr="00AB2C23">
        <w:rPr>
          <w:rFonts w:eastAsia="Calibri" w:cs="Times New Roman"/>
          <w:b/>
          <w:szCs w:val="28"/>
          <w:lang w:val="x-none"/>
        </w:rPr>
        <w:t>РАСХОДОВ ФЕДЕРАЛЬНОГО БЮДЖЕТА НА ДОСТИЖЕНИЕ РЕЗУЛЬТАТОВ ФЕДЕРАЛЬНОГО ПРОЕКТА</w:t>
      </w:r>
    </w:p>
    <w:p w14:paraId="1FBCFC2C" w14:textId="77777777" w:rsidR="00B768A2" w:rsidRPr="00AB2C23" w:rsidRDefault="00B768A2" w:rsidP="00B768A2">
      <w:pPr>
        <w:spacing w:after="40"/>
        <w:ind w:firstLine="0"/>
        <w:jc w:val="center"/>
        <w:rPr>
          <w:rFonts w:eastAsia="Calibri" w:cs="Times New Roman"/>
          <w:b/>
          <w:szCs w:val="28"/>
          <w:lang w:val="x-none"/>
        </w:rPr>
      </w:pPr>
      <w:r w:rsidRPr="00AB2C23">
        <w:rPr>
          <w:rFonts w:eastAsia="Calibri" w:cs="Times New Roman"/>
          <w:b/>
          <w:szCs w:val="28"/>
          <w:lang w:val="x-none"/>
        </w:rPr>
        <w:t>"УЧИТЕЛЬ БУДУЩЕГО"</w:t>
      </w:r>
    </w:p>
    <w:p w14:paraId="3022DA9C" w14:textId="77777777" w:rsidR="00B768A2" w:rsidRPr="00AB2C23" w:rsidRDefault="00B768A2" w:rsidP="00B768A2">
      <w:pPr>
        <w:spacing w:after="40"/>
        <w:ind w:firstLine="0"/>
        <w:rPr>
          <w:rFonts w:eastAsia="Calibri" w:cs="Times New Roman"/>
          <w:szCs w:val="28"/>
        </w:rPr>
      </w:pPr>
    </w:p>
    <w:p w14:paraId="4429561B" w14:textId="77777777" w:rsidR="00B768A2" w:rsidRPr="00AB2C23" w:rsidRDefault="00B768A2" w:rsidP="00B768A2">
      <w:pPr>
        <w:spacing w:after="40" w:line="360" w:lineRule="auto"/>
        <w:rPr>
          <w:rFonts w:eastAsia="Calibri" w:cs="Times New Roman"/>
          <w:szCs w:val="28"/>
        </w:rPr>
      </w:pPr>
      <w:r w:rsidRPr="00AB2C23">
        <w:rPr>
          <w:rFonts w:eastAsia="Calibri" w:cs="Times New Roman"/>
          <w:szCs w:val="28"/>
        </w:rPr>
        <w:t>Расходы федерального бюджета в рамках принятых бюджетных обязательств, подлежащих оплате в отчетном финансовом году, на достижение результатов федерального проекта "Учитель будущего" (00 0 E5 00000) отражаются по следующим направлениям расходов:</w:t>
      </w:r>
    </w:p>
    <w:p w14:paraId="00D935EF" w14:textId="77777777" w:rsidR="00B768A2" w:rsidRPr="00AB2C23" w:rsidRDefault="00B768A2" w:rsidP="00B768A2">
      <w:pPr>
        <w:spacing w:after="40" w:line="360" w:lineRule="auto"/>
        <w:rPr>
          <w:rFonts w:eastAsia="Calibri" w:cs="Times New Roman"/>
          <w:szCs w:val="28"/>
        </w:rPr>
      </w:pPr>
      <w:r w:rsidRPr="00AB2C23">
        <w:rPr>
          <w:rFonts w:eastAsia="Calibri" w:cs="Times New Roman"/>
          <w:szCs w:val="28"/>
        </w:rPr>
        <w:t>E0000 Реализация национального проекта "Образование"</w:t>
      </w:r>
    </w:p>
    <w:p w14:paraId="27F6C96C" w14:textId="77777777" w:rsidR="00B768A2" w:rsidRPr="00AB2C23" w:rsidRDefault="00B768A2" w:rsidP="00B768A2">
      <w:pPr>
        <w:spacing w:after="40" w:line="360" w:lineRule="auto"/>
        <w:rPr>
          <w:rFonts w:eastAsia="Calibri" w:cs="Times New Roman"/>
          <w:szCs w:val="28"/>
        </w:rPr>
      </w:pPr>
      <w:r w:rsidRPr="00AB2C23">
        <w:rPr>
          <w:rFonts w:eastAsia="Calibri" w:cs="Times New Roman"/>
          <w:szCs w:val="28"/>
        </w:rPr>
        <w:t>По данной группе направлений расходов отражаются расходы федерального бюджета на реализацию национального проекта "Образование" по следующим направлениям расходов, отражающим результаты федерального проекта "Учитель будущего":</w:t>
      </w:r>
    </w:p>
    <w:p w14:paraId="419A0588" w14:textId="77777777" w:rsidR="00B768A2" w:rsidRPr="00AB2C23" w:rsidRDefault="00B768A2" w:rsidP="00B768A2">
      <w:pPr>
        <w:spacing w:after="40" w:line="360" w:lineRule="auto"/>
        <w:rPr>
          <w:rFonts w:eastAsia="Calibri" w:cs="Times New Roman"/>
          <w:szCs w:val="28"/>
        </w:rPr>
      </w:pPr>
      <w:r w:rsidRPr="00AB2C23">
        <w:rPr>
          <w:rFonts w:eastAsia="Calibri" w:cs="Times New Roman"/>
          <w:szCs w:val="28"/>
        </w:rPr>
        <w:t>51620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3BD177FA" w14:textId="3CB7D02A" w:rsidR="00B768A2" w:rsidRPr="0012022B" w:rsidRDefault="00B768A2" w:rsidP="00B768A2">
      <w:pPr>
        <w:spacing w:line="360" w:lineRule="auto"/>
        <w:rPr>
          <w:rFonts w:eastAsia="Calibri" w:cs="Times New Roman"/>
          <w:szCs w:val="28"/>
        </w:rPr>
      </w:pPr>
      <w:r w:rsidRPr="00AB2C23">
        <w:rPr>
          <w:rFonts w:eastAsia="Calibri" w:cs="Times New Roman"/>
          <w:szCs w:val="28"/>
        </w:rPr>
        <w:t>По данному направлению расходов отражаются расходы федерального бюджета в рамках подпрограммы "Развитие дошкольного и общего образования" государственной программы Российской Федерации "Развитие образования" (02 2 E5 00000) по предоставлению субсидий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r w:rsidRPr="0012022B">
        <w:rPr>
          <w:rFonts w:eastAsia="Calibri" w:cs="Times New Roman"/>
          <w:szCs w:val="28"/>
        </w:rPr>
        <w:t>".</w:t>
      </w:r>
    </w:p>
    <w:p w14:paraId="329B0B39" w14:textId="134F086E" w:rsidR="00911EDC" w:rsidRPr="0012022B" w:rsidRDefault="00133243" w:rsidP="00F71C8B">
      <w:pPr>
        <w:spacing w:line="360" w:lineRule="auto"/>
        <w:rPr>
          <w:rFonts w:eastAsia="Calibri" w:cs="Times New Roman"/>
          <w:szCs w:val="28"/>
        </w:rPr>
      </w:pPr>
      <w:r w:rsidRPr="00AB2C23">
        <w:rPr>
          <w:rFonts w:eastAsia="Calibri" w:cs="Times New Roman"/>
          <w:szCs w:val="28"/>
        </w:rPr>
        <w:t>14</w:t>
      </w:r>
      <w:r w:rsidR="00911EDC" w:rsidRPr="00AB2C23">
        <w:rPr>
          <w:rFonts w:eastAsia="Calibri" w:cs="Times New Roman"/>
          <w:szCs w:val="28"/>
        </w:rPr>
        <w:t>. Пункт 2 приложения № 26 дополнить направлениями расходов следующего содержания:</w:t>
      </w:r>
    </w:p>
    <w:p w14:paraId="15CEC65B" w14:textId="343C8BDB" w:rsidR="00911EDC" w:rsidRPr="00AB2C23" w:rsidRDefault="00911EDC" w:rsidP="00911EDC">
      <w:pPr>
        <w:spacing w:line="360" w:lineRule="auto"/>
        <w:rPr>
          <w:rFonts w:eastAsia="Calibri" w:cs="Times New Roman"/>
          <w:szCs w:val="28"/>
        </w:rPr>
      </w:pPr>
      <w:r w:rsidRPr="00AB2C23">
        <w:rPr>
          <w:rFonts w:eastAsia="Calibri" w:cs="Times New Roman"/>
          <w:szCs w:val="28"/>
        </w:rPr>
        <w:lastRenderedPageBreak/>
        <w:t>"60303 Реализация мероприятий, направленных на развитие добровольчества, с использованием единой информационной системы в сфере развития добровольчества</w:t>
      </w:r>
    </w:p>
    <w:p w14:paraId="389C5039" w14:textId="4E92BA31" w:rsidR="00911EDC" w:rsidRPr="00AB2C23" w:rsidRDefault="00911EDC" w:rsidP="00911EDC">
      <w:pPr>
        <w:spacing w:line="360" w:lineRule="auto"/>
        <w:rPr>
          <w:rFonts w:eastAsia="Calibri" w:cs="Times New Roman"/>
          <w:szCs w:val="28"/>
        </w:rPr>
      </w:pPr>
      <w:r w:rsidRPr="00AB2C23">
        <w:rPr>
          <w:rFonts w:eastAsia="Calibri" w:cs="Times New Roman"/>
          <w:szCs w:val="28"/>
        </w:rPr>
        <w:t>По данному направлению расходов отражаются расходы федерального бюджета в рамках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E8 00000) по предоставлению субсидий на реализацию мероприятий, направленных на эффективное развитие волонтерских (добровольческих) инициатив в сфере образования, физической культуры, здравоохранения, спорта, культуры, гражданско-патриотического воспитания, охраны окружающей среды, социальной защиты населения и информационных технологий, в том числе на формирование единой площадки по взаимодействию институтов добровольческой (волонтерской) деятельности, создание унифицированной системы учета добровольческой (волонтерской) деятельности;";</w:t>
      </w:r>
    </w:p>
    <w:p w14:paraId="466B61EE" w14:textId="47210CEA" w:rsidR="00911EDC" w:rsidRPr="00AB2C23" w:rsidRDefault="00911EDC" w:rsidP="00911EDC">
      <w:pPr>
        <w:spacing w:line="360" w:lineRule="auto"/>
        <w:rPr>
          <w:rFonts w:eastAsia="Calibri" w:cs="Times New Roman"/>
          <w:szCs w:val="28"/>
        </w:rPr>
      </w:pPr>
      <w:r w:rsidRPr="00AB2C23">
        <w:rPr>
          <w:rFonts w:eastAsia="Calibri" w:cs="Times New Roman"/>
          <w:szCs w:val="28"/>
        </w:rPr>
        <w:t>"60309 Создание и внедрение системы социальной поддержки граждан, систематически участвующих в добровольческих (волонтерских) проектах</w:t>
      </w:r>
    </w:p>
    <w:p w14:paraId="2098CA5E" w14:textId="44782805" w:rsidR="00911EDC" w:rsidRPr="0012022B" w:rsidRDefault="00911EDC" w:rsidP="00911EDC">
      <w:pPr>
        <w:spacing w:line="360" w:lineRule="auto"/>
        <w:rPr>
          <w:rFonts w:eastAsia="Calibri" w:cs="Times New Roman"/>
          <w:szCs w:val="28"/>
        </w:rPr>
      </w:pPr>
      <w:r w:rsidRPr="00AB2C23">
        <w:rPr>
          <w:rFonts w:eastAsia="Calibri" w:cs="Times New Roman"/>
          <w:szCs w:val="28"/>
        </w:rPr>
        <w:t>По данному направлению расходов отражаются расходы федерального бюджета в рамках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E8 00000) по предоставлению субсидий на создание и внедрение системы социальной поддержки граждан, систематически участвующих в добровольческих (волонтерских) проектах, в том числе на обеспечение персонализированного учета волонтеров, организаций, развивающих волонтерскую деятельность, повышение уровня мобильности в целях участия в волонтерских мероприятиях и обучающих стажировках, проводимых в субъектах Российской Федерации, учреждение наград и званий, стипендиальную поддержку (для обучающихся), нематериальную поддержку граждан, участвующих в добровольческой деятельности;";</w:t>
      </w:r>
    </w:p>
    <w:p w14:paraId="67DFBC87" w14:textId="0E2F4256" w:rsidR="00953424" w:rsidRPr="00AB2C23" w:rsidRDefault="00953424" w:rsidP="00953424">
      <w:pPr>
        <w:spacing w:line="360" w:lineRule="auto"/>
        <w:rPr>
          <w:rFonts w:eastAsia="Calibri" w:cs="Times New Roman"/>
          <w:szCs w:val="28"/>
        </w:rPr>
      </w:pPr>
      <w:r w:rsidRPr="00AB2C23">
        <w:rPr>
          <w:rFonts w:eastAsia="Calibri" w:cs="Times New Roman"/>
          <w:szCs w:val="28"/>
        </w:rPr>
        <w:t>"6037</w:t>
      </w:r>
      <w:r w:rsidRPr="00AB2C23">
        <w:rPr>
          <w:rFonts w:eastAsia="Calibri" w:cs="Times New Roman"/>
          <w:szCs w:val="28"/>
          <w:lang w:val="en-US"/>
        </w:rPr>
        <w:t>F</w:t>
      </w:r>
      <w:r w:rsidRPr="00AB2C23">
        <w:rPr>
          <w:rFonts w:eastAsia="Calibri" w:cs="Times New Roman"/>
          <w:szCs w:val="28"/>
        </w:rPr>
        <w:t xml:space="preserve">  Государственная поддержка автономной некоммерческой организации "Россия - страна возможностей" на создание подмосковного образовательного </w:t>
      </w:r>
      <w:r w:rsidRPr="00AB2C23">
        <w:rPr>
          <w:rFonts w:eastAsia="Calibri" w:cs="Times New Roman"/>
          <w:szCs w:val="28"/>
        </w:rPr>
        <w:lastRenderedPageBreak/>
        <w:t>молодежного центра (Мастерская управления "Сенеж") за счет средств резервного фонда Правительства Российской Федерации</w:t>
      </w:r>
    </w:p>
    <w:p w14:paraId="54E3E456" w14:textId="67E1B711" w:rsidR="00911EDC" w:rsidRPr="0012022B" w:rsidRDefault="00953424" w:rsidP="00133243">
      <w:pPr>
        <w:spacing w:line="360" w:lineRule="auto"/>
        <w:rPr>
          <w:rFonts w:eastAsia="Calibri" w:cs="Times New Roman"/>
          <w:szCs w:val="28"/>
        </w:rPr>
      </w:pPr>
      <w:r w:rsidRPr="00AB2C23">
        <w:rPr>
          <w:rFonts w:eastAsia="Calibri" w:cs="Times New Roman"/>
          <w:szCs w:val="28"/>
        </w:rPr>
        <w:t>По данному направлению расходов отражаются расходы федерального бюджета в рамках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E8 00000) на государственную поддержку автономной некоммерческой организации "Россия - страна возможностей" на создание подмосковного образовательного молодежного центра (Мастерская управления "Сенеж") за счет средств резервного фонда Правительства Российской Федерации.".</w:t>
      </w:r>
    </w:p>
    <w:p w14:paraId="6D3E3AE8" w14:textId="6C07A8C2" w:rsidR="00DA206A" w:rsidRPr="005925B1" w:rsidRDefault="005A2CC8" w:rsidP="00F71C8B">
      <w:pPr>
        <w:spacing w:line="360" w:lineRule="auto"/>
      </w:pPr>
      <w:r w:rsidRPr="005925B1">
        <w:t>15</w:t>
      </w:r>
      <w:r w:rsidR="00DA206A" w:rsidRPr="005925B1">
        <w:t>. Пункт 2 приложения № 27 дополнить направлениями расходов следующего содержания:</w:t>
      </w:r>
    </w:p>
    <w:p w14:paraId="75C0BA57" w14:textId="77777777" w:rsidR="00DA206A" w:rsidRPr="005925B1" w:rsidRDefault="00DA206A" w:rsidP="00DA206A">
      <w:pPr>
        <w:spacing w:line="360" w:lineRule="auto"/>
      </w:pPr>
      <w:r w:rsidRPr="005925B1">
        <w:t>"60509 Государственная поддержка автономной некоммерческой организации "Россия - страна возможностей" на создание и обеспечение функционирования онлайн-платформы системы профессиональных конкурсов в целях предоставления гражданам возможностей для профессионального и карьерного роста</w:t>
      </w:r>
    </w:p>
    <w:p w14:paraId="7DB9A58C" w14:textId="77777777" w:rsidR="00DA206A" w:rsidRPr="005925B1" w:rsidRDefault="00DA206A" w:rsidP="00DA206A">
      <w:pPr>
        <w:spacing w:line="360" w:lineRule="auto"/>
      </w:pPr>
      <w:r w:rsidRPr="005925B1">
        <w:t>По данному направлению расходов отражаются расходы федерального бюджета в рамках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EА 00000) на государственную поддержку автономной некоммерческой организации "Россия - страна возможностей" на создание и обеспечение функционирования онлайн-платформы системы профессиональных конкурсов в целях предоставления гражданам возможностей для профессионального и карьерного роста;</w:t>
      </w:r>
    </w:p>
    <w:p w14:paraId="5610D522" w14:textId="77777777" w:rsidR="00DA206A" w:rsidRPr="005925B1" w:rsidRDefault="00DA206A" w:rsidP="00DA206A">
      <w:pPr>
        <w:spacing w:line="360" w:lineRule="auto"/>
      </w:pPr>
      <w:r w:rsidRPr="005925B1">
        <w:t>60511 Государственная поддержка автономной некоммерческой организации "Россия - страна возможностей" для обеспечения реализации системы профессиональных конкурсов в целях предоставления гражданам возможностей для профессионального и карьерного роста</w:t>
      </w:r>
    </w:p>
    <w:p w14:paraId="6B54A11E" w14:textId="379EFAB3" w:rsidR="00DA206A" w:rsidRPr="0012022B" w:rsidRDefault="00DA206A" w:rsidP="00DA206A">
      <w:pPr>
        <w:spacing w:line="360" w:lineRule="auto"/>
      </w:pPr>
      <w:r w:rsidRPr="005925B1">
        <w:t xml:space="preserve">По данному направлению расходов отражаются расходы федерального бюджета в рамках подпрограммы "Развитие дополнительного образования детей и </w:t>
      </w:r>
      <w:r w:rsidRPr="005925B1">
        <w:lastRenderedPageBreak/>
        <w:t>реализация мероприятий молодежной политики" государственной программы Российской Федерации "Развитие образования" (02 4 EА 00000) на государственную поддержку.".</w:t>
      </w:r>
    </w:p>
    <w:p w14:paraId="20E76A03" w14:textId="284514C5" w:rsidR="009D7224" w:rsidRPr="005925B1" w:rsidRDefault="009D7224" w:rsidP="00F71C8B">
      <w:pPr>
        <w:spacing w:line="360" w:lineRule="auto"/>
      </w:pPr>
      <w:r w:rsidRPr="005925B1">
        <w:t>1</w:t>
      </w:r>
      <w:r w:rsidR="005A2CC8" w:rsidRPr="005925B1">
        <w:t>6</w:t>
      </w:r>
      <w:r w:rsidRPr="005925B1">
        <w:t>. Пункт 2 приложения № 28 дополнить направлениями расходов следующего содержания:</w:t>
      </w:r>
    </w:p>
    <w:p w14:paraId="138345FD" w14:textId="77777777" w:rsidR="009D7224" w:rsidRPr="005925B1" w:rsidRDefault="009D7224" w:rsidP="009D7224">
      <w:pPr>
        <w:spacing w:line="360" w:lineRule="auto"/>
      </w:pPr>
      <w:r w:rsidRPr="005925B1">
        <w:t>"64856 Государственная поддержка автономной некоммерческой организации "Россия - страна возможностей" в целях обеспечения проведения Всероссийского конкурса "Большая перемена"</w:t>
      </w:r>
    </w:p>
    <w:p w14:paraId="2E20BB20" w14:textId="77777777" w:rsidR="009D7224" w:rsidRPr="005925B1" w:rsidRDefault="009D7224" w:rsidP="009D7224">
      <w:pPr>
        <w:spacing w:line="360" w:lineRule="auto"/>
      </w:pPr>
      <w:r w:rsidRPr="005925B1">
        <w:t>По данному направлению расходов отражаются расходы федерального бюджета в рамках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EВ 00000) на государственную поддержку автономной некоммерческой организации "Россия - страна возможностей" в целях обеспечения проведения Всероссийского конкурса "Большая перемена";</w:t>
      </w:r>
    </w:p>
    <w:p w14:paraId="38B787A7" w14:textId="77777777" w:rsidR="009D7224" w:rsidRPr="005925B1" w:rsidRDefault="009D7224" w:rsidP="009D7224">
      <w:pPr>
        <w:spacing w:line="360" w:lineRule="auto"/>
      </w:pPr>
      <w:r w:rsidRPr="005925B1">
        <w:t>64857  Государственная поддержка автономной некоммерческой организации "Центр изучения и сетевого мониторинга молодежной среды", федерального государственного бюджетного научного учреждения "Институт изучения детства, семьи и воспитания Российской академии образования" и федерального государственного бюджетного учреждения "Федеральный институт оценки качества образования" в целях формирования единого подхода к межведомственному взаимодействию в системе воспитания и профилактики безнадзорности и правонарушений несовершеннолетних</w:t>
      </w:r>
    </w:p>
    <w:p w14:paraId="61AD367D" w14:textId="2D4BAAD8" w:rsidR="009D7224" w:rsidRPr="0012022B" w:rsidRDefault="009D7224" w:rsidP="009D7224">
      <w:pPr>
        <w:spacing w:line="360" w:lineRule="auto"/>
      </w:pPr>
      <w:r w:rsidRPr="005925B1">
        <w:t xml:space="preserve">По данному направлению расходов отражаются расходы федерального бюджета в рамках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EВ 00000) на государственную поддержку автономной некоммерческой организации "Центр изучения и сетевого мониторинга молодежной среды", федерального государственного бюджетного научного учреждения "Институт изучения детства, семьи и воспитания Российской </w:t>
      </w:r>
      <w:r w:rsidRPr="005925B1">
        <w:lastRenderedPageBreak/>
        <w:t>академии образования" и федерального государственного бюджетного учреждения "Федеральный институт оценки качества образования" в целях формирования единого подхода к межведомственному взаимодействию в системе воспитания и профилактики безнадзорности и правонарушений несовершеннолетних.".</w:t>
      </w:r>
    </w:p>
    <w:p w14:paraId="5C64073E" w14:textId="5E0280D4" w:rsidR="003B636A" w:rsidRPr="0012022B" w:rsidRDefault="005A2CC8" w:rsidP="00F71C8B">
      <w:pPr>
        <w:spacing w:line="360" w:lineRule="auto"/>
      </w:pPr>
      <w:r w:rsidRPr="005925B1">
        <w:t>1</w:t>
      </w:r>
      <w:r w:rsidRPr="005925B1">
        <w:t>7</w:t>
      </w:r>
      <w:r w:rsidR="00F71C8B" w:rsidRPr="005925B1">
        <w:t xml:space="preserve">. </w:t>
      </w:r>
      <w:r w:rsidR="003B636A" w:rsidRPr="005925B1">
        <w:t>Пункт 1 приложения № 33 дополнить направлением расходов следующего содержания:</w:t>
      </w:r>
    </w:p>
    <w:p w14:paraId="0425BB99" w14:textId="033D4554" w:rsidR="00AF01C4" w:rsidRPr="005925B1" w:rsidRDefault="00AF01C4" w:rsidP="00AF01C4">
      <w:pPr>
        <w:spacing w:line="360" w:lineRule="auto"/>
      </w:pPr>
      <w:r w:rsidRPr="005925B1">
        <w:t>"16200 Обеспечение качественной питьевой водой городского населения Российской Федерации</w:t>
      </w:r>
      <w:r w:rsidRPr="005925B1">
        <w:tab/>
      </w:r>
    </w:p>
    <w:p w14:paraId="12D61AFA" w14:textId="0A804B92" w:rsidR="003B636A" w:rsidRPr="0012022B" w:rsidRDefault="00AF01C4" w:rsidP="005A2CC8">
      <w:pPr>
        <w:spacing w:line="360" w:lineRule="auto"/>
      </w:pPr>
      <w:r w:rsidRPr="005925B1">
        <w:t xml:space="preserve">По данному направлению расходов отражаются расходы федерального бюджета в рамках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F5 00000) по обеспечению </w:t>
      </w:r>
      <w:r w:rsidRPr="005925B1">
        <w:tab/>
        <w:t>качественной питьевой водой городского населения Российской Федерации;".</w:t>
      </w:r>
    </w:p>
    <w:p w14:paraId="2FA682E9" w14:textId="44DE2B24" w:rsidR="007D4AA9" w:rsidRPr="005925B1" w:rsidRDefault="007D4AA9" w:rsidP="005A2CC8">
      <w:pPr>
        <w:spacing w:line="360" w:lineRule="auto"/>
      </w:pPr>
      <w:r w:rsidRPr="005925B1">
        <w:t>1</w:t>
      </w:r>
      <w:r w:rsidR="005A2CC8" w:rsidRPr="005925B1">
        <w:t>8</w:t>
      </w:r>
      <w:r w:rsidRPr="005925B1">
        <w:t>. В пункте 1 приложения № 36 направление расходов "08100 Перепрофилирование объектов по уничтожению химического оружия в межрегиональные производственно-технические комплексы по обработке, утилизации и обезвреживанию отходов I и II классов опасности" изложить в следующей редакции:</w:t>
      </w:r>
    </w:p>
    <w:p w14:paraId="224D64B6" w14:textId="49AAE6AB" w:rsidR="007D4AA9" w:rsidRPr="005925B1" w:rsidRDefault="007D4AA9" w:rsidP="007D4AA9">
      <w:pPr>
        <w:spacing w:line="360" w:lineRule="auto"/>
      </w:pPr>
      <w:r w:rsidRPr="005925B1">
        <w:t>"08100</w:t>
      </w:r>
      <w:r w:rsidRPr="005925B1">
        <w:rPr>
          <w:rFonts w:eastAsia="Calibri" w:cs="Times New Roman"/>
          <w:szCs w:val="28"/>
        </w:rPr>
        <w:t xml:space="preserve"> </w:t>
      </w:r>
      <w:r w:rsidRPr="005925B1">
        <w:t>Создание производственно-технических комплексов по обработке, утилизации и обезвреживанию отходов I и II классов опасности на базе имущественных комплексов объектов по уничтожению химического оружия</w:t>
      </w:r>
    </w:p>
    <w:p w14:paraId="7FE37330" w14:textId="053F8ACE" w:rsidR="007D4AA9" w:rsidRPr="0012022B" w:rsidRDefault="007D4AA9" w:rsidP="00663878">
      <w:pPr>
        <w:spacing w:line="360" w:lineRule="auto"/>
      </w:pPr>
      <w:r w:rsidRPr="005925B1">
        <w:t xml:space="preserve">По данному направлению расходов отражаются расходы федерального бюджета в рамках подпрограммы "Обеспечение исполнения Государственной корпорацией по атомной энергии "Росатом" государственных полномочий и функций в установленной сфере деятельности" государственной программы Российской Федерации "Развитие атомного энергопромышленного комплекса" </w:t>
      </w:r>
      <w:r w:rsidRPr="005925B1">
        <w:br/>
        <w:t xml:space="preserve">(22 4 G3 00000) на </w:t>
      </w:r>
      <w:r w:rsidRPr="005925B1">
        <w:rPr>
          <w:lang w:val="en-US"/>
        </w:rPr>
        <w:t>c</w:t>
      </w:r>
      <w:r w:rsidRPr="005925B1">
        <w:t xml:space="preserve">оздание производственно-технических комплексов по обработке, </w:t>
      </w:r>
      <w:r w:rsidRPr="005925B1">
        <w:lastRenderedPageBreak/>
        <w:t>утилизации и обезвреживанию отходов I и II классов опасности на базе имущественных комплексов объектов по уничтожению химического оружия;</w:t>
      </w:r>
      <w:r w:rsidR="004A6D41" w:rsidRPr="005925B1">
        <w:t>".</w:t>
      </w:r>
    </w:p>
    <w:p w14:paraId="2D095304" w14:textId="59F9A085" w:rsidR="0094201F" w:rsidRPr="00205AEC" w:rsidRDefault="005A2CC8" w:rsidP="00F71C8B">
      <w:pPr>
        <w:spacing w:line="360" w:lineRule="auto"/>
      </w:pPr>
      <w:r w:rsidRPr="00205AEC">
        <w:t>1</w:t>
      </w:r>
      <w:r w:rsidRPr="00205AEC">
        <w:t>9</w:t>
      </w:r>
      <w:r w:rsidR="00F71C8B" w:rsidRPr="00205AEC">
        <w:t xml:space="preserve">. </w:t>
      </w:r>
      <w:r w:rsidR="0094201F" w:rsidRPr="00205AEC">
        <w:t>В п</w:t>
      </w:r>
      <w:r w:rsidR="00F71C8B" w:rsidRPr="00205AEC">
        <w:t>ункт</w:t>
      </w:r>
      <w:r w:rsidR="0094201F" w:rsidRPr="00205AEC">
        <w:t>е</w:t>
      </w:r>
      <w:r w:rsidR="00F71C8B" w:rsidRPr="00205AEC">
        <w:t xml:space="preserve"> </w:t>
      </w:r>
      <w:r w:rsidR="005D45AB" w:rsidRPr="00205AEC">
        <w:t>1</w:t>
      </w:r>
      <w:r w:rsidR="00F71C8B" w:rsidRPr="00205AEC">
        <w:t xml:space="preserve"> приложения № 38</w:t>
      </w:r>
      <w:r w:rsidR="0094201F" w:rsidRPr="00205AEC">
        <w:t>:</w:t>
      </w:r>
    </w:p>
    <w:p w14:paraId="5DA25E21" w14:textId="09DABEC1" w:rsidR="00F71C8B" w:rsidRPr="00205AEC" w:rsidRDefault="0094201F" w:rsidP="00F71C8B">
      <w:pPr>
        <w:spacing w:line="360" w:lineRule="auto"/>
      </w:pPr>
      <w:r w:rsidRPr="00205AEC">
        <w:t>1</w:t>
      </w:r>
      <w:r w:rsidR="005A2CC8" w:rsidRPr="00205AEC">
        <w:t>9</w:t>
      </w:r>
      <w:r w:rsidRPr="00205AEC">
        <w:t>.1. Д</w:t>
      </w:r>
      <w:r w:rsidR="00F71C8B" w:rsidRPr="00205AEC">
        <w:t>ополнить направлением расходов следующего содержания:</w:t>
      </w:r>
    </w:p>
    <w:p w14:paraId="48D36AAC" w14:textId="77777777" w:rsidR="005D45AB" w:rsidRPr="00205AEC" w:rsidRDefault="005D45AB" w:rsidP="005D45AB">
      <w:pPr>
        <w:spacing w:line="360" w:lineRule="auto"/>
      </w:pPr>
      <w:r w:rsidRPr="00205AEC">
        <w:t>"21400 Проведение работ по удалению водных растений из водных объектов Нижней Волги</w:t>
      </w:r>
    </w:p>
    <w:p w14:paraId="0A68C14F" w14:textId="77777777" w:rsidR="0094201F" w:rsidRPr="00205AEC" w:rsidRDefault="005D45AB" w:rsidP="005D45AB">
      <w:pPr>
        <w:spacing w:line="360" w:lineRule="auto"/>
      </w:pPr>
      <w:r w:rsidRPr="00205AEC">
        <w:t>По данному направлению расходов отражаются расходы федерального бюджета в рамках подпрограммы "Использование водных ресурсов" государственной программы Российской Федерации "Воспроизводство и использование природных ресурсов" (28 2 G6 00000) по проведению работ по удалению водных растений из водных объектов Нижней Волги;"</w:t>
      </w:r>
      <w:r w:rsidR="0094201F" w:rsidRPr="00205AEC">
        <w:t>;</w:t>
      </w:r>
    </w:p>
    <w:p w14:paraId="62E172C7" w14:textId="3A2C2D27" w:rsidR="005D45AB" w:rsidRPr="00205AEC" w:rsidRDefault="0094201F" w:rsidP="005D45AB">
      <w:pPr>
        <w:spacing w:line="360" w:lineRule="auto"/>
      </w:pPr>
      <w:r w:rsidRPr="00205AEC">
        <w:t>1</w:t>
      </w:r>
      <w:r w:rsidR="005A2CC8" w:rsidRPr="00205AEC">
        <w:t>9</w:t>
      </w:r>
      <w:r w:rsidRPr="00205AEC">
        <w:t>.2. Направление расходов "21000 Реализация мероприятий по расчистке и дноуглублению каналов-рыбоходов, восстановлению водных объектов Нижней Волги" изложить в следующей редакции:</w:t>
      </w:r>
    </w:p>
    <w:p w14:paraId="733903BD" w14:textId="0B65DD66" w:rsidR="0094201F" w:rsidRPr="00205AEC" w:rsidRDefault="0094201F" w:rsidP="005D45AB">
      <w:pPr>
        <w:spacing w:line="360" w:lineRule="auto"/>
      </w:pPr>
      <w:r w:rsidRPr="00205AEC">
        <w:t>"21000 Реализация мероприятий по расчистке и дноуглублению каналов-рыбоходов Нижней Волги</w:t>
      </w:r>
    </w:p>
    <w:p w14:paraId="69C00162" w14:textId="6908B964" w:rsidR="0094201F" w:rsidRPr="0012022B" w:rsidRDefault="0094201F" w:rsidP="005D45AB">
      <w:pPr>
        <w:spacing w:line="360" w:lineRule="auto"/>
      </w:pPr>
      <w:r w:rsidRPr="00205AEC">
        <w:t>По данному направлению расходов отражаются расходы федерального бюджета в рамках подпрограммы "Использование водных ресурсов" государственной программы Российской Федерации "Воспроизводство и использование природных ресурсов" (28 2 G6 00000) на реализацию мероприятий по расчистке и дноуглублению каналов-рыбоходов Нижней Волги;".</w:t>
      </w:r>
    </w:p>
    <w:p w14:paraId="15B0587C" w14:textId="676B0A76" w:rsidR="00751869" w:rsidRPr="00205AEC" w:rsidRDefault="005A2CC8" w:rsidP="00F71C8B">
      <w:pPr>
        <w:spacing w:line="360" w:lineRule="auto"/>
      </w:pPr>
      <w:r w:rsidRPr="0012022B">
        <w:t>20</w:t>
      </w:r>
      <w:r w:rsidR="00751869" w:rsidRPr="00205AEC">
        <w:t>. Пункт 2 приложения № 39 дополнить направлением расходов следующего содержания:</w:t>
      </w:r>
    </w:p>
    <w:p w14:paraId="5765B71D" w14:textId="4F0FD23D" w:rsidR="00751869" w:rsidRPr="00205AEC" w:rsidRDefault="00751869" w:rsidP="00751869">
      <w:pPr>
        <w:spacing w:line="360" w:lineRule="auto"/>
      </w:pPr>
      <w:r w:rsidRPr="00205AEC">
        <w:t>"50940 Снижение общей площади территорий, подвергшихся высокому и экстремально высокому загрязнению и оказывающих воздействие на озеро Байкал</w:t>
      </w:r>
    </w:p>
    <w:p w14:paraId="4DE68506" w14:textId="773B5389" w:rsidR="00751869" w:rsidRPr="0012022B" w:rsidRDefault="00751869" w:rsidP="00751869">
      <w:pPr>
        <w:spacing w:line="360" w:lineRule="auto"/>
      </w:pPr>
      <w:r w:rsidRPr="00205AEC">
        <w:t xml:space="preserve">По данному направлению расходов отражаются расходы федерального бюджета в рамках федеральной целевой программы "Охрана озера Байкал и социально-экономическое развитие Байкальской природной территории                  на 2012 - 2020 годы" государственной программы Российской Федерации "Охрана окружающей среды" (12 6 G7 00000) и подпрограммы "Охрана озера Байкал и </w:t>
      </w:r>
      <w:r w:rsidRPr="00205AEC">
        <w:lastRenderedPageBreak/>
        <w:t>социально-экономическое развитие Байкальской природной территории" государственной программы Российской Федерации "Охрана окружающей среды" (12 9 G7 00000) по предоставлению субсидий бюджетам субъектов Российской Федерации на снижение общей площади территорий, подвергшихся высокому и экстремально высокому загрязнению и оказывающих воздействие на озеро Байкал.".</w:t>
      </w:r>
    </w:p>
    <w:p w14:paraId="14980A02" w14:textId="674F264E" w:rsidR="00970B60" w:rsidRPr="00205AEC" w:rsidRDefault="005A2CC8" w:rsidP="00F71C8B">
      <w:pPr>
        <w:spacing w:line="360" w:lineRule="auto"/>
      </w:pPr>
      <w:r w:rsidRPr="00205AEC">
        <w:t>2</w:t>
      </w:r>
      <w:r w:rsidR="00970B60" w:rsidRPr="00205AEC">
        <w:t>1. Пункт 2 приложения № 49 дополнить направлениями расходов следующего содержания;</w:t>
      </w:r>
    </w:p>
    <w:p w14:paraId="7E286C16" w14:textId="77777777" w:rsidR="00970B60" w:rsidRPr="00205AEC" w:rsidRDefault="00970B60" w:rsidP="00970B60">
      <w:pPr>
        <w:spacing w:line="360" w:lineRule="auto"/>
      </w:pPr>
      <w:r w:rsidRPr="00205AEC">
        <w:t>"68912 Государственная поддержка Государственной корпорации по содействию разработке, производству и экспорту высокотехнологичной промышленной продукции "Ростех" на осуществление деятельности по формированию типовых решений по повышению производительности труда "Цифровой экосистемы производительности"</w:t>
      </w:r>
    </w:p>
    <w:p w14:paraId="6FC776F5" w14:textId="77777777" w:rsidR="00970B60" w:rsidRPr="00205AEC" w:rsidRDefault="00970B60" w:rsidP="00970B60">
      <w:pPr>
        <w:spacing w:line="360" w:lineRule="auto"/>
      </w:pPr>
      <w:r w:rsidRPr="00205AEC">
        <w:t>По данному направлению расходов отражаются расходы федерального бюджета в рамках подпрограммы "Стимулирование инноваций" государственной программы Российской Федерации "Экономическое развитие и инновационная экономика" (15 5 L1 00000) на государственную поддержку Государственной корпорации по содействию разработке, производству и экспорту высокотехнологичной промышленной продукции "Ростех" на осуществление деятельности по формированию типовых решений по повышению производительности труда "Цифровой экосистемы производительности";</w:t>
      </w:r>
    </w:p>
    <w:p w14:paraId="522B95A8" w14:textId="77777777" w:rsidR="00970B60" w:rsidRPr="00205AEC" w:rsidRDefault="00970B60" w:rsidP="00970B60">
      <w:pPr>
        <w:spacing w:line="360" w:lineRule="auto"/>
      </w:pPr>
      <w:r w:rsidRPr="00205AEC">
        <w:t>68913 Государственная поддержка автономной некоммерческой организации "Цифровые технологии производительности" в целях внедрения сервисов по повышению производительности труда "Цифровой экосистемы производительности" на предприятиях-участниках национального проекта</w:t>
      </w:r>
    </w:p>
    <w:p w14:paraId="207F5CE2" w14:textId="121740D5" w:rsidR="00970B60" w:rsidRPr="0012022B" w:rsidRDefault="00970B60" w:rsidP="00970B60">
      <w:pPr>
        <w:spacing w:line="360" w:lineRule="auto"/>
      </w:pPr>
      <w:r w:rsidRPr="00205AEC">
        <w:t xml:space="preserve">По данному направлению расходов отражаются расходы федерального бюджета в рамках подпрограммы "Стимулирование инноваций" государственной программы Российской Федерации "Экономическое развитие и инновационная экономика" (15 5 L1 00000) на государственную поддержку автономной некоммерческой организации "Цифровые технологии производительности" в целях внедрения сервисов по повышению производительности труда "Цифровой </w:t>
      </w:r>
      <w:r w:rsidRPr="00205AEC">
        <w:lastRenderedPageBreak/>
        <w:t>экосистемы производительности" на предприятиях-участниках национального проекта.".</w:t>
      </w:r>
    </w:p>
    <w:p w14:paraId="30A2C908" w14:textId="3DE6168E" w:rsidR="000272D4" w:rsidRPr="00205AEC" w:rsidRDefault="005A2CC8" w:rsidP="00F71C8B">
      <w:pPr>
        <w:spacing w:line="360" w:lineRule="auto"/>
      </w:pPr>
      <w:r w:rsidRPr="00205AEC">
        <w:t>2</w:t>
      </w:r>
      <w:r w:rsidRPr="00205AEC">
        <w:t>2</w:t>
      </w:r>
      <w:r w:rsidR="0082740D" w:rsidRPr="00205AEC">
        <w:t xml:space="preserve">. </w:t>
      </w:r>
      <w:r w:rsidR="000272D4" w:rsidRPr="00205AEC">
        <w:t xml:space="preserve">В </w:t>
      </w:r>
      <w:r w:rsidR="0082740D" w:rsidRPr="00205AEC">
        <w:t>приложени</w:t>
      </w:r>
      <w:r w:rsidR="00BC4C52" w:rsidRPr="00205AEC">
        <w:t>и</w:t>
      </w:r>
      <w:r w:rsidR="0082740D" w:rsidRPr="00205AEC">
        <w:t xml:space="preserve"> № 50</w:t>
      </w:r>
      <w:r w:rsidR="000272D4" w:rsidRPr="00205AEC">
        <w:t>:</w:t>
      </w:r>
    </w:p>
    <w:p w14:paraId="5BD31AE5" w14:textId="2490C304" w:rsidR="00BC4C52" w:rsidRPr="00205AEC" w:rsidRDefault="005A2CC8" w:rsidP="00F71C8B">
      <w:pPr>
        <w:spacing w:line="360" w:lineRule="auto"/>
      </w:pPr>
      <w:r w:rsidRPr="00205AEC">
        <w:t>2</w:t>
      </w:r>
      <w:r w:rsidR="000272D4" w:rsidRPr="00205AEC">
        <w:t xml:space="preserve">2.1. </w:t>
      </w:r>
      <w:r w:rsidR="00BC4C52" w:rsidRPr="00205AEC">
        <w:t>В абзаце втором пункта 1 слова "Производительность труда и поддержка занятости" заменить словами "Производительность труда";</w:t>
      </w:r>
    </w:p>
    <w:p w14:paraId="1C1FDE76" w14:textId="5822749A" w:rsidR="00BC4C52" w:rsidRPr="00205AEC" w:rsidRDefault="005A2CC8" w:rsidP="00F71C8B">
      <w:pPr>
        <w:spacing w:line="360" w:lineRule="auto"/>
      </w:pPr>
      <w:r w:rsidRPr="00205AEC">
        <w:t>2</w:t>
      </w:r>
      <w:r w:rsidR="00BC4C52" w:rsidRPr="00205AEC">
        <w:t>2.2. В пункте 2:</w:t>
      </w:r>
    </w:p>
    <w:p w14:paraId="2763E513" w14:textId="14AAD57E" w:rsidR="0082740D" w:rsidRPr="00205AEC" w:rsidRDefault="005A2CC8" w:rsidP="00F71C8B">
      <w:pPr>
        <w:spacing w:line="360" w:lineRule="auto"/>
      </w:pPr>
      <w:r w:rsidRPr="00205AEC">
        <w:t>2</w:t>
      </w:r>
      <w:r w:rsidR="00BC4C52" w:rsidRPr="00205AEC">
        <w:t xml:space="preserve">2.2.1. </w:t>
      </w:r>
      <w:r w:rsidR="000272D4" w:rsidRPr="00205AEC">
        <w:t>Д</w:t>
      </w:r>
      <w:r w:rsidR="0082740D" w:rsidRPr="00205AEC">
        <w:t>ополнить направлением расходов следующего содержания:</w:t>
      </w:r>
    </w:p>
    <w:p w14:paraId="40A5E192" w14:textId="16B04AE0" w:rsidR="0082740D" w:rsidRPr="00205AEC" w:rsidRDefault="0082740D" w:rsidP="0082740D">
      <w:pPr>
        <w:spacing w:line="360" w:lineRule="auto"/>
      </w:pPr>
      <w:r w:rsidRPr="00205AEC">
        <w:t>"54500 Государственная поддержка реализации проектов по повышению производительности труда на предприятиях</w:t>
      </w:r>
      <w:r w:rsidR="00204D58" w:rsidRPr="00205AEC">
        <w:t xml:space="preserve"> </w:t>
      </w:r>
      <w:r w:rsidRPr="00205AEC">
        <w:t>-</w:t>
      </w:r>
      <w:r w:rsidR="00204D58" w:rsidRPr="00205AEC">
        <w:t xml:space="preserve"> </w:t>
      </w:r>
      <w:r w:rsidRPr="00205AEC">
        <w:t>участниках национального проекта по направлению "Бережливое производство"</w:t>
      </w:r>
    </w:p>
    <w:p w14:paraId="77E7E3D9" w14:textId="2C314AB3" w:rsidR="000272D4" w:rsidRPr="00205AEC" w:rsidRDefault="0082740D" w:rsidP="0082740D">
      <w:pPr>
        <w:spacing w:line="360" w:lineRule="auto"/>
      </w:pPr>
      <w:r w:rsidRPr="00205AEC">
        <w:t xml:space="preserve">По данному направлению расходов отражаются расходы федерального бюджета в рамках подпрограммы "Стимулирование инноваций" государственной программы Российской Федерации "Экономическое развитие и инновационная экономика" (15 5 </w:t>
      </w:r>
      <w:r w:rsidRPr="00205AEC">
        <w:rPr>
          <w:lang w:val="en-US"/>
        </w:rPr>
        <w:t>L</w:t>
      </w:r>
      <w:r w:rsidRPr="00205AEC">
        <w:t>2 00000) по предоставлению иных межбюджетных трансфертов бюджетам субъектов Российской Федерации на реализацию проектов по повышению производительности труда на предприятиях</w:t>
      </w:r>
      <w:r w:rsidR="00204D58" w:rsidRPr="00205AEC">
        <w:t xml:space="preserve"> </w:t>
      </w:r>
      <w:r w:rsidRPr="00205AEC">
        <w:t>-</w:t>
      </w:r>
      <w:r w:rsidR="00204D58" w:rsidRPr="00205AEC">
        <w:t xml:space="preserve"> </w:t>
      </w:r>
      <w:r w:rsidRPr="00205AEC">
        <w:t>участниках национального проекта по направлению "Бережливое производство";</w:t>
      </w:r>
      <w:r w:rsidR="009266FE" w:rsidRPr="00205AEC">
        <w:t>"</w:t>
      </w:r>
      <w:r w:rsidR="000272D4" w:rsidRPr="00205AEC">
        <w:t>;</w:t>
      </w:r>
    </w:p>
    <w:p w14:paraId="3237940D" w14:textId="6B805DCD" w:rsidR="0082740D" w:rsidRPr="0012022B" w:rsidRDefault="005A2CC8" w:rsidP="0082740D">
      <w:pPr>
        <w:spacing w:line="360" w:lineRule="auto"/>
      </w:pPr>
      <w:r w:rsidRPr="00205AEC">
        <w:t>2</w:t>
      </w:r>
      <w:r w:rsidR="000272D4" w:rsidRPr="00205AEC">
        <w:t>2.2.</w:t>
      </w:r>
      <w:r w:rsidR="00BC4C52" w:rsidRPr="00205AEC">
        <w:t>2.</w:t>
      </w:r>
      <w:r w:rsidR="000272D4" w:rsidRPr="00205AEC">
        <w:t xml:space="preserve"> В абзаце первом текста направления расходов "52960 Государственная поддержка субъектов Российской Федерации - участников национального проекта "Производительность труда и поддержка занятости" слова "Производительность труда и поддержка занятости" заменить словами "Производительность труда"</w:t>
      </w:r>
      <w:r w:rsidR="00C045C3" w:rsidRPr="00205AEC">
        <w:t>.</w:t>
      </w:r>
    </w:p>
    <w:p w14:paraId="6FE08185" w14:textId="6D07ECCA" w:rsidR="00CA5F92" w:rsidRPr="0012022B" w:rsidRDefault="005A2CC8" w:rsidP="00D9342F">
      <w:pPr>
        <w:spacing w:line="360" w:lineRule="auto"/>
      </w:pPr>
      <w:r w:rsidRPr="00205AEC">
        <w:t>2</w:t>
      </w:r>
      <w:r w:rsidRPr="00205AEC">
        <w:t>3</w:t>
      </w:r>
      <w:r w:rsidR="00D9342F" w:rsidRPr="00205AEC">
        <w:t xml:space="preserve">. Пункт 2 приложения № </w:t>
      </w:r>
      <w:r w:rsidR="00CA5F92" w:rsidRPr="00205AEC">
        <w:t>51 дополнить направлением расходов следующего содержания:</w:t>
      </w:r>
    </w:p>
    <w:p w14:paraId="1780F484" w14:textId="2D2B441B" w:rsidR="00D9342F" w:rsidRPr="00205AEC" w:rsidRDefault="00CA5F92" w:rsidP="00D9342F">
      <w:pPr>
        <w:spacing w:line="360" w:lineRule="auto"/>
      </w:pPr>
      <w:r w:rsidRPr="00205AEC">
        <w:t>"</w:t>
      </w:r>
      <w:r w:rsidR="00D9342F" w:rsidRPr="00205AEC">
        <w:t>51960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p w14:paraId="46747694" w14:textId="20DE8A5F" w:rsidR="00D9342F" w:rsidRPr="0012022B" w:rsidRDefault="00D9342F" w:rsidP="00CA5F92">
      <w:pPr>
        <w:spacing w:line="360" w:lineRule="auto"/>
      </w:pPr>
      <w:r w:rsidRPr="00205AEC">
        <w:t xml:space="preserve">По данному направлению расходов отражаются расходы федерального бюджета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w:t>
      </w:r>
      <w:r w:rsidRPr="00205AEC">
        <w:lastRenderedPageBreak/>
        <w:t>здравоохранения" (01 К N1 00000) по предоставлению иных межбюджетных трансфертов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r w:rsidR="00CA5F92" w:rsidRPr="00205AEC">
        <w:t>".</w:t>
      </w:r>
    </w:p>
    <w:p w14:paraId="3F5BE3CD" w14:textId="381A9A2C" w:rsidR="005B0755" w:rsidRPr="00080C1E" w:rsidRDefault="005A2CC8" w:rsidP="00F71C8B">
      <w:pPr>
        <w:spacing w:line="360" w:lineRule="auto"/>
      </w:pPr>
      <w:r w:rsidRPr="00080C1E">
        <w:t>2</w:t>
      </w:r>
      <w:r w:rsidR="005B0755" w:rsidRPr="00080C1E">
        <w:t>4. Пункт 2 приложения № 54 дополнить направлени</w:t>
      </w:r>
      <w:r w:rsidR="00D9342F" w:rsidRPr="00080C1E">
        <w:t>ем</w:t>
      </w:r>
      <w:r w:rsidR="005B0755" w:rsidRPr="00080C1E">
        <w:t xml:space="preserve"> расходов следующего содержания:</w:t>
      </w:r>
    </w:p>
    <w:p w14:paraId="61D95A48" w14:textId="77777777" w:rsidR="005B0755" w:rsidRPr="00080C1E" w:rsidRDefault="005B0755" w:rsidP="005B0755">
      <w:pPr>
        <w:spacing w:line="360" w:lineRule="auto"/>
      </w:pPr>
      <w:r w:rsidRPr="00080C1E">
        <w:t>"51700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14:paraId="6A696A73" w14:textId="3B816550" w:rsidR="005B0755" w:rsidRPr="00080C1E" w:rsidRDefault="005B0755" w:rsidP="005B0755">
      <w:pPr>
        <w:spacing w:line="360" w:lineRule="auto"/>
      </w:pPr>
      <w:r w:rsidRPr="00080C1E">
        <w:t>По данному направлению расходов отражаются расходы федерального бюджета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N4 00000) по предоставлению субсидий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в том числе на организационно-планировочные решения внутренних пространств, обеспечивающих комфортность пребывания детей;</w:t>
      </w:r>
      <w:r w:rsidR="00D9342F" w:rsidRPr="00080C1E">
        <w:t>".</w:t>
      </w:r>
    </w:p>
    <w:p w14:paraId="5FF803C6" w14:textId="0C91C74F" w:rsidR="007C7790" w:rsidRPr="00080C1E" w:rsidRDefault="005A2CC8" w:rsidP="00F71C8B">
      <w:pPr>
        <w:spacing w:line="360" w:lineRule="auto"/>
      </w:pPr>
      <w:r w:rsidRPr="00080C1E">
        <w:t>2</w:t>
      </w:r>
      <w:r w:rsidR="00F71C8B" w:rsidRPr="00080C1E">
        <w:t xml:space="preserve">5. </w:t>
      </w:r>
      <w:r w:rsidR="007C7790" w:rsidRPr="00080C1E">
        <w:t>Пункт 2 приложения № 57 дополнить направлением расходов следующего содержания:</w:t>
      </w:r>
    </w:p>
    <w:p w14:paraId="176CD68E" w14:textId="72F02AB5" w:rsidR="007C7790" w:rsidRPr="0012022B" w:rsidRDefault="007C7790" w:rsidP="007C7790">
      <w:pPr>
        <w:spacing w:line="360" w:lineRule="auto"/>
      </w:pPr>
      <w:r w:rsidRPr="00080C1E">
        <w:t>"</w:t>
      </w:r>
      <w:r w:rsidRPr="0012022B">
        <w:t xml:space="preserve">5235F Внедрение современных информационных систем в здравоохранение за счет средств резервного фонда Правительства Российской Федерации </w:t>
      </w:r>
    </w:p>
    <w:p w14:paraId="30CE2620" w14:textId="2713F5D8" w:rsidR="007C7790" w:rsidRPr="00080C1E" w:rsidRDefault="007C7790" w:rsidP="007C7790">
      <w:pPr>
        <w:spacing w:line="360" w:lineRule="auto"/>
      </w:pPr>
      <w:r w:rsidRPr="0012022B">
        <w:t xml:space="preserve">По данному направлению расходов отражаются расходы федерального бюджета в рамках подпрограммы "Информационные технологии и управление развитием отрасли" государственной программы Российской Федерации "Развитие здравоохранения" (01 Г N7 00000) на реализацию государственными учреждениями мероприятий по внедрению единой государственной информационной системы, обеспечивающей единый цифровой контур в сфере здравоохранения, взаимодействуя с государственными информационными системами в сфере здравоохранения </w:t>
      </w:r>
      <w:r w:rsidRPr="0012022B">
        <w:lastRenderedPageBreak/>
        <w:t>субъектов Российской Федерации, медицинскими информационными системами медицинских организаций, с Единым порталом государственных услуг и функций для предоставления услуг и сервисов гражданам в личном кабинете пациента "Мое здоровье" за счет средств резервного фонда Правительства Российской Федерации.</w:t>
      </w:r>
      <w:r w:rsidRPr="00080C1E">
        <w:t>".</w:t>
      </w:r>
    </w:p>
    <w:p w14:paraId="16AB78F2" w14:textId="23572FFE" w:rsidR="0022154A" w:rsidRPr="0012022B" w:rsidRDefault="005A2CC8" w:rsidP="00F71C8B">
      <w:pPr>
        <w:spacing w:line="360" w:lineRule="auto"/>
      </w:pPr>
      <w:r w:rsidRPr="00080C1E">
        <w:t>2</w:t>
      </w:r>
      <w:r w:rsidR="007C7790" w:rsidRPr="00080C1E">
        <w:t xml:space="preserve">6. </w:t>
      </w:r>
      <w:r w:rsidR="0022154A" w:rsidRPr="00080C1E">
        <w:t>Приложение № 59 дополнить направлением расходов следующего содержания:</w:t>
      </w:r>
    </w:p>
    <w:p w14:paraId="4B4B8C9E" w14:textId="77777777" w:rsidR="0022154A" w:rsidRPr="00080C1E" w:rsidRDefault="000E42FA" w:rsidP="0022154A">
      <w:pPr>
        <w:spacing w:line="360" w:lineRule="auto"/>
      </w:pPr>
      <w:r w:rsidRPr="00080C1E">
        <w:t>"</w:t>
      </w:r>
      <w:r w:rsidR="0022154A" w:rsidRPr="00080C1E">
        <w:t>67381 Субсидии акционерному обществу "ДОМ.РФ", г. Москва, в виде вкладов в имущество,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14:paraId="2C5E65C9" w14:textId="54D86135" w:rsidR="0022154A" w:rsidRPr="0012022B" w:rsidRDefault="0022154A" w:rsidP="0022154A">
      <w:pPr>
        <w:spacing w:line="360" w:lineRule="auto"/>
      </w:pPr>
      <w:r w:rsidRPr="00080C1E">
        <w:t>По данному направлению расходов отражаются расходы федерального бюджета в рамках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P1 00000) по предоставлению субсидий акционерному обществу "ДОМ.РФ", г. Москва, в виде вкладов в имущество,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0E42FA" w:rsidRPr="0012022B">
        <w:t>".</w:t>
      </w:r>
    </w:p>
    <w:p w14:paraId="48B9ED9E" w14:textId="0A696C53" w:rsidR="002E7345" w:rsidRPr="00080C1E" w:rsidRDefault="005A2CC8" w:rsidP="0022154A">
      <w:pPr>
        <w:spacing w:line="360" w:lineRule="auto"/>
      </w:pPr>
      <w:r w:rsidRPr="00080C1E">
        <w:t>27</w:t>
      </w:r>
      <w:r w:rsidR="00C87AD3" w:rsidRPr="00080C1E">
        <w:t xml:space="preserve">. </w:t>
      </w:r>
      <w:r w:rsidR="002E7345" w:rsidRPr="00080C1E">
        <w:t>В приложении № 60:</w:t>
      </w:r>
    </w:p>
    <w:p w14:paraId="354431EB" w14:textId="02773664" w:rsidR="002E7345" w:rsidRPr="00080C1E" w:rsidRDefault="005A2CC8" w:rsidP="0022154A">
      <w:pPr>
        <w:spacing w:line="360" w:lineRule="auto"/>
      </w:pPr>
      <w:r w:rsidRPr="00080C1E">
        <w:t>27</w:t>
      </w:r>
      <w:r w:rsidR="002E7345" w:rsidRPr="00080C1E">
        <w:t>.1. Пункт 1 дополнить направлением расходов следующего содержания:</w:t>
      </w:r>
    </w:p>
    <w:p w14:paraId="585EC505" w14:textId="77777777" w:rsidR="002E7345" w:rsidRPr="00080C1E" w:rsidRDefault="002E7345" w:rsidP="002E7345">
      <w:pPr>
        <w:spacing w:line="360" w:lineRule="auto"/>
      </w:pPr>
      <w:r w:rsidRPr="00080C1E">
        <w:t>"03100 Реализация мероприятий, направленных на создание в информационно-аналитической системе Общероссийская база вакансий "Работа в России" механизма подачи заявок на прохождение обучения и обеспечения контроля достижения результатов программы организации профессионального обучения и дополнительного профессионального образования отдельных категорий граждан</w:t>
      </w:r>
    </w:p>
    <w:p w14:paraId="6625F816" w14:textId="3F2E9792" w:rsidR="002E7345" w:rsidRPr="00080C1E" w:rsidRDefault="002E7345" w:rsidP="002E7345">
      <w:pPr>
        <w:spacing w:line="360" w:lineRule="auto"/>
      </w:pPr>
      <w:r w:rsidRPr="00080C1E">
        <w:lastRenderedPageBreak/>
        <w:t>По данному направлению расходов отражаются расходы федерального бюджета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(07 1 P2 00000) на реализацию мероприятий, направленных на создание в информационно-аналитической системе Общероссийская база вакансий "Работа в России" механизма подачи заявок на прохождение обучения и обеспечения контроля достижения результатов программы организации профессионального обучения и дополнительного профессионального образования отдельных категорий граждан;";</w:t>
      </w:r>
    </w:p>
    <w:p w14:paraId="0C161283" w14:textId="5741E1CB" w:rsidR="00C87AD3" w:rsidRPr="00080C1E" w:rsidRDefault="005A2CC8" w:rsidP="0022154A">
      <w:pPr>
        <w:spacing w:line="360" w:lineRule="auto"/>
      </w:pPr>
      <w:r w:rsidRPr="00080C1E">
        <w:t>27</w:t>
      </w:r>
      <w:r w:rsidR="002E7345" w:rsidRPr="00080C1E">
        <w:t xml:space="preserve">.2. </w:t>
      </w:r>
      <w:r w:rsidR="00C87AD3" w:rsidRPr="00080C1E">
        <w:t>Пункт 2 дополнить направлениями расходов следующего содержания:</w:t>
      </w:r>
    </w:p>
    <w:p w14:paraId="0F7CC5D2" w14:textId="77777777" w:rsidR="00C87AD3" w:rsidRPr="003337BE" w:rsidRDefault="00C87AD3" w:rsidP="00C87AD3">
      <w:pPr>
        <w:spacing w:line="360" w:lineRule="auto"/>
      </w:pPr>
      <w:r w:rsidRPr="00080C1E">
        <w:t>"51590</w:t>
      </w:r>
      <w:r w:rsidRPr="003337BE">
        <w:t xml:space="preserve">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14:paraId="40BDD4AB" w14:textId="28F956CC" w:rsidR="00C87AD3" w:rsidRPr="003337BE" w:rsidRDefault="00C87AD3" w:rsidP="00C87AD3">
      <w:pPr>
        <w:spacing w:line="360" w:lineRule="auto"/>
      </w:pPr>
      <w:r w:rsidRPr="003337BE">
        <w:t xml:space="preserve">По данному направлению расходов отражаются расходы федерального бюджета в рамках подпрограммы "Развитие дошкольного и общего образования" государственной программы Российской Федерации "Развитие образования" </w:t>
      </w:r>
      <w:r w:rsidR="009B43F4" w:rsidRPr="003337BE">
        <w:br/>
      </w:r>
      <w:r w:rsidRPr="003337BE">
        <w:t>(02 2 P2 00000) по предоставлению субсидий и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14:paraId="4D94739F" w14:textId="308233F6" w:rsidR="00C87AD3" w:rsidRPr="003337BE" w:rsidRDefault="00C87AD3" w:rsidP="00C87AD3">
      <w:pPr>
        <w:spacing w:line="360" w:lineRule="auto"/>
      </w:pPr>
      <w:r w:rsidRPr="003337BE">
        <w:t xml:space="preserve">По данному направлению расходов также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утвержденными постановлением Правительства </w:t>
      </w:r>
      <w:r w:rsidRPr="003337BE">
        <w:lastRenderedPageBreak/>
        <w:t>Российской Федерации от 26 декабря 2017 года № 1642 "Об утверждении государственной программы Российской Федерации "Развитие образования".</w:t>
      </w:r>
    </w:p>
    <w:p w14:paraId="532469E3" w14:textId="77777777" w:rsidR="00C87AD3" w:rsidRPr="003337BE" w:rsidRDefault="00C87AD3" w:rsidP="00C87AD3">
      <w:pPr>
        <w:spacing w:line="360" w:lineRule="auto"/>
      </w:pPr>
      <w:r w:rsidRPr="003337BE">
        <w:t>Кроме того, по данному направлению отражаются расходы федерального бюджета на организационно-техническое обеспечение реализации мероприятий;</w:t>
      </w:r>
    </w:p>
    <w:p w14:paraId="36FEFC1D" w14:textId="77777777" w:rsidR="00C87AD3" w:rsidRPr="002975B0" w:rsidRDefault="00C87AD3" w:rsidP="00C87AD3">
      <w:pPr>
        <w:spacing w:line="360" w:lineRule="auto"/>
      </w:pPr>
      <w:r w:rsidRPr="003337BE">
        <w:t xml:space="preserve">5159F </w:t>
      </w:r>
      <w:r w:rsidRPr="002975B0">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p w14:paraId="6F1AA56C" w14:textId="73F56B51" w:rsidR="00C87AD3" w:rsidRPr="002975B0" w:rsidRDefault="00C87AD3" w:rsidP="00C87AD3">
      <w:pPr>
        <w:spacing w:line="360" w:lineRule="auto"/>
      </w:pPr>
      <w:r w:rsidRPr="002975B0">
        <w:t xml:space="preserve">По данному направлению расходов отражаются расходы федерального бюджета в рамках подпрограммы "Развитие дошкольного и общего образования" государственной программы Российской Федерации "Развитие образования" </w:t>
      </w:r>
      <w:r w:rsidR="009B43F4" w:rsidRPr="002975B0">
        <w:br/>
      </w:r>
      <w:r w:rsidRPr="002975B0">
        <w:t>(02 2 P2 00000) по предоставлению субсидий и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p w14:paraId="6C49059C" w14:textId="6BFE3839" w:rsidR="00C87AD3" w:rsidRPr="002975B0" w:rsidRDefault="00C87AD3" w:rsidP="00C87AD3">
      <w:pPr>
        <w:spacing w:line="360" w:lineRule="auto"/>
      </w:pPr>
      <w:r w:rsidRPr="002975B0">
        <w:t>По данному направлению расходов также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утвержденными 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w:t>
      </w:r>
    </w:p>
    <w:p w14:paraId="0A0BFAC3" w14:textId="6D50E7C0" w:rsidR="00C87AD3" w:rsidRPr="0012022B" w:rsidRDefault="00C87AD3" w:rsidP="00C87AD3">
      <w:pPr>
        <w:spacing w:line="360" w:lineRule="auto"/>
      </w:pPr>
      <w:r w:rsidRPr="002975B0">
        <w:t>Кроме того, по данному направлению отражаются расходы федерального бюджета на организационно-техническое обеспечение реализации мероприятий;".</w:t>
      </w:r>
    </w:p>
    <w:p w14:paraId="4FA9834C" w14:textId="2AB6D3FD" w:rsidR="00F71C8B" w:rsidRPr="0012022B" w:rsidRDefault="005A2CC8" w:rsidP="00F71C8B">
      <w:pPr>
        <w:spacing w:line="360" w:lineRule="auto"/>
      </w:pPr>
      <w:r w:rsidRPr="002975B0">
        <w:lastRenderedPageBreak/>
        <w:t>28</w:t>
      </w:r>
      <w:r w:rsidR="00F71C8B" w:rsidRPr="002975B0">
        <w:t xml:space="preserve">. </w:t>
      </w:r>
      <w:r w:rsidR="0077763B" w:rsidRPr="002975B0">
        <w:t>Пункт</w:t>
      </w:r>
      <w:r w:rsidR="00F71C8B" w:rsidRPr="002975B0">
        <w:t xml:space="preserve"> 1 приложения № 65</w:t>
      </w:r>
      <w:r w:rsidR="0077763B" w:rsidRPr="002975B0">
        <w:t xml:space="preserve"> дополнить направлением расходов следующего содержания</w:t>
      </w:r>
      <w:r w:rsidR="00F71C8B" w:rsidRPr="002975B0">
        <w:t>:</w:t>
      </w:r>
    </w:p>
    <w:p w14:paraId="5719663F" w14:textId="6F59C21E" w:rsidR="0077763B" w:rsidRPr="002975B0" w:rsidRDefault="0077763B" w:rsidP="0077763B">
      <w:pPr>
        <w:spacing w:line="360" w:lineRule="auto"/>
      </w:pPr>
      <w:r w:rsidRPr="002975B0">
        <w:t>"05000 Техническое и методологическое сопровождение Системы оперативного управления "Эталон" при реализации национального проекта "Безопасные качественные дороги"</w:t>
      </w:r>
    </w:p>
    <w:p w14:paraId="04292277" w14:textId="61BEA84C" w:rsidR="0077763B" w:rsidRPr="0012022B" w:rsidRDefault="0077763B" w:rsidP="0077763B">
      <w:pPr>
        <w:spacing w:line="360" w:lineRule="auto"/>
      </w:pPr>
      <w:r w:rsidRPr="002975B0">
        <w:t>По данному направлению расходов отражаются расходы федерального бюджета в рамках подпрограммы "Дорожное хозяйство" государственной программы Российской Федерации "Развитие транспортной системы" (24 2 R2 00000) на техническое и методологическое сопровождение Системы оперативного управления "Эталон" при реализации национального проекта "Безопасные качественные дороги";".</w:t>
      </w:r>
    </w:p>
    <w:p w14:paraId="714BD239" w14:textId="08FF3139" w:rsidR="00154606" w:rsidRPr="002975B0" w:rsidRDefault="005A2CC8" w:rsidP="00F71C8B">
      <w:pPr>
        <w:spacing w:line="360" w:lineRule="auto"/>
        <w:rPr>
          <w:szCs w:val="28"/>
        </w:rPr>
      </w:pPr>
      <w:r w:rsidRPr="002975B0">
        <w:rPr>
          <w:szCs w:val="28"/>
        </w:rPr>
        <w:t>2</w:t>
      </w:r>
      <w:r w:rsidRPr="002975B0">
        <w:rPr>
          <w:szCs w:val="28"/>
        </w:rPr>
        <w:t>9</w:t>
      </w:r>
      <w:r w:rsidR="00154606" w:rsidRPr="002975B0">
        <w:rPr>
          <w:szCs w:val="28"/>
        </w:rPr>
        <w:t>. Пункт 2 приложения № 75 дополнить направлением расходов следующего содержания:</w:t>
      </w:r>
    </w:p>
    <w:p w14:paraId="336B874C" w14:textId="035BC4A2" w:rsidR="00154606" w:rsidRPr="002975B0" w:rsidRDefault="00154606" w:rsidP="00154606">
      <w:pPr>
        <w:spacing w:line="360" w:lineRule="auto"/>
        <w:rPr>
          <w:szCs w:val="28"/>
        </w:rPr>
      </w:pPr>
      <w:r w:rsidRPr="002975B0">
        <w:rPr>
          <w:szCs w:val="28"/>
        </w:rPr>
        <w:t>"60328 Государственная поддержка акционерного общества "Российский экспортный центр", г. Москва, в целях развития инфраструктуры повышения международной конкурентоспособности</w:t>
      </w:r>
    </w:p>
    <w:p w14:paraId="51069886" w14:textId="4A8A3154" w:rsidR="00154606" w:rsidRPr="00B63C0D" w:rsidRDefault="00154606" w:rsidP="00154606">
      <w:pPr>
        <w:spacing w:line="360" w:lineRule="auto"/>
        <w:rPr>
          <w:szCs w:val="28"/>
        </w:rPr>
      </w:pPr>
      <w:r w:rsidRPr="002975B0">
        <w:rPr>
          <w:szCs w:val="28"/>
        </w:rPr>
        <w:t xml:space="preserve">По данному направлению расходов отражаются расходы федерального бюджета в рамках подпрограммы "Содействие в реализации инвестиционных проектов и поддержка производителей высокотехнологической продукции в гражданских отраслях промышленности" государственной программы Российской Федерации "Развитие промышленности и повышение ее конкурентоспособности" </w:t>
      </w:r>
      <w:r w:rsidR="00EF3F6B" w:rsidRPr="002975B0">
        <w:rPr>
          <w:szCs w:val="28"/>
        </w:rPr>
        <w:br/>
      </w:r>
      <w:r w:rsidRPr="002975B0">
        <w:rPr>
          <w:szCs w:val="28"/>
        </w:rPr>
        <w:t>(16 5 T1 00000) по предоставлению субсидий акционерному обществу "Российский экспортный центр", г. Москва, в целях развития инфраструктуры повышения международной конкурентоспособности, в том числе оказания агентско-сервисной поддержки организациям;".</w:t>
      </w:r>
    </w:p>
    <w:p w14:paraId="497E7AD6" w14:textId="77777777" w:rsidR="004855E3" w:rsidRPr="00B63C0D" w:rsidRDefault="004855E3" w:rsidP="003843CB">
      <w:pPr>
        <w:rPr>
          <w:sz w:val="16"/>
          <w:szCs w:val="16"/>
        </w:rPr>
      </w:pPr>
    </w:p>
    <w:sectPr w:rsidR="004855E3" w:rsidRPr="00B63C0D" w:rsidSect="00AD724A">
      <w:headerReference w:type="default" r:id="rId6"/>
      <w:pgSz w:w="11906" w:h="16838"/>
      <w:pgMar w:top="1134" w:right="566"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AF8FA" w14:textId="77777777" w:rsidR="003A67B2" w:rsidRDefault="003A67B2" w:rsidP="00326DAB">
      <w:r>
        <w:separator/>
      </w:r>
    </w:p>
  </w:endnote>
  <w:endnote w:type="continuationSeparator" w:id="0">
    <w:p w14:paraId="26C60E5C" w14:textId="77777777" w:rsidR="003A67B2" w:rsidRDefault="003A67B2" w:rsidP="0032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42311" w14:textId="77777777" w:rsidR="003A67B2" w:rsidRDefault="003A67B2" w:rsidP="00326DAB">
      <w:r>
        <w:separator/>
      </w:r>
    </w:p>
  </w:footnote>
  <w:footnote w:type="continuationSeparator" w:id="0">
    <w:p w14:paraId="3E9204D9" w14:textId="77777777" w:rsidR="003A67B2" w:rsidRDefault="003A67B2" w:rsidP="0032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65182"/>
      <w:docPartObj>
        <w:docPartGallery w:val="Page Numbers (Top of Page)"/>
        <w:docPartUnique/>
      </w:docPartObj>
    </w:sdtPr>
    <w:sdtEndPr>
      <w:rPr>
        <w:sz w:val="20"/>
      </w:rPr>
    </w:sdtEndPr>
    <w:sdtContent>
      <w:p w14:paraId="251B2F06" w14:textId="12A00E03" w:rsidR="00325E7F" w:rsidRPr="00326DAB" w:rsidRDefault="00325E7F">
        <w:pPr>
          <w:pStyle w:val="a6"/>
          <w:jc w:val="center"/>
          <w:rPr>
            <w:sz w:val="20"/>
          </w:rPr>
        </w:pPr>
        <w:r w:rsidRPr="00326DAB">
          <w:rPr>
            <w:sz w:val="20"/>
          </w:rPr>
          <w:fldChar w:fldCharType="begin"/>
        </w:r>
        <w:r w:rsidRPr="00326DAB">
          <w:rPr>
            <w:sz w:val="20"/>
          </w:rPr>
          <w:instrText>PAGE   \* MERGEFORMAT</w:instrText>
        </w:r>
        <w:r w:rsidRPr="00326DAB">
          <w:rPr>
            <w:sz w:val="20"/>
          </w:rPr>
          <w:fldChar w:fldCharType="separate"/>
        </w:r>
        <w:r w:rsidR="00DB7BEC">
          <w:rPr>
            <w:noProof/>
            <w:sz w:val="20"/>
          </w:rPr>
          <w:t>20</w:t>
        </w:r>
        <w:r w:rsidRPr="00326DAB">
          <w:rPr>
            <w:sz w:val="20"/>
          </w:rPr>
          <w:fldChar w:fldCharType="end"/>
        </w:r>
      </w:p>
    </w:sdtContent>
  </w:sdt>
  <w:p w14:paraId="1EE7B846" w14:textId="77777777" w:rsidR="00325E7F" w:rsidRDefault="00325E7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38"/>
    <w:rsid w:val="000032AF"/>
    <w:rsid w:val="00023272"/>
    <w:rsid w:val="000272D4"/>
    <w:rsid w:val="00030929"/>
    <w:rsid w:val="000335A3"/>
    <w:rsid w:val="000344C4"/>
    <w:rsid w:val="000433A9"/>
    <w:rsid w:val="00054753"/>
    <w:rsid w:val="00060A37"/>
    <w:rsid w:val="00064A1C"/>
    <w:rsid w:val="00067A3F"/>
    <w:rsid w:val="00073958"/>
    <w:rsid w:val="00080C1E"/>
    <w:rsid w:val="0008117C"/>
    <w:rsid w:val="0008242E"/>
    <w:rsid w:val="000864A2"/>
    <w:rsid w:val="000A2D58"/>
    <w:rsid w:val="000A39E7"/>
    <w:rsid w:val="000A4347"/>
    <w:rsid w:val="000B0E62"/>
    <w:rsid w:val="000C0E9F"/>
    <w:rsid w:val="000C1816"/>
    <w:rsid w:val="000C5ED9"/>
    <w:rsid w:val="000C67CF"/>
    <w:rsid w:val="000C6EE9"/>
    <w:rsid w:val="000D4E1A"/>
    <w:rsid w:val="000E1C2B"/>
    <w:rsid w:val="000E2832"/>
    <w:rsid w:val="000E42FA"/>
    <w:rsid w:val="000E6F80"/>
    <w:rsid w:val="00101527"/>
    <w:rsid w:val="00105B13"/>
    <w:rsid w:val="0011035B"/>
    <w:rsid w:val="00110C7F"/>
    <w:rsid w:val="0011166A"/>
    <w:rsid w:val="0012022B"/>
    <w:rsid w:val="001237D3"/>
    <w:rsid w:val="0012609A"/>
    <w:rsid w:val="00133243"/>
    <w:rsid w:val="00133A74"/>
    <w:rsid w:val="00133EB2"/>
    <w:rsid w:val="00134AA0"/>
    <w:rsid w:val="00137380"/>
    <w:rsid w:val="00140A2F"/>
    <w:rsid w:val="001437C6"/>
    <w:rsid w:val="0014771C"/>
    <w:rsid w:val="00150BC1"/>
    <w:rsid w:val="00153801"/>
    <w:rsid w:val="00154606"/>
    <w:rsid w:val="00154BDC"/>
    <w:rsid w:val="00155020"/>
    <w:rsid w:val="00166D3A"/>
    <w:rsid w:val="00167CCC"/>
    <w:rsid w:val="0017108C"/>
    <w:rsid w:val="00177A5E"/>
    <w:rsid w:val="00180AD5"/>
    <w:rsid w:val="00185C92"/>
    <w:rsid w:val="00193A77"/>
    <w:rsid w:val="00193EE8"/>
    <w:rsid w:val="00197011"/>
    <w:rsid w:val="00197F31"/>
    <w:rsid w:val="001A0DAB"/>
    <w:rsid w:val="001B48A5"/>
    <w:rsid w:val="001B7C4A"/>
    <w:rsid w:val="001C22E7"/>
    <w:rsid w:val="001C240B"/>
    <w:rsid w:val="001D2B04"/>
    <w:rsid w:val="001D5CB2"/>
    <w:rsid w:val="001D6A5F"/>
    <w:rsid w:val="001F289F"/>
    <w:rsid w:val="001F33F8"/>
    <w:rsid w:val="001F36D9"/>
    <w:rsid w:val="00204D58"/>
    <w:rsid w:val="00205AEC"/>
    <w:rsid w:val="00206812"/>
    <w:rsid w:val="00206844"/>
    <w:rsid w:val="00212B2E"/>
    <w:rsid w:val="00212FEA"/>
    <w:rsid w:val="0022154A"/>
    <w:rsid w:val="00231536"/>
    <w:rsid w:val="00242AA1"/>
    <w:rsid w:val="00243B0A"/>
    <w:rsid w:val="00251A53"/>
    <w:rsid w:val="0025207B"/>
    <w:rsid w:val="00252112"/>
    <w:rsid w:val="002541FF"/>
    <w:rsid w:val="00257D84"/>
    <w:rsid w:val="002672AC"/>
    <w:rsid w:val="00270F40"/>
    <w:rsid w:val="00272273"/>
    <w:rsid w:val="00283257"/>
    <w:rsid w:val="00287147"/>
    <w:rsid w:val="00290833"/>
    <w:rsid w:val="002922BB"/>
    <w:rsid w:val="00293654"/>
    <w:rsid w:val="00293852"/>
    <w:rsid w:val="00295F79"/>
    <w:rsid w:val="002975B0"/>
    <w:rsid w:val="002A20A9"/>
    <w:rsid w:val="002A2D03"/>
    <w:rsid w:val="002A7314"/>
    <w:rsid w:val="002B08F6"/>
    <w:rsid w:val="002B23A6"/>
    <w:rsid w:val="002B7336"/>
    <w:rsid w:val="002C34D8"/>
    <w:rsid w:val="002C3E19"/>
    <w:rsid w:val="002D0B5E"/>
    <w:rsid w:val="002D0ED2"/>
    <w:rsid w:val="002D5733"/>
    <w:rsid w:val="002E349F"/>
    <w:rsid w:val="002E5AE4"/>
    <w:rsid w:val="002E67E1"/>
    <w:rsid w:val="002E7345"/>
    <w:rsid w:val="002E7948"/>
    <w:rsid w:val="002F712F"/>
    <w:rsid w:val="00302E71"/>
    <w:rsid w:val="003054EC"/>
    <w:rsid w:val="00306707"/>
    <w:rsid w:val="0031144D"/>
    <w:rsid w:val="003117F1"/>
    <w:rsid w:val="003133C9"/>
    <w:rsid w:val="00315029"/>
    <w:rsid w:val="003223B0"/>
    <w:rsid w:val="00322C25"/>
    <w:rsid w:val="00325E7F"/>
    <w:rsid w:val="00326DAB"/>
    <w:rsid w:val="003337BE"/>
    <w:rsid w:val="003410A8"/>
    <w:rsid w:val="003412AB"/>
    <w:rsid w:val="00360142"/>
    <w:rsid w:val="00360489"/>
    <w:rsid w:val="0037004D"/>
    <w:rsid w:val="00371E23"/>
    <w:rsid w:val="00372624"/>
    <w:rsid w:val="0037359B"/>
    <w:rsid w:val="00373F19"/>
    <w:rsid w:val="0038195E"/>
    <w:rsid w:val="00383243"/>
    <w:rsid w:val="003843CB"/>
    <w:rsid w:val="00386D45"/>
    <w:rsid w:val="0039032D"/>
    <w:rsid w:val="00391991"/>
    <w:rsid w:val="00396D08"/>
    <w:rsid w:val="003A179D"/>
    <w:rsid w:val="003A67B2"/>
    <w:rsid w:val="003B14C7"/>
    <w:rsid w:val="003B2235"/>
    <w:rsid w:val="003B2302"/>
    <w:rsid w:val="003B2D3A"/>
    <w:rsid w:val="003B4FD5"/>
    <w:rsid w:val="003B5C07"/>
    <w:rsid w:val="003B636A"/>
    <w:rsid w:val="003C7528"/>
    <w:rsid w:val="003D0BA3"/>
    <w:rsid w:val="003E02EC"/>
    <w:rsid w:val="003E3744"/>
    <w:rsid w:val="003E501D"/>
    <w:rsid w:val="003F1264"/>
    <w:rsid w:val="004054B4"/>
    <w:rsid w:val="00410689"/>
    <w:rsid w:val="00411034"/>
    <w:rsid w:val="00413A80"/>
    <w:rsid w:val="00414D92"/>
    <w:rsid w:val="004166A8"/>
    <w:rsid w:val="00436C7C"/>
    <w:rsid w:val="00445C3B"/>
    <w:rsid w:val="004506B2"/>
    <w:rsid w:val="00453B22"/>
    <w:rsid w:val="00460424"/>
    <w:rsid w:val="004619CB"/>
    <w:rsid w:val="00463248"/>
    <w:rsid w:val="00464654"/>
    <w:rsid w:val="00464774"/>
    <w:rsid w:val="00474374"/>
    <w:rsid w:val="0048488A"/>
    <w:rsid w:val="004855E3"/>
    <w:rsid w:val="00494287"/>
    <w:rsid w:val="004A2A0A"/>
    <w:rsid w:val="004A4247"/>
    <w:rsid w:val="004A6D41"/>
    <w:rsid w:val="004B1D15"/>
    <w:rsid w:val="004B3BA9"/>
    <w:rsid w:val="004D0794"/>
    <w:rsid w:val="004D6455"/>
    <w:rsid w:val="004E2AFD"/>
    <w:rsid w:val="004E64A2"/>
    <w:rsid w:val="005031F0"/>
    <w:rsid w:val="00510FFC"/>
    <w:rsid w:val="00512A96"/>
    <w:rsid w:val="00517DB8"/>
    <w:rsid w:val="0052252B"/>
    <w:rsid w:val="00541ADE"/>
    <w:rsid w:val="005501E9"/>
    <w:rsid w:val="005570DC"/>
    <w:rsid w:val="00561762"/>
    <w:rsid w:val="00567F6A"/>
    <w:rsid w:val="005704EC"/>
    <w:rsid w:val="00570DD2"/>
    <w:rsid w:val="00575BB6"/>
    <w:rsid w:val="005838FA"/>
    <w:rsid w:val="00585B92"/>
    <w:rsid w:val="005925B1"/>
    <w:rsid w:val="005972C4"/>
    <w:rsid w:val="00597DFB"/>
    <w:rsid w:val="005A2210"/>
    <w:rsid w:val="005A237B"/>
    <w:rsid w:val="005A2CC8"/>
    <w:rsid w:val="005A2E42"/>
    <w:rsid w:val="005A7026"/>
    <w:rsid w:val="005B0190"/>
    <w:rsid w:val="005B0755"/>
    <w:rsid w:val="005B4CC3"/>
    <w:rsid w:val="005D1B4B"/>
    <w:rsid w:val="005D45AB"/>
    <w:rsid w:val="005E1B58"/>
    <w:rsid w:val="005E25A0"/>
    <w:rsid w:val="005E3F51"/>
    <w:rsid w:val="005F0968"/>
    <w:rsid w:val="005F457D"/>
    <w:rsid w:val="005F4FD6"/>
    <w:rsid w:val="00604383"/>
    <w:rsid w:val="00616FE2"/>
    <w:rsid w:val="006178ED"/>
    <w:rsid w:val="00623012"/>
    <w:rsid w:val="006232FD"/>
    <w:rsid w:val="00625290"/>
    <w:rsid w:val="00625F88"/>
    <w:rsid w:val="00632BCD"/>
    <w:rsid w:val="006358E7"/>
    <w:rsid w:val="0064072D"/>
    <w:rsid w:val="0064683D"/>
    <w:rsid w:val="006478DA"/>
    <w:rsid w:val="00653A7B"/>
    <w:rsid w:val="00656DFE"/>
    <w:rsid w:val="006600D4"/>
    <w:rsid w:val="00661DD4"/>
    <w:rsid w:val="00663878"/>
    <w:rsid w:val="00663EEB"/>
    <w:rsid w:val="00672C5D"/>
    <w:rsid w:val="00672ECE"/>
    <w:rsid w:val="00675503"/>
    <w:rsid w:val="0069148E"/>
    <w:rsid w:val="00691528"/>
    <w:rsid w:val="00696A7B"/>
    <w:rsid w:val="006B0868"/>
    <w:rsid w:val="006B421D"/>
    <w:rsid w:val="006E6CBE"/>
    <w:rsid w:val="00720B4E"/>
    <w:rsid w:val="0072778E"/>
    <w:rsid w:val="00732458"/>
    <w:rsid w:val="00733D03"/>
    <w:rsid w:val="00736193"/>
    <w:rsid w:val="00750135"/>
    <w:rsid w:val="00751869"/>
    <w:rsid w:val="0075513C"/>
    <w:rsid w:val="00764415"/>
    <w:rsid w:val="00766ED7"/>
    <w:rsid w:val="00767B47"/>
    <w:rsid w:val="00767BFD"/>
    <w:rsid w:val="00776FD8"/>
    <w:rsid w:val="0077763B"/>
    <w:rsid w:val="00791A5F"/>
    <w:rsid w:val="00794A24"/>
    <w:rsid w:val="00797AC4"/>
    <w:rsid w:val="007A1C6F"/>
    <w:rsid w:val="007A5B74"/>
    <w:rsid w:val="007A7A1A"/>
    <w:rsid w:val="007B35B3"/>
    <w:rsid w:val="007C644F"/>
    <w:rsid w:val="007C7790"/>
    <w:rsid w:val="007D4AA9"/>
    <w:rsid w:val="007E7FA1"/>
    <w:rsid w:val="007F3456"/>
    <w:rsid w:val="007F3C78"/>
    <w:rsid w:val="007F74AD"/>
    <w:rsid w:val="00803464"/>
    <w:rsid w:val="0081154C"/>
    <w:rsid w:val="008137C6"/>
    <w:rsid w:val="00815E8E"/>
    <w:rsid w:val="00820369"/>
    <w:rsid w:val="0082049F"/>
    <w:rsid w:val="00823580"/>
    <w:rsid w:val="0082740D"/>
    <w:rsid w:val="00830E0E"/>
    <w:rsid w:val="0084404B"/>
    <w:rsid w:val="00844FEA"/>
    <w:rsid w:val="008478BB"/>
    <w:rsid w:val="00851138"/>
    <w:rsid w:val="00852CEE"/>
    <w:rsid w:val="00857110"/>
    <w:rsid w:val="00873C5D"/>
    <w:rsid w:val="00885DDB"/>
    <w:rsid w:val="008917DB"/>
    <w:rsid w:val="00892AEA"/>
    <w:rsid w:val="008943ED"/>
    <w:rsid w:val="00895530"/>
    <w:rsid w:val="008A1147"/>
    <w:rsid w:val="008B6037"/>
    <w:rsid w:val="008B78BD"/>
    <w:rsid w:val="008C7F27"/>
    <w:rsid w:val="008F0444"/>
    <w:rsid w:val="0090095D"/>
    <w:rsid w:val="00901747"/>
    <w:rsid w:val="00901B05"/>
    <w:rsid w:val="009021FF"/>
    <w:rsid w:val="00904697"/>
    <w:rsid w:val="00905B10"/>
    <w:rsid w:val="00906426"/>
    <w:rsid w:val="00911EDC"/>
    <w:rsid w:val="00916C70"/>
    <w:rsid w:val="00925B30"/>
    <w:rsid w:val="009266FE"/>
    <w:rsid w:val="0093172F"/>
    <w:rsid w:val="00931D3E"/>
    <w:rsid w:val="0094201F"/>
    <w:rsid w:val="00942892"/>
    <w:rsid w:val="00943093"/>
    <w:rsid w:val="00947964"/>
    <w:rsid w:val="00952AC9"/>
    <w:rsid w:val="00953424"/>
    <w:rsid w:val="0095595B"/>
    <w:rsid w:val="009635F0"/>
    <w:rsid w:val="009650C2"/>
    <w:rsid w:val="00965DAD"/>
    <w:rsid w:val="00970B60"/>
    <w:rsid w:val="00974A36"/>
    <w:rsid w:val="00986082"/>
    <w:rsid w:val="00990E40"/>
    <w:rsid w:val="00991517"/>
    <w:rsid w:val="009978DD"/>
    <w:rsid w:val="009A1C03"/>
    <w:rsid w:val="009A5C34"/>
    <w:rsid w:val="009B0F21"/>
    <w:rsid w:val="009B3FD8"/>
    <w:rsid w:val="009B43F4"/>
    <w:rsid w:val="009B68BB"/>
    <w:rsid w:val="009C051F"/>
    <w:rsid w:val="009C0563"/>
    <w:rsid w:val="009D1AC1"/>
    <w:rsid w:val="009D257B"/>
    <w:rsid w:val="009D6CC8"/>
    <w:rsid w:val="009D7224"/>
    <w:rsid w:val="009E04AE"/>
    <w:rsid w:val="009E4EB7"/>
    <w:rsid w:val="009F4695"/>
    <w:rsid w:val="00A03FB8"/>
    <w:rsid w:val="00A04A38"/>
    <w:rsid w:val="00A120B8"/>
    <w:rsid w:val="00A145D2"/>
    <w:rsid w:val="00A14F57"/>
    <w:rsid w:val="00A15E03"/>
    <w:rsid w:val="00A27853"/>
    <w:rsid w:val="00A31301"/>
    <w:rsid w:val="00A37B20"/>
    <w:rsid w:val="00A56178"/>
    <w:rsid w:val="00A76DD7"/>
    <w:rsid w:val="00A838B4"/>
    <w:rsid w:val="00A87224"/>
    <w:rsid w:val="00A90CCB"/>
    <w:rsid w:val="00A95E0D"/>
    <w:rsid w:val="00AA27B7"/>
    <w:rsid w:val="00AA2FEE"/>
    <w:rsid w:val="00AA59C4"/>
    <w:rsid w:val="00AB2C23"/>
    <w:rsid w:val="00AB2DEB"/>
    <w:rsid w:val="00AB3FF1"/>
    <w:rsid w:val="00AC1E42"/>
    <w:rsid w:val="00AC4909"/>
    <w:rsid w:val="00AC4A11"/>
    <w:rsid w:val="00AD5242"/>
    <w:rsid w:val="00AD724A"/>
    <w:rsid w:val="00AE3D2A"/>
    <w:rsid w:val="00AE6C62"/>
    <w:rsid w:val="00AF01C4"/>
    <w:rsid w:val="00AF03A7"/>
    <w:rsid w:val="00AF103B"/>
    <w:rsid w:val="00AF1756"/>
    <w:rsid w:val="00B00CC7"/>
    <w:rsid w:val="00B017F5"/>
    <w:rsid w:val="00B042B3"/>
    <w:rsid w:val="00B04C81"/>
    <w:rsid w:val="00B13F8F"/>
    <w:rsid w:val="00B16972"/>
    <w:rsid w:val="00B22456"/>
    <w:rsid w:val="00B25E5A"/>
    <w:rsid w:val="00B31604"/>
    <w:rsid w:val="00B333B0"/>
    <w:rsid w:val="00B33E78"/>
    <w:rsid w:val="00B35DBC"/>
    <w:rsid w:val="00B43F14"/>
    <w:rsid w:val="00B525AA"/>
    <w:rsid w:val="00B63C0D"/>
    <w:rsid w:val="00B64750"/>
    <w:rsid w:val="00B65FAC"/>
    <w:rsid w:val="00B66D66"/>
    <w:rsid w:val="00B70F1E"/>
    <w:rsid w:val="00B72DF9"/>
    <w:rsid w:val="00B75917"/>
    <w:rsid w:val="00B768A2"/>
    <w:rsid w:val="00B833F8"/>
    <w:rsid w:val="00B85826"/>
    <w:rsid w:val="00B92C74"/>
    <w:rsid w:val="00BA360E"/>
    <w:rsid w:val="00BA7C21"/>
    <w:rsid w:val="00BB3E98"/>
    <w:rsid w:val="00BC4C52"/>
    <w:rsid w:val="00BC5879"/>
    <w:rsid w:val="00BC6DF5"/>
    <w:rsid w:val="00BE0496"/>
    <w:rsid w:val="00BE6C36"/>
    <w:rsid w:val="00C0003D"/>
    <w:rsid w:val="00C045C3"/>
    <w:rsid w:val="00C054C7"/>
    <w:rsid w:val="00C05673"/>
    <w:rsid w:val="00C102CD"/>
    <w:rsid w:val="00C10483"/>
    <w:rsid w:val="00C11D57"/>
    <w:rsid w:val="00C32B01"/>
    <w:rsid w:val="00C41C13"/>
    <w:rsid w:val="00C56A20"/>
    <w:rsid w:val="00C572D5"/>
    <w:rsid w:val="00C63AFD"/>
    <w:rsid w:val="00C77F61"/>
    <w:rsid w:val="00C80F38"/>
    <w:rsid w:val="00C82C0E"/>
    <w:rsid w:val="00C83FA8"/>
    <w:rsid w:val="00C87AD3"/>
    <w:rsid w:val="00C910AE"/>
    <w:rsid w:val="00C92ACF"/>
    <w:rsid w:val="00C96270"/>
    <w:rsid w:val="00CA07A7"/>
    <w:rsid w:val="00CA55A0"/>
    <w:rsid w:val="00CA5F92"/>
    <w:rsid w:val="00CB5A81"/>
    <w:rsid w:val="00CB7025"/>
    <w:rsid w:val="00CB755D"/>
    <w:rsid w:val="00CD580E"/>
    <w:rsid w:val="00CE0710"/>
    <w:rsid w:val="00CE2CBA"/>
    <w:rsid w:val="00CF0E87"/>
    <w:rsid w:val="00CF0F22"/>
    <w:rsid w:val="00CF1BC3"/>
    <w:rsid w:val="00CF2565"/>
    <w:rsid w:val="00CF32E3"/>
    <w:rsid w:val="00D01980"/>
    <w:rsid w:val="00D02C97"/>
    <w:rsid w:val="00D0486B"/>
    <w:rsid w:val="00D0577C"/>
    <w:rsid w:val="00D14974"/>
    <w:rsid w:val="00D14EA2"/>
    <w:rsid w:val="00D239AF"/>
    <w:rsid w:val="00D3234D"/>
    <w:rsid w:val="00D44480"/>
    <w:rsid w:val="00D455A6"/>
    <w:rsid w:val="00D456F5"/>
    <w:rsid w:val="00D47C5F"/>
    <w:rsid w:val="00D53FE3"/>
    <w:rsid w:val="00D64119"/>
    <w:rsid w:val="00D64BD5"/>
    <w:rsid w:val="00D670EB"/>
    <w:rsid w:val="00D67883"/>
    <w:rsid w:val="00D74E02"/>
    <w:rsid w:val="00D7526A"/>
    <w:rsid w:val="00D92F27"/>
    <w:rsid w:val="00D9342F"/>
    <w:rsid w:val="00DA0A29"/>
    <w:rsid w:val="00DA206A"/>
    <w:rsid w:val="00DB3679"/>
    <w:rsid w:val="00DB7BEC"/>
    <w:rsid w:val="00DC0FCA"/>
    <w:rsid w:val="00DD251E"/>
    <w:rsid w:val="00DD60A6"/>
    <w:rsid w:val="00DE76D7"/>
    <w:rsid w:val="00DF05B6"/>
    <w:rsid w:val="00E011AD"/>
    <w:rsid w:val="00E02C51"/>
    <w:rsid w:val="00E049F6"/>
    <w:rsid w:val="00E15750"/>
    <w:rsid w:val="00E159A7"/>
    <w:rsid w:val="00E265EB"/>
    <w:rsid w:val="00E31B01"/>
    <w:rsid w:val="00E32F07"/>
    <w:rsid w:val="00E57F86"/>
    <w:rsid w:val="00E70249"/>
    <w:rsid w:val="00E74899"/>
    <w:rsid w:val="00E80525"/>
    <w:rsid w:val="00E80EF7"/>
    <w:rsid w:val="00E85780"/>
    <w:rsid w:val="00E85B94"/>
    <w:rsid w:val="00E9742D"/>
    <w:rsid w:val="00EA5B73"/>
    <w:rsid w:val="00EA63AD"/>
    <w:rsid w:val="00EB3AC9"/>
    <w:rsid w:val="00EB61C7"/>
    <w:rsid w:val="00EC209C"/>
    <w:rsid w:val="00ED0C55"/>
    <w:rsid w:val="00ED4AA4"/>
    <w:rsid w:val="00ED6106"/>
    <w:rsid w:val="00EE742E"/>
    <w:rsid w:val="00EF095D"/>
    <w:rsid w:val="00EF3F6B"/>
    <w:rsid w:val="00F104C4"/>
    <w:rsid w:val="00F126EA"/>
    <w:rsid w:val="00F145CE"/>
    <w:rsid w:val="00F17281"/>
    <w:rsid w:val="00F344CE"/>
    <w:rsid w:val="00F37D90"/>
    <w:rsid w:val="00F4377E"/>
    <w:rsid w:val="00F4769F"/>
    <w:rsid w:val="00F506F4"/>
    <w:rsid w:val="00F515B6"/>
    <w:rsid w:val="00F5618F"/>
    <w:rsid w:val="00F56A6E"/>
    <w:rsid w:val="00F6380B"/>
    <w:rsid w:val="00F65827"/>
    <w:rsid w:val="00F672C4"/>
    <w:rsid w:val="00F70A5C"/>
    <w:rsid w:val="00F70B0C"/>
    <w:rsid w:val="00F71C8B"/>
    <w:rsid w:val="00F80144"/>
    <w:rsid w:val="00F821F3"/>
    <w:rsid w:val="00F835C9"/>
    <w:rsid w:val="00F86553"/>
    <w:rsid w:val="00F92FCC"/>
    <w:rsid w:val="00FA100D"/>
    <w:rsid w:val="00FA1C1C"/>
    <w:rsid w:val="00FA53C7"/>
    <w:rsid w:val="00FB0E5C"/>
    <w:rsid w:val="00FB2211"/>
    <w:rsid w:val="00FB2307"/>
    <w:rsid w:val="00FB2783"/>
    <w:rsid w:val="00FB2D6E"/>
    <w:rsid w:val="00FC2E15"/>
    <w:rsid w:val="00FD0ADA"/>
    <w:rsid w:val="00FD180C"/>
    <w:rsid w:val="00FD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E092"/>
  <w15:chartTrackingRefBased/>
  <w15:docId w15:val="{B139F887-EFFD-4C17-BC4F-8F24F5D3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C5F"/>
    <w:pPr>
      <w:spacing w:after="0" w:line="240" w:lineRule="auto"/>
      <w:ind w:firstLine="709"/>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6DAB"/>
  </w:style>
  <w:style w:type="character" w:styleId="a3">
    <w:name w:val="Hyperlink"/>
    <w:basedOn w:val="a0"/>
    <w:uiPriority w:val="99"/>
    <w:unhideWhenUsed/>
    <w:rsid w:val="00326DAB"/>
    <w:rPr>
      <w:color w:val="0563C1"/>
      <w:u w:val="single"/>
    </w:rPr>
  </w:style>
  <w:style w:type="character" w:styleId="a4">
    <w:name w:val="FollowedHyperlink"/>
    <w:basedOn w:val="a0"/>
    <w:uiPriority w:val="99"/>
    <w:semiHidden/>
    <w:unhideWhenUsed/>
    <w:rsid w:val="00326DAB"/>
    <w:rPr>
      <w:color w:val="954F72"/>
      <w:u w:val="single"/>
    </w:rPr>
  </w:style>
  <w:style w:type="paragraph" w:customStyle="1" w:styleId="msonormal0">
    <w:name w:val="msonormal"/>
    <w:basedOn w:val="a"/>
    <w:rsid w:val="00326DAB"/>
    <w:pPr>
      <w:spacing w:before="100" w:beforeAutospacing="1" w:after="100" w:afterAutospacing="1"/>
      <w:ind w:firstLine="0"/>
      <w:jc w:val="left"/>
    </w:pPr>
    <w:rPr>
      <w:rFonts w:eastAsia="Times New Roman" w:cs="Times New Roman"/>
      <w:sz w:val="24"/>
      <w:szCs w:val="24"/>
      <w:lang w:eastAsia="ru-RU"/>
    </w:rPr>
  </w:style>
  <w:style w:type="paragraph" w:customStyle="1" w:styleId="xl66">
    <w:name w:val="xl66"/>
    <w:basedOn w:val="a"/>
    <w:rsid w:val="00326DAB"/>
    <w:pPr>
      <w:spacing w:before="100" w:beforeAutospacing="1" w:after="100" w:afterAutospacing="1"/>
      <w:ind w:firstLine="0"/>
      <w:jc w:val="left"/>
      <w:textAlignment w:val="top"/>
    </w:pPr>
    <w:rPr>
      <w:rFonts w:eastAsia="Times New Roman" w:cs="Times New Roman"/>
      <w:szCs w:val="28"/>
      <w:lang w:eastAsia="ru-RU"/>
    </w:rPr>
  </w:style>
  <w:style w:type="paragraph" w:customStyle="1" w:styleId="xl67">
    <w:name w:val="xl67"/>
    <w:basedOn w:val="a"/>
    <w:rsid w:val="00326DAB"/>
    <w:pPr>
      <w:spacing w:before="100" w:beforeAutospacing="1" w:after="100" w:afterAutospacing="1"/>
      <w:ind w:firstLine="0"/>
      <w:jc w:val="left"/>
      <w:textAlignment w:val="top"/>
    </w:pPr>
    <w:rPr>
      <w:rFonts w:eastAsia="Times New Roman" w:cs="Times New Roman"/>
      <w:szCs w:val="28"/>
      <w:lang w:eastAsia="ru-RU"/>
    </w:rPr>
  </w:style>
  <w:style w:type="paragraph" w:customStyle="1" w:styleId="xl68">
    <w:name w:val="xl68"/>
    <w:basedOn w:val="a"/>
    <w:rsid w:val="00326DAB"/>
    <w:pPr>
      <w:spacing w:before="100" w:beforeAutospacing="1" w:after="100" w:afterAutospacing="1"/>
      <w:ind w:firstLine="0"/>
    </w:pPr>
    <w:rPr>
      <w:rFonts w:eastAsia="Times New Roman" w:cs="Times New Roman"/>
      <w:sz w:val="24"/>
      <w:szCs w:val="24"/>
      <w:lang w:eastAsia="ru-RU"/>
    </w:rPr>
  </w:style>
  <w:style w:type="paragraph" w:customStyle="1" w:styleId="xl69">
    <w:name w:val="xl69"/>
    <w:basedOn w:val="a"/>
    <w:rsid w:val="00326DAB"/>
    <w:pPr>
      <w:spacing w:before="100" w:beforeAutospacing="1" w:after="100" w:afterAutospacing="1"/>
      <w:ind w:firstLine="0"/>
      <w:textAlignment w:val="top"/>
    </w:pPr>
    <w:rPr>
      <w:rFonts w:eastAsia="Times New Roman" w:cs="Times New Roman"/>
      <w:szCs w:val="28"/>
      <w:lang w:eastAsia="ru-RU"/>
    </w:rPr>
  </w:style>
  <w:style w:type="table" w:styleId="a5">
    <w:name w:val="Table Grid"/>
    <w:basedOn w:val="a1"/>
    <w:uiPriority w:val="39"/>
    <w:rsid w:val="0032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26DAB"/>
    <w:pPr>
      <w:tabs>
        <w:tab w:val="center" w:pos="4677"/>
        <w:tab w:val="right" w:pos="9355"/>
      </w:tabs>
    </w:pPr>
  </w:style>
  <w:style w:type="character" w:customStyle="1" w:styleId="a7">
    <w:name w:val="Верхний колонтитул Знак"/>
    <w:basedOn w:val="a0"/>
    <w:link w:val="a6"/>
    <w:uiPriority w:val="99"/>
    <w:rsid w:val="00326DAB"/>
    <w:rPr>
      <w:rFonts w:ascii="Times New Roman" w:hAnsi="Times New Roman"/>
      <w:sz w:val="28"/>
    </w:rPr>
  </w:style>
  <w:style w:type="paragraph" w:styleId="a8">
    <w:name w:val="footer"/>
    <w:basedOn w:val="a"/>
    <w:link w:val="a9"/>
    <w:uiPriority w:val="99"/>
    <w:unhideWhenUsed/>
    <w:rsid w:val="00326DAB"/>
    <w:pPr>
      <w:tabs>
        <w:tab w:val="center" w:pos="4677"/>
        <w:tab w:val="right" w:pos="9355"/>
      </w:tabs>
    </w:pPr>
  </w:style>
  <w:style w:type="character" w:customStyle="1" w:styleId="a9">
    <w:name w:val="Нижний колонтитул Знак"/>
    <w:basedOn w:val="a0"/>
    <w:link w:val="a8"/>
    <w:uiPriority w:val="99"/>
    <w:rsid w:val="00326DAB"/>
    <w:rPr>
      <w:rFonts w:ascii="Times New Roman" w:hAnsi="Times New Roman"/>
      <w:sz w:val="28"/>
    </w:rPr>
  </w:style>
  <w:style w:type="character" w:styleId="aa">
    <w:name w:val="annotation reference"/>
    <w:basedOn w:val="a0"/>
    <w:uiPriority w:val="99"/>
    <w:unhideWhenUsed/>
    <w:rsid w:val="003843CB"/>
    <w:rPr>
      <w:sz w:val="16"/>
      <w:szCs w:val="16"/>
    </w:rPr>
  </w:style>
  <w:style w:type="paragraph" w:styleId="ab">
    <w:name w:val="annotation text"/>
    <w:basedOn w:val="a"/>
    <w:link w:val="ac"/>
    <w:uiPriority w:val="99"/>
    <w:unhideWhenUsed/>
    <w:rsid w:val="003843CB"/>
    <w:rPr>
      <w:sz w:val="20"/>
      <w:szCs w:val="20"/>
    </w:rPr>
  </w:style>
  <w:style w:type="character" w:customStyle="1" w:styleId="ac">
    <w:name w:val="Текст примечания Знак"/>
    <w:basedOn w:val="a0"/>
    <w:link w:val="ab"/>
    <w:uiPriority w:val="99"/>
    <w:rsid w:val="003843CB"/>
    <w:rPr>
      <w:rFonts w:ascii="Times New Roman" w:hAnsi="Times New Roman"/>
      <w:sz w:val="20"/>
      <w:szCs w:val="20"/>
    </w:rPr>
  </w:style>
  <w:style w:type="paragraph" w:styleId="ad">
    <w:name w:val="Balloon Text"/>
    <w:basedOn w:val="a"/>
    <w:link w:val="ae"/>
    <w:uiPriority w:val="99"/>
    <w:semiHidden/>
    <w:unhideWhenUsed/>
    <w:rsid w:val="003843CB"/>
    <w:rPr>
      <w:rFonts w:ascii="Segoe UI" w:hAnsi="Segoe UI" w:cs="Segoe UI"/>
      <w:sz w:val="18"/>
      <w:szCs w:val="18"/>
    </w:rPr>
  </w:style>
  <w:style w:type="character" w:customStyle="1" w:styleId="ae">
    <w:name w:val="Текст выноски Знак"/>
    <w:basedOn w:val="a0"/>
    <w:link w:val="ad"/>
    <w:uiPriority w:val="99"/>
    <w:semiHidden/>
    <w:rsid w:val="003843CB"/>
    <w:rPr>
      <w:rFonts w:ascii="Segoe UI" w:hAnsi="Segoe UI" w:cs="Segoe UI"/>
      <w:sz w:val="18"/>
      <w:szCs w:val="18"/>
    </w:rPr>
  </w:style>
  <w:style w:type="paragraph" w:customStyle="1" w:styleId="ConsPlusNormal">
    <w:name w:val="ConsPlusNormal"/>
    <w:rsid w:val="00815E8E"/>
    <w:pPr>
      <w:widowControl w:val="0"/>
      <w:autoSpaceDE w:val="0"/>
      <w:autoSpaceDN w:val="0"/>
      <w:spacing w:after="0" w:line="240" w:lineRule="auto"/>
    </w:pPr>
    <w:rPr>
      <w:rFonts w:ascii="Calibri" w:eastAsia="Times New Roman" w:hAnsi="Calibri" w:cs="Calibri"/>
      <w:szCs w:val="20"/>
      <w:lang w:eastAsia="ru-RU"/>
    </w:rPr>
  </w:style>
  <w:style w:type="paragraph" w:customStyle="1" w:styleId="xl65">
    <w:name w:val="xl65"/>
    <w:basedOn w:val="a"/>
    <w:rsid w:val="002A20A9"/>
    <w:pPr>
      <w:shd w:val="clear" w:color="000000" w:fill="ACB9CA"/>
      <w:spacing w:before="100" w:beforeAutospacing="1" w:after="100" w:afterAutospacing="1"/>
      <w:ind w:firstLine="0"/>
      <w:jc w:val="left"/>
    </w:pPr>
    <w:rPr>
      <w:rFonts w:eastAsia="Times New Roman" w:cs="Times New Roman"/>
      <w:sz w:val="24"/>
      <w:szCs w:val="24"/>
      <w:lang w:eastAsia="ru-RU"/>
    </w:rPr>
  </w:style>
  <w:style w:type="paragraph" w:customStyle="1" w:styleId="xl70">
    <w:name w:val="xl70"/>
    <w:basedOn w:val="a"/>
    <w:rsid w:val="0081154C"/>
    <w:pPr>
      <w:spacing w:before="100" w:beforeAutospacing="1" w:after="100" w:afterAutospacing="1"/>
      <w:ind w:firstLine="0"/>
      <w:jc w:val="center"/>
      <w:textAlignment w:val="top"/>
    </w:pPr>
    <w:rPr>
      <w:rFonts w:eastAsia="Times New Roman" w:cs="Times New Roman"/>
      <w:szCs w:val="28"/>
      <w:lang w:eastAsia="ru-RU"/>
    </w:rPr>
  </w:style>
  <w:style w:type="paragraph" w:customStyle="1" w:styleId="xl71">
    <w:name w:val="xl71"/>
    <w:basedOn w:val="a"/>
    <w:rsid w:val="0081154C"/>
    <w:pPr>
      <w:spacing w:before="100" w:beforeAutospacing="1" w:after="100" w:afterAutospacing="1"/>
      <w:ind w:firstLine="0"/>
      <w:jc w:val="center"/>
      <w:textAlignment w:val="top"/>
    </w:pPr>
    <w:rPr>
      <w:rFonts w:eastAsia="Times New Roman" w:cs="Times New Roman"/>
      <w:szCs w:val="28"/>
      <w:lang w:eastAsia="ru-RU"/>
    </w:rPr>
  </w:style>
  <w:style w:type="paragraph" w:customStyle="1" w:styleId="xl72">
    <w:name w:val="xl72"/>
    <w:basedOn w:val="a"/>
    <w:rsid w:val="0081154C"/>
    <w:pPr>
      <w:spacing w:before="100" w:beforeAutospacing="1" w:after="100" w:afterAutospacing="1"/>
      <w:ind w:firstLine="0"/>
    </w:pPr>
    <w:rPr>
      <w:rFonts w:eastAsia="Times New Roman" w:cs="Times New Roman"/>
      <w:szCs w:val="28"/>
      <w:lang w:eastAsia="ru-RU"/>
    </w:rPr>
  </w:style>
  <w:style w:type="paragraph" w:customStyle="1" w:styleId="xl73">
    <w:name w:val="xl73"/>
    <w:basedOn w:val="a"/>
    <w:rsid w:val="0081154C"/>
    <w:pPr>
      <w:spacing w:before="100" w:beforeAutospacing="1" w:after="100" w:afterAutospacing="1"/>
      <w:ind w:firstLine="0"/>
      <w:jc w:val="center"/>
      <w:textAlignment w:val="center"/>
    </w:pPr>
    <w:rPr>
      <w:rFonts w:eastAsia="Times New Roman" w:cs="Times New Roman"/>
      <w:szCs w:val="28"/>
      <w:lang w:eastAsia="ru-RU"/>
    </w:rPr>
  </w:style>
  <w:style w:type="paragraph" w:styleId="af">
    <w:name w:val="Revision"/>
    <w:hidden/>
    <w:uiPriority w:val="99"/>
    <w:semiHidden/>
    <w:rsid w:val="00BA360E"/>
    <w:pPr>
      <w:spacing w:after="0" w:line="240" w:lineRule="auto"/>
    </w:pPr>
    <w:rPr>
      <w:rFonts w:ascii="Times New Roman" w:hAnsi="Times New Roman"/>
      <w:sz w:val="28"/>
    </w:rPr>
  </w:style>
  <w:style w:type="table" w:customStyle="1" w:styleId="2">
    <w:name w:val="Сетка таблицы2"/>
    <w:basedOn w:val="a1"/>
    <w:next w:val="a5"/>
    <w:uiPriority w:val="39"/>
    <w:rsid w:val="00C8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C8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b"/>
    <w:next w:val="ab"/>
    <w:link w:val="af1"/>
    <w:uiPriority w:val="99"/>
    <w:semiHidden/>
    <w:unhideWhenUsed/>
    <w:rsid w:val="009E4EB7"/>
    <w:rPr>
      <w:b/>
      <w:bCs/>
    </w:rPr>
  </w:style>
  <w:style w:type="character" w:customStyle="1" w:styleId="af1">
    <w:name w:val="Тема примечания Знак"/>
    <w:basedOn w:val="ac"/>
    <w:link w:val="af0"/>
    <w:uiPriority w:val="99"/>
    <w:semiHidden/>
    <w:rsid w:val="009E4EB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0618">
      <w:bodyDiv w:val="1"/>
      <w:marLeft w:val="0"/>
      <w:marRight w:val="0"/>
      <w:marTop w:val="0"/>
      <w:marBottom w:val="0"/>
      <w:divBdr>
        <w:top w:val="none" w:sz="0" w:space="0" w:color="auto"/>
        <w:left w:val="none" w:sz="0" w:space="0" w:color="auto"/>
        <w:bottom w:val="none" w:sz="0" w:space="0" w:color="auto"/>
        <w:right w:val="none" w:sz="0" w:space="0" w:color="auto"/>
      </w:divBdr>
    </w:div>
    <w:div w:id="351037277">
      <w:bodyDiv w:val="1"/>
      <w:marLeft w:val="0"/>
      <w:marRight w:val="0"/>
      <w:marTop w:val="0"/>
      <w:marBottom w:val="0"/>
      <w:divBdr>
        <w:top w:val="none" w:sz="0" w:space="0" w:color="auto"/>
        <w:left w:val="none" w:sz="0" w:space="0" w:color="auto"/>
        <w:bottom w:val="none" w:sz="0" w:space="0" w:color="auto"/>
        <w:right w:val="none" w:sz="0" w:space="0" w:color="auto"/>
      </w:divBdr>
    </w:div>
    <w:div w:id="399711423">
      <w:bodyDiv w:val="1"/>
      <w:marLeft w:val="0"/>
      <w:marRight w:val="0"/>
      <w:marTop w:val="0"/>
      <w:marBottom w:val="0"/>
      <w:divBdr>
        <w:top w:val="none" w:sz="0" w:space="0" w:color="auto"/>
        <w:left w:val="none" w:sz="0" w:space="0" w:color="auto"/>
        <w:bottom w:val="none" w:sz="0" w:space="0" w:color="auto"/>
        <w:right w:val="none" w:sz="0" w:space="0" w:color="auto"/>
      </w:divBdr>
    </w:div>
    <w:div w:id="437525231">
      <w:bodyDiv w:val="1"/>
      <w:marLeft w:val="0"/>
      <w:marRight w:val="0"/>
      <w:marTop w:val="0"/>
      <w:marBottom w:val="0"/>
      <w:divBdr>
        <w:top w:val="none" w:sz="0" w:space="0" w:color="auto"/>
        <w:left w:val="none" w:sz="0" w:space="0" w:color="auto"/>
        <w:bottom w:val="none" w:sz="0" w:space="0" w:color="auto"/>
        <w:right w:val="none" w:sz="0" w:space="0" w:color="auto"/>
      </w:divBdr>
    </w:div>
    <w:div w:id="611133722">
      <w:bodyDiv w:val="1"/>
      <w:marLeft w:val="0"/>
      <w:marRight w:val="0"/>
      <w:marTop w:val="0"/>
      <w:marBottom w:val="0"/>
      <w:divBdr>
        <w:top w:val="none" w:sz="0" w:space="0" w:color="auto"/>
        <w:left w:val="none" w:sz="0" w:space="0" w:color="auto"/>
        <w:bottom w:val="none" w:sz="0" w:space="0" w:color="auto"/>
        <w:right w:val="none" w:sz="0" w:space="0" w:color="auto"/>
      </w:divBdr>
    </w:div>
    <w:div w:id="720597073">
      <w:bodyDiv w:val="1"/>
      <w:marLeft w:val="0"/>
      <w:marRight w:val="0"/>
      <w:marTop w:val="0"/>
      <w:marBottom w:val="0"/>
      <w:divBdr>
        <w:top w:val="none" w:sz="0" w:space="0" w:color="auto"/>
        <w:left w:val="none" w:sz="0" w:space="0" w:color="auto"/>
        <w:bottom w:val="none" w:sz="0" w:space="0" w:color="auto"/>
        <w:right w:val="none" w:sz="0" w:space="0" w:color="auto"/>
      </w:divBdr>
    </w:div>
    <w:div w:id="1139612751">
      <w:bodyDiv w:val="1"/>
      <w:marLeft w:val="0"/>
      <w:marRight w:val="0"/>
      <w:marTop w:val="0"/>
      <w:marBottom w:val="0"/>
      <w:divBdr>
        <w:top w:val="none" w:sz="0" w:space="0" w:color="auto"/>
        <w:left w:val="none" w:sz="0" w:space="0" w:color="auto"/>
        <w:bottom w:val="none" w:sz="0" w:space="0" w:color="auto"/>
        <w:right w:val="none" w:sz="0" w:space="0" w:color="auto"/>
      </w:divBdr>
    </w:div>
    <w:div w:id="1159808749">
      <w:bodyDiv w:val="1"/>
      <w:marLeft w:val="0"/>
      <w:marRight w:val="0"/>
      <w:marTop w:val="0"/>
      <w:marBottom w:val="0"/>
      <w:divBdr>
        <w:top w:val="none" w:sz="0" w:space="0" w:color="auto"/>
        <w:left w:val="none" w:sz="0" w:space="0" w:color="auto"/>
        <w:bottom w:val="none" w:sz="0" w:space="0" w:color="auto"/>
        <w:right w:val="none" w:sz="0" w:space="0" w:color="auto"/>
      </w:divBdr>
    </w:div>
    <w:div w:id="1186674665">
      <w:bodyDiv w:val="1"/>
      <w:marLeft w:val="0"/>
      <w:marRight w:val="0"/>
      <w:marTop w:val="0"/>
      <w:marBottom w:val="0"/>
      <w:divBdr>
        <w:top w:val="none" w:sz="0" w:space="0" w:color="auto"/>
        <w:left w:val="none" w:sz="0" w:space="0" w:color="auto"/>
        <w:bottom w:val="none" w:sz="0" w:space="0" w:color="auto"/>
        <w:right w:val="none" w:sz="0" w:space="0" w:color="auto"/>
      </w:divBdr>
    </w:div>
    <w:div w:id="1442339457">
      <w:bodyDiv w:val="1"/>
      <w:marLeft w:val="0"/>
      <w:marRight w:val="0"/>
      <w:marTop w:val="0"/>
      <w:marBottom w:val="0"/>
      <w:divBdr>
        <w:top w:val="none" w:sz="0" w:space="0" w:color="auto"/>
        <w:left w:val="none" w:sz="0" w:space="0" w:color="auto"/>
        <w:bottom w:val="none" w:sz="0" w:space="0" w:color="auto"/>
        <w:right w:val="none" w:sz="0" w:space="0" w:color="auto"/>
      </w:divBdr>
    </w:div>
    <w:div w:id="1457142309">
      <w:bodyDiv w:val="1"/>
      <w:marLeft w:val="0"/>
      <w:marRight w:val="0"/>
      <w:marTop w:val="0"/>
      <w:marBottom w:val="0"/>
      <w:divBdr>
        <w:top w:val="none" w:sz="0" w:space="0" w:color="auto"/>
        <w:left w:val="none" w:sz="0" w:space="0" w:color="auto"/>
        <w:bottom w:val="none" w:sz="0" w:space="0" w:color="auto"/>
        <w:right w:val="none" w:sz="0" w:space="0" w:color="auto"/>
      </w:divBdr>
    </w:div>
    <w:div w:id="1457217951">
      <w:bodyDiv w:val="1"/>
      <w:marLeft w:val="0"/>
      <w:marRight w:val="0"/>
      <w:marTop w:val="0"/>
      <w:marBottom w:val="0"/>
      <w:divBdr>
        <w:top w:val="none" w:sz="0" w:space="0" w:color="auto"/>
        <w:left w:val="none" w:sz="0" w:space="0" w:color="auto"/>
        <w:bottom w:val="none" w:sz="0" w:space="0" w:color="auto"/>
        <w:right w:val="none" w:sz="0" w:space="0" w:color="auto"/>
      </w:divBdr>
    </w:div>
    <w:div w:id="1516655535">
      <w:bodyDiv w:val="1"/>
      <w:marLeft w:val="0"/>
      <w:marRight w:val="0"/>
      <w:marTop w:val="0"/>
      <w:marBottom w:val="0"/>
      <w:divBdr>
        <w:top w:val="none" w:sz="0" w:space="0" w:color="auto"/>
        <w:left w:val="none" w:sz="0" w:space="0" w:color="auto"/>
        <w:bottom w:val="none" w:sz="0" w:space="0" w:color="auto"/>
        <w:right w:val="none" w:sz="0" w:space="0" w:color="auto"/>
      </w:divBdr>
    </w:div>
    <w:div w:id="1745105105">
      <w:bodyDiv w:val="1"/>
      <w:marLeft w:val="0"/>
      <w:marRight w:val="0"/>
      <w:marTop w:val="0"/>
      <w:marBottom w:val="0"/>
      <w:divBdr>
        <w:top w:val="none" w:sz="0" w:space="0" w:color="auto"/>
        <w:left w:val="none" w:sz="0" w:space="0" w:color="auto"/>
        <w:bottom w:val="none" w:sz="0" w:space="0" w:color="auto"/>
        <w:right w:val="none" w:sz="0" w:space="0" w:color="auto"/>
      </w:divBdr>
    </w:div>
    <w:div w:id="1746563779">
      <w:bodyDiv w:val="1"/>
      <w:marLeft w:val="0"/>
      <w:marRight w:val="0"/>
      <w:marTop w:val="0"/>
      <w:marBottom w:val="0"/>
      <w:divBdr>
        <w:top w:val="none" w:sz="0" w:space="0" w:color="auto"/>
        <w:left w:val="none" w:sz="0" w:space="0" w:color="auto"/>
        <w:bottom w:val="none" w:sz="0" w:space="0" w:color="auto"/>
        <w:right w:val="none" w:sz="0" w:space="0" w:color="auto"/>
      </w:divBdr>
    </w:div>
    <w:div w:id="1831944780">
      <w:bodyDiv w:val="1"/>
      <w:marLeft w:val="0"/>
      <w:marRight w:val="0"/>
      <w:marTop w:val="0"/>
      <w:marBottom w:val="0"/>
      <w:divBdr>
        <w:top w:val="none" w:sz="0" w:space="0" w:color="auto"/>
        <w:left w:val="none" w:sz="0" w:space="0" w:color="auto"/>
        <w:bottom w:val="none" w:sz="0" w:space="0" w:color="auto"/>
        <w:right w:val="none" w:sz="0" w:space="0" w:color="auto"/>
      </w:divBdr>
    </w:div>
    <w:div w:id="1868831655">
      <w:bodyDiv w:val="1"/>
      <w:marLeft w:val="0"/>
      <w:marRight w:val="0"/>
      <w:marTop w:val="0"/>
      <w:marBottom w:val="0"/>
      <w:divBdr>
        <w:top w:val="none" w:sz="0" w:space="0" w:color="auto"/>
        <w:left w:val="none" w:sz="0" w:space="0" w:color="auto"/>
        <w:bottom w:val="none" w:sz="0" w:space="0" w:color="auto"/>
        <w:right w:val="none" w:sz="0" w:space="0" w:color="auto"/>
      </w:divBdr>
    </w:div>
    <w:div w:id="1890220818">
      <w:bodyDiv w:val="1"/>
      <w:marLeft w:val="0"/>
      <w:marRight w:val="0"/>
      <w:marTop w:val="0"/>
      <w:marBottom w:val="0"/>
      <w:divBdr>
        <w:top w:val="none" w:sz="0" w:space="0" w:color="auto"/>
        <w:left w:val="none" w:sz="0" w:space="0" w:color="auto"/>
        <w:bottom w:val="none" w:sz="0" w:space="0" w:color="auto"/>
        <w:right w:val="none" w:sz="0" w:space="0" w:color="auto"/>
      </w:divBdr>
    </w:div>
    <w:div w:id="1914049832">
      <w:bodyDiv w:val="1"/>
      <w:marLeft w:val="0"/>
      <w:marRight w:val="0"/>
      <w:marTop w:val="0"/>
      <w:marBottom w:val="0"/>
      <w:divBdr>
        <w:top w:val="none" w:sz="0" w:space="0" w:color="auto"/>
        <w:left w:val="none" w:sz="0" w:space="0" w:color="auto"/>
        <w:bottom w:val="none" w:sz="0" w:space="0" w:color="auto"/>
        <w:right w:val="none" w:sz="0" w:space="0" w:color="auto"/>
      </w:divBdr>
    </w:div>
    <w:div w:id="21315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18184</Words>
  <Characters>103653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ЛЮБШИНА ДАРЬЯ СЕРГЕЕВНА</dc:creator>
  <cp:keywords/>
  <dc:description/>
  <cp:lastModifiedBy>ДИКОВА НАДЕЖДА ЮРЬЕВНА</cp:lastModifiedBy>
  <cp:revision>2</cp:revision>
  <cp:lastPrinted>2021-03-24T18:57:00Z</cp:lastPrinted>
  <dcterms:created xsi:type="dcterms:W3CDTF">2021-03-24T19:43:00Z</dcterms:created>
  <dcterms:modified xsi:type="dcterms:W3CDTF">2021-03-24T19:43:00Z</dcterms:modified>
</cp:coreProperties>
</file>