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B87E1" w14:textId="77777777" w:rsidR="00D317BD" w:rsidRPr="00BE32E5" w:rsidRDefault="00D317BD" w:rsidP="00D317BD">
      <w:pPr>
        <w:pStyle w:val="ConsPlusNormal"/>
        <w:spacing w:line="360" w:lineRule="atLeast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УТВЕРЖДЕНО</w:t>
      </w:r>
    </w:p>
    <w:p w14:paraId="50B887AC" w14:textId="77777777" w:rsidR="00D317BD" w:rsidRPr="008E1333" w:rsidRDefault="00D317BD" w:rsidP="00D317B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14:paraId="5239AF85" w14:textId="77777777" w:rsidR="00D317BD" w:rsidRPr="008E1333" w:rsidRDefault="00D317BD" w:rsidP="00D317BD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14:paraId="0A0F5996" w14:textId="77777777" w:rsidR="00D317BD" w:rsidRPr="008E1333" w:rsidRDefault="00D317BD" w:rsidP="00D31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от «__» ________ 20</w:t>
      </w:r>
      <w:r>
        <w:rPr>
          <w:rFonts w:ascii="Times New Roman" w:hAnsi="Times New Roman" w:cs="Times New Roman"/>
          <w:sz w:val="28"/>
          <w:szCs w:val="28"/>
        </w:rPr>
        <w:t xml:space="preserve">22 </w:t>
      </w:r>
      <w:r w:rsidRPr="008E1333">
        <w:rPr>
          <w:rFonts w:ascii="Times New Roman" w:hAnsi="Times New Roman" w:cs="Times New Roman"/>
          <w:sz w:val="28"/>
          <w:szCs w:val="28"/>
        </w:rPr>
        <w:t>г. № _______</w:t>
      </w:r>
    </w:p>
    <w:p w14:paraId="09EC81EC" w14:textId="77777777" w:rsidR="00D317BD" w:rsidRPr="008E1333" w:rsidRDefault="00D317BD" w:rsidP="00D317B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5140F793" w14:textId="77777777" w:rsidR="00D317BD" w:rsidRDefault="00D317BD" w:rsidP="00D317BD">
      <w:pPr>
        <w:pStyle w:val="ConsPlusTitle"/>
        <w:spacing w:line="280" w:lineRule="atLeas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32"/>
      <w:bookmarkEnd w:id="0"/>
    </w:p>
    <w:p w14:paraId="4466AF20" w14:textId="77777777" w:rsidR="00D317BD" w:rsidRDefault="00D317BD" w:rsidP="00D317B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</w:p>
    <w:p w14:paraId="3259279B" w14:textId="77777777" w:rsidR="00D317BD" w:rsidRPr="008E1333" w:rsidRDefault="00D317BD" w:rsidP="00D317B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Е</w:t>
      </w:r>
    </w:p>
    <w:p w14:paraId="21513C01" w14:textId="77777777" w:rsidR="00D317BD" w:rsidRPr="008E1333" w:rsidRDefault="008B142C" w:rsidP="00111D13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317BD" w:rsidRPr="008E1333">
        <w:rPr>
          <w:rFonts w:ascii="Times New Roman" w:hAnsi="Times New Roman" w:cs="Times New Roman"/>
          <w:sz w:val="28"/>
          <w:szCs w:val="28"/>
        </w:rPr>
        <w:t xml:space="preserve"> передаче таможенными органами </w:t>
      </w:r>
      <w:r w:rsidR="00D317BD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D317BD" w:rsidRPr="008E1333">
        <w:rPr>
          <w:rFonts w:ascii="Times New Roman" w:hAnsi="Times New Roman" w:cs="Times New Roman"/>
          <w:sz w:val="28"/>
          <w:szCs w:val="28"/>
        </w:rPr>
        <w:t>информации о зарегистрированных таможенными</w:t>
      </w:r>
      <w:r w:rsidR="00D317BD">
        <w:rPr>
          <w:rFonts w:ascii="Times New Roman" w:hAnsi="Times New Roman" w:cs="Times New Roman"/>
          <w:sz w:val="28"/>
          <w:szCs w:val="28"/>
        </w:rPr>
        <w:t xml:space="preserve"> </w:t>
      </w:r>
      <w:r w:rsidR="00D317BD" w:rsidRPr="008E1333">
        <w:rPr>
          <w:rFonts w:ascii="Times New Roman" w:hAnsi="Times New Roman" w:cs="Times New Roman"/>
          <w:sz w:val="28"/>
          <w:szCs w:val="28"/>
        </w:rPr>
        <w:t>органами декларациях на товары</w:t>
      </w:r>
      <w:r w:rsidR="00D317BD" w:rsidRPr="00751DD2">
        <w:t xml:space="preserve"> </w:t>
      </w:r>
      <w:r w:rsidR="00D317BD">
        <w:rPr>
          <w:rFonts w:ascii="Times New Roman" w:hAnsi="Times New Roman" w:cs="Times New Roman"/>
          <w:sz w:val="28"/>
          <w:szCs w:val="28"/>
        </w:rPr>
        <w:t>и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 w:rsidR="00D317BD">
        <w:rPr>
          <w:rFonts w:ascii="Times New Roman" w:hAnsi="Times New Roman" w:cs="Times New Roman"/>
          <w:sz w:val="28"/>
          <w:szCs w:val="28"/>
        </w:rPr>
        <w:t>ой форме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 учета перемещения товаров, установленн</w:t>
      </w:r>
      <w:r w:rsidR="00D317BD">
        <w:rPr>
          <w:rFonts w:ascii="Times New Roman" w:hAnsi="Times New Roman" w:cs="Times New Roman"/>
          <w:sz w:val="28"/>
          <w:szCs w:val="28"/>
        </w:rPr>
        <w:t>ой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 </w:t>
      </w:r>
      <w:r w:rsidR="00D317BD">
        <w:rPr>
          <w:rFonts w:ascii="Times New Roman" w:hAnsi="Times New Roman" w:cs="Times New Roman"/>
          <w:sz w:val="28"/>
          <w:szCs w:val="28"/>
        </w:rPr>
        <w:t>П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 w:rsidR="00D317BD">
        <w:rPr>
          <w:rFonts w:ascii="Times New Roman" w:hAnsi="Times New Roman" w:cs="Times New Roman"/>
          <w:sz w:val="28"/>
          <w:szCs w:val="28"/>
        </w:rPr>
        <w:t>Р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317BD">
        <w:rPr>
          <w:rFonts w:ascii="Times New Roman" w:hAnsi="Times New Roman" w:cs="Times New Roman"/>
          <w:sz w:val="28"/>
          <w:szCs w:val="28"/>
        </w:rPr>
        <w:t>Ф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едерации в соответствии со статьей 278 </w:t>
      </w:r>
      <w:r w:rsidR="00D317BD">
        <w:rPr>
          <w:rFonts w:ascii="Times New Roman" w:hAnsi="Times New Roman" w:cs="Times New Roman"/>
          <w:sz w:val="28"/>
          <w:szCs w:val="28"/>
        </w:rPr>
        <w:t>Ф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едерального закона </w:t>
      </w:r>
      <w:r w:rsidR="00D317BD">
        <w:rPr>
          <w:rFonts w:ascii="Times New Roman" w:hAnsi="Times New Roman" w:cs="Times New Roman"/>
          <w:sz w:val="28"/>
          <w:szCs w:val="28"/>
        </w:rPr>
        <w:t>«О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 таможенном регулировании в </w:t>
      </w:r>
      <w:r w:rsidR="00D317BD">
        <w:rPr>
          <w:rFonts w:ascii="Times New Roman" w:hAnsi="Times New Roman" w:cs="Times New Roman"/>
          <w:sz w:val="28"/>
          <w:szCs w:val="28"/>
        </w:rPr>
        <w:t>Р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317BD">
        <w:rPr>
          <w:rFonts w:ascii="Times New Roman" w:hAnsi="Times New Roman" w:cs="Times New Roman"/>
          <w:sz w:val="28"/>
          <w:szCs w:val="28"/>
        </w:rPr>
        <w:t>Ф</w:t>
      </w:r>
      <w:r w:rsidR="00D317BD" w:rsidRPr="00751DD2">
        <w:rPr>
          <w:rFonts w:ascii="Times New Roman" w:hAnsi="Times New Roman" w:cs="Times New Roman"/>
          <w:sz w:val="28"/>
          <w:szCs w:val="28"/>
        </w:rPr>
        <w:t>едерации</w:t>
      </w:r>
      <w:r w:rsidR="00D317BD">
        <w:rPr>
          <w:rFonts w:ascii="Times New Roman" w:hAnsi="Times New Roman" w:cs="Times New Roman"/>
          <w:sz w:val="28"/>
          <w:szCs w:val="28"/>
        </w:rPr>
        <w:t>,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</w:t>
      </w:r>
      <w:r w:rsidR="00D317BD">
        <w:rPr>
          <w:rFonts w:ascii="Times New Roman" w:hAnsi="Times New Roman" w:cs="Times New Roman"/>
          <w:sz w:val="28"/>
          <w:szCs w:val="28"/>
        </w:rPr>
        <w:t>Р</w:t>
      </w:r>
      <w:r w:rsidR="00D317BD" w:rsidRPr="00751DD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D317BD">
        <w:rPr>
          <w:rFonts w:ascii="Times New Roman" w:hAnsi="Times New Roman" w:cs="Times New Roman"/>
          <w:sz w:val="28"/>
          <w:szCs w:val="28"/>
        </w:rPr>
        <w:t>Ф</w:t>
      </w:r>
      <w:r w:rsidR="00D317BD" w:rsidRPr="00751DD2">
        <w:rPr>
          <w:rFonts w:ascii="Times New Roman" w:hAnsi="Times New Roman" w:cs="Times New Roman"/>
          <w:sz w:val="28"/>
          <w:szCs w:val="28"/>
        </w:rPr>
        <w:t>едерации</w:t>
      </w:r>
      <w:r w:rsidR="00D317BD">
        <w:rPr>
          <w:rFonts w:ascii="Times New Roman" w:hAnsi="Times New Roman" w:cs="Times New Roman"/>
          <w:sz w:val="28"/>
          <w:szCs w:val="28"/>
        </w:rPr>
        <w:t>»,</w:t>
      </w:r>
      <w:r w:rsidR="00D317BD" w:rsidRPr="008E1333">
        <w:rPr>
          <w:rFonts w:ascii="Times New Roman" w:hAnsi="Times New Roman" w:cs="Times New Roman"/>
          <w:sz w:val="28"/>
          <w:szCs w:val="28"/>
        </w:rPr>
        <w:t xml:space="preserve"> </w:t>
      </w:r>
      <w:r w:rsidR="00D317BD">
        <w:rPr>
          <w:rFonts w:ascii="Times New Roman" w:hAnsi="Times New Roman" w:cs="Times New Roman"/>
          <w:sz w:val="28"/>
          <w:szCs w:val="28"/>
        </w:rPr>
        <w:t>Федеральному казначейству</w:t>
      </w:r>
    </w:p>
    <w:p w14:paraId="4477ABE9" w14:textId="77777777" w:rsidR="00D317BD" w:rsidRDefault="00D317BD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 xml:space="preserve">1. Настоящее Положение устанавливает порядок передачи таможенными органами </w:t>
      </w:r>
      <w:r w:rsidRPr="00D75192">
        <w:rPr>
          <w:rFonts w:ascii="Times New Roman" w:hAnsi="Times New Roman" w:cs="Times New Roman"/>
          <w:sz w:val="28"/>
          <w:szCs w:val="28"/>
        </w:rPr>
        <w:t xml:space="preserve">в электронном виде информации о зарегистрированных таможенными органами декларациях на товары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51DD2">
        <w:rPr>
          <w:rFonts w:ascii="Times New Roman" w:hAnsi="Times New Roman" w:cs="Times New Roman"/>
          <w:sz w:val="28"/>
          <w:szCs w:val="28"/>
        </w:rPr>
        <w:t xml:space="preserve"> статистическ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1DD2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DD2">
        <w:rPr>
          <w:rFonts w:ascii="Times New Roman" w:hAnsi="Times New Roman" w:cs="Times New Roman"/>
          <w:sz w:val="28"/>
          <w:szCs w:val="28"/>
        </w:rPr>
        <w:t xml:space="preserve"> учета перемещения товаров, установленн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751DD2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в соответствии со ста</w:t>
      </w:r>
      <w:r>
        <w:rPr>
          <w:rFonts w:ascii="Times New Roman" w:hAnsi="Times New Roman" w:cs="Times New Roman"/>
          <w:sz w:val="28"/>
          <w:szCs w:val="28"/>
        </w:rPr>
        <w:t>тьей 278 Федерального закона «</w:t>
      </w:r>
      <w:r w:rsidRPr="00751DD2">
        <w:rPr>
          <w:rFonts w:ascii="Times New Roman" w:hAnsi="Times New Roman" w:cs="Times New Roman"/>
          <w:sz w:val="28"/>
          <w:szCs w:val="28"/>
        </w:rPr>
        <w:t>О таможенном регулировании в Российской Федерации и 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751DD2"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 xml:space="preserve">соответственно – </w:t>
      </w:r>
      <w:r w:rsidRPr="008E1333">
        <w:rPr>
          <w:rFonts w:ascii="Times New Roman" w:hAnsi="Times New Roman" w:cs="Times New Roman"/>
          <w:sz w:val="28"/>
          <w:szCs w:val="28"/>
        </w:rPr>
        <w:t>деклараци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E1333">
        <w:rPr>
          <w:rFonts w:ascii="Times New Roman" w:hAnsi="Times New Roman" w:cs="Times New Roman"/>
          <w:sz w:val="28"/>
          <w:szCs w:val="28"/>
        </w:rPr>
        <w:t xml:space="preserve"> на товары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51DD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1DD2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8E1333">
        <w:rPr>
          <w:rFonts w:ascii="Times New Roman" w:hAnsi="Times New Roman" w:cs="Times New Roman"/>
          <w:sz w:val="28"/>
          <w:szCs w:val="28"/>
        </w:rPr>
        <w:t>)</w:t>
      </w:r>
      <w:r w:rsidR="008B142C">
        <w:rPr>
          <w:rFonts w:ascii="Times New Roman" w:hAnsi="Times New Roman" w:cs="Times New Roman"/>
          <w:sz w:val="28"/>
          <w:szCs w:val="28"/>
        </w:rPr>
        <w:t>, Федеральному казначейству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в целях ос</w:t>
      </w:r>
      <w:r>
        <w:rPr>
          <w:rFonts w:ascii="Times New Roman" w:hAnsi="Times New Roman" w:cs="Times New Roman"/>
          <w:sz w:val="28"/>
          <w:szCs w:val="28"/>
        </w:rPr>
        <w:t>уществления валютного контроля.</w:t>
      </w:r>
    </w:p>
    <w:p w14:paraId="3E0AD04D" w14:textId="77777777" w:rsidR="00D317BD" w:rsidRDefault="00D317BD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декларациях на товары, </w:t>
      </w:r>
      <w:r w:rsidRPr="00751DD2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51DD2">
        <w:rPr>
          <w:rFonts w:ascii="Times New Roman" w:hAnsi="Times New Roman" w:cs="Times New Roman"/>
          <w:sz w:val="28"/>
          <w:szCs w:val="28"/>
        </w:rPr>
        <w:t xml:space="preserve"> учета</w:t>
      </w:r>
      <w:r w:rsidRPr="008E1333">
        <w:rPr>
          <w:rFonts w:ascii="Times New Roman" w:hAnsi="Times New Roman" w:cs="Times New Roman"/>
          <w:sz w:val="28"/>
          <w:szCs w:val="28"/>
        </w:rPr>
        <w:t xml:space="preserve"> в электронном виде передается </w:t>
      </w:r>
      <w:r w:rsidR="009529B3">
        <w:rPr>
          <w:rFonts w:ascii="Times New Roman" w:hAnsi="Times New Roman" w:cs="Times New Roman"/>
          <w:sz w:val="28"/>
          <w:szCs w:val="28"/>
        </w:rPr>
        <w:t xml:space="preserve">таможенными органами в лице </w:t>
      </w:r>
      <w:r w:rsidRPr="008E1333">
        <w:rPr>
          <w:rFonts w:ascii="Times New Roman" w:hAnsi="Times New Roman" w:cs="Times New Roman"/>
          <w:sz w:val="28"/>
          <w:szCs w:val="28"/>
        </w:rPr>
        <w:t>Федеральной таможенной служб</w:t>
      </w:r>
      <w:r w:rsidR="00E24357">
        <w:rPr>
          <w:rFonts w:ascii="Times New Roman" w:hAnsi="Times New Roman" w:cs="Times New Roman"/>
          <w:sz w:val="28"/>
          <w:szCs w:val="28"/>
        </w:rPr>
        <w:t>ы</w:t>
      </w:r>
      <w:r w:rsidRPr="008E1333">
        <w:rPr>
          <w:rFonts w:ascii="Times New Roman" w:hAnsi="Times New Roman" w:cs="Times New Roman"/>
          <w:sz w:val="28"/>
          <w:szCs w:val="28"/>
        </w:rPr>
        <w:t xml:space="preserve"> Федеральному казначейству.</w:t>
      </w:r>
    </w:p>
    <w:p w14:paraId="3FE5FED4" w14:textId="77777777" w:rsidR="007C236C" w:rsidRDefault="007C236C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Для целей настоящего Положения используются следующие понятия:</w:t>
      </w:r>
    </w:p>
    <w:p w14:paraId="756DD138" w14:textId="61ECB00B" w:rsidR="00C265B5" w:rsidRDefault="005A4F60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C236C">
        <w:rPr>
          <w:rFonts w:ascii="Times New Roman" w:hAnsi="Times New Roman" w:cs="Times New Roman"/>
          <w:sz w:val="28"/>
          <w:szCs w:val="28"/>
        </w:rPr>
        <w:t>э</w:t>
      </w:r>
      <w:r w:rsidR="007C236C" w:rsidRPr="007C236C">
        <w:rPr>
          <w:rFonts w:ascii="Times New Roman" w:hAnsi="Times New Roman" w:cs="Times New Roman"/>
          <w:sz w:val="28"/>
          <w:szCs w:val="28"/>
        </w:rPr>
        <w:t>лектронные сообщения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C236C" w:rsidRPr="007C23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C236C" w:rsidRPr="007C236C">
        <w:rPr>
          <w:rFonts w:ascii="Times New Roman" w:hAnsi="Times New Roman" w:cs="Times New Roman"/>
          <w:sz w:val="28"/>
          <w:szCs w:val="28"/>
        </w:rPr>
        <w:t xml:space="preserve">сообщения в электронном виде, содержащие информацию о зарегистрированных таможенными органами декларациях на товары и статистической форме учета перемещения товаров, установленной Правительством Российской Федерации в соответствии со статьей 278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="007C236C" w:rsidRPr="007C236C">
        <w:rPr>
          <w:rFonts w:ascii="Times New Roman" w:hAnsi="Times New Roman" w:cs="Times New Roman"/>
          <w:sz w:val="28"/>
          <w:szCs w:val="28"/>
        </w:rPr>
        <w:t xml:space="preserve">«О таможенном регулировании в Российской Федерации и о внесении изменений в отдельные законодательные акты Российской Федерации», которые для установления подлинности и целостности, а также идентификации его отправителя </w:t>
      </w:r>
      <w:r w:rsidR="007C236C">
        <w:rPr>
          <w:rFonts w:ascii="Times New Roman" w:hAnsi="Times New Roman" w:cs="Times New Roman"/>
          <w:sz w:val="28"/>
          <w:szCs w:val="28"/>
        </w:rPr>
        <w:t xml:space="preserve">подписываются </w:t>
      </w:r>
      <w:r w:rsidR="007C236C" w:rsidRPr="007C236C">
        <w:rPr>
          <w:rFonts w:ascii="Times New Roman" w:hAnsi="Times New Roman" w:cs="Times New Roman"/>
          <w:sz w:val="28"/>
          <w:szCs w:val="28"/>
        </w:rPr>
        <w:t>усиленной квалифицированной электронной подпись</w:t>
      </w:r>
      <w:r w:rsidR="007C236C">
        <w:rPr>
          <w:rFonts w:ascii="Times New Roman" w:hAnsi="Times New Roman" w:cs="Times New Roman"/>
          <w:sz w:val="28"/>
          <w:szCs w:val="28"/>
        </w:rPr>
        <w:t xml:space="preserve">ю </w:t>
      </w:r>
      <w:r w:rsidR="00740B02">
        <w:rPr>
          <w:rFonts w:ascii="Times New Roman" w:hAnsi="Times New Roman" w:cs="Times New Roman"/>
          <w:sz w:val="28"/>
          <w:szCs w:val="28"/>
        </w:rPr>
        <w:t xml:space="preserve">(далее – УКЭП) </w:t>
      </w:r>
      <w:r w:rsidR="007C236C">
        <w:rPr>
          <w:rFonts w:ascii="Times New Roman" w:hAnsi="Times New Roman" w:cs="Times New Roman"/>
          <w:sz w:val="28"/>
          <w:szCs w:val="28"/>
        </w:rPr>
        <w:t>Федеральной таможенной службы;</w:t>
      </w:r>
    </w:p>
    <w:p w14:paraId="1100591E" w14:textId="77777777" w:rsidR="007C236C" w:rsidRDefault="005A4F60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265B5">
        <w:rPr>
          <w:rFonts w:ascii="Times New Roman" w:hAnsi="Times New Roman" w:cs="Times New Roman"/>
          <w:sz w:val="28"/>
          <w:szCs w:val="28"/>
        </w:rPr>
        <w:t>ТОФК – центр специализации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265B5">
        <w:rPr>
          <w:rFonts w:ascii="Times New Roman" w:hAnsi="Times New Roman" w:cs="Times New Roman"/>
          <w:sz w:val="28"/>
          <w:szCs w:val="28"/>
        </w:rPr>
        <w:t xml:space="preserve"> – территориальный орган Федерального казначейства, наделенный полномочием по реализации Федеральным казначейством функций агента валютного контроля;</w:t>
      </w:r>
    </w:p>
    <w:p w14:paraId="55678C78" w14:textId="1CBE423C" w:rsidR="007C236C" w:rsidRDefault="005A4F60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5D7030">
        <w:rPr>
          <w:rFonts w:ascii="Times New Roman" w:hAnsi="Times New Roman" w:cs="Times New Roman"/>
          <w:sz w:val="28"/>
          <w:szCs w:val="28"/>
        </w:rPr>
        <w:t>к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витанция </w:t>
      </w:r>
      <w:r w:rsidR="00740B02">
        <w:rPr>
          <w:rFonts w:ascii="Times New Roman" w:hAnsi="Times New Roman" w:cs="Times New Roman"/>
          <w:sz w:val="28"/>
          <w:szCs w:val="28"/>
        </w:rPr>
        <w:t xml:space="preserve">ТОФК – центра специализации </w:t>
      </w:r>
      <w:r w:rsidR="00EA5C6C" w:rsidRPr="00EA5C6C">
        <w:rPr>
          <w:rFonts w:ascii="Times New Roman" w:hAnsi="Times New Roman" w:cs="Times New Roman"/>
          <w:sz w:val="28"/>
          <w:szCs w:val="28"/>
        </w:rPr>
        <w:t>о принятии (непринятии) электронного сообщения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квитанция, содержащая информацию о принятии (непринятии) </w:t>
      </w:r>
      <w:r w:rsidR="00740B02">
        <w:rPr>
          <w:rFonts w:ascii="Times New Roman" w:hAnsi="Times New Roman" w:cs="Times New Roman"/>
          <w:sz w:val="28"/>
          <w:szCs w:val="28"/>
        </w:rPr>
        <w:t xml:space="preserve">ТОФК – центром специализации </w:t>
      </w:r>
      <w:r w:rsidR="00EA5C6C" w:rsidRPr="00EA5C6C">
        <w:rPr>
          <w:rFonts w:ascii="Times New Roman" w:hAnsi="Times New Roman" w:cs="Times New Roman"/>
          <w:sz w:val="28"/>
          <w:szCs w:val="28"/>
        </w:rPr>
        <w:t>электронного сообщения, которая</w:t>
      </w:r>
      <w:r w:rsidR="00EA5C6C">
        <w:rPr>
          <w:rFonts w:ascii="Times New Roman" w:hAnsi="Times New Roman" w:cs="Times New Roman"/>
          <w:sz w:val="28"/>
          <w:szCs w:val="28"/>
        </w:rPr>
        <w:t xml:space="preserve"> подписывается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</w:t>
      </w:r>
      <w:r w:rsidR="00740B02">
        <w:rPr>
          <w:rFonts w:ascii="Times New Roman" w:hAnsi="Times New Roman" w:cs="Times New Roman"/>
          <w:sz w:val="28"/>
          <w:szCs w:val="28"/>
        </w:rPr>
        <w:t>УКЭП</w:t>
      </w:r>
      <w:r w:rsidR="00EA5C6C">
        <w:rPr>
          <w:rFonts w:ascii="Times New Roman" w:hAnsi="Times New Roman" w:cs="Times New Roman"/>
          <w:sz w:val="28"/>
          <w:szCs w:val="28"/>
        </w:rPr>
        <w:t xml:space="preserve"> ТОФК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5C6C">
        <w:rPr>
          <w:rFonts w:ascii="Times New Roman" w:hAnsi="Times New Roman" w:cs="Times New Roman"/>
          <w:sz w:val="28"/>
          <w:szCs w:val="28"/>
        </w:rPr>
        <w:t>центра специализации;</w:t>
      </w:r>
    </w:p>
    <w:p w14:paraId="0084B6C2" w14:textId="0EC92C86" w:rsidR="00EA5C6C" w:rsidRDefault="005A4F60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030">
        <w:rPr>
          <w:rFonts w:ascii="Times New Roman" w:hAnsi="Times New Roman" w:cs="Times New Roman"/>
          <w:sz w:val="28"/>
          <w:szCs w:val="28"/>
        </w:rPr>
        <w:t>а</w:t>
      </w:r>
      <w:r w:rsidR="00EA5C6C" w:rsidRPr="00EA5C6C">
        <w:rPr>
          <w:rFonts w:ascii="Times New Roman" w:hAnsi="Times New Roman" w:cs="Times New Roman"/>
          <w:sz w:val="28"/>
          <w:szCs w:val="28"/>
        </w:rPr>
        <w:t>рхивный файл Федеральной таможенной службы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C6C">
        <w:rPr>
          <w:rFonts w:ascii="Times New Roman" w:hAnsi="Times New Roman" w:cs="Times New Roman"/>
          <w:sz w:val="28"/>
          <w:szCs w:val="28"/>
        </w:rPr>
        <w:t xml:space="preserve"> 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архивный файл электронных сообщений, который </w:t>
      </w:r>
      <w:r w:rsidR="00EA5C6C">
        <w:rPr>
          <w:rFonts w:ascii="Times New Roman" w:hAnsi="Times New Roman" w:cs="Times New Roman"/>
          <w:sz w:val="28"/>
          <w:szCs w:val="28"/>
        </w:rPr>
        <w:t>подписывается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усиленной квалифицированной электронной подпись</w:t>
      </w:r>
      <w:r w:rsidR="00C265B5">
        <w:rPr>
          <w:rFonts w:ascii="Times New Roman" w:hAnsi="Times New Roman" w:cs="Times New Roman"/>
          <w:sz w:val="28"/>
          <w:szCs w:val="28"/>
        </w:rPr>
        <w:t xml:space="preserve">ю </w:t>
      </w:r>
      <w:r w:rsidR="006C680E">
        <w:rPr>
          <w:rFonts w:ascii="Times New Roman" w:hAnsi="Times New Roman" w:cs="Times New Roman"/>
          <w:sz w:val="28"/>
          <w:szCs w:val="28"/>
        </w:rPr>
        <w:t xml:space="preserve">(далее – УКЭП) </w:t>
      </w:r>
      <w:r w:rsidR="00C265B5">
        <w:rPr>
          <w:rFonts w:ascii="Times New Roman" w:hAnsi="Times New Roman" w:cs="Times New Roman"/>
          <w:sz w:val="28"/>
          <w:szCs w:val="28"/>
        </w:rPr>
        <w:t>Федеральной таможенной службы;</w:t>
      </w:r>
    </w:p>
    <w:p w14:paraId="7E63D7CF" w14:textId="038E4498" w:rsidR="00EA5C6C" w:rsidRPr="008E1333" w:rsidRDefault="005A4F60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D7030">
        <w:rPr>
          <w:rFonts w:ascii="Times New Roman" w:hAnsi="Times New Roman" w:cs="Times New Roman"/>
          <w:sz w:val="28"/>
          <w:szCs w:val="28"/>
        </w:rPr>
        <w:t>а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рхивный файл ТОФК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C6C">
        <w:rPr>
          <w:rFonts w:ascii="Times New Roman" w:hAnsi="Times New Roman" w:cs="Times New Roman"/>
          <w:sz w:val="28"/>
          <w:szCs w:val="28"/>
        </w:rPr>
        <w:t xml:space="preserve"> </w:t>
      </w:r>
      <w:r w:rsidR="00EA5C6C" w:rsidRPr="00EA5C6C">
        <w:rPr>
          <w:rFonts w:ascii="Times New Roman" w:hAnsi="Times New Roman" w:cs="Times New Roman"/>
          <w:sz w:val="28"/>
          <w:szCs w:val="28"/>
        </w:rPr>
        <w:t>центра специализации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архивный файл электронных сообщений, который </w:t>
      </w:r>
      <w:r w:rsidR="00EA5C6C">
        <w:rPr>
          <w:rFonts w:ascii="Times New Roman" w:hAnsi="Times New Roman" w:cs="Times New Roman"/>
          <w:sz w:val="28"/>
          <w:szCs w:val="28"/>
        </w:rPr>
        <w:t>подписывается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</w:t>
      </w:r>
      <w:r w:rsidR="006C680E">
        <w:rPr>
          <w:rFonts w:ascii="Times New Roman" w:hAnsi="Times New Roman" w:cs="Times New Roman"/>
          <w:sz w:val="28"/>
          <w:szCs w:val="28"/>
        </w:rPr>
        <w:t>УКЭП</w:t>
      </w:r>
      <w:r w:rsidR="00EA5C6C" w:rsidRPr="00EA5C6C">
        <w:rPr>
          <w:rFonts w:ascii="Times New Roman" w:hAnsi="Times New Roman" w:cs="Times New Roman"/>
          <w:sz w:val="28"/>
          <w:szCs w:val="28"/>
        </w:rPr>
        <w:t xml:space="preserve"> ТОФК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A5C6C">
        <w:rPr>
          <w:rFonts w:ascii="Times New Roman" w:hAnsi="Times New Roman" w:cs="Times New Roman"/>
          <w:sz w:val="28"/>
          <w:szCs w:val="28"/>
        </w:rPr>
        <w:t xml:space="preserve"> </w:t>
      </w:r>
      <w:r w:rsidR="00EA5C6C" w:rsidRPr="00EA5C6C">
        <w:rPr>
          <w:rFonts w:ascii="Times New Roman" w:hAnsi="Times New Roman" w:cs="Times New Roman"/>
          <w:sz w:val="28"/>
          <w:szCs w:val="28"/>
        </w:rPr>
        <w:t>центра специализации.</w:t>
      </w:r>
    </w:p>
    <w:p w14:paraId="575B2E43" w14:textId="77777777" w:rsidR="00D317BD" w:rsidRDefault="00D317BD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>2. Федеральная таможенная служба обеспечивает передачу Федеральному казначейству в электронном виде</w:t>
      </w:r>
      <w:r w:rsidRPr="00E73668"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информации 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00AB4B4" w14:textId="69C8791C" w:rsidR="00D317BD" w:rsidRDefault="00D317BD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1333">
        <w:rPr>
          <w:rFonts w:ascii="Times New Roman" w:hAnsi="Times New Roman" w:cs="Times New Roman"/>
          <w:sz w:val="28"/>
          <w:szCs w:val="28"/>
        </w:rPr>
        <w:t xml:space="preserve">декларациях на товары по перечню согласно </w:t>
      </w:r>
      <w:r w:rsidRPr="006977C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Pr="008E13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 xml:space="preserve">к настоящему Положению не позднее </w:t>
      </w:r>
      <w:r w:rsidR="006158B4">
        <w:rPr>
          <w:rFonts w:ascii="Times New Roman" w:hAnsi="Times New Roman" w:cs="Times New Roman"/>
          <w:sz w:val="28"/>
          <w:szCs w:val="28"/>
        </w:rPr>
        <w:t>трех</w:t>
      </w:r>
      <w:r w:rsidR="006158B4" w:rsidRPr="008E1333">
        <w:rPr>
          <w:rFonts w:ascii="Times New Roman" w:hAnsi="Times New Roman" w:cs="Times New Roman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рабочих дней со дня, следующего за датой выпуска (условного выпуска) таможенными органами товаров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5C33A9B" w14:textId="4ADB0F52" w:rsidR="00D317BD" w:rsidRPr="008E1333" w:rsidRDefault="00D317BD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1F1B">
        <w:rPr>
          <w:rFonts w:ascii="Times New Roman" w:hAnsi="Times New Roman" w:cs="Times New Roman"/>
          <w:sz w:val="28"/>
          <w:szCs w:val="28"/>
        </w:rPr>
        <w:t>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1F1B">
        <w:rPr>
          <w:rFonts w:ascii="Times New Roman" w:hAnsi="Times New Roman" w:cs="Times New Roman"/>
          <w:sz w:val="28"/>
          <w:szCs w:val="28"/>
        </w:rPr>
        <w:t xml:space="preserve"> учета </w:t>
      </w:r>
      <w:r w:rsidRPr="008E1333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Pr="006977CE">
        <w:rPr>
          <w:rFonts w:ascii="Times New Roman" w:hAnsi="Times New Roman" w:cs="Times New Roman"/>
          <w:sz w:val="28"/>
          <w:szCs w:val="28"/>
        </w:rPr>
        <w:t>приложению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  <w:r w:rsidRPr="008E133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E1333">
        <w:rPr>
          <w:rFonts w:ascii="Times New Roman" w:hAnsi="Times New Roman" w:cs="Times New Roman"/>
          <w:sz w:val="28"/>
          <w:szCs w:val="28"/>
        </w:rPr>
        <w:t>к настоящему Положению</w:t>
      </w:r>
      <w:r w:rsidRPr="00671F1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6158B4">
        <w:rPr>
          <w:rFonts w:ascii="Times New Roman" w:hAnsi="Times New Roman" w:cs="Times New Roman"/>
          <w:sz w:val="28"/>
          <w:szCs w:val="28"/>
        </w:rPr>
        <w:t>трех</w:t>
      </w:r>
      <w:r w:rsidR="006158B4" w:rsidRPr="00671F1B">
        <w:rPr>
          <w:rFonts w:ascii="Times New Roman" w:hAnsi="Times New Roman" w:cs="Times New Roman"/>
          <w:sz w:val="28"/>
          <w:szCs w:val="28"/>
        </w:rPr>
        <w:t xml:space="preserve"> </w:t>
      </w:r>
      <w:r w:rsidRPr="00671F1B">
        <w:rPr>
          <w:rFonts w:ascii="Times New Roman" w:hAnsi="Times New Roman" w:cs="Times New Roman"/>
          <w:sz w:val="28"/>
          <w:szCs w:val="28"/>
        </w:rPr>
        <w:t xml:space="preserve">рабочих дней, следующих за датой представления формы </w:t>
      </w:r>
      <w:r w:rsidRPr="00751DD2">
        <w:rPr>
          <w:rFonts w:ascii="Times New Roman" w:hAnsi="Times New Roman" w:cs="Times New Roman"/>
          <w:sz w:val="28"/>
          <w:szCs w:val="28"/>
        </w:rPr>
        <w:t xml:space="preserve">учета </w:t>
      </w:r>
      <w:r w:rsidRPr="00671F1B">
        <w:rPr>
          <w:rFonts w:ascii="Times New Roman" w:hAnsi="Times New Roman" w:cs="Times New Roman"/>
          <w:sz w:val="28"/>
          <w:szCs w:val="28"/>
        </w:rPr>
        <w:t>в таможенные органы.</w:t>
      </w:r>
    </w:p>
    <w:p w14:paraId="4A471647" w14:textId="50A639C3" w:rsidR="006158B4" w:rsidRPr="00261AA3" w:rsidRDefault="006158B4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3">
        <w:rPr>
          <w:rFonts w:ascii="Times New Roman" w:hAnsi="Times New Roman" w:cs="Times New Roman"/>
          <w:sz w:val="28"/>
          <w:szCs w:val="28"/>
        </w:rPr>
        <w:t xml:space="preserve">3. Передача </w:t>
      </w:r>
      <w:r w:rsidR="00FA3603" w:rsidRPr="00261AA3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 w:rsidRPr="00261AA3">
        <w:rPr>
          <w:rFonts w:ascii="Times New Roman" w:hAnsi="Times New Roman" w:cs="Times New Roman"/>
          <w:sz w:val="28"/>
          <w:szCs w:val="28"/>
        </w:rPr>
        <w:t xml:space="preserve"> в электронном виде информации о декларациях на товары и форме учета, указанных в пункте 2 настоящего Положения, Федеральному казначейству осуществляется в порядке, </w:t>
      </w:r>
      <w:r w:rsidR="00FA3603" w:rsidRPr="00261AA3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BF280D">
        <w:rPr>
          <w:rFonts w:ascii="Times New Roman" w:hAnsi="Times New Roman" w:cs="Times New Roman"/>
          <w:sz w:val="28"/>
          <w:szCs w:val="28"/>
        </w:rPr>
        <w:t>С</w:t>
      </w:r>
      <w:r w:rsidRPr="00261AA3">
        <w:rPr>
          <w:rFonts w:ascii="Times New Roman" w:hAnsi="Times New Roman" w:cs="Times New Roman"/>
          <w:sz w:val="28"/>
          <w:szCs w:val="28"/>
        </w:rPr>
        <w:t>оглашением, заключаемым между Федеральной таможенной службой и Федеральным казначейством (далее – Соглашение)</w:t>
      </w:r>
      <w:r w:rsidR="00FA3603" w:rsidRPr="00261AA3">
        <w:rPr>
          <w:rFonts w:ascii="Times New Roman" w:hAnsi="Times New Roman" w:cs="Times New Roman"/>
          <w:sz w:val="28"/>
          <w:szCs w:val="28"/>
        </w:rPr>
        <w:t>, путем передачи указанной информации ТОФК – центру специализации</w:t>
      </w:r>
      <w:r w:rsidRPr="00261AA3">
        <w:rPr>
          <w:rFonts w:ascii="Times New Roman" w:hAnsi="Times New Roman" w:cs="Times New Roman"/>
          <w:sz w:val="28"/>
          <w:szCs w:val="28"/>
        </w:rPr>
        <w:t>.</w:t>
      </w:r>
    </w:p>
    <w:p w14:paraId="1AB7711F" w14:textId="62A76751" w:rsidR="00A101E5" w:rsidRPr="00261AA3" w:rsidRDefault="00A101E5" w:rsidP="006504C1">
      <w:pPr>
        <w:pStyle w:val="ConsPlusNormal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261AA3">
        <w:rPr>
          <w:rFonts w:ascii="Times New Roman" w:hAnsi="Times New Roman" w:cs="Times New Roman"/>
          <w:sz w:val="28"/>
          <w:szCs w:val="28"/>
        </w:rPr>
        <w:t xml:space="preserve">Порядок передачи информации ограниченного распространения о внешней торговле товарами, содержащий виды информации, включенные в перечни согласно приложениям № 1 и № 2 к настоящему Положению, определяется </w:t>
      </w:r>
      <w:r w:rsidR="00BF280D">
        <w:rPr>
          <w:rFonts w:ascii="Times New Roman" w:hAnsi="Times New Roman" w:cs="Times New Roman"/>
          <w:sz w:val="28"/>
          <w:szCs w:val="28"/>
        </w:rPr>
        <w:t>С</w:t>
      </w:r>
      <w:r w:rsidRPr="00261AA3">
        <w:rPr>
          <w:rFonts w:ascii="Times New Roman" w:hAnsi="Times New Roman" w:cs="Times New Roman"/>
          <w:sz w:val="28"/>
          <w:szCs w:val="28"/>
        </w:rPr>
        <w:t>оглашением</w:t>
      </w:r>
      <w:r w:rsidR="00F97121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14:paraId="2718BE37" w14:textId="46EB4E7A" w:rsidR="00740B02" w:rsidRPr="00261AA3" w:rsidRDefault="00740B02" w:rsidP="00740B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3">
        <w:rPr>
          <w:rFonts w:ascii="Times New Roman" w:hAnsi="Times New Roman" w:cs="Times New Roman"/>
          <w:sz w:val="28"/>
          <w:szCs w:val="28"/>
        </w:rPr>
        <w:t>Информационное взаимодействие между Федеральной таможенной службой и Федеральным казначейством возможно</w:t>
      </w:r>
      <w:r w:rsidR="00577922" w:rsidRPr="00261AA3">
        <w:rPr>
          <w:rFonts w:ascii="Times New Roman" w:hAnsi="Times New Roman" w:cs="Times New Roman"/>
          <w:sz w:val="28"/>
          <w:szCs w:val="28"/>
        </w:rPr>
        <w:t>,</w:t>
      </w:r>
      <w:r w:rsidRPr="00261AA3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577922" w:rsidRPr="00261AA3">
        <w:rPr>
          <w:rFonts w:ascii="Times New Roman" w:hAnsi="Times New Roman" w:cs="Times New Roman"/>
          <w:sz w:val="28"/>
          <w:szCs w:val="28"/>
        </w:rPr>
        <w:t>,</w:t>
      </w:r>
      <w:r w:rsidRPr="00261AA3">
        <w:rPr>
          <w:rFonts w:ascii="Times New Roman" w:hAnsi="Times New Roman" w:cs="Times New Roman"/>
          <w:sz w:val="28"/>
          <w:szCs w:val="28"/>
        </w:rPr>
        <w:t xml:space="preserve"> посредством единой системы межведомственного электронного взаимодействия.</w:t>
      </w:r>
    </w:p>
    <w:p w14:paraId="7B460132" w14:textId="118A6D63" w:rsidR="006158B4" w:rsidRPr="00261AA3" w:rsidRDefault="006158B4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3">
        <w:rPr>
          <w:rFonts w:ascii="Times New Roman" w:hAnsi="Times New Roman" w:cs="Times New Roman"/>
          <w:sz w:val="28"/>
          <w:szCs w:val="28"/>
        </w:rPr>
        <w:t>4. Соглашение должно включать следующие условия:</w:t>
      </w:r>
    </w:p>
    <w:p w14:paraId="47A8C45D" w14:textId="1F7CD8D6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1AA3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FF7CB1" w:rsidRPr="00261AA3">
        <w:rPr>
          <w:rFonts w:ascii="Times New Roman" w:hAnsi="Times New Roman" w:cs="Times New Roman"/>
          <w:sz w:val="28"/>
          <w:szCs w:val="28"/>
        </w:rPr>
        <w:t xml:space="preserve">и сроки </w:t>
      </w:r>
      <w:r w:rsidRPr="00261AA3">
        <w:rPr>
          <w:rFonts w:ascii="Times New Roman" w:hAnsi="Times New Roman" w:cs="Times New Roman"/>
          <w:sz w:val="28"/>
          <w:szCs w:val="28"/>
        </w:rPr>
        <w:t xml:space="preserve">передачи </w:t>
      </w:r>
      <w:r w:rsidR="003965E0" w:rsidRPr="00261AA3">
        <w:rPr>
          <w:rFonts w:ascii="Times New Roman" w:hAnsi="Times New Roman" w:cs="Times New Roman"/>
          <w:sz w:val="28"/>
          <w:szCs w:val="28"/>
        </w:rPr>
        <w:t xml:space="preserve">Федеральной таможенной службой в ТОФК – центр специализации </w:t>
      </w:r>
      <w:r w:rsidRPr="00261AA3">
        <w:rPr>
          <w:rFonts w:ascii="Times New Roman" w:hAnsi="Times New Roman" w:cs="Times New Roman"/>
          <w:sz w:val="28"/>
          <w:szCs w:val="28"/>
        </w:rPr>
        <w:t>информации о декларациях на товары и формах учета,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в случае внесения в них изменений</w:t>
      </w:r>
      <w:r w:rsidR="004133FB">
        <w:rPr>
          <w:rFonts w:ascii="Times New Roman" w:hAnsi="Times New Roman" w:cs="Times New Roman"/>
          <w:sz w:val="28"/>
          <w:szCs w:val="28"/>
        </w:rPr>
        <w:t xml:space="preserve">, затрагивающих ранее переданную в ТОФК – центр специализации информацию </w:t>
      </w:r>
      <w:r w:rsidR="00946145">
        <w:rPr>
          <w:rFonts w:ascii="Times New Roman" w:hAnsi="Times New Roman" w:cs="Times New Roman"/>
          <w:sz w:val="28"/>
          <w:szCs w:val="28"/>
        </w:rPr>
        <w:t>о декларациях на товары и форме</w:t>
      </w:r>
      <w:r w:rsidR="004133FB">
        <w:rPr>
          <w:rFonts w:ascii="Times New Roman" w:hAnsi="Times New Roman" w:cs="Times New Roman"/>
          <w:sz w:val="28"/>
          <w:szCs w:val="28"/>
        </w:rPr>
        <w:t xml:space="preserve"> учета,</w:t>
      </w:r>
      <w:r>
        <w:rPr>
          <w:rFonts w:ascii="Times New Roman" w:hAnsi="Times New Roman" w:cs="Times New Roman"/>
          <w:sz w:val="28"/>
          <w:szCs w:val="28"/>
        </w:rPr>
        <w:t xml:space="preserve"> или в случае аннулирования </w:t>
      </w:r>
      <w:r w:rsidR="004133FB">
        <w:rPr>
          <w:rFonts w:ascii="Times New Roman" w:hAnsi="Times New Roman" w:cs="Times New Roman"/>
          <w:sz w:val="28"/>
          <w:szCs w:val="28"/>
        </w:rPr>
        <w:t>формы учета;</w:t>
      </w:r>
    </w:p>
    <w:p w14:paraId="060E3340" w14:textId="3E236A4E" w:rsidR="006158B4" w:rsidRDefault="005A4F60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  <w:r w:rsidR="003965E0">
        <w:rPr>
          <w:rFonts w:ascii="Times New Roman" w:hAnsi="Times New Roman" w:cs="Times New Roman"/>
          <w:sz w:val="28"/>
          <w:szCs w:val="28"/>
        </w:rPr>
        <w:t xml:space="preserve"> </w:t>
      </w:r>
      <w:r w:rsidR="006158B4">
        <w:rPr>
          <w:rFonts w:ascii="Times New Roman" w:hAnsi="Times New Roman" w:cs="Times New Roman"/>
          <w:sz w:val="28"/>
          <w:szCs w:val="28"/>
        </w:rPr>
        <w:t>формировани</w:t>
      </w:r>
      <w:r w:rsidR="003965E0">
        <w:rPr>
          <w:rFonts w:ascii="Times New Roman" w:hAnsi="Times New Roman" w:cs="Times New Roman"/>
          <w:sz w:val="28"/>
          <w:szCs w:val="28"/>
        </w:rPr>
        <w:t>я</w:t>
      </w:r>
      <w:r w:rsidR="006158B4">
        <w:rPr>
          <w:rFonts w:ascii="Times New Roman" w:hAnsi="Times New Roman" w:cs="Times New Roman"/>
          <w:sz w:val="28"/>
          <w:szCs w:val="28"/>
        </w:rPr>
        <w:t xml:space="preserve"> электронного сообщения </w:t>
      </w:r>
      <w:r w:rsidR="003965E0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 w:rsidR="006158B4">
        <w:rPr>
          <w:rFonts w:ascii="Times New Roman" w:hAnsi="Times New Roman" w:cs="Times New Roman"/>
          <w:sz w:val="28"/>
          <w:szCs w:val="28"/>
        </w:rPr>
        <w:t xml:space="preserve"> с применением средств </w:t>
      </w:r>
      <w:r w:rsidR="006158B4" w:rsidRPr="00415446">
        <w:rPr>
          <w:rFonts w:ascii="Times New Roman" w:hAnsi="Times New Roman" w:cs="Times New Roman"/>
          <w:sz w:val="28"/>
          <w:szCs w:val="28"/>
        </w:rPr>
        <w:t xml:space="preserve">криптографической защиты информации, </w:t>
      </w:r>
      <w:r w:rsidR="006158B4">
        <w:rPr>
          <w:rFonts w:ascii="Times New Roman" w:hAnsi="Times New Roman" w:cs="Times New Roman"/>
          <w:sz w:val="28"/>
          <w:szCs w:val="28"/>
        </w:rPr>
        <w:t>согласованных с Федеральным казначейством;</w:t>
      </w:r>
    </w:p>
    <w:p w14:paraId="69D0C62F" w14:textId="5851B140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передачи Федеральной таможенной службой </w:t>
      </w:r>
      <w:r w:rsidR="003965E0">
        <w:rPr>
          <w:rFonts w:ascii="Times New Roman" w:hAnsi="Times New Roman" w:cs="Times New Roman"/>
          <w:sz w:val="28"/>
          <w:szCs w:val="28"/>
        </w:rPr>
        <w:t xml:space="preserve">архивных файлов Федеральной таможенной службы в </w:t>
      </w:r>
      <w:r>
        <w:rPr>
          <w:rFonts w:ascii="Times New Roman" w:hAnsi="Times New Roman" w:cs="Times New Roman"/>
          <w:sz w:val="28"/>
          <w:szCs w:val="28"/>
        </w:rPr>
        <w:t>ТОФК</w:t>
      </w:r>
      <w:r w:rsidR="003965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центр специализации;</w:t>
      </w:r>
    </w:p>
    <w:p w14:paraId="094FF229" w14:textId="62A3E284" w:rsidR="003965E0" w:rsidRDefault="003965E0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приема ТОФК – центром специализации архивных файлов Федеральной таможенной службы;</w:t>
      </w:r>
    </w:p>
    <w:p w14:paraId="5B09D6C0" w14:textId="01DEDB37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формирования ТОФК</w:t>
      </w:r>
      <w:r w:rsidR="003965E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центром специализации квитанции о принятии </w:t>
      </w:r>
      <w:r>
        <w:rPr>
          <w:rFonts w:ascii="Times New Roman" w:hAnsi="Times New Roman" w:cs="Times New Roman"/>
          <w:sz w:val="28"/>
          <w:szCs w:val="28"/>
        </w:rPr>
        <w:lastRenderedPageBreak/>
        <w:t>(непринятии) электронного сообщения;</w:t>
      </w:r>
    </w:p>
    <w:p w14:paraId="23806502" w14:textId="72BE5373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формирования и передачи </w:t>
      </w:r>
      <w:r w:rsidR="003965E0">
        <w:rPr>
          <w:rFonts w:ascii="Times New Roman" w:hAnsi="Times New Roman" w:cs="Times New Roman"/>
          <w:sz w:val="28"/>
          <w:szCs w:val="28"/>
        </w:rPr>
        <w:t xml:space="preserve">ТОФК – центром специализации </w:t>
      </w:r>
      <w:r>
        <w:rPr>
          <w:rFonts w:ascii="Times New Roman" w:hAnsi="Times New Roman" w:cs="Times New Roman"/>
          <w:sz w:val="28"/>
          <w:szCs w:val="28"/>
        </w:rPr>
        <w:t xml:space="preserve">архивных файлов </w:t>
      </w:r>
      <w:r w:rsidR="003965E0">
        <w:rPr>
          <w:rFonts w:ascii="Times New Roman" w:hAnsi="Times New Roman" w:cs="Times New Roman"/>
          <w:sz w:val="28"/>
          <w:szCs w:val="28"/>
        </w:rPr>
        <w:t>ТОФК – центра специализации в Федеральную таможенную службу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FAFCEBA" w14:textId="62D2B1B9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направления письменных запросов </w:t>
      </w:r>
      <w:r w:rsidR="00915D9D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915D9D">
        <w:rPr>
          <w:rFonts w:ascii="Times New Roman" w:hAnsi="Times New Roman" w:cs="Times New Roman"/>
          <w:sz w:val="28"/>
          <w:szCs w:val="28"/>
        </w:rPr>
        <w:t>ТОФК – центр специализации</w:t>
      </w:r>
      <w:r>
        <w:rPr>
          <w:rFonts w:ascii="Times New Roman" w:hAnsi="Times New Roman" w:cs="Times New Roman"/>
          <w:sz w:val="28"/>
          <w:szCs w:val="28"/>
        </w:rPr>
        <w:t xml:space="preserve">, а также сроки получения ответа на указанные письменные запросы в случае неполучения </w:t>
      </w:r>
      <w:r w:rsidR="00915D9D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квитанций о принятии (непринятии) электронного сообщения </w:t>
      </w:r>
      <w:r w:rsidR="005D57F5">
        <w:rPr>
          <w:rFonts w:ascii="Times New Roman" w:hAnsi="Times New Roman" w:cs="Times New Roman"/>
          <w:sz w:val="28"/>
          <w:szCs w:val="28"/>
        </w:rPr>
        <w:t>ТОФК</w:t>
      </w:r>
      <w:r w:rsidR="00915D9D">
        <w:rPr>
          <w:rFonts w:ascii="Times New Roman" w:hAnsi="Times New Roman" w:cs="Times New Roman"/>
          <w:sz w:val="28"/>
          <w:szCs w:val="28"/>
        </w:rPr>
        <w:t xml:space="preserve"> – центром </w:t>
      </w:r>
      <w:r w:rsidR="005D57F5">
        <w:rPr>
          <w:rFonts w:ascii="Times New Roman" w:hAnsi="Times New Roman" w:cs="Times New Roman"/>
          <w:sz w:val="28"/>
          <w:szCs w:val="28"/>
        </w:rPr>
        <w:t>специализации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69A769B" w14:textId="6D65FE04" w:rsidR="006158B4" w:rsidRDefault="006158B4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другие условия, необходимые для передачи </w:t>
      </w:r>
      <w:r w:rsidR="00915D9D">
        <w:rPr>
          <w:rFonts w:ascii="Times New Roman" w:hAnsi="Times New Roman" w:cs="Times New Roman"/>
          <w:sz w:val="28"/>
          <w:szCs w:val="28"/>
        </w:rPr>
        <w:t>Федеральной таможенной службой</w:t>
      </w:r>
      <w:r>
        <w:rPr>
          <w:rFonts w:ascii="Times New Roman" w:hAnsi="Times New Roman" w:cs="Times New Roman"/>
          <w:sz w:val="28"/>
          <w:szCs w:val="28"/>
        </w:rPr>
        <w:t xml:space="preserve"> в электронном виде </w:t>
      </w:r>
      <w:r w:rsidRPr="00A04E3B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5D57F5">
        <w:rPr>
          <w:rFonts w:ascii="Times New Roman" w:hAnsi="Times New Roman" w:cs="Times New Roman"/>
          <w:sz w:val="28"/>
          <w:szCs w:val="28"/>
        </w:rPr>
        <w:t xml:space="preserve">декларациях на товары и </w:t>
      </w:r>
      <w:r w:rsidRPr="00A04E3B">
        <w:rPr>
          <w:rFonts w:ascii="Times New Roman" w:hAnsi="Times New Roman" w:cs="Times New Roman"/>
          <w:sz w:val="28"/>
          <w:szCs w:val="28"/>
        </w:rPr>
        <w:t>форме учета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5D57F5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в пункте </w:t>
      </w:r>
      <w:r w:rsidR="005D57F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="00915D9D">
        <w:rPr>
          <w:rFonts w:ascii="Times New Roman" w:hAnsi="Times New Roman" w:cs="Times New Roman"/>
          <w:sz w:val="28"/>
          <w:szCs w:val="28"/>
        </w:rPr>
        <w:t>.</w:t>
      </w:r>
    </w:p>
    <w:p w14:paraId="4EC50B9F" w14:textId="77777777" w:rsidR="005A4F60" w:rsidRDefault="005A4F60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5BC181" w14:textId="77777777" w:rsidR="005A4F60" w:rsidRDefault="005A4F60" w:rsidP="006158B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31B5D88" w14:textId="77777777" w:rsidR="005A4F60" w:rsidRDefault="005A4F60" w:rsidP="006504C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7BE02B5B" w14:textId="77777777" w:rsidR="006158B4" w:rsidRDefault="006158B4" w:rsidP="00E83A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EC3320" w14:textId="77777777" w:rsidR="006158B4" w:rsidRDefault="006158B4" w:rsidP="003B4194">
      <w:pPr>
        <w:pStyle w:val="ConsPlusNormal"/>
        <w:spacing w:line="360" w:lineRule="atLeast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3D723036" w14:textId="77777777" w:rsidR="006158B4" w:rsidRDefault="006158B4" w:rsidP="003B4194">
      <w:pPr>
        <w:pStyle w:val="ConsPlusNormal"/>
        <w:spacing w:line="360" w:lineRule="atLeas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bookmarkStart w:id="2" w:name="Par48"/>
    <w:bookmarkStart w:id="3" w:name="Par53"/>
    <w:bookmarkStart w:id="4" w:name="Par55"/>
    <w:bookmarkStart w:id="5" w:name="Par60"/>
    <w:bookmarkStart w:id="6" w:name="Par62"/>
    <w:bookmarkStart w:id="7" w:name="Par64"/>
    <w:bookmarkEnd w:id="2"/>
    <w:bookmarkEnd w:id="3"/>
    <w:bookmarkEnd w:id="4"/>
    <w:bookmarkEnd w:id="5"/>
    <w:bookmarkEnd w:id="6"/>
    <w:bookmarkEnd w:id="7"/>
    <w:p w14:paraId="60B05C6F" w14:textId="77777777" w:rsidR="00D317BD" w:rsidRPr="008E1333" w:rsidRDefault="00DD4626" w:rsidP="003B4194">
      <w:pPr>
        <w:pStyle w:val="ConsPlusNormal"/>
        <w:spacing w:line="360" w:lineRule="atLeast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2D892" wp14:editId="4C4B3D71">
                <wp:simplePos x="0" y="0"/>
                <wp:positionH relativeFrom="column">
                  <wp:posOffset>3140026</wp:posOffset>
                </wp:positionH>
                <wp:positionV relativeFrom="paragraph">
                  <wp:posOffset>-522514</wp:posOffset>
                </wp:positionV>
                <wp:extent cx="225631" cy="201880"/>
                <wp:effectExtent l="0" t="0" r="22225" b="2730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F67C1A3" id="Овал 1" o:spid="_x0000_s1026" style="position:absolute;margin-left:247.25pt;margin-top:-41.15pt;width:17.75pt;height:1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" fillcolor="white [3212]" strokecolor="white [3212]" strokeweight="1pt">
                <v:stroke joinstyle="miter"/>
              </v:oval>
            </w:pict>
          </mc:Fallback>
        </mc:AlternateContent>
      </w:r>
      <w:r w:rsidR="005A4F60" w:rsidRPr="008E1333">
        <w:rPr>
          <w:rFonts w:ascii="Times New Roman" w:hAnsi="Times New Roman" w:cs="Times New Roman"/>
          <w:sz w:val="28"/>
          <w:szCs w:val="28"/>
        </w:rPr>
        <w:t>ПРИЛОЖЕНИЕ</w:t>
      </w:r>
      <w:r w:rsidR="005A4F60">
        <w:rPr>
          <w:rFonts w:ascii="Times New Roman" w:hAnsi="Times New Roman" w:cs="Times New Roman"/>
          <w:sz w:val="28"/>
          <w:szCs w:val="28"/>
        </w:rPr>
        <w:t xml:space="preserve"> № 1</w:t>
      </w:r>
    </w:p>
    <w:p w14:paraId="68D6FFD7" w14:textId="77777777" w:rsidR="00D317BD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1B21BC11" w14:textId="77777777" w:rsidR="00D317BD" w:rsidRPr="008E1333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F03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032A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Pr="00980FEA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0FEA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 в соответствии со статьей 278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E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0FEA">
        <w:rPr>
          <w:rFonts w:ascii="Times New Roman" w:hAnsi="Times New Roman" w:cs="Times New Roman"/>
          <w:sz w:val="28"/>
          <w:szCs w:val="28"/>
        </w:rPr>
        <w:t xml:space="preserve"> таможенном регулировании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hAnsi="Times New Roman" w:cs="Times New Roman"/>
          <w:sz w:val="28"/>
          <w:szCs w:val="28"/>
        </w:rPr>
        <w:t>Федеральному казначейству</w:t>
      </w:r>
    </w:p>
    <w:p w14:paraId="78388D4C" w14:textId="77777777" w:rsidR="00D317BD" w:rsidRPr="008E1333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2C91947F" w14:textId="77777777" w:rsidR="00D317BD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7FA9796" w14:textId="77777777" w:rsidR="00D317BD" w:rsidRPr="003B678F" w:rsidRDefault="00D317BD" w:rsidP="00D317B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E1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Ь</w:t>
      </w:r>
    </w:p>
    <w:p w14:paraId="13965253" w14:textId="77777777" w:rsidR="00D317BD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B678F">
        <w:rPr>
          <w:rFonts w:ascii="Times New Roman" w:hAnsi="Times New Roman" w:cs="Times New Roman"/>
          <w:sz w:val="28"/>
          <w:szCs w:val="28"/>
        </w:rPr>
        <w:t xml:space="preserve">информации о декларациях на товары, предусмотренной порядком заполнения декларации на товары, утвержденным решением </w:t>
      </w:r>
      <w:r w:rsidR="003B4194">
        <w:rPr>
          <w:rFonts w:ascii="Times New Roman" w:hAnsi="Times New Roman" w:cs="Times New Roman"/>
          <w:sz w:val="28"/>
          <w:szCs w:val="28"/>
        </w:rPr>
        <w:t>К</w:t>
      </w:r>
      <w:r w:rsidRPr="003B678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3B4194">
        <w:rPr>
          <w:rFonts w:ascii="Times New Roman" w:hAnsi="Times New Roman" w:cs="Times New Roman"/>
          <w:sz w:val="28"/>
          <w:szCs w:val="28"/>
        </w:rPr>
        <w:t>Т</w:t>
      </w:r>
      <w:r w:rsidRPr="003B678F">
        <w:rPr>
          <w:rFonts w:ascii="Times New Roman" w:hAnsi="Times New Roman" w:cs="Times New Roman"/>
          <w:sz w:val="28"/>
          <w:szCs w:val="28"/>
        </w:rPr>
        <w:t>аможенного союза от 20 мая 2010 г</w:t>
      </w:r>
      <w:r w:rsidR="003B4194">
        <w:rPr>
          <w:rFonts w:ascii="Times New Roman" w:hAnsi="Times New Roman" w:cs="Times New Roman"/>
          <w:sz w:val="28"/>
          <w:szCs w:val="28"/>
        </w:rPr>
        <w:t>.</w:t>
      </w:r>
      <w:r w:rsidRPr="003B678F">
        <w:rPr>
          <w:rFonts w:ascii="Times New Roman" w:hAnsi="Times New Roman" w:cs="Times New Roman"/>
          <w:sz w:val="28"/>
          <w:szCs w:val="28"/>
        </w:rPr>
        <w:t xml:space="preserve"> № 257, передаваемой таможенными органами </w:t>
      </w:r>
      <w:r>
        <w:rPr>
          <w:rFonts w:ascii="Times New Roman" w:hAnsi="Times New Roman" w:cs="Times New Roman"/>
          <w:sz w:val="28"/>
          <w:szCs w:val="28"/>
        </w:rPr>
        <w:t>Федеральному казначейству</w:t>
      </w:r>
    </w:p>
    <w:p w14:paraId="08E10529" w14:textId="77777777" w:rsidR="00D317BD" w:rsidRPr="001E1EF4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B8FA28D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Регистрационный номер декларации на товары (графа «A» декларации на товары (далее – ДТ);</w:t>
      </w:r>
    </w:p>
    <w:p w14:paraId="105BDEF5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направление перемещения товаров (первый подраздел графы 1 ДТ);</w:t>
      </w:r>
    </w:p>
    <w:p w14:paraId="2F85076A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двузначный цифровой код заявляемой таможенной процедуры (второй подраздел графы 1 ДТ);</w:t>
      </w:r>
    </w:p>
    <w:p w14:paraId="1D7A4002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код особенности декларирования товаров (графа 7 ДТ);</w:t>
      </w:r>
    </w:p>
    <w:p w14:paraId="75F63FAD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идентификационный номер налогоплательщика, основной государственный регистрационный номер, код причины постановки на учет и наименование лица, ответственного за финансовое урегулирование (графа 9 ДТ);</w:t>
      </w:r>
    </w:p>
    <w:p w14:paraId="02F5BD79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код валюты цены договора (контракта), в которой определена стоимость заявленных в ДТ товаров (первый подраздел графы 22 ДТ);</w:t>
      </w:r>
    </w:p>
    <w:p w14:paraId="2872748B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общая стоимость товаров, полученная как сумма стоимостей, указанных в графах 42 основного и добавочных листов ДТ (второй подраздел графы 22 ДТ);</w:t>
      </w:r>
    </w:p>
    <w:p w14:paraId="49EDCB12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код характера сделки и код особенностей внешнеэкономической сделки (графа 24 ДТ);</w:t>
      </w:r>
    </w:p>
    <w:p w14:paraId="42944276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регистрационный номер ДТ, присвоенный при помещении товара под предшествующую подаче ДТ таможенную процедуру (графа 40 ДТ);</w:t>
      </w:r>
    </w:p>
    <w:p w14:paraId="4CC6894D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номер документа, подтверждающего соблюдение требований в области валютного контроля (графа 44 ДТ);</w:t>
      </w:r>
    </w:p>
    <w:p w14:paraId="778E200B" w14:textId="77777777" w:rsidR="004215F4" w:rsidRPr="001142A7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 xml:space="preserve">номер и дата документа, подтверждающего совершение сделки, либо иные документы, подтверждающие право владения, пользования и (или) распоряжения </w:t>
      </w:r>
      <w:r w:rsidR="00DD462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81012C" wp14:editId="5916EF1E">
                <wp:simplePos x="0" y="0"/>
                <wp:positionH relativeFrom="margin">
                  <wp:align>center</wp:align>
                </wp:positionH>
                <wp:positionV relativeFrom="paragraph">
                  <wp:posOffset>-498763</wp:posOffset>
                </wp:positionV>
                <wp:extent cx="225631" cy="201880"/>
                <wp:effectExtent l="0" t="0" r="22225" b="2730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0D0B5" id="Овал 2" o:spid="_x0000_s1026" style="position:absolute;margin-left:0;margin-top:-39.25pt;width:17.75pt;height:15.9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Pr="001142A7">
        <w:rPr>
          <w:rFonts w:ascii="Times New Roman" w:hAnsi="Times New Roman" w:cs="Times New Roman"/>
          <w:b w:val="0"/>
          <w:bCs w:val="0"/>
          <w:sz w:val="28"/>
        </w:rPr>
        <w:t>товарами не в рамках сделки (графа 44 ДТ);</w:t>
      </w:r>
    </w:p>
    <w:p w14:paraId="2270345E" w14:textId="77777777" w:rsidR="004215F4" w:rsidRDefault="004215F4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142A7">
        <w:rPr>
          <w:rFonts w:ascii="Times New Roman" w:hAnsi="Times New Roman" w:cs="Times New Roman"/>
          <w:b w:val="0"/>
          <w:bCs w:val="0"/>
          <w:sz w:val="28"/>
        </w:rPr>
        <w:t>сведения о принятом решении таможенного органа в отношении товаров, которые заявлены в этой ДТ, в том числе дата выпуска (условного в</w:t>
      </w:r>
      <w:r>
        <w:rPr>
          <w:rFonts w:ascii="Times New Roman" w:hAnsi="Times New Roman" w:cs="Times New Roman"/>
          <w:b w:val="0"/>
          <w:bCs w:val="0"/>
          <w:sz w:val="28"/>
        </w:rPr>
        <w:t>ыпуска) товаров (графа «C» ДТ).</w:t>
      </w:r>
    </w:p>
    <w:p w14:paraId="4595C30E" w14:textId="77777777" w:rsidR="005A4F60" w:rsidRDefault="005A4F60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1D68BFD0" w14:textId="77777777" w:rsidR="005A4F60" w:rsidRDefault="005A4F60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56934C3A" w14:textId="77777777" w:rsidR="005A4F60" w:rsidRDefault="005A4F60" w:rsidP="005A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6BE039B7" w14:textId="77777777" w:rsidR="005A4F60" w:rsidRPr="004215F4" w:rsidRDefault="005A4F60" w:rsidP="004215F4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141309DC" w14:textId="77777777" w:rsidR="00D317BD" w:rsidRPr="008E1333" w:rsidRDefault="00D317BD" w:rsidP="003B4194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DD462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E02EBC" wp14:editId="366DBE29">
                <wp:simplePos x="0" y="0"/>
                <wp:positionH relativeFrom="column">
                  <wp:posOffset>3123211</wp:posOffset>
                </wp:positionH>
                <wp:positionV relativeFrom="paragraph">
                  <wp:posOffset>-522515</wp:posOffset>
                </wp:positionV>
                <wp:extent cx="225631" cy="201880"/>
                <wp:effectExtent l="0" t="0" r="22225" b="27305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5CD31F0" id="Овал 3" o:spid="_x0000_s1026" style="position:absolute;margin-left:245.9pt;margin-top:-41.15pt;width:17.75pt;height:15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" fillcolor="white [3212]" strokecolor="white [3212]" strokeweight="1pt">
                <v:stroke joinstyle="miter"/>
              </v:oval>
            </w:pict>
          </mc:Fallback>
        </mc:AlternateContent>
      </w:r>
      <w:r w:rsidR="005A4F60" w:rsidRPr="008E1333">
        <w:rPr>
          <w:rFonts w:ascii="Times New Roman" w:hAnsi="Times New Roman" w:cs="Times New Roman"/>
          <w:sz w:val="28"/>
          <w:szCs w:val="28"/>
        </w:rPr>
        <w:t>ПРИЛОЖЕНИЕ</w:t>
      </w:r>
      <w:r w:rsidR="005A4F60"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396DF173" w14:textId="77777777" w:rsidR="00D317BD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49D488EA" w14:textId="77777777" w:rsidR="00D317BD" w:rsidRPr="008E1333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  <w:r w:rsidRPr="001F032A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032A">
        <w:rPr>
          <w:rFonts w:ascii="Times New Roman" w:hAnsi="Times New Roman" w:cs="Times New Roman"/>
          <w:sz w:val="28"/>
          <w:szCs w:val="28"/>
        </w:rPr>
        <w:t xml:space="preserve">оложению о </w:t>
      </w:r>
      <w:r w:rsidRPr="00980FEA">
        <w:rPr>
          <w:rFonts w:ascii="Times New Roman" w:hAnsi="Times New Roman" w:cs="Times New Roman"/>
          <w:sz w:val="28"/>
          <w:szCs w:val="28"/>
        </w:rPr>
        <w:t xml:space="preserve">передаче таможенными органами в электронном виде информации о зарегистрированных таможенными органами декларациях на товары и статистической форме учета перемещения товаров, установленной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80FEA">
        <w:rPr>
          <w:rFonts w:ascii="Times New Roman" w:hAnsi="Times New Roman" w:cs="Times New Roman"/>
          <w:sz w:val="28"/>
          <w:szCs w:val="28"/>
        </w:rPr>
        <w:t xml:space="preserve">равительством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 в соответствии со статьей 278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</w:r>
      <w:r w:rsidRPr="00980FEA">
        <w:rPr>
          <w:rFonts w:ascii="Times New Roman" w:hAnsi="Times New Roman" w:cs="Times New Roman"/>
          <w:sz w:val="28"/>
          <w:szCs w:val="28"/>
        </w:rPr>
        <w:t>№ 289-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980FEA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0FEA">
        <w:rPr>
          <w:rFonts w:ascii="Times New Roman" w:hAnsi="Times New Roman" w:cs="Times New Roman"/>
          <w:sz w:val="28"/>
          <w:szCs w:val="28"/>
        </w:rPr>
        <w:t xml:space="preserve"> таможенном регулировании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 и о внесении изменений в отдельные законодательные акты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80FEA">
        <w:rPr>
          <w:rFonts w:ascii="Times New Roman" w:hAnsi="Times New Roman" w:cs="Times New Roman"/>
          <w:sz w:val="28"/>
          <w:szCs w:val="28"/>
        </w:rPr>
        <w:t xml:space="preserve">оссийской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80FEA">
        <w:rPr>
          <w:rFonts w:ascii="Times New Roman" w:hAnsi="Times New Roman" w:cs="Times New Roman"/>
          <w:sz w:val="28"/>
          <w:szCs w:val="28"/>
        </w:rPr>
        <w:t xml:space="preserve">едерации», </w:t>
      </w:r>
      <w:r>
        <w:rPr>
          <w:rFonts w:ascii="Times New Roman" w:hAnsi="Times New Roman" w:cs="Times New Roman"/>
          <w:sz w:val="28"/>
          <w:szCs w:val="28"/>
        </w:rPr>
        <w:t>Федеральному казначейству</w:t>
      </w:r>
    </w:p>
    <w:p w14:paraId="7995656D" w14:textId="77777777" w:rsidR="00D317BD" w:rsidRPr="008E1333" w:rsidRDefault="00D317BD" w:rsidP="00D317BD">
      <w:pPr>
        <w:pStyle w:val="ConsPlusNormal"/>
        <w:ind w:left="3828"/>
        <w:jc w:val="center"/>
        <w:rPr>
          <w:rFonts w:ascii="Times New Roman" w:hAnsi="Times New Roman" w:cs="Times New Roman"/>
          <w:sz w:val="28"/>
          <w:szCs w:val="28"/>
        </w:rPr>
      </w:pPr>
    </w:p>
    <w:p w14:paraId="7361006E" w14:textId="77777777" w:rsidR="00D317BD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6B5A6349" w14:textId="77777777" w:rsidR="00D317BD" w:rsidRPr="001E1EF4" w:rsidRDefault="00D317BD" w:rsidP="00D317BD">
      <w:pPr>
        <w:pStyle w:val="ConsPlusTitle"/>
        <w:spacing w:after="480"/>
        <w:jc w:val="center"/>
        <w:rPr>
          <w:rFonts w:ascii="Times New Roman" w:hAnsi="Times New Roman" w:cs="Times New Roman"/>
          <w:sz w:val="28"/>
          <w:szCs w:val="28"/>
        </w:rPr>
      </w:pPr>
      <w:r w:rsidRPr="001E1EF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E1EF4">
        <w:rPr>
          <w:rFonts w:ascii="Times New Roman" w:hAnsi="Times New Roman" w:cs="Times New Roman"/>
          <w:sz w:val="28"/>
          <w:szCs w:val="28"/>
        </w:rPr>
        <w:t>Ь</w:t>
      </w:r>
    </w:p>
    <w:p w14:paraId="059FD3F2" w14:textId="259B9C81" w:rsidR="00D317BD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E1EF4">
        <w:rPr>
          <w:rFonts w:ascii="Times New Roman" w:hAnsi="Times New Roman" w:cs="Times New Roman"/>
          <w:sz w:val="28"/>
          <w:szCs w:val="28"/>
        </w:rPr>
        <w:t xml:space="preserve">информации о </w:t>
      </w:r>
      <w:r w:rsidR="0052426C">
        <w:rPr>
          <w:rFonts w:ascii="Times New Roman" w:hAnsi="Times New Roman" w:cs="Times New Roman"/>
          <w:sz w:val="28"/>
          <w:szCs w:val="28"/>
        </w:rPr>
        <w:t xml:space="preserve">статистической форме </w:t>
      </w:r>
      <w:r>
        <w:rPr>
          <w:rFonts w:ascii="Times New Roman" w:hAnsi="Times New Roman" w:cs="Times New Roman"/>
          <w:sz w:val="28"/>
          <w:szCs w:val="28"/>
        </w:rPr>
        <w:t xml:space="preserve">учета перемещения товаров, предусмотренной </w:t>
      </w:r>
      <w:r w:rsidR="003B419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равилами ведения статистики взаимной торговли товарами Российской Федерации с государствами – членами Евразийского экономического союза, утвержденными постановлением Правительства Российской Федерации от 19 июня 2020 г. № 891, передаваемой таможенными органами Федеральному казначейству</w:t>
      </w:r>
    </w:p>
    <w:p w14:paraId="5F929818" w14:textId="77777777" w:rsidR="00D317BD" w:rsidRPr="001E1EF4" w:rsidRDefault="00D317BD" w:rsidP="00D317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15E1BEDE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Регистрационный номер статистической формы учёта перемещения товаров (графа «Регистрационный номер» статистической формы учёта перемещения товаров (далее – Статформа);</w:t>
      </w:r>
    </w:p>
    <w:p w14:paraId="1063FE94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номер аннулируемой Статформы;</w:t>
      </w:r>
    </w:p>
    <w:p w14:paraId="672A2285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основной государственный регистрационный номер лица, ответственного за финансовое урегулирование (графа 3 Статформы);</w:t>
      </w:r>
    </w:p>
    <w:p w14:paraId="567B2F57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индивидуальный номер налогоплательщика лица, ответственного за финансовое урегулирование (графа 3 Статформы);</w:t>
      </w:r>
    </w:p>
    <w:p w14:paraId="4ED41371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код причины постановки на учет лица, ответственного за финансовое урегулирование (графа 3 Статформы);</w:t>
      </w:r>
    </w:p>
    <w:p w14:paraId="38FAB30A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наименование лица, ответственного за финансовое урегулирование (графа 3 Статформы);</w:t>
      </w:r>
    </w:p>
    <w:p w14:paraId="04B34A12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направление перемещения товаров (графа 4 Статформы);</w:t>
      </w:r>
    </w:p>
    <w:p w14:paraId="6D2D5A4B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буквенный код валюты цены договора, в которой определена стоимость заявленных в Статформе товаров (первый подраздел графы 7 Статформы);</w:t>
      </w:r>
    </w:p>
    <w:p w14:paraId="7FEDF391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общая стоимость всех ввозимых (вывозимых) товаров, полученная как сумма стоимостей, указанных в графе 13 Статформы (второй подраздел графы 7 Статформы);</w:t>
      </w:r>
    </w:p>
    <w:p w14:paraId="66A5F97C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 xml:space="preserve">номер документа, подтверждающего соблюдение требований в области </w:t>
      </w:r>
      <w:r w:rsidR="00DD462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24F8E5" wp14:editId="446D4667">
                <wp:simplePos x="0" y="0"/>
                <wp:positionH relativeFrom="margin">
                  <wp:align>center</wp:align>
                </wp:positionH>
                <wp:positionV relativeFrom="paragraph">
                  <wp:posOffset>-537433</wp:posOffset>
                </wp:positionV>
                <wp:extent cx="225631" cy="201880"/>
                <wp:effectExtent l="0" t="0" r="22225" b="2730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631" cy="20188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A6A4AC" id="Овал 4" o:spid="_x0000_s1026" style="position:absolute;margin-left:0;margin-top:-42.3pt;width:17.75pt;height:15.9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" fillcolor="white [3212]" strokecolor="white [3212]" strokeweight="1pt">
                <v:stroke joinstyle="miter"/>
                <w10:wrap anchorx="margin"/>
              </v:oval>
            </w:pict>
          </mc:Fallback>
        </mc:AlternateContent>
      </w:r>
      <w:r w:rsidRPr="0015550C">
        <w:rPr>
          <w:rFonts w:ascii="Times New Roman" w:hAnsi="Times New Roman" w:cs="Times New Roman"/>
          <w:b w:val="0"/>
          <w:bCs w:val="0"/>
          <w:sz w:val="28"/>
        </w:rPr>
        <w:t>валютного контроля (графа 10 Статформы);</w:t>
      </w:r>
    </w:p>
    <w:p w14:paraId="0860F4F9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наименование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0AA2AFA7" w14:textId="77777777" w:rsidR="00832932" w:rsidRPr="0015550C" w:rsidRDefault="00832932" w:rsidP="0016410A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номер документа, подтверждающего совершение внешнеэкономической сделки (договор, контракт и дополнен</w:t>
      </w:r>
      <w:r w:rsidR="0016410A">
        <w:rPr>
          <w:rFonts w:ascii="Times New Roman" w:hAnsi="Times New Roman" w:cs="Times New Roman"/>
          <w:b w:val="0"/>
          <w:bCs w:val="0"/>
          <w:sz w:val="28"/>
        </w:rPr>
        <w:t xml:space="preserve">ия к ним), либо иные документы, </w:t>
      </w:r>
      <w:r w:rsidRPr="0015550C">
        <w:rPr>
          <w:rFonts w:ascii="Times New Roman" w:hAnsi="Times New Roman" w:cs="Times New Roman"/>
          <w:b w:val="0"/>
          <w:bCs w:val="0"/>
          <w:sz w:val="28"/>
        </w:rPr>
        <w:t>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1E39602E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дата документа, подтверждающего совершение внешнеэкономической сделки (договор, контракт и дополнения к ним), либо иные документы, подтверждающие право владения, пользования и (или) распоряжения товарами не в рамках внешнеэкономической сделки (графа 10 Статформы);</w:t>
      </w:r>
    </w:p>
    <w:p w14:paraId="1A2B7544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месяц и год отгрузки (получения) товара (графа «Отчетный период» Статформы);</w:t>
      </w:r>
    </w:p>
    <w:p w14:paraId="103E8028" w14:textId="77777777" w:rsidR="00832932" w:rsidRPr="0015550C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признак удаления Статформы: 1 - в случае необходимости удаления ранее переданной информации по указанной Статформе;</w:t>
      </w:r>
    </w:p>
    <w:p w14:paraId="48C738D3" w14:textId="77777777" w:rsidR="00832932" w:rsidRDefault="00832932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  <w:r w:rsidRPr="0015550C">
        <w:rPr>
          <w:rFonts w:ascii="Times New Roman" w:hAnsi="Times New Roman" w:cs="Times New Roman"/>
          <w:b w:val="0"/>
          <w:bCs w:val="0"/>
          <w:sz w:val="28"/>
        </w:rPr>
        <w:t>дата и время аннулирования Статформы с подачей новой Статформы.</w:t>
      </w:r>
    </w:p>
    <w:p w14:paraId="1DDBDCA2" w14:textId="77777777" w:rsidR="005A4F60" w:rsidRDefault="005A4F60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16ABEE7F" w14:textId="77777777" w:rsidR="005A4F60" w:rsidRDefault="005A4F60" w:rsidP="00832932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8"/>
        </w:rPr>
      </w:pPr>
    </w:p>
    <w:p w14:paraId="5CE94817" w14:textId="77777777" w:rsidR="005A4F60" w:rsidRDefault="005A4F60" w:rsidP="005A4F6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</w:t>
      </w:r>
    </w:p>
    <w:p w14:paraId="7C7F7EE8" w14:textId="77777777" w:rsidR="005A4F60" w:rsidRPr="008E1333" w:rsidRDefault="005A4F60" w:rsidP="00832932">
      <w:pPr>
        <w:pStyle w:val="ConsPlusTitle"/>
        <w:ind w:firstLine="720"/>
        <w:jc w:val="both"/>
        <w:rPr>
          <w:rFonts w:ascii="Times New Roman" w:hAnsi="Times New Roman"/>
          <w:sz w:val="28"/>
          <w:szCs w:val="28"/>
        </w:rPr>
      </w:pPr>
    </w:p>
    <w:p w14:paraId="42348158" w14:textId="77777777" w:rsidR="007430D5" w:rsidRDefault="007430D5"/>
    <w:sectPr w:rsidR="007430D5" w:rsidSect="001537BA">
      <w:headerReference w:type="default" r:id="rId6"/>
      <w:headerReference w:type="first" r:id="rId7"/>
      <w:pgSz w:w="11906" w:h="16838"/>
      <w:pgMar w:top="1440" w:right="566" w:bottom="1135" w:left="1133" w:header="397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4838A" w14:textId="77777777" w:rsidR="00875BC0" w:rsidRDefault="00875BC0" w:rsidP="001537BA">
      <w:pPr>
        <w:spacing w:after="0" w:line="240" w:lineRule="auto"/>
      </w:pPr>
      <w:r>
        <w:separator/>
      </w:r>
    </w:p>
  </w:endnote>
  <w:endnote w:type="continuationSeparator" w:id="0">
    <w:p w14:paraId="1617E909" w14:textId="77777777" w:rsidR="00875BC0" w:rsidRDefault="00875BC0" w:rsidP="00153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E32A7F" w14:textId="77777777" w:rsidR="00875BC0" w:rsidRDefault="00875BC0" w:rsidP="001537BA">
      <w:pPr>
        <w:spacing w:after="0" w:line="240" w:lineRule="auto"/>
      </w:pPr>
      <w:r>
        <w:separator/>
      </w:r>
    </w:p>
  </w:footnote>
  <w:footnote w:type="continuationSeparator" w:id="0">
    <w:p w14:paraId="7A3825C5" w14:textId="77777777" w:rsidR="00875BC0" w:rsidRDefault="00875BC0" w:rsidP="00153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6617547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20469DBF" w14:textId="1841569F" w:rsidR="00617ACB" w:rsidRPr="00185BF9" w:rsidRDefault="001537BA" w:rsidP="00185BF9">
        <w:pPr>
          <w:pStyle w:val="a3"/>
          <w:spacing w:before="240"/>
          <w:jc w:val="center"/>
          <w:rPr>
            <w:rFonts w:ascii="Times New Roman" w:hAnsi="Times New Roman"/>
            <w:sz w:val="24"/>
            <w:szCs w:val="24"/>
          </w:rPr>
        </w:pPr>
        <w:r w:rsidRPr="001537BA">
          <w:rPr>
            <w:rFonts w:ascii="Times New Roman" w:hAnsi="Times New Roman"/>
            <w:sz w:val="24"/>
            <w:szCs w:val="24"/>
          </w:rPr>
          <w:fldChar w:fldCharType="begin"/>
        </w:r>
        <w:r w:rsidRPr="001537BA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1537BA">
          <w:rPr>
            <w:rFonts w:ascii="Times New Roman" w:hAnsi="Times New Roman"/>
            <w:sz w:val="24"/>
            <w:szCs w:val="24"/>
          </w:rPr>
          <w:fldChar w:fldCharType="separate"/>
        </w:r>
        <w:r w:rsidR="00F97121">
          <w:rPr>
            <w:rFonts w:ascii="Times New Roman" w:hAnsi="Times New Roman"/>
            <w:noProof/>
            <w:sz w:val="24"/>
            <w:szCs w:val="24"/>
          </w:rPr>
          <w:t>3</w:t>
        </w:r>
        <w:r w:rsidRPr="001537B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7A0B2" w14:textId="77777777" w:rsidR="00617ACB" w:rsidRDefault="00875BC0">
    <w:pPr>
      <w:pStyle w:val="a3"/>
    </w:pPr>
  </w:p>
  <w:p w14:paraId="4EBCA0CF" w14:textId="77777777" w:rsidR="00617ACB" w:rsidRDefault="00875BC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6B"/>
    <w:rsid w:val="000031F5"/>
    <w:rsid w:val="0002107F"/>
    <w:rsid w:val="00071E72"/>
    <w:rsid w:val="000C09AB"/>
    <w:rsid w:val="000C4248"/>
    <w:rsid w:val="000C4667"/>
    <w:rsid w:val="00111D13"/>
    <w:rsid w:val="00130577"/>
    <w:rsid w:val="001537BA"/>
    <w:rsid w:val="0016410A"/>
    <w:rsid w:val="001678B3"/>
    <w:rsid w:val="00185BF9"/>
    <w:rsid w:val="00190DE3"/>
    <w:rsid w:val="00196EF5"/>
    <w:rsid w:val="00261AA3"/>
    <w:rsid w:val="002B071A"/>
    <w:rsid w:val="002B0A14"/>
    <w:rsid w:val="002D3828"/>
    <w:rsid w:val="002F37E2"/>
    <w:rsid w:val="0038738B"/>
    <w:rsid w:val="003965E0"/>
    <w:rsid w:val="003B4194"/>
    <w:rsid w:val="003B678F"/>
    <w:rsid w:val="004133FB"/>
    <w:rsid w:val="004215F4"/>
    <w:rsid w:val="0052426C"/>
    <w:rsid w:val="00532C12"/>
    <w:rsid w:val="00577922"/>
    <w:rsid w:val="005802DF"/>
    <w:rsid w:val="005A4F60"/>
    <w:rsid w:val="005D57F5"/>
    <w:rsid w:val="005D7030"/>
    <w:rsid w:val="005F611E"/>
    <w:rsid w:val="006158B4"/>
    <w:rsid w:val="006504C1"/>
    <w:rsid w:val="006543F7"/>
    <w:rsid w:val="006611FF"/>
    <w:rsid w:val="0068524B"/>
    <w:rsid w:val="006A50E5"/>
    <w:rsid w:val="006C22EA"/>
    <w:rsid w:val="006C5082"/>
    <w:rsid w:val="006C680E"/>
    <w:rsid w:val="00707383"/>
    <w:rsid w:val="00740B02"/>
    <w:rsid w:val="007430D5"/>
    <w:rsid w:val="0077351C"/>
    <w:rsid w:val="007C236C"/>
    <w:rsid w:val="007F3F0E"/>
    <w:rsid w:val="00815BB4"/>
    <w:rsid w:val="00832932"/>
    <w:rsid w:val="008624B7"/>
    <w:rsid w:val="0087376B"/>
    <w:rsid w:val="00875BC0"/>
    <w:rsid w:val="008B142C"/>
    <w:rsid w:val="008F3E23"/>
    <w:rsid w:val="00915D9D"/>
    <w:rsid w:val="00923835"/>
    <w:rsid w:val="009445FE"/>
    <w:rsid w:val="00946145"/>
    <w:rsid w:val="00946AE7"/>
    <w:rsid w:val="009529B3"/>
    <w:rsid w:val="00984DD6"/>
    <w:rsid w:val="009C0B9A"/>
    <w:rsid w:val="009E7520"/>
    <w:rsid w:val="00A101E5"/>
    <w:rsid w:val="00A15946"/>
    <w:rsid w:val="00A448CF"/>
    <w:rsid w:val="00A60223"/>
    <w:rsid w:val="00A66CBC"/>
    <w:rsid w:val="00AB6B1C"/>
    <w:rsid w:val="00AC3A7C"/>
    <w:rsid w:val="00AF2AC0"/>
    <w:rsid w:val="00B40AF7"/>
    <w:rsid w:val="00B44674"/>
    <w:rsid w:val="00B95879"/>
    <w:rsid w:val="00BB24E3"/>
    <w:rsid w:val="00BC738B"/>
    <w:rsid w:val="00BF280D"/>
    <w:rsid w:val="00C265B5"/>
    <w:rsid w:val="00C651B1"/>
    <w:rsid w:val="00CA3A88"/>
    <w:rsid w:val="00CE0ED5"/>
    <w:rsid w:val="00D317BD"/>
    <w:rsid w:val="00DC2D25"/>
    <w:rsid w:val="00DD4626"/>
    <w:rsid w:val="00DE6587"/>
    <w:rsid w:val="00E24357"/>
    <w:rsid w:val="00E509E8"/>
    <w:rsid w:val="00E83A2C"/>
    <w:rsid w:val="00EA58F3"/>
    <w:rsid w:val="00EA5C6C"/>
    <w:rsid w:val="00ED6AB8"/>
    <w:rsid w:val="00F026C0"/>
    <w:rsid w:val="00F12D23"/>
    <w:rsid w:val="00F35222"/>
    <w:rsid w:val="00F97121"/>
    <w:rsid w:val="00FA3603"/>
    <w:rsid w:val="00FD4987"/>
    <w:rsid w:val="00FE3BCF"/>
    <w:rsid w:val="00FF6973"/>
    <w:rsid w:val="00FF7CB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990216"/>
  <w15:chartTrackingRefBased/>
  <w15:docId w15:val="{C1A84233-045E-4384-BF38-3EDD2AC47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BD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31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317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317BD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317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317BD"/>
    <w:rPr>
      <w:rFonts w:eastAsiaTheme="minorEastAsia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23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C236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Revision"/>
    <w:hidden/>
    <w:uiPriority w:val="99"/>
    <w:semiHidden/>
    <w:rsid w:val="005A4F60"/>
    <w:pPr>
      <w:spacing w:after="0" w:line="240" w:lineRule="auto"/>
    </w:pPr>
    <w:rPr>
      <w:rFonts w:eastAsiaTheme="minorEastAsia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740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740B02"/>
    <w:pPr>
      <w:spacing w:after="160" w:line="240" w:lineRule="auto"/>
    </w:pPr>
    <w:rPr>
      <w:rFonts w:eastAsia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740B0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4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7</Pages>
  <Words>1593</Words>
  <Characters>9084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Ермакова Дария Андреевна</dc:creator>
  <cp:keywords/>
  <dc:description/>
  <cp:lastModifiedBy>Ермакова Дария Андреевна</cp:lastModifiedBy>
  <cp:revision>75</cp:revision>
  <dcterms:created xsi:type="dcterms:W3CDTF">2022-07-20T09:29:00Z</dcterms:created>
  <dcterms:modified xsi:type="dcterms:W3CDTF">2022-09-14T11:59:00Z</dcterms:modified>
</cp:coreProperties>
</file>