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F4" w:rsidRDefault="008C16F4" w:rsidP="008C16F4">
      <w:pPr>
        <w:pStyle w:val="4"/>
        <w:spacing w:before="0"/>
        <w:ind w:left="6379" w:firstLine="1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Вносится Правительством Российской Федерации </w:t>
      </w:r>
    </w:p>
    <w:p w:rsidR="008C16F4" w:rsidRPr="008C16F4" w:rsidRDefault="008C16F4" w:rsidP="008C16F4">
      <w:pPr>
        <w:spacing w:line="480" w:lineRule="exact"/>
      </w:pPr>
    </w:p>
    <w:p w:rsidR="007D4F9D" w:rsidRDefault="00591A3C" w:rsidP="008C16F4">
      <w:pPr>
        <w:pStyle w:val="4"/>
        <w:spacing w:before="0"/>
        <w:ind w:left="6379" w:firstLine="559"/>
        <w:rPr>
          <w:i w:val="0"/>
          <w:color w:val="auto"/>
        </w:rPr>
      </w:pPr>
      <w:r>
        <w:rPr>
          <w:i w:val="0"/>
          <w:color w:val="auto"/>
        </w:rPr>
        <w:t>Проект</w:t>
      </w:r>
    </w:p>
    <w:p w:rsidR="008C16F4" w:rsidRPr="008C16F4" w:rsidRDefault="008C16F4" w:rsidP="008C16F4">
      <w:pPr>
        <w:spacing w:line="840" w:lineRule="exact"/>
      </w:pPr>
    </w:p>
    <w:p w:rsidR="007D4F9D" w:rsidRPr="008C16F4" w:rsidRDefault="00591A3C" w:rsidP="008C16F4">
      <w:pPr>
        <w:pStyle w:val="3"/>
        <w:spacing w:after="0" w:line="760" w:lineRule="exact"/>
        <w:ind w:firstLine="0"/>
        <w:rPr>
          <w:color w:val="auto"/>
          <w:sz w:val="44"/>
          <w:szCs w:val="44"/>
        </w:rPr>
      </w:pPr>
      <w:r w:rsidRPr="008C16F4">
        <w:rPr>
          <w:color w:val="auto"/>
          <w:sz w:val="44"/>
          <w:szCs w:val="44"/>
        </w:rPr>
        <w:t>ФЕДЕРАЛЬНЫЙ ЗАКОН</w:t>
      </w:r>
    </w:p>
    <w:p w:rsidR="007D4F9D" w:rsidRDefault="007D4F9D" w:rsidP="008C16F4">
      <w:pPr>
        <w:pStyle w:val="2"/>
        <w:spacing w:after="0" w:line="760" w:lineRule="exact"/>
        <w:ind w:right="0"/>
        <w:rPr>
          <w:color w:val="auto"/>
        </w:rPr>
      </w:pPr>
    </w:p>
    <w:p w:rsidR="007D4F9D" w:rsidRPr="008C16F4" w:rsidRDefault="00591A3C">
      <w:pPr>
        <w:pStyle w:val="2"/>
        <w:spacing w:after="0"/>
        <w:ind w:right="0"/>
        <w:rPr>
          <w:color w:val="000000"/>
          <w:sz w:val="30"/>
          <w:szCs w:val="30"/>
        </w:rPr>
      </w:pPr>
      <w:r w:rsidRPr="008C16F4">
        <w:rPr>
          <w:color w:val="auto"/>
          <w:sz w:val="30"/>
          <w:szCs w:val="30"/>
        </w:rPr>
        <w:t xml:space="preserve">О внесении изменений </w:t>
      </w:r>
      <w:r w:rsidRPr="008C16F4">
        <w:rPr>
          <w:color w:val="000000" w:themeColor="text1"/>
          <w:sz w:val="30"/>
          <w:szCs w:val="30"/>
        </w:rPr>
        <w:t xml:space="preserve">в статьи 2 и 12 Федерального закона </w:t>
      </w:r>
      <w:r w:rsidR="008C16F4" w:rsidRPr="008C16F4">
        <w:rPr>
          <w:color w:val="000000" w:themeColor="text1"/>
          <w:sz w:val="30"/>
          <w:szCs w:val="30"/>
        </w:rPr>
        <w:t xml:space="preserve">                                </w:t>
      </w:r>
      <w:r w:rsidRPr="008C16F4">
        <w:rPr>
          <w:color w:val="000000" w:themeColor="text1"/>
          <w:sz w:val="30"/>
          <w:szCs w:val="30"/>
        </w:rPr>
        <w:t>«О государственной защите судей, должностных лиц правоохранительных и контролирующих органов»</w:t>
      </w:r>
    </w:p>
    <w:p w:rsidR="007D4F9D" w:rsidRDefault="007D4F9D" w:rsidP="008C16F4">
      <w:pPr>
        <w:spacing w:line="720" w:lineRule="exact"/>
        <w:ind w:firstLine="0"/>
        <w:rPr>
          <w:b/>
        </w:rPr>
      </w:pPr>
    </w:p>
    <w:p w:rsidR="007D4F9D" w:rsidRDefault="00591A3C" w:rsidP="008C16F4">
      <w:pPr>
        <w:spacing w:line="480" w:lineRule="exact"/>
        <w:ind w:firstLine="708"/>
        <w:rPr>
          <w:b/>
        </w:rPr>
      </w:pPr>
      <w:r>
        <w:rPr>
          <w:b/>
        </w:rPr>
        <w:t>Статья 1</w:t>
      </w:r>
    </w:p>
    <w:p w:rsidR="007D4F9D" w:rsidRDefault="00591A3C" w:rsidP="008C16F4">
      <w:pPr>
        <w:spacing w:line="480" w:lineRule="exact"/>
      </w:pPr>
      <w:r>
        <w:t>Внести в Федеральный закон от 20 апреля 1995 года № 45-ФЗ</w:t>
      </w:r>
      <w:r w:rsidR="008C16F4">
        <w:t xml:space="preserve">                        </w:t>
      </w:r>
      <w:r>
        <w:t>«О государственной защите судей, должностных лиц правоохранительных и контролирующих органов» (Собрание законодательства Россий</w:t>
      </w:r>
      <w:r w:rsidR="008C16F4">
        <w:t xml:space="preserve">ской Федерации, 1995, № 17, ст. 1455; 1998, № 30, ст. </w:t>
      </w:r>
      <w:r>
        <w:t>3613; 1999, № 2, ст.</w:t>
      </w:r>
      <w:r w:rsidR="008C16F4">
        <w:t xml:space="preserve"> </w:t>
      </w:r>
      <w:r>
        <w:t>238; 2000, №</w:t>
      </w:r>
      <w:r w:rsidR="008C16F4">
        <w:t xml:space="preserve"> </w:t>
      </w:r>
      <w:r>
        <w:t>10, ст.</w:t>
      </w:r>
      <w:r w:rsidR="008C16F4">
        <w:t xml:space="preserve"> 1067; 2001, № 49, ст. 4566; 2002, № 50, ст. 4928; 2003, № 27, ст. </w:t>
      </w:r>
      <w:r>
        <w:t>2700; 2004, №</w:t>
      </w:r>
      <w:r w:rsidR="008C16F4">
        <w:t xml:space="preserve"> </w:t>
      </w:r>
      <w:r>
        <w:t>27, ст.</w:t>
      </w:r>
      <w:r w:rsidR="008C16F4">
        <w:t xml:space="preserve"> 2711; № 35, ст. 3607; 2009, № 29, ст. </w:t>
      </w:r>
      <w:r>
        <w:t>3601; 2011, №</w:t>
      </w:r>
      <w:r w:rsidR="008C16F4">
        <w:t xml:space="preserve"> 1, ст. 16;                № 50, ст. </w:t>
      </w:r>
      <w:r>
        <w:t>7366; 2014, №</w:t>
      </w:r>
      <w:r w:rsidR="008C16F4">
        <w:t xml:space="preserve"> </w:t>
      </w:r>
      <w:r>
        <w:t>6,</w:t>
      </w:r>
      <w:r w:rsidR="00411B5E">
        <w:t xml:space="preserve"> ст.</w:t>
      </w:r>
      <w:r w:rsidR="008C16F4">
        <w:t xml:space="preserve"> 558; 2016, № 27, ст. </w:t>
      </w:r>
      <w:r w:rsidR="00411B5E">
        <w:t>4160,</w:t>
      </w:r>
      <w:r w:rsidR="008C16F4">
        <w:t xml:space="preserve"> </w:t>
      </w:r>
      <w:r w:rsidR="00411B5E">
        <w:t xml:space="preserve">ст. </w:t>
      </w:r>
      <w:r>
        <w:t>4238; 2017, №</w:t>
      </w:r>
      <w:r w:rsidR="008C16F4">
        <w:t xml:space="preserve"> </w:t>
      </w:r>
      <w:r>
        <w:t>7,</w:t>
      </w:r>
      <w:r w:rsidR="008C16F4">
        <w:t xml:space="preserve">              </w:t>
      </w:r>
      <w:r>
        <w:t xml:space="preserve"> ст.</w:t>
      </w:r>
      <w:r w:rsidR="008C16F4">
        <w:t xml:space="preserve"> 1026; 2019, № 40, ст. 5488; 2021, № 1, ст. </w:t>
      </w:r>
      <w:r>
        <w:t>54; № 15, ст. 2439; № 27, ст. 5116) следующие изменения:</w:t>
      </w:r>
    </w:p>
    <w:p w:rsidR="007D4F9D" w:rsidRDefault="00591A3C" w:rsidP="008C16F4">
      <w:pPr>
        <w:spacing w:line="480" w:lineRule="exact"/>
      </w:pPr>
      <w:r>
        <w:t>1) в части первой статьи 2:</w:t>
      </w:r>
    </w:p>
    <w:p w:rsidR="007D4F9D" w:rsidRDefault="00591A3C" w:rsidP="008C16F4">
      <w:pPr>
        <w:spacing w:line="480" w:lineRule="exact"/>
      </w:pPr>
      <w:r>
        <w:t>а) дополнить пунктом 6.8 следующего содержания:</w:t>
      </w:r>
    </w:p>
    <w:p w:rsidR="007D4F9D" w:rsidRDefault="008C16F4" w:rsidP="008C16F4">
      <w:pPr>
        <w:spacing w:line="480" w:lineRule="exact"/>
      </w:pPr>
      <w:r>
        <w:t xml:space="preserve">«6.8) </w:t>
      </w:r>
      <w:bookmarkStart w:id="0" w:name="_GoBack"/>
      <w:bookmarkEnd w:id="0"/>
      <w:r w:rsidR="00591A3C">
        <w:t>сотрудники, федеральные государственные гражданские служащие и работники таможенных органов Российской Федерации;»;</w:t>
      </w:r>
    </w:p>
    <w:p w:rsidR="007D4F9D" w:rsidRDefault="00591A3C" w:rsidP="008C16F4">
      <w:pPr>
        <w:spacing w:line="480" w:lineRule="exact"/>
      </w:pPr>
      <w:r>
        <w:t>б) в пункте 12 слова «таможенных и» исключить;</w:t>
      </w:r>
    </w:p>
    <w:p w:rsidR="007D4F9D" w:rsidRDefault="00591A3C" w:rsidP="008C16F4">
      <w:pPr>
        <w:spacing w:line="480" w:lineRule="exact"/>
      </w:pPr>
      <w:r>
        <w:t>2) в пункте 2 части первой статьи 12 слова «таможенных органов» заменить словами «сотрудников, федеральных государственных гражданских служащих и работников таможенных органов».</w:t>
      </w:r>
    </w:p>
    <w:p w:rsidR="007D4F9D" w:rsidRDefault="007D4F9D" w:rsidP="008C16F4">
      <w:pPr>
        <w:spacing w:line="480" w:lineRule="exact"/>
        <w:rPr>
          <w:b/>
        </w:rPr>
      </w:pPr>
    </w:p>
    <w:p w:rsidR="007D4F9D" w:rsidRDefault="00591A3C" w:rsidP="008C16F4">
      <w:pPr>
        <w:spacing w:line="480" w:lineRule="exact"/>
        <w:rPr>
          <w:b/>
        </w:rPr>
      </w:pPr>
      <w:r>
        <w:rPr>
          <w:b/>
        </w:rPr>
        <w:t>Статья 2</w:t>
      </w:r>
    </w:p>
    <w:p w:rsidR="007D4F9D" w:rsidRDefault="00591A3C" w:rsidP="008C16F4">
      <w:pPr>
        <w:spacing w:line="480" w:lineRule="exact"/>
      </w:pPr>
      <w:r>
        <w:rPr>
          <w:rFonts w:eastAsia="Calibri"/>
          <w:szCs w:val="28"/>
        </w:rPr>
        <w:t>Настоящий Федеральный закон вступает в силу со дня его официального опубликования.</w:t>
      </w:r>
    </w:p>
    <w:p w:rsidR="007D4F9D" w:rsidRDefault="007D4F9D" w:rsidP="008C16F4">
      <w:pPr>
        <w:spacing w:line="720" w:lineRule="exact"/>
      </w:pPr>
    </w:p>
    <w:p w:rsidR="007D4F9D" w:rsidRDefault="00591A3C">
      <w:pPr>
        <w:spacing w:line="240" w:lineRule="auto"/>
      </w:pPr>
      <w:r>
        <w:t xml:space="preserve"> Президент</w:t>
      </w:r>
    </w:p>
    <w:p w:rsidR="007D4F9D" w:rsidRDefault="00591A3C">
      <w:pPr>
        <w:spacing w:line="240" w:lineRule="auto"/>
        <w:ind w:firstLine="0"/>
      </w:pPr>
      <w:r>
        <w:t xml:space="preserve">Российской Федерации </w:t>
      </w:r>
    </w:p>
    <w:sectPr w:rsidR="007D4F9D" w:rsidSect="008C16F4">
      <w:headerReference w:type="even" r:id="rId7"/>
      <w:headerReference w:type="default" r:id="rId8"/>
      <w:footerReference w:type="default" r:id="rId9"/>
      <w:pgSz w:w="11907" w:h="16840"/>
      <w:pgMar w:top="1134" w:right="850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C3" w:rsidRDefault="00B365C3">
      <w:pPr>
        <w:spacing w:line="240" w:lineRule="auto"/>
      </w:pPr>
      <w:r>
        <w:separator/>
      </w:r>
    </w:p>
  </w:endnote>
  <w:endnote w:type="continuationSeparator" w:id="0">
    <w:p w:rsidR="00B365C3" w:rsidRDefault="00B36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9D" w:rsidRDefault="007D4F9D">
    <w:pPr>
      <w:pStyle w:val="ae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C3" w:rsidRDefault="00B365C3">
      <w:r>
        <w:separator/>
      </w:r>
    </w:p>
  </w:footnote>
  <w:footnote w:type="continuationSeparator" w:id="0">
    <w:p w:rsidR="00B365C3" w:rsidRDefault="00B3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9D" w:rsidRDefault="00591A3C">
    <w:pPr>
      <w:pStyle w:val="ac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D4F9D" w:rsidRDefault="007D4F9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9D" w:rsidRDefault="00591A3C">
    <w:pPr>
      <w:pStyle w:val="ac"/>
      <w:framePr w:wrap="around" w:vAnchor="text" w:hAnchor="margin" w:xAlign="center" w:y="1"/>
      <w:jc w:val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C16F4">
      <w:rPr>
        <w:rStyle w:val="af5"/>
        <w:noProof/>
      </w:rPr>
      <w:t>2</w:t>
    </w:r>
    <w:r>
      <w:rPr>
        <w:rStyle w:val="af5"/>
      </w:rPr>
      <w:fldChar w:fldCharType="end"/>
    </w:r>
  </w:p>
  <w:p w:rsidR="007D4F9D" w:rsidRDefault="007D4F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23B9"/>
    <w:multiLevelType w:val="hybridMultilevel"/>
    <w:tmpl w:val="418CE720"/>
    <w:lvl w:ilvl="0" w:tplc="4424AC6C">
      <w:start w:val="1"/>
      <w:numFmt w:val="decimal"/>
      <w:lvlText w:val="%1)"/>
      <w:lvlJc w:val="left"/>
      <w:pPr>
        <w:ind w:left="720" w:hanging="360"/>
      </w:pPr>
    </w:lvl>
    <w:lvl w:ilvl="1" w:tplc="2C6A5B2C">
      <w:start w:val="1"/>
      <w:numFmt w:val="lowerLetter"/>
      <w:lvlText w:val="%2."/>
      <w:lvlJc w:val="left"/>
      <w:pPr>
        <w:ind w:left="1440" w:hanging="360"/>
      </w:pPr>
    </w:lvl>
    <w:lvl w:ilvl="2" w:tplc="0A001E20">
      <w:start w:val="1"/>
      <w:numFmt w:val="lowerRoman"/>
      <w:lvlText w:val="%3."/>
      <w:lvlJc w:val="right"/>
      <w:pPr>
        <w:ind w:left="2160" w:hanging="180"/>
      </w:pPr>
    </w:lvl>
    <w:lvl w:ilvl="3" w:tplc="079C2594">
      <w:start w:val="1"/>
      <w:numFmt w:val="decimal"/>
      <w:lvlText w:val="%4."/>
      <w:lvlJc w:val="left"/>
      <w:pPr>
        <w:ind w:left="2880" w:hanging="360"/>
      </w:pPr>
    </w:lvl>
    <w:lvl w:ilvl="4" w:tplc="0412A8AE">
      <w:start w:val="1"/>
      <w:numFmt w:val="lowerLetter"/>
      <w:lvlText w:val="%5."/>
      <w:lvlJc w:val="left"/>
      <w:pPr>
        <w:ind w:left="3600" w:hanging="360"/>
      </w:pPr>
    </w:lvl>
    <w:lvl w:ilvl="5" w:tplc="A2E6F436">
      <w:start w:val="1"/>
      <w:numFmt w:val="lowerRoman"/>
      <w:lvlText w:val="%6."/>
      <w:lvlJc w:val="right"/>
      <w:pPr>
        <w:ind w:left="4320" w:hanging="180"/>
      </w:pPr>
    </w:lvl>
    <w:lvl w:ilvl="6" w:tplc="438A96B2">
      <w:start w:val="1"/>
      <w:numFmt w:val="decimal"/>
      <w:lvlText w:val="%7."/>
      <w:lvlJc w:val="left"/>
      <w:pPr>
        <w:ind w:left="5040" w:hanging="360"/>
      </w:pPr>
    </w:lvl>
    <w:lvl w:ilvl="7" w:tplc="D082BDC0">
      <w:start w:val="1"/>
      <w:numFmt w:val="lowerLetter"/>
      <w:lvlText w:val="%8."/>
      <w:lvlJc w:val="left"/>
      <w:pPr>
        <w:ind w:left="5760" w:hanging="360"/>
      </w:pPr>
    </w:lvl>
    <w:lvl w:ilvl="8" w:tplc="06E27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9D"/>
    <w:rsid w:val="00411B5E"/>
    <w:rsid w:val="00440FBE"/>
    <w:rsid w:val="00591A3C"/>
    <w:rsid w:val="00767995"/>
    <w:rsid w:val="007D4F9D"/>
    <w:rsid w:val="008C16F4"/>
    <w:rsid w:val="00B3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341C"/>
  <w15:docId w15:val="{82676051-1626-497C-83E7-5B7FA8B5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8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firstLine="0"/>
      <w:jc w:val="right"/>
      <w:outlineLvl w:val="0"/>
    </w:pPr>
    <w:rPr>
      <w:color w:val="0000FF"/>
    </w:rPr>
  </w:style>
  <w:style w:type="paragraph" w:styleId="2">
    <w:name w:val="heading 2"/>
    <w:basedOn w:val="a"/>
    <w:next w:val="a"/>
    <w:link w:val="20"/>
    <w:qFormat/>
    <w:pPr>
      <w:keepNext/>
      <w:spacing w:after="480" w:line="240" w:lineRule="auto"/>
      <w:ind w:right="851" w:firstLine="0"/>
      <w:jc w:val="center"/>
      <w:outlineLvl w:val="1"/>
    </w:pPr>
    <w:rPr>
      <w:b/>
      <w:color w:val="0000FF"/>
    </w:rPr>
  </w:style>
  <w:style w:type="paragraph" w:styleId="3">
    <w:name w:val="heading 3"/>
    <w:basedOn w:val="a"/>
    <w:next w:val="a"/>
    <w:link w:val="30"/>
    <w:qFormat/>
    <w:pPr>
      <w:keepNext/>
      <w:spacing w:after="840"/>
      <w:jc w:val="center"/>
      <w:outlineLvl w:val="2"/>
    </w:pPr>
    <w:rPr>
      <w:b/>
      <w:color w:val="800000"/>
      <w:sz w:val="32"/>
    </w:rPr>
  </w:style>
  <w:style w:type="paragraph" w:styleId="4">
    <w:name w:val="heading 4"/>
    <w:basedOn w:val="a"/>
    <w:next w:val="a"/>
    <w:link w:val="40"/>
    <w:qFormat/>
    <w:pPr>
      <w:keepNext/>
      <w:spacing w:before="360" w:line="240" w:lineRule="auto"/>
      <w:jc w:val="right"/>
      <w:outlineLvl w:val="3"/>
    </w:pPr>
    <w:rPr>
      <w:i/>
      <w:color w:val="FF00F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ad">
    <w:name w:val="Нижний колонтитул Знак"/>
    <w:basedOn w:val="a0"/>
    <w:link w:val="ae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c">
    <w:name w:val="header"/>
    <w:basedOn w:val="a"/>
    <w:link w:val="ab"/>
    <w:pPr>
      <w:tabs>
        <w:tab w:val="center" w:pos="4536"/>
        <w:tab w:val="right" w:pos="9072"/>
      </w:tabs>
    </w:pPr>
  </w:style>
  <w:style w:type="character" w:styleId="af5">
    <w:name w:val="page number"/>
    <w:rPr>
      <w:rFonts w:ascii="Times New Roman" w:hAnsi="Times New Roman"/>
      <w:dstrike w:val="0"/>
      <w:sz w:val="28"/>
      <w:vertAlign w:val="baseline"/>
    </w:r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styleId="af6">
    <w:name w:val="Body Text Indent"/>
    <w:basedOn w:val="a"/>
    <w:pPr>
      <w:tabs>
        <w:tab w:val="center" w:pos="1418"/>
        <w:tab w:val="right" w:pos="9072"/>
      </w:tabs>
      <w:spacing w:before="840" w:line="360" w:lineRule="atLeast"/>
    </w:pPr>
    <w:rPr>
      <w:color w:val="FF0000"/>
    </w:rPr>
  </w:style>
  <w:style w:type="paragraph" w:styleId="af7">
    <w:name w:val="Body Text"/>
    <w:basedOn w:val="a"/>
    <w:pPr>
      <w:spacing w:after="1280" w:line="240" w:lineRule="auto"/>
      <w:ind w:firstLine="0"/>
      <w:jc w:val="center"/>
    </w:pPr>
    <w:rPr>
      <w:b/>
      <w:color w:val="0000FF"/>
    </w:rPr>
  </w:style>
  <w:style w:type="paragraph" w:styleId="24">
    <w:name w:val="Body Text Indent 2"/>
    <w:basedOn w:val="a"/>
  </w:style>
  <w:style w:type="paragraph" w:styleId="33">
    <w:name w:val="Body Text Indent 3"/>
    <w:basedOn w:val="a"/>
    <w:rPr>
      <w:color w:val="0000FF"/>
    </w:rPr>
  </w:style>
  <w:style w:type="paragraph" w:styleId="af8">
    <w:name w:val="Balloon Text"/>
    <w:basedOn w:val="a"/>
    <w:link w:val="af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a">
    <w:name w:val="заг_статьи_без названья"/>
    <w:basedOn w:val="a"/>
    <w:pPr>
      <w:spacing w:before="360" w:after="360" w:line="240" w:lineRule="auto"/>
    </w:pPr>
    <w:rPr>
      <w:b/>
      <w:color w:val="0000FF"/>
    </w:rPr>
  </w:style>
  <w:style w:type="character" w:customStyle="1" w:styleId="af9">
    <w:name w:val="Текст выноски Знак"/>
    <w:link w:val="af8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uiPriority w:val="99"/>
    <w:rPr>
      <w:color w:val="106BBE"/>
    </w:rPr>
  </w:style>
  <w:style w:type="paragraph" w:customStyle="1" w:styleId="afc">
    <w:name w:val="Комментарий"/>
    <w:basedOn w:val="a"/>
    <w:next w:val="a"/>
    <w:uiPriority w:val="99"/>
    <w:pPr>
      <w:spacing w:before="75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character" w:styleId="afe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378</dc:creator>
  <cp:lastModifiedBy>КУЗИНА ЕЛЕНА МИХАЙЛОВНА</cp:lastModifiedBy>
  <cp:revision>12</cp:revision>
  <cp:lastPrinted>2021-08-04T08:11:00Z</cp:lastPrinted>
  <dcterms:created xsi:type="dcterms:W3CDTF">2021-07-19T08:51:00Z</dcterms:created>
  <dcterms:modified xsi:type="dcterms:W3CDTF">2022-03-04T07:55:00Z</dcterms:modified>
</cp:coreProperties>
</file>