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EE" w:rsidRPr="00945B03" w:rsidRDefault="002B0DEE" w:rsidP="002B0DEE">
      <w:pPr>
        <w:pStyle w:val="ConsPlusNormal"/>
        <w:tabs>
          <w:tab w:val="left" w:pos="8208"/>
        </w:tabs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0DEE" w:rsidRDefault="002B0DEE" w:rsidP="002B0DEE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0DEE" w:rsidRDefault="002B0DEE" w:rsidP="002B0DEE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0DEE" w:rsidRPr="00F06E33" w:rsidRDefault="002B0DEE" w:rsidP="002B0DEE">
      <w:pPr>
        <w:pStyle w:val="ConsPlusNormal"/>
        <w:spacing w:line="36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0DEE" w:rsidRDefault="002B0DEE" w:rsidP="002B0DE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1AD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2B0DEE" w:rsidRPr="00F06E33" w:rsidRDefault="002B0DEE" w:rsidP="002B0DE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B0DEE" w:rsidRPr="00470DFD" w:rsidRDefault="002B0DEE" w:rsidP="002B0DEE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pacing w:val="24"/>
          <w:sz w:val="28"/>
          <w:szCs w:val="28"/>
        </w:rPr>
      </w:pPr>
      <w:r w:rsidRPr="00470DFD">
        <w:rPr>
          <w:rFonts w:ascii="Times New Roman" w:hAnsi="Times New Roman" w:cs="Times New Roman"/>
          <w:bCs/>
          <w:spacing w:val="24"/>
          <w:sz w:val="28"/>
          <w:szCs w:val="28"/>
        </w:rPr>
        <w:t>ПОСТАНОВЛЕНИЕ</w:t>
      </w:r>
    </w:p>
    <w:p w:rsidR="002B0DEE" w:rsidRPr="00F06E33" w:rsidRDefault="002B0DEE" w:rsidP="002B0DEE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0DEE" w:rsidRDefault="002B0DEE" w:rsidP="002B0DE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 w:rsidRPr="00703EB4">
        <w:rPr>
          <w:rFonts w:ascii="Times New Roman" w:hAnsi="Times New Roman" w:cs="Times New Roman"/>
          <w:sz w:val="28"/>
        </w:rPr>
        <w:t>от «____» _____________________ г. №_____</w:t>
      </w:r>
    </w:p>
    <w:p w:rsidR="002B0DEE" w:rsidRDefault="002B0DEE" w:rsidP="002B0DEE">
      <w:pPr>
        <w:spacing w:line="360" w:lineRule="auto"/>
        <w:ind w:firstLine="0"/>
        <w:jc w:val="center"/>
        <w:rPr>
          <w:sz w:val="28"/>
        </w:rPr>
      </w:pPr>
    </w:p>
    <w:p w:rsidR="002B0DEE" w:rsidRDefault="002B0DEE" w:rsidP="002B0DE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  <w:r w:rsidRPr="00703EB4">
        <w:rPr>
          <w:rFonts w:ascii="Times New Roman" w:hAnsi="Times New Roman" w:cs="Times New Roman"/>
          <w:sz w:val="28"/>
        </w:rPr>
        <w:t>МОСКВА</w:t>
      </w:r>
    </w:p>
    <w:p w:rsidR="002B0DEE" w:rsidRPr="003F5E72" w:rsidRDefault="002B0DEE" w:rsidP="002B0DEE">
      <w:pPr>
        <w:spacing w:line="360" w:lineRule="auto"/>
        <w:ind w:firstLine="0"/>
        <w:jc w:val="center"/>
        <w:rPr>
          <w:rFonts w:ascii="Times New Roman" w:hAnsi="Times New Roman" w:cs="Times New Roman"/>
          <w:sz w:val="32"/>
        </w:rPr>
      </w:pPr>
    </w:p>
    <w:p w:rsidR="002B0DEE" w:rsidRPr="003F5E72" w:rsidRDefault="002B0DEE" w:rsidP="007109CF">
      <w:pPr>
        <w:ind w:firstLine="0"/>
        <w:jc w:val="center"/>
        <w:rPr>
          <w:b/>
          <w:sz w:val="28"/>
        </w:rPr>
      </w:pPr>
      <w:r w:rsidRPr="003F5E72">
        <w:rPr>
          <w:b/>
          <w:sz w:val="28"/>
        </w:rPr>
        <w:t xml:space="preserve">О внесении изменений в </w:t>
      </w:r>
      <w:r w:rsidR="007109CF">
        <w:rPr>
          <w:b/>
          <w:sz w:val="28"/>
        </w:rPr>
        <w:t>Правила отнесения акций 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</w:t>
      </w:r>
    </w:p>
    <w:p w:rsidR="003F75D7" w:rsidRDefault="003F75D7" w:rsidP="003F75D7">
      <w:pPr>
        <w:widowControl/>
        <w:shd w:val="clear" w:color="auto" w:fill="FFFFFF"/>
        <w:autoSpaceDE/>
        <w:autoSpaceDN/>
        <w:adjustRightInd/>
        <w:spacing w:line="360" w:lineRule="exact"/>
        <w:ind w:firstLine="0"/>
        <w:rPr>
          <w:b/>
        </w:rPr>
      </w:pPr>
    </w:p>
    <w:p w:rsidR="003F75D7" w:rsidRDefault="003F75D7" w:rsidP="003F75D7">
      <w:pPr>
        <w:widowControl/>
        <w:shd w:val="clear" w:color="auto" w:fill="FFFFFF"/>
        <w:autoSpaceDE/>
        <w:autoSpaceDN/>
        <w:adjustRightInd/>
        <w:spacing w:line="360" w:lineRule="exact"/>
        <w:ind w:firstLine="0"/>
        <w:rPr>
          <w:b/>
        </w:rPr>
      </w:pPr>
    </w:p>
    <w:p w:rsidR="002B0DEE" w:rsidRPr="002B0DEE" w:rsidRDefault="002B0DEE" w:rsidP="003F75D7">
      <w:pPr>
        <w:widowControl/>
        <w:shd w:val="clear" w:color="auto" w:fill="FFFFFF"/>
        <w:autoSpaceDE/>
        <w:autoSpaceDN/>
        <w:adjustRightInd/>
        <w:spacing w:line="360" w:lineRule="exact"/>
        <w:ind w:firstLine="709"/>
        <w:rPr>
          <w:rStyle w:val="a3"/>
          <w:color w:val="auto"/>
          <w:sz w:val="28"/>
          <w:szCs w:val="28"/>
        </w:rPr>
      </w:pPr>
      <w:r w:rsidRPr="002B0DEE">
        <w:rPr>
          <w:rStyle w:val="a3"/>
          <w:color w:val="auto"/>
          <w:sz w:val="28"/>
          <w:szCs w:val="28"/>
        </w:rPr>
        <w:t xml:space="preserve">Правительство Российской Федерации </w:t>
      </w:r>
      <w:r w:rsidRPr="002B0DEE">
        <w:rPr>
          <w:rStyle w:val="a3"/>
          <w:b/>
          <w:color w:val="auto"/>
          <w:sz w:val="28"/>
          <w:szCs w:val="28"/>
        </w:rPr>
        <w:t xml:space="preserve">п о с </w:t>
      </w:r>
      <w:proofErr w:type="gramStart"/>
      <w:r w:rsidRPr="002B0DEE">
        <w:rPr>
          <w:rStyle w:val="a3"/>
          <w:b/>
          <w:color w:val="auto"/>
          <w:sz w:val="28"/>
          <w:szCs w:val="28"/>
        </w:rPr>
        <w:t>т</w:t>
      </w:r>
      <w:proofErr w:type="gramEnd"/>
      <w:r w:rsidRPr="002B0DEE">
        <w:rPr>
          <w:rStyle w:val="a3"/>
          <w:b/>
          <w:color w:val="auto"/>
          <w:sz w:val="28"/>
          <w:szCs w:val="28"/>
        </w:rPr>
        <w:t xml:space="preserve"> а н о в л я е т</w:t>
      </w:r>
      <w:r w:rsidRPr="002B0DEE">
        <w:rPr>
          <w:rStyle w:val="a3"/>
          <w:color w:val="auto"/>
          <w:sz w:val="28"/>
          <w:szCs w:val="28"/>
        </w:rPr>
        <w:t>:</w:t>
      </w:r>
    </w:p>
    <w:p w:rsidR="00231F4F" w:rsidRDefault="007652E9" w:rsidP="00231F4F">
      <w:pPr>
        <w:widowControl/>
        <w:numPr>
          <w:ilvl w:val="0"/>
          <w:numId w:val="1"/>
        </w:numPr>
        <w:shd w:val="clear" w:color="auto" w:fill="FFFFFF"/>
        <w:tabs>
          <w:tab w:val="left" w:pos="360"/>
        </w:tabs>
        <w:autoSpaceDE/>
        <w:autoSpaceDN/>
        <w:adjustRightInd/>
        <w:spacing w:line="360" w:lineRule="exact"/>
        <w:ind w:left="0" w:firstLine="851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Внести в пункт 2 Правил </w:t>
      </w:r>
      <w:r w:rsidR="007109CF">
        <w:rPr>
          <w:rStyle w:val="a3"/>
          <w:color w:val="auto"/>
          <w:sz w:val="28"/>
          <w:szCs w:val="28"/>
        </w:rPr>
        <w:t xml:space="preserve">отнесения акций </w:t>
      </w:r>
      <w:r w:rsidR="007109CF" w:rsidRPr="007109CF">
        <w:rPr>
          <w:rStyle w:val="a3"/>
          <w:color w:val="auto"/>
          <w:sz w:val="28"/>
          <w:szCs w:val="28"/>
        </w:rPr>
        <w:t>и облигаций российских организаций, а также инвестиционных паев, обращающихся на организованном рынке ценных бумаг, к ценным бумагам высокотехнологичного (инновационного) сектора экономики</w:t>
      </w:r>
      <w:r w:rsidR="00231F4F">
        <w:rPr>
          <w:rStyle w:val="a3"/>
          <w:color w:val="auto"/>
          <w:sz w:val="28"/>
          <w:szCs w:val="28"/>
        </w:rPr>
        <w:t>, утвержденные постановлением Правит</w:t>
      </w:r>
      <w:r>
        <w:rPr>
          <w:rStyle w:val="a3"/>
          <w:color w:val="auto"/>
          <w:sz w:val="28"/>
          <w:szCs w:val="28"/>
        </w:rPr>
        <w:t>ельства Российской Федерации от </w:t>
      </w:r>
      <w:r w:rsidR="00231F4F" w:rsidRPr="00231F4F">
        <w:rPr>
          <w:rStyle w:val="a3"/>
          <w:color w:val="auto"/>
          <w:sz w:val="28"/>
          <w:szCs w:val="28"/>
        </w:rPr>
        <w:t xml:space="preserve">22.02.2012 </w:t>
      </w:r>
      <w:r w:rsidR="00231F4F">
        <w:rPr>
          <w:rStyle w:val="a3"/>
          <w:color w:val="auto"/>
          <w:sz w:val="28"/>
          <w:szCs w:val="28"/>
        </w:rPr>
        <w:t>№</w:t>
      </w:r>
      <w:r w:rsidR="00231F4F" w:rsidRPr="00231F4F">
        <w:rPr>
          <w:rStyle w:val="a3"/>
          <w:color w:val="auto"/>
          <w:sz w:val="28"/>
          <w:szCs w:val="28"/>
        </w:rPr>
        <w:t xml:space="preserve"> 156 </w:t>
      </w:r>
      <w:r w:rsidR="00231F4F">
        <w:rPr>
          <w:rStyle w:val="a3"/>
          <w:color w:val="auto"/>
          <w:sz w:val="28"/>
          <w:szCs w:val="28"/>
        </w:rPr>
        <w:t xml:space="preserve"> «Об </w:t>
      </w:r>
      <w:r w:rsidR="00231F4F" w:rsidRPr="00231F4F">
        <w:rPr>
          <w:rStyle w:val="a3"/>
          <w:color w:val="auto"/>
          <w:sz w:val="28"/>
          <w:szCs w:val="28"/>
        </w:rPr>
        <w:t>утверждении Правил отнесения акций и обли</w:t>
      </w:r>
      <w:r w:rsidR="00231F4F">
        <w:rPr>
          <w:rStyle w:val="a3"/>
          <w:color w:val="auto"/>
          <w:sz w:val="28"/>
          <w:szCs w:val="28"/>
        </w:rPr>
        <w:t>гаций российских организаций, а </w:t>
      </w:r>
      <w:r w:rsidR="00231F4F" w:rsidRPr="00231F4F">
        <w:rPr>
          <w:rStyle w:val="a3"/>
          <w:color w:val="auto"/>
          <w:sz w:val="28"/>
          <w:szCs w:val="28"/>
        </w:rPr>
        <w:t>также инвес</w:t>
      </w:r>
      <w:r>
        <w:rPr>
          <w:rStyle w:val="a3"/>
          <w:color w:val="auto"/>
          <w:sz w:val="28"/>
          <w:szCs w:val="28"/>
        </w:rPr>
        <w:t>тиционных паев, обращающихся на </w:t>
      </w:r>
      <w:r w:rsidR="00231F4F" w:rsidRPr="00231F4F">
        <w:rPr>
          <w:rStyle w:val="a3"/>
          <w:color w:val="auto"/>
          <w:sz w:val="28"/>
          <w:szCs w:val="28"/>
        </w:rPr>
        <w:t>организованном рынке ценных бумаг, к ценным бумагам высокотехнологичного (инновационного) сектора экономики</w:t>
      </w:r>
      <w:r w:rsidR="00231F4F">
        <w:rPr>
          <w:rStyle w:val="a3"/>
          <w:color w:val="auto"/>
          <w:sz w:val="28"/>
          <w:szCs w:val="28"/>
        </w:rPr>
        <w:t>»  (Собрание законодательства Российской Федерации</w:t>
      </w:r>
      <w:r w:rsidR="00231F4F" w:rsidRPr="00231F4F">
        <w:rPr>
          <w:rStyle w:val="a3"/>
          <w:color w:val="auto"/>
          <w:sz w:val="28"/>
          <w:szCs w:val="28"/>
        </w:rPr>
        <w:t xml:space="preserve">, 2012, </w:t>
      </w:r>
      <w:r w:rsidR="00231F4F">
        <w:rPr>
          <w:rStyle w:val="a3"/>
          <w:color w:val="auto"/>
          <w:sz w:val="28"/>
          <w:szCs w:val="28"/>
        </w:rPr>
        <w:t>№</w:t>
      </w:r>
      <w:r w:rsidR="00231F4F" w:rsidRPr="00231F4F">
        <w:rPr>
          <w:rStyle w:val="a3"/>
          <w:color w:val="auto"/>
          <w:sz w:val="28"/>
          <w:szCs w:val="28"/>
        </w:rPr>
        <w:t xml:space="preserve"> 10, ст. 1244</w:t>
      </w:r>
      <w:r w:rsidR="00231F4F">
        <w:rPr>
          <w:rStyle w:val="a3"/>
          <w:color w:val="auto"/>
          <w:sz w:val="28"/>
          <w:szCs w:val="28"/>
        </w:rPr>
        <w:t xml:space="preserve">; </w:t>
      </w:r>
      <w:r w:rsidR="00231F4F" w:rsidRPr="00231F4F">
        <w:rPr>
          <w:rStyle w:val="a3"/>
          <w:color w:val="auto"/>
          <w:sz w:val="28"/>
          <w:szCs w:val="28"/>
        </w:rPr>
        <w:t xml:space="preserve">2013, </w:t>
      </w:r>
      <w:r w:rsidR="00231F4F">
        <w:rPr>
          <w:rStyle w:val="a3"/>
          <w:color w:val="auto"/>
          <w:sz w:val="28"/>
          <w:szCs w:val="28"/>
        </w:rPr>
        <w:t>№</w:t>
      </w:r>
      <w:r w:rsidR="00231F4F" w:rsidRPr="00231F4F">
        <w:rPr>
          <w:rStyle w:val="a3"/>
          <w:color w:val="auto"/>
          <w:sz w:val="28"/>
          <w:szCs w:val="28"/>
        </w:rPr>
        <w:t xml:space="preserve"> 36, ст. 4578</w:t>
      </w:r>
      <w:r w:rsidR="00231F4F">
        <w:rPr>
          <w:rStyle w:val="a3"/>
          <w:color w:val="auto"/>
          <w:sz w:val="28"/>
          <w:szCs w:val="28"/>
        </w:rPr>
        <w:t xml:space="preserve">; </w:t>
      </w:r>
      <w:r w:rsidR="00231F4F" w:rsidRPr="00231F4F">
        <w:rPr>
          <w:rStyle w:val="a3"/>
          <w:color w:val="auto"/>
          <w:sz w:val="28"/>
          <w:szCs w:val="28"/>
        </w:rPr>
        <w:t xml:space="preserve">2016, </w:t>
      </w:r>
      <w:r w:rsidR="00231F4F">
        <w:rPr>
          <w:rStyle w:val="a3"/>
          <w:color w:val="auto"/>
          <w:sz w:val="28"/>
          <w:szCs w:val="28"/>
        </w:rPr>
        <w:t>№</w:t>
      </w:r>
      <w:r w:rsidR="00231F4F" w:rsidRPr="00231F4F">
        <w:rPr>
          <w:rStyle w:val="a3"/>
          <w:color w:val="auto"/>
          <w:sz w:val="28"/>
          <w:szCs w:val="28"/>
        </w:rPr>
        <w:t xml:space="preserve"> 51, ст. 7373</w:t>
      </w:r>
      <w:r w:rsidR="00231F4F">
        <w:rPr>
          <w:rStyle w:val="a3"/>
          <w:color w:val="auto"/>
          <w:sz w:val="28"/>
          <w:szCs w:val="28"/>
        </w:rPr>
        <w:t>; 2018, № 15</w:t>
      </w:r>
      <w:r w:rsidR="00231F4F" w:rsidRPr="00231F4F">
        <w:rPr>
          <w:rStyle w:val="a3"/>
          <w:color w:val="auto"/>
          <w:sz w:val="28"/>
          <w:szCs w:val="28"/>
        </w:rPr>
        <w:t>, ст. 2126</w:t>
      </w:r>
      <w:r>
        <w:rPr>
          <w:rStyle w:val="a3"/>
          <w:color w:val="auto"/>
          <w:sz w:val="28"/>
          <w:szCs w:val="28"/>
        </w:rPr>
        <w:t>), следующие изменения:</w:t>
      </w:r>
    </w:p>
    <w:p w:rsidR="007652E9" w:rsidRPr="007652E9" w:rsidRDefault="007652E9" w:rsidP="007652E9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rPr>
          <w:rStyle w:val="a3"/>
          <w:color w:val="auto"/>
          <w:sz w:val="28"/>
          <w:szCs w:val="28"/>
        </w:rPr>
      </w:pPr>
      <w:r w:rsidRPr="007652E9">
        <w:rPr>
          <w:rStyle w:val="a3"/>
          <w:color w:val="auto"/>
          <w:sz w:val="28"/>
          <w:szCs w:val="28"/>
        </w:rPr>
        <w:t>а) в подпункте «б» слова «25 млрд. рублей» заменить словами «75 млрд. рублей»;</w:t>
      </w:r>
    </w:p>
    <w:p w:rsidR="007652E9" w:rsidRPr="007652E9" w:rsidRDefault="007652E9" w:rsidP="007652E9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ind w:left="720" w:firstLine="0"/>
        <w:rPr>
          <w:rStyle w:val="a3"/>
          <w:color w:val="auto"/>
          <w:sz w:val="28"/>
          <w:szCs w:val="28"/>
        </w:rPr>
      </w:pPr>
      <w:r w:rsidRPr="007652E9">
        <w:rPr>
          <w:rStyle w:val="a3"/>
          <w:color w:val="auto"/>
          <w:sz w:val="28"/>
          <w:szCs w:val="28"/>
        </w:rPr>
        <w:t>б) в подпункте «в» слова «25 млрд. рублей» заменить словами «75 млрд. рублей»;</w:t>
      </w:r>
    </w:p>
    <w:p w:rsidR="007652E9" w:rsidRDefault="007652E9" w:rsidP="007652E9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ind w:left="720" w:firstLine="0"/>
        <w:rPr>
          <w:rStyle w:val="a3"/>
          <w:color w:val="auto"/>
          <w:sz w:val="28"/>
          <w:szCs w:val="28"/>
        </w:rPr>
      </w:pPr>
      <w:r w:rsidRPr="007652E9">
        <w:rPr>
          <w:rStyle w:val="a3"/>
          <w:color w:val="auto"/>
          <w:sz w:val="28"/>
          <w:szCs w:val="28"/>
        </w:rPr>
        <w:t>в) в подпункте «г» слова «10 млрд. рублей» заменить словами «75 млрд. рублей».</w:t>
      </w:r>
    </w:p>
    <w:p w:rsidR="002B0DEE" w:rsidRPr="002B0DEE" w:rsidRDefault="007652E9" w:rsidP="007652E9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2. </w:t>
      </w:r>
      <w:r w:rsidR="002B0DEE" w:rsidRPr="002B0DEE">
        <w:rPr>
          <w:rStyle w:val="a3"/>
          <w:color w:val="auto"/>
          <w:sz w:val="28"/>
          <w:szCs w:val="28"/>
        </w:rPr>
        <w:t>Настоящее постановление вступает в силу со дня его </w:t>
      </w:r>
      <w:hyperlink r:id="rId6" w:anchor="/document/403689691/entry/0" w:history="1">
        <w:r w:rsidR="002B0DEE" w:rsidRPr="002B0DEE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2B0DEE" w:rsidRPr="002B0DEE">
        <w:rPr>
          <w:rStyle w:val="a3"/>
          <w:color w:val="auto"/>
          <w:sz w:val="28"/>
          <w:szCs w:val="28"/>
        </w:rPr>
        <w:t>.</w:t>
      </w:r>
    </w:p>
    <w:p w:rsidR="002B0DEE" w:rsidRPr="006D1A6C" w:rsidRDefault="002B0DEE" w:rsidP="002B0D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rPr>
          <w:rStyle w:val="a3"/>
          <w:color w:val="000000" w:themeColor="text1"/>
          <w:sz w:val="28"/>
          <w:szCs w:val="28"/>
        </w:rPr>
      </w:pPr>
    </w:p>
    <w:p w:rsidR="002B0DEE" w:rsidRPr="006D1A6C" w:rsidRDefault="002B0DEE" w:rsidP="002B0DEE">
      <w:pPr>
        <w:widowControl/>
        <w:shd w:val="clear" w:color="auto" w:fill="FFFFFF"/>
        <w:tabs>
          <w:tab w:val="left" w:pos="426"/>
        </w:tabs>
        <w:autoSpaceDE/>
        <w:autoSpaceDN/>
        <w:adjustRightInd/>
        <w:spacing w:line="360" w:lineRule="exact"/>
        <w:rPr>
          <w:rStyle w:val="a3"/>
          <w:color w:val="000000" w:themeColor="text1"/>
          <w:sz w:val="28"/>
          <w:szCs w:val="28"/>
        </w:rPr>
      </w:pPr>
    </w:p>
    <w:tbl>
      <w:tblPr>
        <w:tblW w:w="10963" w:type="dxa"/>
        <w:tblInd w:w="-436" w:type="dxa"/>
        <w:tblLook w:val="04A0" w:firstRow="1" w:lastRow="0" w:firstColumn="1" w:lastColumn="0" w:noHBand="0" w:noVBand="1"/>
      </w:tblPr>
      <w:tblGrid>
        <w:gridCol w:w="4551"/>
        <w:gridCol w:w="6412"/>
      </w:tblGrid>
      <w:tr w:rsidR="006D1A6C" w:rsidRPr="006D1A6C" w:rsidTr="003F75D7">
        <w:trPr>
          <w:trHeight w:val="936"/>
        </w:trPr>
        <w:tc>
          <w:tcPr>
            <w:tcW w:w="4551" w:type="dxa"/>
          </w:tcPr>
          <w:p w:rsidR="002B0DEE" w:rsidRPr="006D1A6C" w:rsidRDefault="003F75D7" w:rsidP="003F75D7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B0DEE"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2B0DEE" w:rsidRPr="006D1A6C" w:rsidRDefault="003F75D7" w:rsidP="003F75D7">
            <w:pPr>
              <w:pStyle w:val="ConsPlusNormal"/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2B0DEE"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412" w:type="dxa"/>
          </w:tcPr>
          <w:p w:rsidR="002B0DEE" w:rsidRPr="006D1A6C" w:rsidRDefault="002B0DEE" w:rsidP="003627B1">
            <w:pPr>
              <w:pStyle w:val="ConsPlusNormal"/>
              <w:tabs>
                <w:tab w:val="left" w:pos="1134"/>
              </w:tabs>
              <w:spacing w:line="36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0DEE" w:rsidRPr="006D1A6C" w:rsidRDefault="002B0DEE" w:rsidP="003627B1">
            <w:pPr>
              <w:pStyle w:val="ConsPlusNormal"/>
              <w:tabs>
                <w:tab w:val="left" w:pos="1134"/>
              </w:tabs>
              <w:spacing w:line="36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F75D7"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6D1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9517FB" w:rsidRDefault="009517FB" w:rsidP="002B0DEE">
      <w:pPr>
        <w:ind w:firstLine="0"/>
      </w:pPr>
      <w:bookmarkStart w:id="0" w:name="_GoBack"/>
      <w:bookmarkEnd w:id="0"/>
    </w:p>
    <w:sectPr w:rsidR="009517FB" w:rsidSect="007652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4F8B"/>
    <w:multiLevelType w:val="hybridMultilevel"/>
    <w:tmpl w:val="667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BF"/>
    <w:rsid w:val="00231F4F"/>
    <w:rsid w:val="002B0DEE"/>
    <w:rsid w:val="0035416B"/>
    <w:rsid w:val="003F5E72"/>
    <w:rsid w:val="003F75D7"/>
    <w:rsid w:val="006D1A6C"/>
    <w:rsid w:val="007109CF"/>
    <w:rsid w:val="007652E9"/>
    <w:rsid w:val="009517FB"/>
    <w:rsid w:val="00E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9C39"/>
  <w15:chartTrackingRefBased/>
  <w15:docId w15:val="{0C519C5F-117A-44F1-A342-BFB3868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1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16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5416B"/>
    <w:rPr>
      <w:color w:val="106BBE"/>
    </w:rPr>
  </w:style>
  <w:style w:type="paragraph" w:customStyle="1" w:styleId="indent1">
    <w:name w:val="indent_1"/>
    <w:basedOn w:val="a"/>
    <w:rsid w:val="003541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">
    <w:name w:val="s_10"/>
    <w:rsid w:val="0035416B"/>
  </w:style>
  <w:style w:type="paragraph" w:customStyle="1" w:styleId="ConsPlusNormal">
    <w:name w:val="ConsPlusNormal"/>
    <w:rsid w:val="00354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0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FABD-2BBE-4F1E-8B4B-6C395765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 Андрей Владимирович</dc:creator>
  <cp:keywords/>
  <dc:description/>
  <cp:lastModifiedBy>Гревцова Анжела Владимировна</cp:lastModifiedBy>
  <cp:revision>3</cp:revision>
  <dcterms:created xsi:type="dcterms:W3CDTF">2022-10-11T07:32:00Z</dcterms:created>
  <dcterms:modified xsi:type="dcterms:W3CDTF">2022-10-24T06:41:00Z</dcterms:modified>
</cp:coreProperties>
</file>