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64C1" w14:textId="77777777" w:rsidR="00BE7250" w:rsidRPr="0031649E" w:rsidRDefault="00BE7250" w:rsidP="00BE72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Проект</w:t>
      </w:r>
    </w:p>
    <w:p w14:paraId="6F2325F0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7362B2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E1FE8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3AC792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070009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99247F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1A0410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AB12F" w14:textId="77777777" w:rsidR="008C749B" w:rsidRPr="0031649E" w:rsidRDefault="008C749B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0C039D" w14:textId="77777777" w:rsidR="000F4963" w:rsidRPr="0031649E" w:rsidRDefault="000F4963" w:rsidP="008C7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F33F99" w14:textId="77777777" w:rsidR="000F4963" w:rsidRPr="0031649E" w:rsidRDefault="000F4963" w:rsidP="008D63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BDF2C" w14:textId="77777777" w:rsidR="00983A20" w:rsidRPr="0031649E" w:rsidRDefault="00983A20" w:rsidP="00BE725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D7EDE" w14:textId="0A6047F8" w:rsidR="008C749B" w:rsidRPr="0031649E" w:rsidRDefault="008C749B" w:rsidP="002C2F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9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63F64" w:rsidRPr="0031649E">
        <w:rPr>
          <w:rFonts w:ascii="Times New Roman" w:hAnsi="Times New Roman" w:cs="Times New Roman"/>
          <w:b/>
          <w:sz w:val="28"/>
          <w:szCs w:val="28"/>
        </w:rPr>
        <w:t>о</w:t>
      </w:r>
      <w:r w:rsidR="006A6BAB" w:rsidRPr="0031649E">
        <w:rPr>
          <w:rFonts w:ascii="Times New Roman" w:hAnsi="Times New Roman" w:cs="Times New Roman"/>
          <w:b/>
          <w:sz w:val="28"/>
          <w:szCs w:val="28"/>
        </w:rPr>
        <w:t>бщих</w:t>
      </w:r>
      <w:r w:rsidR="008F2A93" w:rsidRPr="0031649E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  <w:r w:rsidR="006A6BAB" w:rsidRPr="0031649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3F64" w:rsidRPr="0031649E"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="006A6BAB" w:rsidRPr="0031649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763F64" w:rsidRPr="0031649E">
        <w:rPr>
          <w:rFonts w:ascii="Times New Roman" w:hAnsi="Times New Roman" w:cs="Times New Roman"/>
          <w:b/>
          <w:sz w:val="28"/>
          <w:szCs w:val="28"/>
        </w:rPr>
        <w:t>а</w:t>
      </w:r>
      <w:r w:rsidR="006A6BAB" w:rsidRPr="0031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6B7">
        <w:rPr>
          <w:rFonts w:ascii="Times New Roman" w:hAnsi="Times New Roman" w:cs="Times New Roman"/>
          <w:b/>
          <w:sz w:val="28"/>
          <w:szCs w:val="28"/>
        </w:rPr>
        <w:br/>
      </w:r>
      <w:r w:rsidR="006A6BAB" w:rsidRPr="0031649E">
        <w:rPr>
          <w:rFonts w:ascii="Times New Roman" w:hAnsi="Times New Roman" w:cs="Times New Roman"/>
          <w:b/>
          <w:sz w:val="28"/>
          <w:szCs w:val="28"/>
        </w:rPr>
        <w:t xml:space="preserve">по достижению показателей </w:t>
      </w:r>
      <w:r w:rsidR="006A6BAB" w:rsidRPr="0052359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8B5502" w:rsidRPr="00523594">
        <w:rPr>
          <w:rFonts w:ascii="Times New Roman" w:hAnsi="Times New Roman" w:cs="Times New Roman"/>
          <w:b/>
          <w:sz w:val="28"/>
          <w:szCs w:val="28"/>
        </w:rPr>
        <w:t>ой</w:t>
      </w:r>
      <w:r w:rsidR="006A6BAB" w:rsidRPr="0052359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B5502" w:rsidRPr="00523594">
        <w:rPr>
          <w:rFonts w:ascii="Times New Roman" w:hAnsi="Times New Roman" w:cs="Times New Roman"/>
          <w:b/>
          <w:sz w:val="28"/>
          <w:szCs w:val="28"/>
        </w:rPr>
        <w:t>ы</w:t>
      </w:r>
      <w:r w:rsidR="006A6BAB" w:rsidRPr="0052359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7A53F4" w:rsidRPr="00523594">
        <w:rPr>
          <w:rFonts w:ascii="Times New Roman" w:hAnsi="Times New Roman" w:cs="Times New Roman"/>
          <w:b/>
          <w:sz w:val="28"/>
          <w:szCs w:val="28"/>
        </w:rPr>
        <w:t xml:space="preserve"> (показателей струк</w:t>
      </w:r>
      <w:r w:rsidR="00FF7732" w:rsidRPr="00523594">
        <w:rPr>
          <w:rFonts w:ascii="Times New Roman" w:hAnsi="Times New Roman" w:cs="Times New Roman"/>
          <w:b/>
          <w:sz w:val="28"/>
          <w:szCs w:val="28"/>
        </w:rPr>
        <w:t>турных элементов государственной</w:t>
      </w:r>
      <w:r w:rsidR="007A53F4" w:rsidRPr="0052359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F7732" w:rsidRPr="00523594">
        <w:rPr>
          <w:rFonts w:ascii="Times New Roman" w:hAnsi="Times New Roman" w:cs="Times New Roman"/>
          <w:b/>
          <w:sz w:val="28"/>
          <w:szCs w:val="28"/>
        </w:rPr>
        <w:t>ы</w:t>
      </w:r>
      <w:r w:rsidR="007A53F4" w:rsidRPr="0052359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Федерации)</w:t>
      </w:r>
      <w:r w:rsidR="006A6BAB" w:rsidRPr="00523594">
        <w:rPr>
          <w:rFonts w:ascii="Times New Roman" w:hAnsi="Times New Roman" w:cs="Times New Roman"/>
          <w:b/>
          <w:sz w:val="28"/>
          <w:szCs w:val="28"/>
        </w:rPr>
        <w:t xml:space="preserve">, установленных </w:t>
      </w:r>
      <w:r w:rsidR="00E566B7" w:rsidRPr="00523594">
        <w:rPr>
          <w:rFonts w:ascii="Times New Roman" w:hAnsi="Times New Roman" w:cs="Times New Roman"/>
          <w:b/>
          <w:sz w:val="28"/>
          <w:szCs w:val="28"/>
        </w:rPr>
        <w:br/>
      </w:r>
      <w:r w:rsidR="006A6BAB" w:rsidRPr="00523594">
        <w:rPr>
          <w:rFonts w:ascii="Times New Roman" w:hAnsi="Times New Roman" w:cs="Times New Roman"/>
          <w:b/>
          <w:sz w:val="28"/>
          <w:szCs w:val="28"/>
        </w:rPr>
        <w:t>в соглашении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</w:t>
      </w:r>
      <w:r w:rsidR="00364604">
        <w:rPr>
          <w:rFonts w:ascii="Times New Roman" w:hAnsi="Times New Roman" w:cs="Times New Roman"/>
          <w:b/>
          <w:sz w:val="28"/>
          <w:szCs w:val="28"/>
        </w:rPr>
        <w:t>ы Российской Федерации, и отчета</w:t>
      </w:r>
      <w:r w:rsidR="006A6BAB" w:rsidRPr="00523594">
        <w:rPr>
          <w:rFonts w:ascii="Times New Roman" w:hAnsi="Times New Roman" w:cs="Times New Roman"/>
          <w:b/>
          <w:sz w:val="28"/>
          <w:szCs w:val="28"/>
        </w:rPr>
        <w:t xml:space="preserve"> о его выполнении</w:t>
      </w:r>
    </w:p>
    <w:p w14:paraId="2AC8C2FF" w14:textId="77777777" w:rsidR="008C749B" w:rsidRPr="0031649E" w:rsidRDefault="008C749B" w:rsidP="008C74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ED7AE3" w14:textId="77777777" w:rsidR="008C749B" w:rsidRPr="0031649E" w:rsidRDefault="008C749B" w:rsidP="008C74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B9056E5" w14:textId="77777777" w:rsidR="008F2A93" w:rsidRPr="0031649E" w:rsidRDefault="00703DEA" w:rsidP="002C2F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4BC0" w:rsidRPr="0031649E">
        <w:rPr>
          <w:rFonts w:ascii="Times New Roman" w:hAnsi="Times New Roman" w:cs="Times New Roman"/>
          <w:sz w:val="28"/>
          <w:szCs w:val="28"/>
        </w:rPr>
        <w:t>абзацем седьмым</w:t>
      </w:r>
      <w:r w:rsidR="006A6BAB" w:rsidRPr="0031649E">
        <w:rPr>
          <w:rFonts w:ascii="Times New Roman" w:hAnsi="Times New Roman" w:cs="Times New Roman"/>
          <w:sz w:val="28"/>
          <w:szCs w:val="28"/>
        </w:rPr>
        <w:t xml:space="preserve"> пункта 8 и </w:t>
      </w:r>
      <w:r w:rsidR="00E15CBB" w:rsidRPr="0031649E">
        <w:rPr>
          <w:rFonts w:ascii="Times New Roman" w:hAnsi="Times New Roman" w:cs="Times New Roman"/>
          <w:sz w:val="28"/>
          <w:szCs w:val="28"/>
        </w:rPr>
        <w:t xml:space="preserve">подпунктом «з» пункта 10 </w:t>
      </w:r>
      <w:r w:rsidRPr="0031649E">
        <w:rPr>
          <w:rFonts w:ascii="Times New Roman" w:hAnsi="Times New Roman" w:cs="Times New Roman"/>
          <w:sz w:val="28"/>
          <w:szCs w:val="28"/>
        </w:rPr>
        <w:t>Правил формирования, предоставления</w:t>
      </w:r>
      <w:r w:rsidR="00B74BC0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 xml:space="preserve">и распределения субсидий </w:t>
      </w:r>
      <w:r w:rsidR="008B5502">
        <w:rPr>
          <w:rFonts w:ascii="Times New Roman" w:hAnsi="Times New Roman" w:cs="Times New Roman"/>
          <w:sz w:val="28"/>
          <w:szCs w:val="28"/>
        </w:rPr>
        <w:br/>
      </w:r>
      <w:r w:rsidRPr="0031649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8B5502">
        <w:rPr>
          <w:rFonts w:ascii="Times New Roman" w:hAnsi="Times New Roman" w:cs="Times New Roman"/>
          <w:sz w:val="28"/>
          <w:szCs w:val="28"/>
        </w:rPr>
        <w:br/>
      </w:r>
      <w:r w:rsidRPr="0031649E">
        <w:rPr>
          <w:rFonts w:ascii="Times New Roman" w:hAnsi="Times New Roman" w:cs="Times New Roman"/>
          <w:sz w:val="28"/>
          <w:szCs w:val="28"/>
        </w:rPr>
        <w:t xml:space="preserve">от 30 сентября 2014 г. </w:t>
      </w:r>
      <w:r w:rsidR="00682732" w:rsidRPr="0031649E">
        <w:rPr>
          <w:rFonts w:ascii="Times New Roman" w:hAnsi="Times New Roman" w:cs="Times New Roman"/>
          <w:sz w:val="28"/>
          <w:szCs w:val="28"/>
        </w:rPr>
        <w:t>№</w:t>
      </w:r>
      <w:r w:rsidRPr="0031649E">
        <w:rPr>
          <w:rFonts w:ascii="Times New Roman" w:hAnsi="Times New Roman" w:cs="Times New Roman"/>
          <w:sz w:val="28"/>
          <w:szCs w:val="28"/>
        </w:rPr>
        <w:t xml:space="preserve"> 999 </w:t>
      </w:r>
      <w:r w:rsidR="008C6CE6" w:rsidRPr="0031649E">
        <w:rPr>
          <w:rFonts w:ascii="Times New Roman" w:hAnsi="Times New Roman" w:cs="Times New Roman"/>
          <w:noProof/>
          <w:sz w:val="28"/>
        </w:rPr>
        <w:t>(Собрание законодательства Российской Федерации, 2014, № 41, ст. 5536; 2022, № 22, ст. 3680)</w:t>
      </w:r>
      <w:r w:rsidRPr="0031649E">
        <w:rPr>
          <w:rFonts w:ascii="Times New Roman" w:hAnsi="Times New Roman" w:cs="Times New Roman"/>
          <w:sz w:val="28"/>
          <w:szCs w:val="28"/>
        </w:rPr>
        <w:t>, п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р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и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к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а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з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ы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в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а</w:t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Pr="0031649E">
        <w:rPr>
          <w:rFonts w:ascii="Times New Roman" w:hAnsi="Times New Roman" w:cs="Times New Roman"/>
          <w:sz w:val="28"/>
          <w:szCs w:val="28"/>
        </w:rPr>
        <w:t>ю:</w:t>
      </w:r>
    </w:p>
    <w:p w14:paraId="0B624F8F" w14:textId="19B02E54" w:rsidR="00703DEA" w:rsidRPr="0031649E" w:rsidRDefault="008F2A93" w:rsidP="002C2F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41BBF">
        <w:rPr>
          <w:rFonts w:ascii="Times New Roman" w:hAnsi="Times New Roman" w:cs="Times New Roman"/>
          <w:sz w:val="28"/>
          <w:szCs w:val="28"/>
        </w:rPr>
        <w:t>о</w:t>
      </w:r>
      <w:r w:rsidRPr="0031649E">
        <w:rPr>
          <w:rFonts w:ascii="Times New Roman" w:hAnsi="Times New Roman" w:cs="Times New Roman"/>
          <w:sz w:val="28"/>
          <w:szCs w:val="28"/>
        </w:rPr>
        <w:t xml:space="preserve">бщие требования к </w:t>
      </w:r>
      <w:r w:rsidR="0052359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31649E">
        <w:rPr>
          <w:rFonts w:ascii="Times New Roman" w:hAnsi="Times New Roman" w:cs="Times New Roman"/>
          <w:sz w:val="28"/>
          <w:szCs w:val="28"/>
        </w:rPr>
        <w:t>план</w:t>
      </w:r>
      <w:r w:rsidR="00523594">
        <w:rPr>
          <w:rFonts w:ascii="Times New Roman" w:hAnsi="Times New Roman" w:cs="Times New Roman"/>
          <w:sz w:val="28"/>
          <w:szCs w:val="28"/>
        </w:rPr>
        <w:t>а</w:t>
      </w:r>
      <w:r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364604">
        <w:rPr>
          <w:rFonts w:ascii="Times New Roman" w:hAnsi="Times New Roman" w:cs="Times New Roman"/>
          <w:sz w:val="28"/>
          <w:szCs w:val="28"/>
        </w:rPr>
        <w:br/>
      </w:r>
      <w:r w:rsidRPr="0031649E">
        <w:rPr>
          <w:rFonts w:ascii="Times New Roman" w:hAnsi="Times New Roman" w:cs="Times New Roman"/>
          <w:sz w:val="28"/>
          <w:szCs w:val="28"/>
        </w:rPr>
        <w:t>по достижению показателей государственной программы Российской Федерации</w:t>
      </w:r>
      <w:r w:rsidR="00FF7732">
        <w:rPr>
          <w:rFonts w:ascii="Times New Roman" w:hAnsi="Times New Roman" w:cs="Times New Roman"/>
          <w:sz w:val="28"/>
          <w:szCs w:val="28"/>
        </w:rPr>
        <w:t xml:space="preserve"> (показателей структурных элементов государственной</w:t>
      </w:r>
      <w:r w:rsidR="00D13FEB">
        <w:rPr>
          <w:rFonts w:ascii="Times New Roman" w:hAnsi="Times New Roman" w:cs="Times New Roman"/>
          <w:sz w:val="28"/>
          <w:szCs w:val="28"/>
        </w:rPr>
        <w:t xml:space="preserve"> программы Российской Федерации</w:t>
      </w:r>
      <w:r w:rsidR="00FF7732">
        <w:rPr>
          <w:rFonts w:ascii="Times New Roman" w:hAnsi="Times New Roman" w:cs="Times New Roman"/>
          <w:sz w:val="28"/>
          <w:szCs w:val="28"/>
        </w:rPr>
        <w:t>)</w:t>
      </w:r>
      <w:r w:rsidRPr="0031649E">
        <w:rPr>
          <w:rFonts w:ascii="Times New Roman" w:hAnsi="Times New Roman" w:cs="Times New Roman"/>
          <w:sz w:val="28"/>
          <w:szCs w:val="28"/>
        </w:rPr>
        <w:t xml:space="preserve">, установленных в соглашении о реализации на </w:t>
      </w:r>
      <w:r w:rsidRPr="0031649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субъекта Российской Федерации государственных программ субъекта Российской Федерации, направленных на достижение целей </w:t>
      </w:r>
      <w:r w:rsidR="00364604">
        <w:rPr>
          <w:rFonts w:ascii="Times New Roman" w:hAnsi="Times New Roman" w:cs="Times New Roman"/>
          <w:sz w:val="28"/>
          <w:szCs w:val="28"/>
        </w:rPr>
        <w:br/>
      </w:r>
      <w:r w:rsidRPr="0031649E">
        <w:rPr>
          <w:rFonts w:ascii="Times New Roman" w:hAnsi="Times New Roman" w:cs="Times New Roman"/>
          <w:sz w:val="28"/>
          <w:szCs w:val="28"/>
        </w:rPr>
        <w:t>и показателей государственной программ</w:t>
      </w:r>
      <w:r w:rsidR="00364604">
        <w:rPr>
          <w:rFonts w:ascii="Times New Roman" w:hAnsi="Times New Roman" w:cs="Times New Roman"/>
          <w:sz w:val="28"/>
          <w:szCs w:val="28"/>
        </w:rPr>
        <w:t>ы Российской Федерации, и отчета</w:t>
      </w:r>
      <w:r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364604">
        <w:rPr>
          <w:rFonts w:ascii="Times New Roman" w:hAnsi="Times New Roman" w:cs="Times New Roman"/>
          <w:sz w:val="28"/>
          <w:szCs w:val="28"/>
        </w:rPr>
        <w:br/>
      </w:r>
      <w:r w:rsidRPr="0031649E">
        <w:rPr>
          <w:rFonts w:ascii="Times New Roman" w:hAnsi="Times New Roman" w:cs="Times New Roman"/>
          <w:sz w:val="28"/>
          <w:szCs w:val="28"/>
        </w:rPr>
        <w:t>о его выполнении.</w:t>
      </w:r>
    </w:p>
    <w:p w14:paraId="5592D58C" w14:textId="77777777" w:rsidR="00C13A9D" w:rsidRPr="0031649E" w:rsidRDefault="00C13A9D" w:rsidP="00476B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174954" w14:textId="77777777" w:rsidR="00BE7250" w:rsidRPr="0031649E" w:rsidRDefault="0088548A">
      <w:pPr>
        <w:rPr>
          <w:rFonts w:ascii="Times New Roman" w:hAnsi="Times New Roman" w:cs="Times New Roman"/>
          <w:sz w:val="28"/>
          <w:szCs w:val="28"/>
        </w:rPr>
        <w:sectPr w:rsidR="00BE7250" w:rsidRPr="0031649E" w:rsidSect="008C749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1649E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Pr="0031649E">
        <w:rPr>
          <w:rFonts w:ascii="Times New Roman" w:hAnsi="Times New Roman" w:cs="Times New Roman"/>
          <w:sz w:val="28"/>
          <w:szCs w:val="28"/>
        </w:rPr>
        <w:tab/>
      </w:r>
      <w:r w:rsidR="008C749B" w:rsidRPr="0031649E">
        <w:rPr>
          <w:rFonts w:ascii="Times New Roman" w:hAnsi="Times New Roman" w:cs="Times New Roman"/>
          <w:sz w:val="28"/>
          <w:szCs w:val="28"/>
        </w:rPr>
        <w:t xml:space="preserve">  </w:t>
      </w:r>
      <w:r w:rsidR="005B5FAF" w:rsidRPr="0031649E">
        <w:rPr>
          <w:rFonts w:ascii="Times New Roman" w:hAnsi="Times New Roman" w:cs="Times New Roman"/>
          <w:sz w:val="28"/>
          <w:szCs w:val="28"/>
        </w:rPr>
        <w:t xml:space="preserve">    </w:t>
      </w:r>
      <w:r w:rsidRPr="003164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3A9D" w:rsidRPr="0031649E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="008C749B" w:rsidRPr="0031649E">
        <w:rPr>
          <w:rFonts w:ascii="Times New Roman" w:hAnsi="Times New Roman" w:cs="Times New Roman"/>
          <w:sz w:val="28"/>
          <w:szCs w:val="28"/>
        </w:rPr>
        <w:t>Си</w:t>
      </w:r>
      <w:r w:rsidRPr="0031649E">
        <w:rPr>
          <w:rFonts w:ascii="Times New Roman" w:hAnsi="Times New Roman" w:cs="Times New Roman"/>
          <w:sz w:val="28"/>
          <w:szCs w:val="28"/>
        </w:rPr>
        <w:t>луанов</w:t>
      </w:r>
      <w:proofErr w:type="spellEnd"/>
    </w:p>
    <w:p w14:paraId="016503D2" w14:textId="77777777" w:rsidR="00BE7250" w:rsidRPr="0031649E" w:rsidRDefault="00BE7250" w:rsidP="00BD784A">
      <w:pPr>
        <w:pStyle w:val="ConsPlusNormal"/>
        <w:spacing w:line="276" w:lineRule="auto"/>
        <w:ind w:left="5954" w:hanging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1B503CC6" w14:textId="77777777" w:rsidR="00BE7250" w:rsidRPr="0031649E" w:rsidRDefault="0065796F" w:rsidP="00BD784A">
      <w:pPr>
        <w:pStyle w:val="ConsPlusNormal"/>
        <w:spacing w:line="276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BE7250" w:rsidRPr="0031649E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</w:p>
    <w:p w14:paraId="70383538" w14:textId="77777777" w:rsidR="00BE7250" w:rsidRPr="0031649E" w:rsidRDefault="00BE7250" w:rsidP="00BD784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от </w:t>
      </w:r>
      <w:r w:rsidR="00B74BC0" w:rsidRPr="0031649E">
        <w:rPr>
          <w:rFonts w:ascii="Times New Roman" w:hAnsi="Times New Roman" w:cs="Times New Roman"/>
          <w:sz w:val="28"/>
          <w:szCs w:val="28"/>
        </w:rPr>
        <w:t>«</w:t>
      </w:r>
      <w:r w:rsidRPr="0031649E">
        <w:rPr>
          <w:rFonts w:ascii="Times New Roman" w:hAnsi="Times New Roman" w:cs="Times New Roman"/>
          <w:sz w:val="28"/>
          <w:szCs w:val="28"/>
        </w:rPr>
        <w:t>___</w:t>
      </w:r>
      <w:r w:rsidR="00B74BC0" w:rsidRPr="0031649E">
        <w:rPr>
          <w:rFonts w:ascii="Times New Roman" w:hAnsi="Times New Roman" w:cs="Times New Roman"/>
          <w:sz w:val="28"/>
          <w:szCs w:val="28"/>
        </w:rPr>
        <w:t>»</w:t>
      </w:r>
      <w:r w:rsidRPr="0031649E">
        <w:rPr>
          <w:rFonts w:ascii="Times New Roman" w:hAnsi="Times New Roman" w:cs="Times New Roman"/>
          <w:sz w:val="28"/>
          <w:szCs w:val="28"/>
        </w:rPr>
        <w:t xml:space="preserve"> _____ 2022 г. </w:t>
      </w:r>
      <w:r w:rsidR="0065796F" w:rsidRPr="0031649E">
        <w:rPr>
          <w:rFonts w:ascii="Times New Roman" w:hAnsi="Times New Roman" w:cs="Times New Roman"/>
          <w:sz w:val="28"/>
          <w:szCs w:val="28"/>
        </w:rPr>
        <w:t xml:space="preserve">№ </w:t>
      </w:r>
      <w:r w:rsidRPr="0031649E">
        <w:rPr>
          <w:rFonts w:ascii="Times New Roman" w:hAnsi="Times New Roman" w:cs="Times New Roman"/>
          <w:sz w:val="28"/>
          <w:szCs w:val="28"/>
        </w:rPr>
        <w:t>____</w:t>
      </w:r>
    </w:p>
    <w:p w14:paraId="375EA104" w14:textId="42D013B8" w:rsidR="000F7AF1" w:rsidRDefault="000F7AF1" w:rsidP="00E92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9158DA" w14:textId="77777777" w:rsidR="00877DA3" w:rsidRPr="0031649E" w:rsidRDefault="00877DA3" w:rsidP="00E92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53D578" w14:textId="77777777" w:rsidR="00E92BE3" w:rsidRPr="0031649E" w:rsidRDefault="00E92BE3" w:rsidP="009D2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081E6" w14:textId="4F373888" w:rsidR="00565865" w:rsidRPr="0031649E" w:rsidRDefault="00BE7250" w:rsidP="00655D06">
      <w:pPr>
        <w:pStyle w:val="ac"/>
        <w:tabs>
          <w:tab w:val="left" w:pos="567"/>
        </w:tabs>
        <w:jc w:val="center"/>
        <w:rPr>
          <w:rFonts w:ascii="Times New Roman" w:hAnsi="Times New Roman" w:cs="Times New Roman"/>
          <w:b/>
          <w:szCs w:val="28"/>
        </w:rPr>
      </w:pPr>
      <w:r w:rsidRPr="0031649E">
        <w:rPr>
          <w:rFonts w:ascii="Times New Roman" w:hAnsi="Times New Roman" w:cs="Times New Roman"/>
          <w:b/>
          <w:szCs w:val="28"/>
        </w:rPr>
        <w:t>О</w:t>
      </w:r>
      <w:r w:rsidR="00B74BC0" w:rsidRPr="0031649E">
        <w:rPr>
          <w:rFonts w:ascii="Times New Roman" w:hAnsi="Times New Roman" w:cs="Times New Roman"/>
          <w:b/>
          <w:szCs w:val="28"/>
        </w:rPr>
        <w:t>бщие требования</w:t>
      </w:r>
      <w:r w:rsidR="002641D9" w:rsidRPr="0031649E">
        <w:rPr>
          <w:rFonts w:ascii="Times New Roman" w:hAnsi="Times New Roman" w:cs="Times New Roman"/>
          <w:b/>
          <w:szCs w:val="28"/>
        </w:rPr>
        <w:br/>
      </w:r>
      <w:r w:rsidRPr="0031649E">
        <w:rPr>
          <w:rFonts w:ascii="Times New Roman" w:hAnsi="Times New Roman" w:cs="Times New Roman"/>
          <w:b/>
          <w:szCs w:val="28"/>
        </w:rPr>
        <w:t>к</w:t>
      </w:r>
      <w:r w:rsidR="00274796">
        <w:rPr>
          <w:rFonts w:ascii="Times New Roman" w:hAnsi="Times New Roman" w:cs="Times New Roman"/>
          <w:b/>
          <w:szCs w:val="28"/>
        </w:rPr>
        <w:t xml:space="preserve"> формированию</w:t>
      </w:r>
      <w:r w:rsidRPr="0031649E">
        <w:rPr>
          <w:rFonts w:ascii="Times New Roman" w:hAnsi="Times New Roman" w:cs="Times New Roman"/>
          <w:b/>
          <w:szCs w:val="28"/>
        </w:rPr>
        <w:t xml:space="preserve"> план</w:t>
      </w:r>
      <w:r w:rsidR="00274796">
        <w:rPr>
          <w:rFonts w:ascii="Times New Roman" w:hAnsi="Times New Roman" w:cs="Times New Roman"/>
          <w:b/>
          <w:szCs w:val="28"/>
        </w:rPr>
        <w:t>а</w:t>
      </w:r>
      <w:r w:rsidRPr="0031649E">
        <w:rPr>
          <w:rFonts w:ascii="Times New Roman" w:hAnsi="Times New Roman" w:cs="Times New Roman"/>
          <w:b/>
          <w:szCs w:val="28"/>
        </w:rPr>
        <w:t xml:space="preserve"> по достижению показателей государственной программы Российской Федерации</w:t>
      </w:r>
      <w:r w:rsidR="00706C3F">
        <w:rPr>
          <w:rFonts w:ascii="Times New Roman" w:hAnsi="Times New Roman" w:cs="Times New Roman"/>
          <w:b/>
          <w:szCs w:val="28"/>
        </w:rPr>
        <w:t xml:space="preserve"> (показателей структурных элементов государственной программы</w:t>
      </w:r>
      <w:r w:rsidR="00274796">
        <w:rPr>
          <w:rFonts w:ascii="Times New Roman" w:hAnsi="Times New Roman" w:cs="Times New Roman"/>
          <w:b/>
          <w:szCs w:val="28"/>
        </w:rPr>
        <w:t xml:space="preserve"> Российской Федерации</w:t>
      </w:r>
      <w:r w:rsidR="00706C3F">
        <w:rPr>
          <w:rFonts w:ascii="Times New Roman" w:hAnsi="Times New Roman" w:cs="Times New Roman"/>
          <w:b/>
          <w:szCs w:val="28"/>
        </w:rPr>
        <w:t>)</w:t>
      </w:r>
      <w:r w:rsidRPr="0031649E">
        <w:rPr>
          <w:rFonts w:ascii="Times New Roman" w:hAnsi="Times New Roman" w:cs="Times New Roman"/>
          <w:b/>
          <w:szCs w:val="28"/>
        </w:rPr>
        <w:t xml:space="preserve">, установленных </w:t>
      </w:r>
      <w:r w:rsidR="00523594">
        <w:rPr>
          <w:rFonts w:ascii="Times New Roman" w:hAnsi="Times New Roman" w:cs="Times New Roman"/>
          <w:b/>
          <w:szCs w:val="28"/>
        </w:rPr>
        <w:br/>
      </w:r>
      <w:r w:rsidRPr="0031649E">
        <w:rPr>
          <w:rFonts w:ascii="Times New Roman" w:hAnsi="Times New Roman" w:cs="Times New Roman"/>
          <w:b/>
          <w:szCs w:val="28"/>
        </w:rPr>
        <w:t>в соглашении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</w:t>
      </w:r>
      <w:r w:rsidR="0088548A" w:rsidRPr="0031649E">
        <w:rPr>
          <w:rFonts w:ascii="Times New Roman" w:hAnsi="Times New Roman" w:cs="Times New Roman"/>
          <w:b/>
          <w:szCs w:val="28"/>
        </w:rPr>
        <w:t xml:space="preserve">рограммы Российской Федерации, </w:t>
      </w:r>
      <w:r w:rsidR="00364604">
        <w:rPr>
          <w:rFonts w:ascii="Times New Roman" w:hAnsi="Times New Roman" w:cs="Times New Roman"/>
          <w:b/>
          <w:szCs w:val="28"/>
        </w:rPr>
        <w:t>и отчета</w:t>
      </w:r>
      <w:r w:rsidRPr="0031649E">
        <w:rPr>
          <w:rFonts w:ascii="Times New Roman" w:hAnsi="Times New Roman" w:cs="Times New Roman"/>
          <w:b/>
          <w:szCs w:val="28"/>
        </w:rPr>
        <w:t xml:space="preserve"> о его выполнении</w:t>
      </w:r>
    </w:p>
    <w:p w14:paraId="34A45C7A" w14:textId="77777777" w:rsidR="00643D8D" w:rsidRPr="0031649E" w:rsidRDefault="00643D8D" w:rsidP="00701E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6ADAC" w14:textId="2916F71A" w:rsidR="00B74DFA" w:rsidRPr="0031649E" w:rsidRDefault="0021261B" w:rsidP="00706C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6432" w:rsidRPr="0031649E">
        <w:rPr>
          <w:rFonts w:ascii="Times New Roman" w:hAnsi="Times New Roman" w:cs="Times New Roman"/>
          <w:sz w:val="28"/>
          <w:szCs w:val="28"/>
        </w:rPr>
        <w:t>Настоящий</w:t>
      </w:r>
      <w:r w:rsidR="00BE7250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8E6432" w:rsidRPr="0031649E">
        <w:rPr>
          <w:rFonts w:ascii="Times New Roman" w:hAnsi="Times New Roman" w:cs="Times New Roman"/>
          <w:sz w:val="28"/>
          <w:szCs w:val="28"/>
        </w:rPr>
        <w:t>документ</w:t>
      </w:r>
      <w:r w:rsidR="0083443F" w:rsidRPr="0031649E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8E6432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83443F" w:rsidRPr="0031649E">
        <w:rPr>
          <w:rFonts w:ascii="Times New Roman" w:hAnsi="Times New Roman" w:cs="Times New Roman"/>
          <w:sz w:val="28"/>
          <w:szCs w:val="28"/>
        </w:rPr>
        <w:t>о</w:t>
      </w:r>
      <w:r w:rsidR="00BE7250" w:rsidRPr="0031649E">
        <w:rPr>
          <w:rFonts w:ascii="Times New Roman" w:hAnsi="Times New Roman" w:cs="Times New Roman"/>
          <w:sz w:val="28"/>
          <w:szCs w:val="28"/>
        </w:rPr>
        <w:t xml:space="preserve">бщие требования </w:t>
      </w:r>
      <w:r w:rsidR="008D6379" w:rsidRPr="0031649E">
        <w:rPr>
          <w:rFonts w:ascii="Times New Roman" w:hAnsi="Times New Roman" w:cs="Times New Roman"/>
          <w:sz w:val="28"/>
          <w:szCs w:val="28"/>
        </w:rPr>
        <w:t xml:space="preserve">к </w:t>
      </w:r>
      <w:r w:rsidR="00274796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D6379" w:rsidRPr="0031649E">
        <w:rPr>
          <w:rFonts w:ascii="Times New Roman" w:hAnsi="Times New Roman" w:cs="Times New Roman"/>
          <w:sz w:val="28"/>
          <w:szCs w:val="28"/>
        </w:rPr>
        <w:t>план</w:t>
      </w:r>
      <w:r w:rsidR="00523594">
        <w:rPr>
          <w:rFonts w:ascii="Times New Roman" w:hAnsi="Times New Roman" w:cs="Times New Roman"/>
          <w:sz w:val="28"/>
          <w:szCs w:val="28"/>
        </w:rPr>
        <w:t xml:space="preserve">а </w:t>
      </w:r>
      <w:r w:rsidR="008D6379" w:rsidRPr="0031649E">
        <w:rPr>
          <w:rFonts w:ascii="Times New Roman" w:hAnsi="Times New Roman" w:cs="Times New Roman"/>
          <w:sz w:val="28"/>
          <w:szCs w:val="28"/>
        </w:rPr>
        <w:t xml:space="preserve">по достижению показателей государственной </w:t>
      </w:r>
      <w:r w:rsidR="00A92E07" w:rsidRPr="0031649E">
        <w:rPr>
          <w:rFonts w:ascii="Times New Roman" w:hAnsi="Times New Roman" w:cs="Times New Roman"/>
          <w:sz w:val="28"/>
          <w:szCs w:val="28"/>
        </w:rPr>
        <w:t>программы Российской Федерации</w:t>
      </w:r>
      <w:r w:rsidR="008E6432" w:rsidRPr="0031649E">
        <w:rPr>
          <w:rFonts w:ascii="Times New Roman" w:hAnsi="Times New Roman" w:cs="Times New Roman"/>
          <w:sz w:val="28"/>
          <w:szCs w:val="28"/>
        </w:rPr>
        <w:t xml:space="preserve"> (показателей структурных элементов государственной программы Российской Федерации, за исключением федеральных проектов, входящих </w:t>
      </w:r>
      <w:r w:rsidR="008E6432" w:rsidRPr="0031649E">
        <w:rPr>
          <w:rFonts w:ascii="Times New Roman" w:hAnsi="Times New Roman" w:cs="Times New Roman"/>
          <w:sz w:val="28"/>
          <w:szCs w:val="28"/>
        </w:rPr>
        <w:br/>
        <w:t xml:space="preserve">в состав национальных проектов (программ) и комплексного плана модернизации и расширения магистральной инфраструктуры </w:t>
      </w:r>
      <w:r w:rsidR="008E6432" w:rsidRPr="00D77F2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8E6432" w:rsidRPr="00D77F2E">
        <w:rPr>
          <w:rFonts w:ascii="Times New Roman" w:hAnsi="Times New Roman" w:cs="Times New Roman"/>
          <w:sz w:val="28"/>
          <w:szCs w:val="28"/>
        </w:rPr>
        <w:br/>
        <w:t>до 2024 года</w:t>
      </w:r>
      <w:r w:rsidR="008E6432" w:rsidRPr="0031649E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Российской Федерации от 30 сентября 2018 г. № 2101-р</w:t>
      </w:r>
      <w:r w:rsidR="00706C3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3E0C48" w:rsidRPr="0031649E">
        <w:rPr>
          <w:rFonts w:ascii="Times New Roman" w:hAnsi="Times New Roman" w:cs="Times New Roman"/>
          <w:sz w:val="28"/>
          <w:szCs w:val="28"/>
        </w:rPr>
        <w:t>Российской Федерации, 2018, № 42, ст. 6480; 2022, № 16, ст. 2759</w:t>
      </w:r>
      <w:r w:rsidR="00706C3F">
        <w:rPr>
          <w:rFonts w:ascii="Times New Roman" w:hAnsi="Times New Roman" w:cs="Times New Roman"/>
          <w:sz w:val="28"/>
          <w:szCs w:val="28"/>
        </w:rPr>
        <w:t>),</w:t>
      </w:r>
      <w:r w:rsidR="00142C33">
        <w:rPr>
          <w:rFonts w:ascii="Times New Roman" w:hAnsi="Times New Roman" w:cs="Times New Roman"/>
          <w:sz w:val="28"/>
          <w:szCs w:val="28"/>
        </w:rPr>
        <w:t xml:space="preserve"> </w:t>
      </w:r>
      <w:r w:rsidR="00852829">
        <w:rPr>
          <w:rFonts w:ascii="Times New Roman" w:hAnsi="Times New Roman" w:cs="Times New Roman"/>
          <w:sz w:val="28"/>
          <w:szCs w:val="28"/>
        </w:rPr>
        <w:t xml:space="preserve">определенных Указом Президента Российской Федерации от 7 мая 2018 г. № 204 </w:t>
      </w:r>
      <w:r w:rsidR="007D00C8">
        <w:rPr>
          <w:rFonts w:ascii="Times New Roman" w:hAnsi="Times New Roman" w:cs="Times New Roman"/>
          <w:sz w:val="28"/>
          <w:szCs w:val="28"/>
        </w:rPr>
        <w:br/>
      </w:r>
      <w:r w:rsidR="00852829">
        <w:rPr>
          <w:rFonts w:ascii="Times New Roman" w:hAnsi="Times New Roman" w:cs="Times New Roman"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года»), </w:t>
      </w:r>
      <w:r w:rsidR="003E0C48" w:rsidRPr="0031649E">
        <w:rPr>
          <w:rFonts w:ascii="Times New Roman" w:hAnsi="Times New Roman" w:cs="Times New Roman"/>
          <w:sz w:val="28"/>
          <w:szCs w:val="28"/>
        </w:rPr>
        <w:t xml:space="preserve">установленных в соглашении </w:t>
      </w:r>
      <w:r w:rsidR="008E6432" w:rsidRPr="0031649E">
        <w:rPr>
          <w:rFonts w:ascii="Times New Roman" w:hAnsi="Times New Roman" w:cs="Times New Roman"/>
          <w:sz w:val="28"/>
          <w:szCs w:val="28"/>
        </w:rPr>
        <w:t xml:space="preserve">о реализации на территории субъекта Российской Федерации государственных программ субъекта Российской Федерации, направленных на достижение целей </w:t>
      </w:r>
      <w:r w:rsidR="007D00C8">
        <w:rPr>
          <w:rFonts w:ascii="Times New Roman" w:hAnsi="Times New Roman" w:cs="Times New Roman"/>
          <w:sz w:val="28"/>
          <w:szCs w:val="28"/>
        </w:rPr>
        <w:br/>
      </w:r>
      <w:r w:rsidR="008E6432" w:rsidRPr="0031649E">
        <w:rPr>
          <w:rFonts w:ascii="Times New Roman" w:hAnsi="Times New Roman" w:cs="Times New Roman"/>
          <w:sz w:val="28"/>
          <w:szCs w:val="28"/>
        </w:rPr>
        <w:t>и показателей государственной программ</w:t>
      </w:r>
      <w:r w:rsidR="00364604">
        <w:rPr>
          <w:rFonts w:ascii="Times New Roman" w:hAnsi="Times New Roman" w:cs="Times New Roman"/>
          <w:sz w:val="28"/>
          <w:szCs w:val="28"/>
        </w:rPr>
        <w:t>ы Российской Федерации, и отчета</w:t>
      </w:r>
      <w:r w:rsidR="008E6432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7D00C8">
        <w:rPr>
          <w:rFonts w:ascii="Times New Roman" w:hAnsi="Times New Roman" w:cs="Times New Roman"/>
          <w:sz w:val="28"/>
          <w:szCs w:val="28"/>
        </w:rPr>
        <w:br/>
      </w:r>
      <w:r w:rsidR="008E6432" w:rsidRPr="0031649E">
        <w:rPr>
          <w:rFonts w:ascii="Times New Roman" w:hAnsi="Times New Roman" w:cs="Times New Roman"/>
          <w:sz w:val="28"/>
          <w:szCs w:val="28"/>
        </w:rPr>
        <w:t xml:space="preserve">о его выполнении (далее соответственно – Общие требования, план </w:t>
      </w:r>
      <w:r w:rsidR="007D00C8">
        <w:rPr>
          <w:rFonts w:ascii="Times New Roman" w:hAnsi="Times New Roman" w:cs="Times New Roman"/>
          <w:sz w:val="28"/>
          <w:szCs w:val="28"/>
        </w:rPr>
        <w:br/>
      </w:r>
      <w:r w:rsidR="008E6432" w:rsidRPr="0031649E">
        <w:rPr>
          <w:rFonts w:ascii="Times New Roman" w:hAnsi="Times New Roman" w:cs="Times New Roman"/>
          <w:sz w:val="28"/>
          <w:szCs w:val="28"/>
        </w:rPr>
        <w:t>по достижению показателей</w:t>
      </w:r>
      <w:r w:rsidR="0083443F" w:rsidRPr="0031649E">
        <w:rPr>
          <w:rFonts w:ascii="Times New Roman" w:hAnsi="Times New Roman" w:cs="Times New Roman"/>
          <w:sz w:val="28"/>
          <w:szCs w:val="28"/>
        </w:rPr>
        <w:t>, показатели, нефинансовое соглашение</w:t>
      </w:r>
      <w:r w:rsidR="008E6432" w:rsidRPr="0031649E">
        <w:rPr>
          <w:rFonts w:ascii="Times New Roman" w:hAnsi="Times New Roman" w:cs="Times New Roman"/>
          <w:sz w:val="28"/>
          <w:szCs w:val="28"/>
        </w:rPr>
        <w:t>).</w:t>
      </w:r>
    </w:p>
    <w:p w14:paraId="63C18C0E" w14:textId="143F68FF" w:rsidR="00220E04" w:rsidRDefault="00706C3F" w:rsidP="00AD1B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365" w:rsidRPr="0031649E">
        <w:rPr>
          <w:rFonts w:ascii="Times New Roman" w:hAnsi="Times New Roman" w:cs="Times New Roman"/>
          <w:sz w:val="28"/>
          <w:szCs w:val="28"/>
        </w:rPr>
        <w:t>. </w:t>
      </w:r>
      <w:r w:rsidR="00852829">
        <w:rPr>
          <w:rFonts w:ascii="Times New Roman" w:hAnsi="Times New Roman" w:cs="Times New Roman"/>
          <w:sz w:val="28"/>
          <w:szCs w:val="28"/>
        </w:rPr>
        <w:t xml:space="preserve"> Для целей Общих требований используются следующие понятия:</w:t>
      </w:r>
    </w:p>
    <w:p w14:paraId="2C800801" w14:textId="18FABB4C" w:rsidR="00852829" w:rsidRDefault="00852829" w:rsidP="007D00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(результат) – действие (совокупность действий), направленное на достижение показателя государственной программы Российской Федерации, установленного в нефинансовом соглашении;</w:t>
      </w:r>
    </w:p>
    <w:p w14:paraId="5E25F657" w14:textId="6B23F590" w:rsidR="00852829" w:rsidRDefault="00852829" w:rsidP="008528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мероприятия (результата) – конечный материал</w:t>
      </w:r>
      <w:r w:rsidR="00F61181">
        <w:rPr>
          <w:rFonts w:ascii="Times New Roman" w:hAnsi="Times New Roman" w:cs="Times New Roman"/>
          <w:sz w:val="28"/>
          <w:szCs w:val="28"/>
        </w:rPr>
        <w:t xml:space="preserve">ьный </w:t>
      </w:r>
      <w:r w:rsidR="007D00C8">
        <w:rPr>
          <w:rFonts w:ascii="Times New Roman" w:hAnsi="Times New Roman" w:cs="Times New Roman"/>
          <w:sz w:val="28"/>
          <w:szCs w:val="28"/>
        </w:rPr>
        <w:br/>
      </w:r>
      <w:r w:rsidR="00F61181">
        <w:rPr>
          <w:rFonts w:ascii="Times New Roman" w:hAnsi="Times New Roman" w:cs="Times New Roman"/>
          <w:sz w:val="28"/>
          <w:szCs w:val="28"/>
        </w:rPr>
        <w:t xml:space="preserve">или нематериальный продукт </w:t>
      </w:r>
      <w:r>
        <w:rPr>
          <w:rFonts w:ascii="Times New Roman" w:hAnsi="Times New Roman" w:cs="Times New Roman"/>
          <w:sz w:val="28"/>
          <w:szCs w:val="28"/>
        </w:rPr>
        <w:t>или услуга, планируемые к приобретению и (или) получению в рамках выполнения (достижения) мероприятия (результата);</w:t>
      </w:r>
    </w:p>
    <w:p w14:paraId="58CE35E5" w14:textId="6AD6A7EB" w:rsidR="00852829" w:rsidRDefault="00852829" w:rsidP="008528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и (или) созданию объекта.</w:t>
      </w:r>
    </w:p>
    <w:p w14:paraId="09D99175" w14:textId="77777777" w:rsidR="001F788E" w:rsidRPr="0031649E" w:rsidRDefault="001C2F30" w:rsidP="001F78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E7250" w:rsidRPr="0031649E">
        <w:rPr>
          <w:rFonts w:ascii="Times New Roman" w:hAnsi="Times New Roman" w:cs="Times New Roman"/>
          <w:sz w:val="28"/>
          <w:szCs w:val="28"/>
        </w:rPr>
        <w:t xml:space="preserve">Формирование плана по достижению показателей </w:t>
      </w:r>
      <w:r w:rsidR="00062CC7" w:rsidRPr="0031649E">
        <w:rPr>
          <w:rFonts w:ascii="Times New Roman" w:hAnsi="Times New Roman" w:cs="Times New Roman"/>
          <w:sz w:val="28"/>
          <w:szCs w:val="28"/>
        </w:rPr>
        <w:t xml:space="preserve">(внесение </w:t>
      </w:r>
      <w:r w:rsidR="00FF7A72" w:rsidRPr="0031649E">
        <w:rPr>
          <w:rFonts w:ascii="Times New Roman" w:hAnsi="Times New Roman" w:cs="Times New Roman"/>
          <w:sz w:val="28"/>
          <w:szCs w:val="28"/>
        </w:rPr>
        <w:t>изменений</w:t>
      </w:r>
      <w:r w:rsidR="00062CC7" w:rsidRPr="0031649E">
        <w:rPr>
          <w:rFonts w:ascii="Times New Roman" w:hAnsi="Times New Roman" w:cs="Times New Roman"/>
          <w:sz w:val="28"/>
          <w:szCs w:val="28"/>
        </w:rPr>
        <w:t xml:space="preserve"> в план по достижению показателей</w:t>
      </w:r>
      <w:r w:rsidR="00FF7A72" w:rsidRPr="0031649E">
        <w:rPr>
          <w:rFonts w:ascii="Times New Roman" w:hAnsi="Times New Roman" w:cs="Times New Roman"/>
          <w:sz w:val="28"/>
          <w:szCs w:val="28"/>
        </w:rPr>
        <w:t xml:space="preserve">) </w:t>
      </w:r>
      <w:r w:rsidR="00BE7250" w:rsidRPr="0031649E">
        <w:rPr>
          <w:rFonts w:ascii="Times New Roman" w:hAnsi="Times New Roman" w:cs="Times New Roman"/>
          <w:sz w:val="28"/>
          <w:szCs w:val="28"/>
        </w:rPr>
        <w:t xml:space="preserve">и отчета о его выполнении осуществляется уполномоченным </w:t>
      </w:r>
      <w:r w:rsidR="00C75AB6" w:rsidRPr="0031649E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631EA" w:rsidRPr="0031649E">
        <w:rPr>
          <w:rFonts w:ascii="Times New Roman" w:hAnsi="Times New Roman" w:cs="Times New Roman"/>
          <w:sz w:val="28"/>
          <w:szCs w:val="28"/>
        </w:rPr>
        <w:t>исполнительн</w:t>
      </w:r>
      <w:r w:rsidR="00C75AB6" w:rsidRPr="0031649E">
        <w:rPr>
          <w:rFonts w:ascii="Times New Roman" w:hAnsi="Times New Roman" w:cs="Times New Roman"/>
          <w:sz w:val="28"/>
          <w:szCs w:val="28"/>
        </w:rPr>
        <w:t>ой</w:t>
      </w:r>
      <w:r w:rsidR="003631EA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C75AB6" w:rsidRPr="0031649E">
        <w:rPr>
          <w:rFonts w:ascii="Times New Roman" w:hAnsi="Times New Roman" w:cs="Times New Roman"/>
          <w:sz w:val="28"/>
          <w:szCs w:val="28"/>
        </w:rPr>
        <w:t>власти</w:t>
      </w:r>
      <w:r w:rsidR="003631EA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BE7250" w:rsidRPr="0031649E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151953" w:rsidRPr="0031649E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14:paraId="7AADF7F6" w14:textId="77777777" w:rsidR="001C2F30" w:rsidRDefault="00151953" w:rsidP="001F78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а)</w:t>
      </w:r>
      <w:r w:rsidR="001C2F30">
        <w:rPr>
          <w:rFonts w:ascii="Times New Roman" w:hAnsi="Times New Roman" w:cs="Times New Roman"/>
          <w:sz w:val="28"/>
          <w:szCs w:val="28"/>
        </w:rPr>
        <w:t xml:space="preserve"> в государственной информационной системе субъекта Российской Федерации в сфере управления проектами и (или) государственными </w:t>
      </w:r>
      <w:r w:rsidR="001C2F30">
        <w:rPr>
          <w:rFonts w:ascii="Times New Roman" w:hAnsi="Times New Roman" w:cs="Times New Roman"/>
          <w:sz w:val="28"/>
          <w:szCs w:val="28"/>
        </w:rPr>
        <w:br/>
        <w:t xml:space="preserve">и муниципальными </w:t>
      </w:r>
      <w:r w:rsidR="00274796">
        <w:rPr>
          <w:rFonts w:ascii="Times New Roman" w:hAnsi="Times New Roman" w:cs="Times New Roman"/>
          <w:sz w:val="28"/>
          <w:szCs w:val="28"/>
        </w:rPr>
        <w:t>(</w:t>
      </w:r>
      <w:r w:rsidR="001C2F30">
        <w:rPr>
          <w:rFonts w:ascii="Times New Roman" w:hAnsi="Times New Roman" w:cs="Times New Roman"/>
          <w:sz w:val="28"/>
          <w:szCs w:val="28"/>
        </w:rPr>
        <w:t>общественными</w:t>
      </w:r>
      <w:r w:rsidR="00274796">
        <w:rPr>
          <w:rFonts w:ascii="Times New Roman" w:hAnsi="Times New Roman" w:cs="Times New Roman"/>
          <w:sz w:val="28"/>
          <w:szCs w:val="28"/>
        </w:rPr>
        <w:t>)</w:t>
      </w:r>
      <w:r w:rsidR="001C2F30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994B8C">
        <w:rPr>
          <w:rFonts w:ascii="Times New Roman" w:hAnsi="Times New Roman" w:cs="Times New Roman"/>
          <w:sz w:val="28"/>
          <w:szCs w:val="28"/>
        </w:rPr>
        <w:t xml:space="preserve"> (далее – региональная информационная система) </w:t>
      </w:r>
      <w:r w:rsidR="001C2F30">
        <w:rPr>
          <w:rFonts w:ascii="Times New Roman" w:hAnsi="Times New Roman" w:cs="Times New Roman"/>
          <w:sz w:val="28"/>
          <w:szCs w:val="28"/>
        </w:rPr>
        <w:t xml:space="preserve">с последующей передачей соответствующей информации в государственную интегрированную информационную систему управления общественными финансами «Электронный бюджет» (далее – система «Электронный бюджет») для ее обработки и размещения </w:t>
      </w:r>
      <w:r w:rsidR="00994B8C">
        <w:rPr>
          <w:rFonts w:ascii="Times New Roman" w:hAnsi="Times New Roman" w:cs="Times New Roman"/>
          <w:sz w:val="28"/>
          <w:szCs w:val="28"/>
        </w:rPr>
        <w:br/>
      </w:r>
      <w:r w:rsidR="001C2F30">
        <w:rPr>
          <w:rFonts w:ascii="Times New Roman" w:hAnsi="Times New Roman" w:cs="Times New Roman"/>
          <w:sz w:val="28"/>
          <w:szCs w:val="28"/>
        </w:rPr>
        <w:t>в структурированном виде в указанной системе;</w:t>
      </w:r>
    </w:p>
    <w:p w14:paraId="7F0E9CFD" w14:textId="77777777" w:rsidR="00C6291D" w:rsidRDefault="001C2F30" w:rsidP="00C629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51953" w:rsidRPr="0031649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E7250" w:rsidRPr="003164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="002C2FC0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994B8C">
        <w:rPr>
          <w:rFonts w:ascii="Times New Roman" w:hAnsi="Times New Roman" w:cs="Times New Roman"/>
          <w:sz w:val="28"/>
          <w:szCs w:val="28"/>
        </w:rPr>
        <w:t>«Электронный бюджет» - при отсутствии региональной информационной системы.</w:t>
      </w:r>
    </w:p>
    <w:p w14:paraId="6EA9833A" w14:textId="5FABAAC5" w:rsidR="00D32236" w:rsidRPr="0031649E" w:rsidRDefault="00404D46" w:rsidP="00C629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Требования к форматам передачи информации</w:t>
      </w:r>
      <w:r w:rsidR="00D75024">
        <w:rPr>
          <w:rFonts w:ascii="Times New Roman" w:hAnsi="Times New Roman" w:cs="Times New Roman"/>
          <w:sz w:val="28"/>
          <w:szCs w:val="28"/>
        </w:rPr>
        <w:t xml:space="preserve">, </w:t>
      </w:r>
      <w:r w:rsidR="0038503A" w:rsidRPr="0031649E">
        <w:rPr>
          <w:rFonts w:ascii="Times New Roman" w:hAnsi="Times New Roman" w:cs="Times New Roman"/>
          <w:sz w:val="28"/>
          <w:szCs w:val="28"/>
        </w:rPr>
        <w:t>представляемой</w:t>
      </w:r>
      <w:r w:rsidR="005A6240">
        <w:rPr>
          <w:rFonts w:ascii="Times New Roman" w:hAnsi="Times New Roman" w:cs="Times New Roman"/>
          <w:sz w:val="28"/>
          <w:szCs w:val="28"/>
        </w:rPr>
        <w:t xml:space="preserve"> </w:t>
      </w:r>
      <w:r w:rsidR="002514B8" w:rsidRPr="0031649E">
        <w:rPr>
          <w:rFonts w:ascii="Times New Roman" w:hAnsi="Times New Roman" w:cs="Times New Roman"/>
          <w:sz w:val="28"/>
          <w:szCs w:val="28"/>
        </w:rPr>
        <w:t>в систему «Электронный бюджет»</w:t>
      </w:r>
      <w:r w:rsidR="005742A0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</w:t>
      </w:r>
      <w:r w:rsidR="00D67307" w:rsidRPr="0031649E">
        <w:rPr>
          <w:rFonts w:ascii="Times New Roman" w:hAnsi="Times New Roman" w:cs="Times New Roman"/>
          <w:sz w:val="28"/>
          <w:szCs w:val="28"/>
        </w:rPr>
        <w:t>» настоящего пункта</w:t>
      </w:r>
      <w:r w:rsidR="002514B8" w:rsidRPr="0031649E">
        <w:rPr>
          <w:rFonts w:ascii="Times New Roman" w:hAnsi="Times New Roman" w:cs="Times New Roman"/>
          <w:sz w:val="28"/>
          <w:szCs w:val="28"/>
        </w:rPr>
        <w:t xml:space="preserve">, </w:t>
      </w:r>
      <w:r w:rsidR="00BE7250" w:rsidRPr="0031649E">
        <w:rPr>
          <w:rFonts w:ascii="Times New Roman" w:hAnsi="Times New Roman" w:cs="Times New Roman"/>
          <w:sz w:val="28"/>
          <w:szCs w:val="28"/>
        </w:rPr>
        <w:t>размещаются на официальном сайте Министерства</w:t>
      </w:r>
      <w:r w:rsidR="00062CC7" w:rsidRPr="0031649E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CD602B" w:rsidRPr="0031649E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C6291D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CD602B" w:rsidRPr="0031649E">
        <w:rPr>
          <w:rFonts w:ascii="Times New Roman" w:hAnsi="Times New Roman" w:cs="Times New Roman"/>
          <w:sz w:val="28"/>
          <w:szCs w:val="28"/>
        </w:rPr>
        <w:t>«Интернет»</w:t>
      </w:r>
      <w:r w:rsidR="00D32236" w:rsidRPr="0031649E">
        <w:rPr>
          <w:rFonts w:ascii="Times New Roman" w:hAnsi="Times New Roman" w:cs="Times New Roman"/>
          <w:sz w:val="28"/>
          <w:szCs w:val="28"/>
        </w:rPr>
        <w:t>.</w:t>
      </w:r>
    </w:p>
    <w:p w14:paraId="781C48DE" w14:textId="2E45A4E9" w:rsidR="00274796" w:rsidRDefault="007E13A4" w:rsidP="007E13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88E" w:rsidRPr="0031649E">
        <w:rPr>
          <w:rFonts w:ascii="Times New Roman" w:hAnsi="Times New Roman" w:cs="Times New Roman"/>
          <w:sz w:val="28"/>
          <w:szCs w:val="28"/>
        </w:rPr>
        <w:t>. </w:t>
      </w:r>
      <w:r w:rsidR="00926A79" w:rsidRPr="0031649E">
        <w:rPr>
          <w:rFonts w:ascii="Times New Roman" w:hAnsi="Times New Roman" w:cs="Times New Roman"/>
          <w:sz w:val="28"/>
          <w:szCs w:val="28"/>
        </w:rPr>
        <w:t>Формирование плана по достижению показателей</w:t>
      </w:r>
      <w:r w:rsidR="00EB3950" w:rsidRPr="0031649E">
        <w:rPr>
          <w:rFonts w:ascii="Times New Roman" w:hAnsi="Times New Roman" w:cs="Times New Roman"/>
          <w:sz w:val="28"/>
          <w:szCs w:val="28"/>
        </w:rPr>
        <w:t xml:space="preserve"> (уточненного плана по достижению показателей) </w:t>
      </w:r>
      <w:r w:rsidR="00523594">
        <w:rPr>
          <w:rFonts w:ascii="Times New Roman" w:hAnsi="Times New Roman" w:cs="Times New Roman"/>
          <w:sz w:val="28"/>
          <w:szCs w:val="28"/>
        </w:rPr>
        <w:t xml:space="preserve">в системе «Электронный бюджет» </w:t>
      </w:r>
      <w:r w:rsidR="007D00C8">
        <w:rPr>
          <w:rFonts w:ascii="Times New Roman" w:hAnsi="Times New Roman" w:cs="Times New Roman"/>
          <w:sz w:val="28"/>
          <w:szCs w:val="28"/>
        </w:rPr>
        <w:t>осуществляется по форме согласно приложению</w:t>
      </w:r>
      <w:r w:rsidR="00926A79" w:rsidRPr="0031649E">
        <w:rPr>
          <w:rFonts w:ascii="Times New Roman" w:hAnsi="Times New Roman" w:cs="Times New Roman"/>
          <w:sz w:val="28"/>
          <w:szCs w:val="28"/>
        </w:rPr>
        <w:t xml:space="preserve"> №</w:t>
      </w:r>
      <w:r w:rsidR="00154CE3" w:rsidRPr="0031649E">
        <w:rPr>
          <w:rFonts w:ascii="Times New Roman" w:hAnsi="Times New Roman" w:cs="Times New Roman"/>
          <w:sz w:val="28"/>
          <w:szCs w:val="28"/>
        </w:rPr>
        <w:t xml:space="preserve"> 1 к Общим требованиям</w:t>
      </w:r>
      <w:r w:rsidR="00274796">
        <w:rPr>
          <w:rFonts w:ascii="Times New Roman" w:hAnsi="Times New Roman" w:cs="Times New Roman"/>
          <w:sz w:val="28"/>
          <w:szCs w:val="28"/>
        </w:rPr>
        <w:t>.</w:t>
      </w:r>
    </w:p>
    <w:p w14:paraId="70247624" w14:textId="681F3755" w:rsidR="00AA3C63" w:rsidRPr="0031649E" w:rsidRDefault="00274796" w:rsidP="007E13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54CE3" w:rsidRPr="0031649E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7E13A4">
        <w:rPr>
          <w:rFonts w:ascii="Times New Roman" w:hAnsi="Times New Roman" w:cs="Times New Roman"/>
          <w:sz w:val="28"/>
          <w:szCs w:val="28"/>
        </w:rPr>
        <w:t>о</w:t>
      </w:r>
      <w:r w:rsidR="00E92BE3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83443F" w:rsidRPr="0031649E">
        <w:rPr>
          <w:rFonts w:ascii="Times New Roman" w:hAnsi="Times New Roman" w:cs="Times New Roman"/>
          <w:sz w:val="28"/>
          <w:szCs w:val="28"/>
        </w:rPr>
        <w:t>выполнении</w:t>
      </w:r>
      <w:r w:rsidR="007E13A4">
        <w:rPr>
          <w:rFonts w:ascii="Times New Roman" w:hAnsi="Times New Roman" w:cs="Times New Roman"/>
          <w:sz w:val="28"/>
          <w:szCs w:val="28"/>
        </w:rPr>
        <w:t xml:space="preserve"> плана по достижению показателей </w:t>
      </w:r>
      <w:r w:rsidR="00523594">
        <w:rPr>
          <w:rFonts w:ascii="Times New Roman" w:hAnsi="Times New Roman" w:cs="Times New Roman"/>
          <w:sz w:val="28"/>
          <w:szCs w:val="28"/>
        </w:rPr>
        <w:br/>
        <w:t>в системе «Электронный бюджет» осуществляется</w:t>
      </w:r>
      <w:r w:rsidR="00154CE3" w:rsidRPr="0031649E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D00C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26A79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062CC7" w:rsidRPr="0031649E">
        <w:rPr>
          <w:rFonts w:ascii="Times New Roman" w:hAnsi="Times New Roman" w:cs="Times New Roman"/>
          <w:sz w:val="28"/>
          <w:szCs w:val="28"/>
        </w:rPr>
        <w:t>№ 2 к Общим требованиям.</w:t>
      </w:r>
    </w:p>
    <w:p w14:paraId="41D528E8" w14:textId="77777777" w:rsidR="00AA3C63" w:rsidRPr="0031649E" w:rsidRDefault="00AA27D9" w:rsidP="00AA3C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88E" w:rsidRPr="0031649E">
        <w:rPr>
          <w:rFonts w:ascii="Times New Roman" w:hAnsi="Times New Roman" w:cs="Times New Roman"/>
          <w:sz w:val="28"/>
          <w:szCs w:val="28"/>
        </w:rPr>
        <w:t>. </w:t>
      </w:r>
      <w:r w:rsidR="00926A79" w:rsidRPr="0031649E">
        <w:rPr>
          <w:rFonts w:ascii="Times New Roman" w:hAnsi="Times New Roman" w:cs="Times New Roman"/>
          <w:sz w:val="28"/>
          <w:szCs w:val="28"/>
        </w:rPr>
        <w:t xml:space="preserve">Формирование плана по достижению показателей осуществляется </w:t>
      </w:r>
      <w:r w:rsidR="00926A79" w:rsidRPr="0031649E">
        <w:rPr>
          <w:rFonts w:ascii="Times New Roman" w:hAnsi="Times New Roman" w:cs="Times New Roman"/>
          <w:sz w:val="28"/>
          <w:szCs w:val="28"/>
        </w:rPr>
        <w:br/>
        <w:t>с учетом следующих подходов:</w:t>
      </w:r>
    </w:p>
    <w:p w14:paraId="298F206D" w14:textId="77777777" w:rsidR="00AA3C63" w:rsidRPr="0031649E" w:rsidRDefault="0087530F" w:rsidP="00AA3C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а)</w:t>
      </w:r>
      <w:r w:rsidRPr="0031649E">
        <w:t> </w:t>
      </w:r>
      <w:r w:rsidR="002A0B50" w:rsidRPr="0031649E">
        <w:rPr>
          <w:rFonts w:ascii="Times New Roman" w:hAnsi="Times New Roman" w:cs="Times New Roman"/>
          <w:sz w:val="28"/>
          <w:szCs w:val="28"/>
        </w:rPr>
        <w:t>включение мероприятий (результатов)</w:t>
      </w:r>
      <w:r w:rsidR="00926A79" w:rsidRPr="0031649E">
        <w:rPr>
          <w:rFonts w:ascii="Times New Roman" w:hAnsi="Times New Roman" w:cs="Times New Roman"/>
          <w:sz w:val="28"/>
          <w:szCs w:val="28"/>
        </w:rPr>
        <w:t>, необходимых</w:t>
      </w:r>
      <w:r w:rsidR="002A0B50" w:rsidRPr="0031649E">
        <w:rPr>
          <w:rFonts w:ascii="Times New Roman" w:hAnsi="Times New Roman" w:cs="Times New Roman"/>
          <w:sz w:val="28"/>
          <w:szCs w:val="28"/>
        </w:rPr>
        <w:t xml:space="preserve"> и достаточных</w:t>
      </w:r>
      <w:r w:rsidR="00926A79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E57CDB" w:rsidRPr="0031649E">
        <w:rPr>
          <w:rFonts w:ascii="Times New Roman" w:hAnsi="Times New Roman" w:cs="Times New Roman"/>
          <w:sz w:val="28"/>
          <w:szCs w:val="28"/>
        </w:rPr>
        <w:br/>
      </w:r>
      <w:r w:rsidR="00926A79" w:rsidRPr="005742A0">
        <w:rPr>
          <w:rFonts w:ascii="Times New Roman" w:hAnsi="Times New Roman" w:cs="Times New Roman"/>
          <w:sz w:val="28"/>
          <w:szCs w:val="28"/>
        </w:rPr>
        <w:t xml:space="preserve">для достижения показателей, установленных в </w:t>
      </w:r>
      <w:r w:rsidR="002A0B50" w:rsidRPr="005742A0">
        <w:rPr>
          <w:rFonts w:ascii="Times New Roman" w:hAnsi="Times New Roman" w:cs="Times New Roman"/>
          <w:sz w:val="28"/>
          <w:szCs w:val="28"/>
        </w:rPr>
        <w:t xml:space="preserve">нефинансовом </w:t>
      </w:r>
      <w:r w:rsidR="00926A79" w:rsidRPr="005742A0">
        <w:rPr>
          <w:rFonts w:ascii="Times New Roman" w:hAnsi="Times New Roman" w:cs="Times New Roman"/>
          <w:sz w:val="28"/>
          <w:szCs w:val="28"/>
        </w:rPr>
        <w:t>соглашении</w:t>
      </w:r>
      <w:r w:rsidR="006D4232" w:rsidRPr="005742A0">
        <w:rPr>
          <w:rFonts w:ascii="Times New Roman" w:hAnsi="Times New Roman" w:cs="Times New Roman"/>
          <w:sz w:val="28"/>
          <w:szCs w:val="28"/>
        </w:rPr>
        <w:t xml:space="preserve">, </w:t>
      </w:r>
      <w:r w:rsidR="009C544C">
        <w:rPr>
          <w:rFonts w:ascii="Times New Roman" w:hAnsi="Times New Roman" w:cs="Times New Roman"/>
          <w:sz w:val="28"/>
          <w:szCs w:val="28"/>
        </w:rPr>
        <w:t xml:space="preserve"> </w:t>
      </w:r>
      <w:r w:rsidR="006D4232" w:rsidRPr="005742A0">
        <w:rPr>
          <w:rFonts w:ascii="Times New Roman" w:hAnsi="Times New Roman" w:cs="Times New Roman"/>
          <w:sz w:val="28"/>
          <w:szCs w:val="28"/>
        </w:rPr>
        <w:br/>
        <w:t>и в целях достижения которых из федераль</w:t>
      </w:r>
      <w:r w:rsidR="00E92BE3" w:rsidRPr="005742A0">
        <w:rPr>
          <w:rFonts w:ascii="Times New Roman" w:hAnsi="Times New Roman" w:cs="Times New Roman"/>
          <w:sz w:val="28"/>
          <w:szCs w:val="28"/>
        </w:rPr>
        <w:t xml:space="preserve">ного бюджета бюджетам субъектов </w:t>
      </w:r>
      <w:r w:rsidR="006D4232" w:rsidRPr="005742A0">
        <w:rPr>
          <w:rFonts w:ascii="Times New Roman" w:hAnsi="Times New Roman" w:cs="Times New Roman"/>
          <w:sz w:val="28"/>
          <w:szCs w:val="28"/>
        </w:rPr>
        <w:t>Российской Федерации предоставляется единая субсидия;</w:t>
      </w:r>
    </w:p>
    <w:p w14:paraId="72DBCEC2" w14:textId="77777777" w:rsidR="00BB7F78" w:rsidRDefault="006418A0" w:rsidP="00BB7F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б</w:t>
      </w:r>
      <w:r w:rsidR="009C544C">
        <w:rPr>
          <w:rFonts w:ascii="Times New Roman" w:hAnsi="Times New Roman" w:cs="Times New Roman"/>
          <w:sz w:val="28"/>
          <w:szCs w:val="28"/>
        </w:rPr>
        <w:t xml:space="preserve">) соответствие </w:t>
      </w:r>
      <w:r w:rsidR="00F33EE4" w:rsidRPr="0031649E">
        <w:rPr>
          <w:rFonts w:ascii="Times New Roman" w:hAnsi="Times New Roman" w:cs="Times New Roman"/>
          <w:sz w:val="28"/>
          <w:szCs w:val="28"/>
        </w:rPr>
        <w:t xml:space="preserve">мероприятий (результатов) </w:t>
      </w:r>
      <w:r w:rsidR="006F6160" w:rsidRPr="0031649E">
        <w:rPr>
          <w:rFonts w:ascii="Times New Roman" w:hAnsi="Times New Roman" w:cs="Times New Roman"/>
          <w:sz w:val="28"/>
          <w:szCs w:val="28"/>
        </w:rPr>
        <w:t>принципам конкретности, точности, достове</w:t>
      </w:r>
      <w:r w:rsidR="003F3018" w:rsidRPr="0031649E">
        <w:rPr>
          <w:rFonts w:ascii="Times New Roman" w:hAnsi="Times New Roman" w:cs="Times New Roman"/>
          <w:sz w:val="28"/>
          <w:szCs w:val="28"/>
        </w:rPr>
        <w:t>рности, измеримости (</w:t>
      </w:r>
      <w:proofErr w:type="spellStart"/>
      <w:r w:rsidR="003F3018" w:rsidRPr="0031649E">
        <w:rPr>
          <w:rFonts w:ascii="Times New Roman" w:hAnsi="Times New Roman" w:cs="Times New Roman"/>
          <w:sz w:val="28"/>
          <w:szCs w:val="28"/>
        </w:rPr>
        <w:t>счетности</w:t>
      </w:r>
      <w:proofErr w:type="spellEnd"/>
      <w:r w:rsidR="003F3018" w:rsidRPr="0031649E">
        <w:rPr>
          <w:rFonts w:ascii="Times New Roman" w:hAnsi="Times New Roman" w:cs="Times New Roman"/>
          <w:sz w:val="28"/>
          <w:szCs w:val="28"/>
        </w:rPr>
        <w:t>),</w:t>
      </w:r>
      <w:r w:rsidR="00F33EE4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3F3018" w:rsidRPr="0031649E">
        <w:rPr>
          <w:rFonts w:ascii="Times New Roman" w:hAnsi="Times New Roman" w:cs="Times New Roman"/>
          <w:sz w:val="28"/>
          <w:szCs w:val="28"/>
        </w:rPr>
        <w:t xml:space="preserve">а </w:t>
      </w:r>
      <w:r w:rsidR="00F33EE4" w:rsidRPr="0031649E">
        <w:rPr>
          <w:rFonts w:ascii="Times New Roman" w:hAnsi="Times New Roman" w:cs="Times New Roman"/>
          <w:sz w:val="28"/>
          <w:szCs w:val="28"/>
        </w:rPr>
        <w:t xml:space="preserve">также одному из типов результатов, </w:t>
      </w:r>
      <w:r w:rsidR="00967D8E" w:rsidRPr="0031649E">
        <w:rPr>
          <w:rFonts w:ascii="Times New Roman" w:hAnsi="Times New Roman" w:cs="Times New Roman"/>
          <w:sz w:val="28"/>
          <w:szCs w:val="28"/>
        </w:rPr>
        <w:t xml:space="preserve">определенных в </w:t>
      </w:r>
      <w:r w:rsidR="00721D7D">
        <w:rPr>
          <w:rFonts w:ascii="Times New Roman" w:hAnsi="Times New Roman" w:cs="Times New Roman"/>
          <w:sz w:val="28"/>
          <w:szCs w:val="28"/>
        </w:rPr>
        <w:t>Единых м</w:t>
      </w:r>
      <w:r w:rsidR="00F33EE4" w:rsidRPr="0031649E">
        <w:rPr>
          <w:rFonts w:ascii="Times New Roman" w:hAnsi="Times New Roman" w:cs="Times New Roman"/>
          <w:sz w:val="28"/>
          <w:szCs w:val="28"/>
        </w:rPr>
        <w:t>етодически</w:t>
      </w:r>
      <w:r w:rsidR="00967D8E" w:rsidRPr="0031649E">
        <w:rPr>
          <w:rFonts w:ascii="Times New Roman" w:hAnsi="Times New Roman" w:cs="Times New Roman"/>
          <w:sz w:val="28"/>
          <w:szCs w:val="28"/>
        </w:rPr>
        <w:t>х</w:t>
      </w:r>
      <w:r w:rsidR="00F33EE4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721D7D">
        <w:rPr>
          <w:rFonts w:ascii="Times New Roman" w:hAnsi="Times New Roman" w:cs="Times New Roman"/>
          <w:sz w:val="28"/>
          <w:szCs w:val="28"/>
        </w:rPr>
        <w:t>рекомендациях</w:t>
      </w:r>
      <w:r w:rsidR="00721D7D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BB7F78">
        <w:rPr>
          <w:rFonts w:ascii="Times New Roman" w:hAnsi="Times New Roman" w:cs="Times New Roman"/>
          <w:sz w:val="28"/>
          <w:szCs w:val="28"/>
        </w:rPr>
        <w:br/>
      </w:r>
      <w:r w:rsidR="00F33EE4" w:rsidRPr="0031649E">
        <w:rPr>
          <w:rFonts w:ascii="Times New Roman" w:hAnsi="Times New Roman" w:cs="Times New Roman"/>
          <w:sz w:val="28"/>
          <w:szCs w:val="28"/>
        </w:rPr>
        <w:t>по подготовке и реализации национальных проектов (программ), федеральных проектов и ведомственных проектов</w:t>
      </w:r>
      <w:r w:rsidR="00721D7D">
        <w:rPr>
          <w:rFonts w:ascii="Times New Roman" w:hAnsi="Times New Roman" w:cs="Times New Roman"/>
          <w:sz w:val="28"/>
          <w:szCs w:val="28"/>
        </w:rPr>
        <w:t xml:space="preserve"> </w:t>
      </w:r>
      <w:r w:rsidR="001E6B1A" w:rsidRPr="0031649E">
        <w:rPr>
          <w:rFonts w:ascii="Times New Roman" w:hAnsi="Times New Roman" w:cs="Times New Roman"/>
          <w:sz w:val="28"/>
          <w:szCs w:val="28"/>
        </w:rPr>
        <w:t>(далее –</w:t>
      </w:r>
      <w:r w:rsidR="00967D8E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721D7D">
        <w:rPr>
          <w:rFonts w:ascii="Times New Roman" w:hAnsi="Times New Roman" w:cs="Times New Roman"/>
          <w:sz w:val="28"/>
          <w:szCs w:val="28"/>
        </w:rPr>
        <w:t>единые м</w:t>
      </w:r>
      <w:r w:rsidR="00967D8E" w:rsidRPr="0031649E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="006901EE">
        <w:rPr>
          <w:rFonts w:ascii="Times New Roman" w:hAnsi="Times New Roman" w:cs="Times New Roman"/>
          <w:sz w:val="28"/>
          <w:szCs w:val="28"/>
        </w:rPr>
        <w:t>рекомендации</w:t>
      </w:r>
      <w:r w:rsidR="001E6B1A" w:rsidRPr="0031649E">
        <w:rPr>
          <w:rFonts w:ascii="Times New Roman" w:hAnsi="Times New Roman" w:cs="Times New Roman"/>
          <w:sz w:val="28"/>
          <w:szCs w:val="28"/>
        </w:rPr>
        <w:t>)</w:t>
      </w:r>
      <w:r w:rsidR="006901EE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9C544C">
        <w:rPr>
          <w:rFonts w:ascii="Times New Roman" w:hAnsi="Times New Roman" w:cs="Times New Roman"/>
          <w:sz w:val="28"/>
          <w:szCs w:val="28"/>
        </w:rPr>
        <w:t>.</w:t>
      </w:r>
    </w:p>
    <w:p w14:paraId="7597EE85" w14:textId="69180459" w:rsidR="00730FF8" w:rsidRPr="0031649E" w:rsidRDefault="004C0D9F" w:rsidP="004C0D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графы</w:t>
      </w:r>
      <w:r w:rsidR="00D17959">
        <w:rPr>
          <w:rFonts w:ascii="Times New Roman" w:hAnsi="Times New Roman" w:cs="Times New Roman"/>
          <w:sz w:val="28"/>
          <w:szCs w:val="28"/>
        </w:rPr>
        <w:t xml:space="preserve"> «Наименование мероприятия (результата), объекта мероприятия (результата), контрольной точки»</w:t>
      </w:r>
      <w:r>
        <w:rPr>
          <w:rFonts w:ascii="Times New Roman" w:hAnsi="Times New Roman" w:cs="Times New Roman"/>
          <w:sz w:val="28"/>
          <w:szCs w:val="28"/>
        </w:rPr>
        <w:t xml:space="preserve"> и графы «Наименование мероприятия (результата), мероприятия (результата) с указанием года реализации, контрольной точки мероприятия (результата), объекта мероприятия (результата), контрольной точки объекта мероприятия (результата)» </w:t>
      </w:r>
      <w:r w:rsidR="00852829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br/>
      </w:r>
      <w:r w:rsidR="00852829">
        <w:rPr>
          <w:rFonts w:ascii="Times New Roman" w:hAnsi="Times New Roman" w:cs="Times New Roman"/>
          <w:sz w:val="28"/>
          <w:szCs w:val="28"/>
        </w:rPr>
        <w:t xml:space="preserve">по достижению показателей </w:t>
      </w:r>
      <w:r w:rsidR="00D17959">
        <w:rPr>
          <w:rFonts w:ascii="Times New Roman" w:hAnsi="Times New Roman" w:cs="Times New Roman"/>
          <w:sz w:val="28"/>
          <w:szCs w:val="28"/>
        </w:rPr>
        <w:t>в</w:t>
      </w:r>
      <w:r w:rsidR="00BB7F78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730FF8" w:rsidRPr="0031649E">
        <w:rPr>
          <w:rFonts w:ascii="Times New Roman" w:hAnsi="Times New Roman" w:cs="Times New Roman"/>
          <w:sz w:val="28"/>
          <w:szCs w:val="28"/>
        </w:rPr>
        <w:t xml:space="preserve">мероприятия (результата) </w:t>
      </w:r>
      <w:r>
        <w:rPr>
          <w:rFonts w:ascii="Times New Roman" w:hAnsi="Times New Roman" w:cs="Times New Roman"/>
          <w:sz w:val="28"/>
          <w:szCs w:val="28"/>
        </w:rPr>
        <w:br/>
      </w:r>
      <w:r w:rsidR="00730FF8" w:rsidRPr="0031649E">
        <w:rPr>
          <w:rFonts w:ascii="Times New Roman" w:hAnsi="Times New Roman" w:cs="Times New Roman"/>
          <w:sz w:val="28"/>
          <w:szCs w:val="28"/>
        </w:rPr>
        <w:t>не допускается:</w:t>
      </w:r>
    </w:p>
    <w:p w14:paraId="60A662DE" w14:textId="77777777" w:rsidR="00E92BE3" w:rsidRPr="0031649E" w:rsidRDefault="00730FF8" w:rsidP="00E92B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D13627" w:rsidRPr="0031649E">
        <w:rPr>
          <w:rFonts w:ascii="Times New Roman" w:hAnsi="Times New Roman" w:cs="Times New Roman"/>
          <w:sz w:val="28"/>
          <w:szCs w:val="28"/>
        </w:rPr>
        <w:t xml:space="preserve">его </w:t>
      </w:r>
      <w:r w:rsidRPr="0031649E">
        <w:rPr>
          <w:rFonts w:ascii="Times New Roman" w:hAnsi="Times New Roman" w:cs="Times New Roman"/>
          <w:sz w:val="28"/>
          <w:szCs w:val="28"/>
        </w:rPr>
        <w:t>значени</w:t>
      </w:r>
      <w:r w:rsidR="00D13627" w:rsidRPr="0031649E">
        <w:rPr>
          <w:rFonts w:ascii="Times New Roman" w:hAnsi="Times New Roman" w:cs="Times New Roman"/>
          <w:sz w:val="28"/>
          <w:szCs w:val="28"/>
        </w:rPr>
        <w:t xml:space="preserve">й и периода </w:t>
      </w:r>
      <w:r w:rsidRPr="0031649E">
        <w:rPr>
          <w:rFonts w:ascii="Times New Roman" w:hAnsi="Times New Roman" w:cs="Times New Roman"/>
          <w:sz w:val="28"/>
          <w:szCs w:val="28"/>
        </w:rPr>
        <w:t>достижения</w:t>
      </w:r>
      <w:r w:rsidR="00D13627" w:rsidRPr="0031649E">
        <w:rPr>
          <w:rFonts w:ascii="Times New Roman" w:hAnsi="Times New Roman" w:cs="Times New Roman"/>
          <w:sz w:val="28"/>
          <w:szCs w:val="28"/>
        </w:rPr>
        <w:t xml:space="preserve"> (указанные параметры подлежат отражению в соответствующих графах плана по достижению показателей)</w:t>
      </w:r>
      <w:r w:rsidRPr="0031649E">
        <w:rPr>
          <w:rFonts w:ascii="Times New Roman" w:hAnsi="Times New Roman" w:cs="Times New Roman"/>
          <w:sz w:val="28"/>
          <w:szCs w:val="28"/>
        </w:rPr>
        <w:t>;</w:t>
      </w:r>
    </w:p>
    <w:p w14:paraId="6A2BD6E8" w14:textId="77777777" w:rsidR="00E92BE3" w:rsidRPr="0031649E" w:rsidRDefault="00730FF8" w:rsidP="00E57C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указание двух и более мероприятий (результатов);</w:t>
      </w:r>
    </w:p>
    <w:p w14:paraId="2EE07094" w14:textId="77777777" w:rsidR="00E92BE3" w:rsidRPr="0031649E" w:rsidRDefault="00730FF8" w:rsidP="00E92B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дублирование наименовани</w:t>
      </w:r>
      <w:r w:rsidR="00823BF5" w:rsidRPr="0031649E">
        <w:rPr>
          <w:rFonts w:ascii="Times New Roman" w:hAnsi="Times New Roman" w:cs="Times New Roman"/>
          <w:sz w:val="28"/>
          <w:szCs w:val="28"/>
        </w:rPr>
        <w:t>й</w:t>
      </w:r>
      <w:r w:rsidRPr="0031649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07164B" w:rsidRPr="0031649E">
        <w:rPr>
          <w:rFonts w:ascii="Times New Roman" w:hAnsi="Times New Roman" w:cs="Times New Roman"/>
          <w:sz w:val="28"/>
          <w:szCs w:val="28"/>
        </w:rPr>
        <w:t xml:space="preserve">иных мероприятий (результатов), </w:t>
      </w:r>
      <w:r w:rsidRPr="0031649E">
        <w:rPr>
          <w:rFonts w:ascii="Times New Roman" w:hAnsi="Times New Roman" w:cs="Times New Roman"/>
          <w:sz w:val="28"/>
          <w:szCs w:val="28"/>
        </w:rPr>
        <w:t>контрольных точек и объектов мероприятий (результатов)</w:t>
      </w:r>
      <w:r w:rsidR="0007164B" w:rsidRPr="0031649E">
        <w:rPr>
          <w:rFonts w:ascii="Times New Roman" w:hAnsi="Times New Roman" w:cs="Times New Roman"/>
          <w:sz w:val="28"/>
          <w:szCs w:val="28"/>
        </w:rPr>
        <w:t>.</w:t>
      </w:r>
    </w:p>
    <w:p w14:paraId="734B9FA0" w14:textId="77777777" w:rsidR="00E92BE3" w:rsidRPr="0031649E" w:rsidRDefault="0007164B" w:rsidP="00E92B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Планирование сроков выполнения (достижения) мероприятий (результатов) осуществляется с учетом их равномерного распределения </w:t>
      </w:r>
      <w:r w:rsidRPr="0031649E">
        <w:rPr>
          <w:rFonts w:ascii="Times New Roman" w:hAnsi="Times New Roman" w:cs="Times New Roman"/>
          <w:sz w:val="28"/>
          <w:szCs w:val="28"/>
        </w:rPr>
        <w:br/>
        <w:t>в течени</w:t>
      </w:r>
      <w:r w:rsidR="00A66E49" w:rsidRPr="0031649E">
        <w:rPr>
          <w:rFonts w:ascii="Times New Roman" w:hAnsi="Times New Roman" w:cs="Times New Roman"/>
          <w:sz w:val="28"/>
          <w:szCs w:val="28"/>
        </w:rPr>
        <w:t>е</w:t>
      </w:r>
      <w:r w:rsidRPr="0031649E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E57CDB" w:rsidRPr="003164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3EE4" w:rsidRPr="0031649E">
        <w:rPr>
          <w:rFonts w:ascii="Times New Roman" w:hAnsi="Times New Roman" w:cs="Times New Roman"/>
          <w:sz w:val="28"/>
          <w:szCs w:val="28"/>
        </w:rPr>
        <w:t xml:space="preserve">сопоставимости со сроками достижения </w:t>
      </w:r>
      <w:r w:rsidR="00E57CDB" w:rsidRPr="0031649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F33EE4" w:rsidRPr="0031649E">
        <w:rPr>
          <w:rFonts w:ascii="Times New Roman" w:hAnsi="Times New Roman" w:cs="Times New Roman"/>
          <w:sz w:val="28"/>
          <w:szCs w:val="28"/>
        </w:rPr>
        <w:t>показателей</w:t>
      </w:r>
      <w:r w:rsidR="00730FF8" w:rsidRPr="0031649E">
        <w:rPr>
          <w:rFonts w:ascii="Times New Roman" w:hAnsi="Times New Roman" w:cs="Times New Roman"/>
          <w:sz w:val="28"/>
          <w:szCs w:val="28"/>
        </w:rPr>
        <w:t>;</w:t>
      </w:r>
      <w:r w:rsidR="00E92BE3" w:rsidRPr="00316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7B05E" w14:textId="1DD0B9D5" w:rsidR="00E92BE3" w:rsidRDefault="006418A0" w:rsidP="00E92B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в</w:t>
      </w:r>
      <w:r w:rsidR="006F6160" w:rsidRPr="0031649E">
        <w:rPr>
          <w:rFonts w:ascii="Times New Roman" w:hAnsi="Times New Roman" w:cs="Times New Roman"/>
          <w:sz w:val="28"/>
          <w:szCs w:val="28"/>
        </w:rPr>
        <w:t>) </w:t>
      </w:r>
      <w:r w:rsidR="00BB7F78">
        <w:rPr>
          <w:rFonts w:ascii="Times New Roman" w:hAnsi="Times New Roman" w:cs="Times New Roman"/>
          <w:sz w:val="28"/>
          <w:szCs w:val="28"/>
        </w:rPr>
        <w:t>детализация</w:t>
      </w:r>
      <w:r w:rsidR="00274796">
        <w:rPr>
          <w:rFonts w:ascii="Times New Roman" w:hAnsi="Times New Roman" w:cs="Times New Roman"/>
          <w:sz w:val="28"/>
          <w:szCs w:val="28"/>
        </w:rPr>
        <w:t xml:space="preserve"> (декомпозиция)</w:t>
      </w:r>
      <w:r w:rsidR="00BB7F78">
        <w:rPr>
          <w:rFonts w:ascii="Times New Roman" w:hAnsi="Times New Roman" w:cs="Times New Roman"/>
          <w:sz w:val="28"/>
          <w:szCs w:val="28"/>
        </w:rPr>
        <w:t xml:space="preserve"> </w:t>
      </w:r>
      <w:r w:rsidR="006D4232" w:rsidRPr="0031649E">
        <w:rPr>
          <w:rFonts w:ascii="Times New Roman" w:hAnsi="Times New Roman" w:cs="Times New Roman"/>
          <w:sz w:val="28"/>
          <w:szCs w:val="28"/>
        </w:rPr>
        <w:t>мероприятий</w:t>
      </w:r>
      <w:r w:rsidR="00E57CDB" w:rsidRPr="0031649E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D7C7B">
        <w:rPr>
          <w:rFonts w:ascii="Times New Roman" w:hAnsi="Times New Roman" w:cs="Times New Roman"/>
          <w:sz w:val="28"/>
          <w:szCs w:val="28"/>
        </w:rPr>
        <w:t xml:space="preserve"> </w:t>
      </w:r>
      <w:r w:rsidR="00274796">
        <w:rPr>
          <w:rFonts w:ascii="Times New Roman" w:hAnsi="Times New Roman" w:cs="Times New Roman"/>
          <w:sz w:val="28"/>
          <w:szCs w:val="28"/>
        </w:rPr>
        <w:t>по каждому году их</w:t>
      </w:r>
      <w:r w:rsidR="00FD7C7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14CCC">
        <w:rPr>
          <w:rFonts w:ascii="Times New Roman" w:hAnsi="Times New Roman" w:cs="Times New Roman"/>
          <w:sz w:val="28"/>
          <w:szCs w:val="28"/>
        </w:rPr>
        <w:t xml:space="preserve"> </w:t>
      </w:r>
      <w:r w:rsidR="00E57CDB" w:rsidRPr="0031649E">
        <w:rPr>
          <w:rFonts w:ascii="Times New Roman" w:hAnsi="Times New Roman" w:cs="Times New Roman"/>
          <w:sz w:val="28"/>
          <w:szCs w:val="28"/>
        </w:rPr>
        <w:t xml:space="preserve">до </w:t>
      </w:r>
      <w:r w:rsidR="00565865" w:rsidRPr="0031649E">
        <w:rPr>
          <w:rFonts w:ascii="Times New Roman" w:hAnsi="Times New Roman" w:cs="Times New Roman"/>
          <w:sz w:val="28"/>
          <w:szCs w:val="28"/>
        </w:rPr>
        <w:t>контрольных точек</w:t>
      </w:r>
      <w:r w:rsidR="00A61CB7" w:rsidRPr="0031649E">
        <w:rPr>
          <w:rFonts w:ascii="Times New Roman" w:hAnsi="Times New Roman" w:cs="Times New Roman"/>
          <w:sz w:val="28"/>
          <w:szCs w:val="28"/>
        </w:rPr>
        <w:t xml:space="preserve">, </w:t>
      </w:r>
      <w:r w:rsidR="007A7BEC" w:rsidRPr="0031649E">
        <w:rPr>
          <w:rFonts w:ascii="Times New Roman" w:hAnsi="Times New Roman" w:cs="Times New Roman"/>
          <w:sz w:val="28"/>
          <w:szCs w:val="28"/>
        </w:rPr>
        <w:t>объектов</w:t>
      </w:r>
      <w:r w:rsidR="00E57CDB" w:rsidRPr="0031649E">
        <w:rPr>
          <w:rFonts w:ascii="Times New Roman" w:hAnsi="Times New Roman" w:cs="Times New Roman"/>
          <w:sz w:val="28"/>
          <w:szCs w:val="28"/>
        </w:rPr>
        <w:t xml:space="preserve"> мероприятий (результатов)</w:t>
      </w:r>
      <w:r w:rsidR="007A7BEC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8D2FA2" w:rsidRPr="0031649E">
        <w:rPr>
          <w:rFonts w:ascii="Times New Roman" w:hAnsi="Times New Roman" w:cs="Times New Roman"/>
          <w:sz w:val="28"/>
          <w:szCs w:val="28"/>
        </w:rPr>
        <w:t>и</w:t>
      </w:r>
      <w:r w:rsidR="006B438A" w:rsidRPr="0031649E">
        <w:rPr>
          <w:rFonts w:ascii="Times New Roman" w:hAnsi="Times New Roman" w:cs="Times New Roman"/>
          <w:sz w:val="28"/>
          <w:szCs w:val="28"/>
        </w:rPr>
        <w:t xml:space="preserve"> их ответственных исполнителей</w:t>
      </w:r>
      <w:r w:rsidR="00820A1C" w:rsidRPr="0031649E">
        <w:rPr>
          <w:rFonts w:ascii="Times New Roman" w:hAnsi="Times New Roman" w:cs="Times New Roman"/>
          <w:sz w:val="28"/>
          <w:szCs w:val="28"/>
        </w:rPr>
        <w:t>.</w:t>
      </w:r>
    </w:p>
    <w:p w14:paraId="73F95D41" w14:textId="2E66588B" w:rsidR="00380138" w:rsidRPr="004C0D9F" w:rsidRDefault="0013249C" w:rsidP="003801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>Детализация (декомпозиция) мероприятий (результатов) до объектов таких мероприятий (результато</w:t>
      </w:r>
      <w:r w:rsidR="00380138" w:rsidRPr="004C0D9F">
        <w:rPr>
          <w:rFonts w:ascii="Times New Roman" w:hAnsi="Times New Roman" w:cs="Times New Roman"/>
          <w:sz w:val="28"/>
          <w:szCs w:val="28"/>
        </w:rPr>
        <w:t xml:space="preserve">в) в обязательном порядке осуществляется </w:t>
      </w:r>
      <w:r w:rsidR="00380138" w:rsidRPr="004C0D9F">
        <w:rPr>
          <w:rFonts w:ascii="Times New Roman" w:hAnsi="Times New Roman" w:cs="Times New Roman"/>
          <w:sz w:val="28"/>
          <w:szCs w:val="28"/>
        </w:rPr>
        <w:br/>
        <w:t>в отношении мероприятий (результатов), предусматривающих:</w:t>
      </w:r>
    </w:p>
    <w:p w14:paraId="3EE9D935" w14:textId="77777777" w:rsidR="00380138" w:rsidRPr="004C0D9F" w:rsidRDefault="00380138" w:rsidP="003801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>- </w:t>
      </w:r>
      <w:r w:rsidR="0013249C" w:rsidRPr="004C0D9F">
        <w:rPr>
          <w:rFonts w:ascii="Times New Roman" w:hAnsi="Times New Roman" w:cs="Times New Roman"/>
          <w:sz w:val="28"/>
          <w:szCs w:val="28"/>
        </w:rPr>
        <w:t>строительство (реконструкцию, техническое перевооружение, приобретение)</w:t>
      </w:r>
      <w:r w:rsidRPr="004C0D9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имущества;</w:t>
      </w:r>
    </w:p>
    <w:p w14:paraId="68C25E34" w14:textId="551332F8" w:rsidR="0013249C" w:rsidRPr="004C0D9F" w:rsidRDefault="00380138" w:rsidP="003801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>-</w:t>
      </w:r>
      <w:r w:rsidR="0013249C" w:rsidRPr="004C0D9F">
        <w:rPr>
          <w:rFonts w:ascii="Times New Roman" w:hAnsi="Times New Roman" w:cs="Times New Roman"/>
          <w:sz w:val="28"/>
          <w:szCs w:val="28"/>
        </w:rPr>
        <w:t xml:space="preserve"> принятие нормат</w:t>
      </w:r>
      <w:r w:rsidRPr="004C0D9F">
        <w:rPr>
          <w:rFonts w:ascii="Times New Roman" w:hAnsi="Times New Roman" w:cs="Times New Roman"/>
          <w:sz w:val="28"/>
          <w:szCs w:val="28"/>
        </w:rPr>
        <w:t>ивных правовых (правовых) актов;</w:t>
      </w:r>
    </w:p>
    <w:p w14:paraId="31C5E57D" w14:textId="344A2D78" w:rsidR="00380138" w:rsidRPr="004C0D9F" w:rsidRDefault="00380138" w:rsidP="003801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>- создание (развитие) информационных систем.</w:t>
      </w:r>
    </w:p>
    <w:p w14:paraId="6E75C7B5" w14:textId="77777777" w:rsidR="00583E29" w:rsidRPr="0031649E" w:rsidRDefault="00583E29" w:rsidP="00F34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В</w:t>
      </w:r>
      <w:r w:rsidR="00820A1C" w:rsidRPr="0031649E">
        <w:rPr>
          <w:rFonts w:ascii="Times New Roman" w:hAnsi="Times New Roman" w:cs="Times New Roman"/>
          <w:sz w:val="28"/>
          <w:szCs w:val="28"/>
        </w:rPr>
        <w:t xml:space="preserve"> плане по достижению показателей подлежат отражению</w:t>
      </w:r>
      <w:r w:rsidR="00F34972">
        <w:rPr>
          <w:rFonts w:ascii="Times New Roman" w:hAnsi="Times New Roman" w:cs="Times New Roman"/>
          <w:sz w:val="28"/>
          <w:szCs w:val="28"/>
        </w:rPr>
        <w:t xml:space="preserve"> контрольные точки, перечень которых определен едиными методическими рекомендациями. </w:t>
      </w:r>
      <w:r w:rsidRPr="0031649E">
        <w:rPr>
          <w:rFonts w:ascii="Times New Roman" w:hAnsi="Times New Roman" w:cs="Times New Roman"/>
          <w:sz w:val="28"/>
          <w:szCs w:val="28"/>
        </w:rPr>
        <w:t>Допускается формирование дополнительных контрольных точек (при необходимости).</w:t>
      </w:r>
    </w:p>
    <w:p w14:paraId="377B687C" w14:textId="438819DA" w:rsidR="0048753A" w:rsidRPr="0031649E" w:rsidRDefault="00E57CDB" w:rsidP="00F816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Контрольные точки </w:t>
      </w:r>
      <w:r w:rsidR="00310662" w:rsidRPr="0031649E">
        <w:rPr>
          <w:rFonts w:ascii="Times New Roman" w:hAnsi="Times New Roman" w:cs="Times New Roman"/>
          <w:sz w:val="28"/>
          <w:szCs w:val="28"/>
        </w:rPr>
        <w:t>о</w:t>
      </w:r>
      <w:r w:rsidRPr="0031649E">
        <w:rPr>
          <w:rFonts w:ascii="Times New Roman" w:hAnsi="Times New Roman" w:cs="Times New Roman"/>
          <w:sz w:val="28"/>
          <w:szCs w:val="28"/>
        </w:rPr>
        <w:t>бъектов мероприятия (результата)</w:t>
      </w:r>
      <w:r w:rsidR="00310662" w:rsidRPr="0031649E">
        <w:rPr>
          <w:rFonts w:ascii="Times New Roman" w:hAnsi="Times New Roman" w:cs="Times New Roman"/>
          <w:sz w:val="28"/>
          <w:szCs w:val="28"/>
        </w:rPr>
        <w:t xml:space="preserve"> соответствуют контрольным точкам</w:t>
      </w:r>
      <w:r w:rsidR="00A61CB7" w:rsidRPr="0031649E">
        <w:rPr>
          <w:rFonts w:ascii="Times New Roman" w:hAnsi="Times New Roman" w:cs="Times New Roman"/>
          <w:sz w:val="28"/>
          <w:szCs w:val="28"/>
        </w:rPr>
        <w:t xml:space="preserve"> мероприятия (</w:t>
      </w:r>
      <w:r w:rsidR="007A7BEC" w:rsidRPr="0031649E">
        <w:rPr>
          <w:rFonts w:ascii="Times New Roman" w:hAnsi="Times New Roman" w:cs="Times New Roman"/>
          <w:sz w:val="28"/>
          <w:szCs w:val="28"/>
        </w:rPr>
        <w:t>результата)</w:t>
      </w:r>
      <w:r w:rsidR="00274796">
        <w:rPr>
          <w:rFonts w:ascii="Times New Roman" w:hAnsi="Times New Roman" w:cs="Times New Roman"/>
          <w:sz w:val="28"/>
          <w:szCs w:val="28"/>
        </w:rPr>
        <w:t>.</w:t>
      </w:r>
      <w:r w:rsidR="007A7BEC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274796">
        <w:rPr>
          <w:rFonts w:ascii="Times New Roman" w:hAnsi="Times New Roman" w:cs="Times New Roman"/>
          <w:sz w:val="28"/>
          <w:szCs w:val="28"/>
        </w:rPr>
        <w:t>П</w:t>
      </w:r>
      <w:r w:rsidRPr="0031649E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364604">
        <w:rPr>
          <w:rFonts w:ascii="Times New Roman" w:hAnsi="Times New Roman" w:cs="Times New Roman"/>
          <w:sz w:val="28"/>
          <w:szCs w:val="28"/>
        </w:rPr>
        <w:br/>
      </w:r>
      <w:r w:rsidR="0048753A" w:rsidRPr="0031649E">
        <w:rPr>
          <w:rFonts w:ascii="Times New Roman" w:hAnsi="Times New Roman" w:cs="Times New Roman"/>
          <w:sz w:val="28"/>
          <w:szCs w:val="28"/>
        </w:rPr>
        <w:t>для об</w:t>
      </w:r>
      <w:r w:rsidR="007A7BEC" w:rsidRPr="0031649E">
        <w:rPr>
          <w:rFonts w:ascii="Times New Roman" w:hAnsi="Times New Roman" w:cs="Times New Roman"/>
          <w:sz w:val="28"/>
          <w:szCs w:val="28"/>
        </w:rPr>
        <w:t>ъектов</w:t>
      </w:r>
      <w:r w:rsidRPr="0031649E">
        <w:rPr>
          <w:rFonts w:ascii="Times New Roman" w:hAnsi="Times New Roman" w:cs="Times New Roman"/>
          <w:sz w:val="28"/>
          <w:szCs w:val="28"/>
        </w:rPr>
        <w:t xml:space="preserve"> мероприятия (результата)</w:t>
      </w:r>
      <w:r w:rsidR="007A7BEC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48753A" w:rsidRPr="0031649E">
        <w:rPr>
          <w:rFonts w:ascii="Times New Roman" w:hAnsi="Times New Roman" w:cs="Times New Roman"/>
          <w:sz w:val="28"/>
          <w:szCs w:val="28"/>
        </w:rPr>
        <w:t>допускается формирование до</w:t>
      </w:r>
      <w:r w:rsidR="00F41351" w:rsidRPr="0031649E">
        <w:rPr>
          <w:rFonts w:ascii="Times New Roman" w:hAnsi="Times New Roman" w:cs="Times New Roman"/>
          <w:sz w:val="28"/>
          <w:szCs w:val="28"/>
        </w:rPr>
        <w:t>полнительных контрольных точек</w:t>
      </w:r>
      <w:r w:rsidR="00E718D0" w:rsidRPr="0031649E">
        <w:rPr>
          <w:rFonts w:ascii="Times New Roman" w:hAnsi="Times New Roman" w:cs="Times New Roman"/>
          <w:sz w:val="28"/>
          <w:szCs w:val="28"/>
        </w:rPr>
        <w:t>.</w:t>
      </w:r>
    </w:p>
    <w:p w14:paraId="14642F19" w14:textId="1117947F" w:rsidR="00380E17" w:rsidRPr="0031649E" w:rsidRDefault="00B466D7" w:rsidP="00B466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</w:t>
      </w:r>
      <w:r w:rsidR="00274796">
        <w:rPr>
          <w:rFonts w:ascii="Times New Roman" w:hAnsi="Times New Roman" w:cs="Times New Roman"/>
          <w:sz w:val="28"/>
          <w:szCs w:val="28"/>
        </w:rPr>
        <w:t xml:space="preserve"> (декомпозиция)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FE2" w:rsidRPr="0031649E">
        <w:rPr>
          <w:rFonts w:ascii="Times New Roman" w:hAnsi="Times New Roman" w:cs="Times New Roman"/>
          <w:sz w:val="28"/>
          <w:szCs w:val="28"/>
        </w:rPr>
        <w:t xml:space="preserve">объекта мероприятия (результата) </w:t>
      </w:r>
      <w:r w:rsidR="00364604">
        <w:rPr>
          <w:rFonts w:ascii="Times New Roman" w:hAnsi="Times New Roman" w:cs="Times New Roman"/>
          <w:sz w:val="28"/>
          <w:szCs w:val="28"/>
        </w:rPr>
        <w:br/>
      </w:r>
      <w:r w:rsidR="00456FE2" w:rsidRPr="0031649E">
        <w:rPr>
          <w:rFonts w:ascii="Times New Roman" w:hAnsi="Times New Roman" w:cs="Times New Roman"/>
          <w:sz w:val="28"/>
          <w:szCs w:val="28"/>
        </w:rPr>
        <w:t>до контрольных точек не осуществляется в случаях</w:t>
      </w:r>
      <w:r w:rsidR="005B0B30" w:rsidRPr="0031649E">
        <w:rPr>
          <w:rFonts w:ascii="Times New Roman" w:hAnsi="Times New Roman" w:cs="Times New Roman"/>
          <w:sz w:val="28"/>
          <w:szCs w:val="28"/>
        </w:rPr>
        <w:t xml:space="preserve">, </w:t>
      </w:r>
      <w:r w:rsidR="00456FE2" w:rsidRPr="0031649E">
        <w:rPr>
          <w:rFonts w:ascii="Times New Roman" w:hAnsi="Times New Roman" w:cs="Times New Roman"/>
          <w:sz w:val="28"/>
          <w:szCs w:val="28"/>
        </w:rPr>
        <w:t>если:</w:t>
      </w:r>
    </w:p>
    <w:p w14:paraId="626F8196" w14:textId="77777777" w:rsidR="00456FE2" w:rsidRPr="0031649E" w:rsidRDefault="00456FE2" w:rsidP="00E92B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в рамках мероприятия (результата) предусматривается создание (приобретение) только одно</w:t>
      </w:r>
      <w:r w:rsidR="005B0B30" w:rsidRPr="0031649E">
        <w:rPr>
          <w:rFonts w:ascii="Times New Roman" w:hAnsi="Times New Roman" w:cs="Times New Roman"/>
          <w:sz w:val="28"/>
          <w:szCs w:val="28"/>
        </w:rPr>
        <w:t>го</w:t>
      </w:r>
      <w:r w:rsidRPr="0031649E">
        <w:rPr>
          <w:rFonts w:ascii="Times New Roman" w:hAnsi="Times New Roman" w:cs="Times New Roman"/>
          <w:sz w:val="28"/>
          <w:szCs w:val="28"/>
        </w:rPr>
        <w:t xml:space="preserve"> объекта мероприятия (результата);</w:t>
      </w:r>
    </w:p>
    <w:p w14:paraId="6B710C0F" w14:textId="2EBB7A3B" w:rsidR="0013249C" w:rsidRPr="0031649E" w:rsidRDefault="00456FE2" w:rsidP="001324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 xml:space="preserve">перечень и даты наступления контрольных точек мероприятия (результата) и создаваемых (приобретаемых) в рамках его выполнения (реализации) </w:t>
      </w:r>
      <w:r w:rsidR="0013249C">
        <w:rPr>
          <w:rFonts w:ascii="Times New Roman" w:hAnsi="Times New Roman" w:cs="Times New Roman"/>
          <w:sz w:val="28"/>
          <w:szCs w:val="28"/>
        </w:rPr>
        <w:t>объектов идентичны друг другу;</w:t>
      </w:r>
    </w:p>
    <w:p w14:paraId="111C10F3" w14:textId="77777777" w:rsidR="006418A0" w:rsidRPr="0031649E" w:rsidRDefault="006418A0" w:rsidP="006418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г) </w:t>
      </w:r>
      <w:r w:rsidR="00D6559C" w:rsidRPr="0031649E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31649E">
        <w:rPr>
          <w:rFonts w:ascii="Times New Roman" w:hAnsi="Times New Roman" w:cs="Times New Roman"/>
          <w:sz w:val="28"/>
          <w:szCs w:val="28"/>
        </w:rPr>
        <w:t>мероприятий (результатов) и контрольных точек, предусмотренных исключительно в</w:t>
      </w:r>
      <w:r w:rsidR="00F41351" w:rsidRPr="0031649E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Pr="0031649E">
        <w:rPr>
          <w:rFonts w:ascii="Times New Roman" w:hAnsi="Times New Roman" w:cs="Times New Roman"/>
          <w:sz w:val="28"/>
          <w:szCs w:val="28"/>
        </w:rPr>
        <w:t xml:space="preserve"> государственных программ субъектов Российской Федерации (структурных элементов государственных программ субъектов Российской Федерации);</w:t>
      </w:r>
    </w:p>
    <w:p w14:paraId="7CC2F4A5" w14:textId="76697211" w:rsidR="0008510D" w:rsidRPr="0031649E" w:rsidRDefault="006418A0" w:rsidP="00967D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д</w:t>
      </w:r>
      <w:r w:rsidR="001F788E" w:rsidRPr="0031649E">
        <w:rPr>
          <w:rFonts w:ascii="Times New Roman" w:hAnsi="Times New Roman" w:cs="Times New Roman"/>
          <w:sz w:val="28"/>
          <w:szCs w:val="28"/>
        </w:rPr>
        <w:t>) </w:t>
      </w:r>
      <w:r w:rsidR="0008510D" w:rsidRPr="0031649E">
        <w:rPr>
          <w:rFonts w:ascii="Times New Roman" w:hAnsi="Times New Roman" w:cs="Times New Roman"/>
          <w:sz w:val="28"/>
          <w:szCs w:val="28"/>
        </w:rPr>
        <w:t>соответствие общего объема финансового обеспечения всех мероприятий (результатов), включенных в план по достижению показателей,</w:t>
      </w:r>
      <w:r w:rsidR="001D376B" w:rsidRPr="0031649E">
        <w:rPr>
          <w:rFonts w:ascii="Times New Roman" w:hAnsi="Times New Roman" w:cs="Times New Roman"/>
          <w:sz w:val="28"/>
          <w:szCs w:val="28"/>
        </w:rPr>
        <w:t xml:space="preserve"> источником </w:t>
      </w:r>
      <w:proofErr w:type="spellStart"/>
      <w:r w:rsidR="001D376B" w:rsidRPr="003164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376B" w:rsidRPr="0031649E">
        <w:rPr>
          <w:rFonts w:ascii="Times New Roman" w:hAnsi="Times New Roman" w:cs="Times New Roman"/>
          <w:sz w:val="28"/>
          <w:szCs w:val="28"/>
        </w:rPr>
        <w:t xml:space="preserve"> которых является единая субсидия,</w:t>
      </w:r>
      <w:r w:rsidR="0008510D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7B7606" w:rsidRPr="0031649E">
        <w:rPr>
          <w:rFonts w:ascii="Times New Roman" w:hAnsi="Times New Roman" w:cs="Times New Roman"/>
          <w:sz w:val="28"/>
          <w:szCs w:val="28"/>
        </w:rPr>
        <w:t>объем</w:t>
      </w:r>
      <w:r w:rsidR="00967D8E" w:rsidRPr="0031649E">
        <w:rPr>
          <w:rFonts w:ascii="Times New Roman" w:hAnsi="Times New Roman" w:cs="Times New Roman"/>
          <w:sz w:val="28"/>
          <w:szCs w:val="28"/>
        </w:rPr>
        <w:t>у</w:t>
      </w:r>
      <w:r w:rsidR="007B7606" w:rsidRPr="0031649E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</w:t>
      </w:r>
      <w:r w:rsidR="00967D8E" w:rsidRPr="0031649E">
        <w:rPr>
          <w:rFonts w:ascii="Times New Roman" w:hAnsi="Times New Roman" w:cs="Times New Roman"/>
          <w:sz w:val="28"/>
          <w:szCs w:val="28"/>
        </w:rPr>
        <w:t>ому</w:t>
      </w:r>
      <w:r w:rsidR="007B7606" w:rsidRPr="0031649E">
        <w:rPr>
          <w:rFonts w:ascii="Times New Roman" w:hAnsi="Times New Roman" w:cs="Times New Roman"/>
          <w:sz w:val="28"/>
          <w:szCs w:val="28"/>
        </w:rPr>
        <w:t xml:space="preserve"> в бюджете субъекта Российской Федерации</w:t>
      </w:r>
      <w:r w:rsidR="007726C8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E91890" w:rsidRPr="0031649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466D7">
        <w:rPr>
          <w:rFonts w:ascii="Times New Roman" w:hAnsi="Times New Roman" w:cs="Times New Roman"/>
          <w:sz w:val="28"/>
          <w:szCs w:val="28"/>
        </w:rPr>
        <w:t>таких</w:t>
      </w:r>
      <w:r w:rsidR="00E91890" w:rsidRPr="0031649E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7726C8" w:rsidRPr="0031649E">
        <w:rPr>
          <w:rFonts w:ascii="Times New Roman" w:hAnsi="Times New Roman" w:cs="Times New Roman"/>
          <w:sz w:val="28"/>
          <w:szCs w:val="28"/>
        </w:rPr>
        <w:t>(</w:t>
      </w:r>
      <w:r w:rsidR="00967D8E" w:rsidRPr="0031649E">
        <w:rPr>
          <w:rFonts w:ascii="Times New Roman" w:hAnsi="Times New Roman" w:cs="Times New Roman"/>
          <w:sz w:val="28"/>
          <w:szCs w:val="28"/>
        </w:rPr>
        <w:t xml:space="preserve">в части общего объема </w:t>
      </w:r>
      <w:proofErr w:type="spellStart"/>
      <w:r w:rsidR="00967D8E" w:rsidRPr="003164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67D8E" w:rsidRPr="0031649E">
        <w:rPr>
          <w:rFonts w:ascii="Times New Roman" w:hAnsi="Times New Roman" w:cs="Times New Roman"/>
          <w:sz w:val="28"/>
          <w:szCs w:val="28"/>
        </w:rPr>
        <w:t xml:space="preserve"> – объему единой субсидии, предусмотренному </w:t>
      </w:r>
      <w:r w:rsidR="007D00C8">
        <w:rPr>
          <w:rFonts w:ascii="Times New Roman" w:hAnsi="Times New Roman" w:cs="Times New Roman"/>
          <w:sz w:val="28"/>
          <w:szCs w:val="28"/>
        </w:rPr>
        <w:br/>
      </w:r>
      <w:r w:rsidR="00B466D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7726C8" w:rsidRPr="0031649E">
        <w:rPr>
          <w:rFonts w:ascii="Times New Roman" w:hAnsi="Times New Roman" w:cs="Times New Roman"/>
          <w:sz w:val="28"/>
          <w:szCs w:val="28"/>
        </w:rPr>
        <w:t>субъект</w:t>
      </w:r>
      <w:r w:rsidR="00B466D7">
        <w:rPr>
          <w:rFonts w:ascii="Times New Roman" w:hAnsi="Times New Roman" w:cs="Times New Roman"/>
          <w:sz w:val="28"/>
          <w:szCs w:val="28"/>
        </w:rPr>
        <w:t>а</w:t>
      </w:r>
      <w:r w:rsidR="007726C8" w:rsidRPr="0031649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466D7">
        <w:rPr>
          <w:rFonts w:ascii="Times New Roman" w:hAnsi="Times New Roman" w:cs="Times New Roman"/>
          <w:sz w:val="28"/>
          <w:szCs w:val="28"/>
        </w:rPr>
        <w:t>,</w:t>
      </w:r>
      <w:r w:rsidR="001D06E5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817164">
        <w:rPr>
          <w:rFonts w:ascii="Times New Roman" w:hAnsi="Times New Roman" w:cs="Times New Roman"/>
          <w:sz w:val="28"/>
          <w:szCs w:val="28"/>
        </w:rPr>
        <w:t xml:space="preserve">с </w:t>
      </w:r>
      <w:r w:rsidR="00B466D7">
        <w:rPr>
          <w:rFonts w:ascii="Times New Roman" w:hAnsi="Times New Roman" w:cs="Times New Roman"/>
          <w:sz w:val="28"/>
          <w:szCs w:val="28"/>
        </w:rPr>
        <w:t xml:space="preserve">учетом требований </w:t>
      </w:r>
      <w:r w:rsidR="00817164">
        <w:rPr>
          <w:rFonts w:ascii="Times New Roman" w:hAnsi="Times New Roman" w:cs="Times New Roman"/>
          <w:sz w:val="28"/>
          <w:szCs w:val="28"/>
        </w:rPr>
        <w:t>бюджетн</w:t>
      </w:r>
      <w:r w:rsidR="00B466D7">
        <w:rPr>
          <w:rFonts w:ascii="Times New Roman" w:hAnsi="Times New Roman" w:cs="Times New Roman"/>
          <w:sz w:val="28"/>
          <w:szCs w:val="28"/>
        </w:rPr>
        <w:t>ого</w:t>
      </w:r>
      <w:r w:rsidR="008171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466D7">
        <w:rPr>
          <w:rFonts w:ascii="Times New Roman" w:hAnsi="Times New Roman" w:cs="Times New Roman"/>
          <w:sz w:val="28"/>
          <w:szCs w:val="28"/>
        </w:rPr>
        <w:t>а</w:t>
      </w:r>
      <w:r w:rsidR="006524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1454" w:rsidRPr="0031649E">
        <w:rPr>
          <w:rFonts w:ascii="Times New Roman" w:hAnsi="Times New Roman" w:cs="Times New Roman"/>
          <w:sz w:val="28"/>
          <w:szCs w:val="28"/>
        </w:rPr>
        <w:t>)</w:t>
      </w:r>
      <w:r w:rsidR="007726C8" w:rsidRPr="0031649E">
        <w:rPr>
          <w:rFonts w:ascii="Times New Roman" w:hAnsi="Times New Roman" w:cs="Times New Roman"/>
          <w:sz w:val="28"/>
          <w:szCs w:val="28"/>
        </w:rPr>
        <w:t>;</w:t>
      </w:r>
    </w:p>
    <w:p w14:paraId="5E304AE3" w14:textId="41C57A3A" w:rsidR="00D6559C" w:rsidRDefault="00B6437F" w:rsidP="00D655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E">
        <w:rPr>
          <w:rFonts w:ascii="Times New Roman" w:hAnsi="Times New Roman" w:cs="Times New Roman"/>
          <w:sz w:val="28"/>
          <w:szCs w:val="28"/>
        </w:rPr>
        <w:t>е</w:t>
      </w:r>
      <w:r w:rsidR="00AC2BAA" w:rsidRPr="0031649E">
        <w:rPr>
          <w:rFonts w:ascii="Times New Roman" w:hAnsi="Times New Roman" w:cs="Times New Roman"/>
          <w:sz w:val="28"/>
          <w:szCs w:val="28"/>
        </w:rPr>
        <w:t>) соответствие объемов финансового обеспечения создаваемых (приобретаемых) объектов</w:t>
      </w:r>
      <w:r w:rsidR="00E57CDB" w:rsidRPr="0031649E">
        <w:rPr>
          <w:rFonts w:ascii="Times New Roman" w:hAnsi="Times New Roman" w:cs="Times New Roman"/>
          <w:sz w:val="28"/>
          <w:szCs w:val="28"/>
        </w:rPr>
        <w:t xml:space="preserve"> мероприятий (результатов)</w:t>
      </w:r>
      <w:r w:rsidR="00AC2BAA" w:rsidRPr="0031649E">
        <w:rPr>
          <w:rFonts w:ascii="Times New Roman" w:hAnsi="Times New Roman" w:cs="Times New Roman"/>
          <w:sz w:val="28"/>
          <w:szCs w:val="28"/>
        </w:rPr>
        <w:t xml:space="preserve"> общему объему финансового обеспечения мероприятия (результата), в рамках которого такие объекты создаются (приобретаются)</w:t>
      </w:r>
      <w:r w:rsidR="00364604">
        <w:rPr>
          <w:rFonts w:ascii="Times New Roman" w:hAnsi="Times New Roman" w:cs="Times New Roman"/>
          <w:sz w:val="28"/>
          <w:szCs w:val="28"/>
        </w:rPr>
        <w:t>;</w:t>
      </w:r>
    </w:p>
    <w:p w14:paraId="4FEEDBDC" w14:textId="57FA794C" w:rsidR="00364604" w:rsidRPr="0031649E" w:rsidRDefault="00364604" w:rsidP="00D655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включение мероприятий (результатов), расходы на реализацию которых отражены по отдельным кодам классификации расходов бюджета субъекта Российской Федерации.</w:t>
      </w:r>
    </w:p>
    <w:p w14:paraId="41403AC4" w14:textId="1C6E334E" w:rsidR="00D6559C" w:rsidRDefault="004C0D9F" w:rsidP="00D655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559C" w:rsidRPr="0031649E">
        <w:rPr>
          <w:rFonts w:ascii="Times New Roman" w:hAnsi="Times New Roman" w:cs="Times New Roman"/>
          <w:sz w:val="28"/>
          <w:szCs w:val="28"/>
        </w:rPr>
        <w:t>. </w:t>
      </w:r>
      <w:r w:rsidR="008D2FA2" w:rsidRPr="0031649E">
        <w:rPr>
          <w:rFonts w:ascii="Times New Roman" w:hAnsi="Times New Roman" w:cs="Times New Roman"/>
          <w:sz w:val="28"/>
          <w:szCs w:val="28"/>
        </w:rPr>
        <w:t xml:space="preserve">Формирование отчета о выполнении плана по достижению показателей </w:t>
      </w:r>
      <w:r w:rsidR="00545D0B" w:rsidRPr="0031649E">
        <w:rPr>
          <w:rFonts w:ascii="Times New Roman" w:hAnsi="Times New Roman" w:cs="Times New Roman"/>
          <w:sz w:val="28"/>
          <w:szCs w:val="28"/>
        </w:rPr>
        <w:t>осуществляется с учетом сопоставимост</w:t>
      </w:r>
      <w:r w:rsidR="00D32236" w:rsidRPr="0031649E">
        <w:rPr>
          <w:rFonts w:ascii="Times New Roman" w:hAnsi="Times New Roman" w:cs="Times New Roman"/>
          <w:sz w:val="28"/>
          <w:szCs w:val="28"/>
        </w:rPr>
        <w:t xml:space="preserve">и </w:t>
      </w:r>
      <w:r w:rsidR="006B693A" w:rsidRPr="003164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693A" w:rsidRPr="0031649E">
        <w:rPr>
          <w:rFonts w:ascii="Times New Roman" w:hAnsi="Times New Roman" w:cs="Times New Roman"/>
          <w:sz w:val="28"/>
          <w:szCs w:val="28"/>
        </w:rPr>
        <w:t xml:space="preserve"> данными, содержащими</w:t>
      </w:r>
      <w:r w:rsidR="00D32236" w:rsidRPr="0031649E">
        <w:rPr>
          <w:rFonts w:ascii="Times New Roman" w:hAnsi="Times New Roman" w:cs="Times New Roman"/>
          <w:sz w:val="28"/>
          <w:szCs w:val="28"/>
        </w:rPr>
        <w:t>ся в плане</w:t>
      </w:r>
      <w:r w:rsidR="00572B06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E92BE3" w:rsidRPr="0031649E">
        <w:rPr>
          <w:rFonts w:ascii="Times New Roman" w:hAnsi="Times New Roman" w:cs="Times New Roman"/>
          <w:sz w:val="28"/>
          <w:szCs w:val="28"/>
        </w:rPr>
        <w:br/>
      </w:r>
      <w:r w:rsidR="00545D0B" w:rsidRPr="0031649E">
        <w:rPr>
          <w:rFonts w:ascii="Times New Roman" w:hAnsi="Times New Roman" w:cs="Times New Roman"/>
          <w:sz w:val="28"/>
          <w:szCs w:val="28"/>
        </w:rPr>
        <w:t>по достижению показателей</w:t>
      </w:r>
      <w:r w:rsidR="00E92BE3" w:rsidRPr="0031649E">
        <w:rPr>
          <w:rFonts w:ascii="Times New Roman" w:hAnsi="Times New Roman" w:cs="Times New Roman"/>
          <w:sz w:val="28"/>
          <w:szCs w:val="28"/>
        </w:rPr>
        <w:t xml:space="preserve"> (уточненном плане </w:t>
      </w:r>
      <w:r w:rsidR="00D6559C" w:rsidRPr="0031649E">
        <w:rPr>
          <w:rFonts w:ascii="Times New Roman" w:hAnsi="Times New Roman" w:cs="Times New Roman"/>
          <w:sz w:val="28"/>
          <w:szCs w:val="28"/>
        </w:rPr>
        <w:t>по достижению показателей)</w:t>
      </w:r>
      <w:r w:rsidR="00545D0B" w:rsidRPr="0031649E">
        <w:rPr>
          <w:rFonts w:ascii="Times New Roman" w:hAnsi="Times New Roman" w:cs="Times New Roman"/>
          <w:sz w:val="28"/>
          <w:szCs w:val="28"/>
        </w:rPr>
        <w:t>.</w:t>
      </w:r>
    </w:p>
    <w:p w14:paraId="4115C87B" w14:textId="24F4C9FC" w:rsidR="007D00C8" w:rsidRPr="004C0D9F" w:rsidRDefault="004C0D9F" w:rsidP="00D655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>7</w:t>
      </w:r>
      <w:r w:rsidR="00843053" w:rsidRPr="004C0D9F">
        <w:rPr>
          <w:rFonts w:ascii="Times New Roman" w:hAnsi="Times New Roman" w:cs="Times New Roman"/>
          <w:sz w:val="28"/>
          <w:szCs w:val="28"/>
        </w:rPr>
        <w:t>.</w:t>
      </w:r>
      <w:r w:rsidR="00843053" w:rsidRPr="004C0D9F">
        <w:t> </w:t>
      </w:r>
      <w:r w:rsidR="007D00C8" w:rsidRPr="004C0D9F">
        <w:rPr>
          <w:rFonts w:ascii="Times New Roman" w:hAnsi="Times New Roman" w:cs="Times New Roman"/>
          <w:sz w:val="28"/>
          <w:szCs w:val="28"/>
        </w:rPr>
        <w:t>В отчет</w:t>
      </w:r>
      <w:r w:rsidR="00D60518" w:rsidRPr="004C0D9F">
        <w:rPr>
          <w:rFonts w:ascii="Times New Roman" w:hAnsi="Times New Roman" w:cs="Times New Roman"/>
          <w:sz w:val="28"/>
          <w:szCs w:val="28"/>
        </w:rPr>
        <w:t>е</w:t>
      </w:r>
      <w:r w:rsidR="007D00C8" w:rsidRPr="004C0D9F">
        <w:rPr>
          <w:rFonts w:ascii="Times New Roman" w:hAnsi="Times New Roman" w:cs="Times New Roman"/>
          <w:sz w:val="28"/>
          <w:szCs w:val="28"/>
        </w:rPr>
        <w:t xml:space="preserve"> о выполнении плана по </w:t>
      </w:r>
      <w:r w:rsidR="00D60518" w:rsidRPr="004C0D9F">
        <w:rPr>
          <w:rFonts w:ascii="Times New Roman" w:hAnsi="Times New Roman" w:cs="Times New Roman"/>
          <w:sz w:val="28"/>
          <w:szCs w:val="28"/>
        </w:rPr>
        <w:t xml:space="preserve">достижению показателей </w:t>
      </w:r>
      <w:r w:rsidR="00DB40A8" w:rsidRPr="004C0D9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60518" w:rsidRPr="004C0D9F">
        <w:rPr>
          <w:rFonts w:ascii="Times New Roman" w:hAnsi="Times New Roman" w:cs="Times New Roman"/>
          <w:sz w:val="28"/>
          <w:szCs w:val="28"/>
        </w:rPr>
        <w:t>подлежат отражению:</w:t>
      </w:r>
    </w:p>
    <w:p w14:paraId="63069A96" w14:textId="48338250" w:rsidR="00EB6BE2" w:rsidRPr="004C0D9F" w:rsidRDefault="00D60518" w:rsidP="00EB6B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 xml:space="preserve">а) мероприятия (результаты), на реализацию которых в соответствии </w:t>
      </w:r>
      <w:r w:rsidRPr="004C0D9F">
        <w:rPr>
          <w:rFonts w:ascii="Times New Roman" w:hAnsi="Times New Roman" w:cs="Times New Roman"/>
          <w:sz w:val="28"/>
          <w:szCs w:val="28"/>
        </w:rPr>
        <w:br/>
        <w:t>с планом по достижению показателей преду</w:t>
      </w:r>
      <w:r w:rsidR="00843053" w:rsidRPr="004C0D9F">
        <w:rPr>
          <w:rFonts w:ascii="Times New Roman" w:hAnsi="Times New Roman" w:cs="Times New Roman"/>
          <w:sz w:val="28"/>
          <w:szCs w:val="28"/>
        </w:rPr>
        <w:t>с</w:t>
      </w:r>
      <w:r w:rsidR="00EB6BE2" w:rsidRPr="004C0D9F">
        <w:rPr>
          <w:rFonts w:ascii="Times New Roman" w:hAnsi="Times New Roman" w:cs="Times New Roman"/>
          <w:sz w:val="28"/>
          <w:szCs w:val="28"/>
        </w:rPr>
        <w:t>мотрено финансовое обеспечение;</w:t>
      </w:r>
    </w:p>
    <w:p w14:paraId="0B661F65" w14:textId="050ACF0B" w:rsidR="00EB6BE2" w:rsidRPr="004C0D9F" w:rsidRDefault="00EB6BE2" w:rsidP="00EB6B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 xml:space="preserve">б) </w:t>
      </w:r>
      <w:r w:rsidR="004C0D9F">
        <w:rPr>
          <w:rFonts w:ascii="Times New Roman" w:hAnsi="Times New Roman" w:cs="Times New Roman"/>
          <w:sz w:val="28"/>
          <w:szCs w:val="28"/>
        </w:rPr>
        <w:t xml:space="preserve">мероприятия (результаты) </w:t>
      </w:r>
      <w:r w:rsidR="00272F48" w:rsidRPr="004C0D9F">
        <w:rPr>
          <w:rFonts w:ascii="Times New Roman" w:hAnsi="Times New Roman" w:cs="Times New Roman"/>
          <w:sz w:val="28"/>
          <w:szCs w:val="28"/>
        </w:rPr>
        <w:t>и их контрольные точки в случаях:</w:t>
      </w:r>
    </w:p>
    <w:p w14:paraId="230584A2" w14:textId="03B8D060" w:rsidR="00272F48" w:rsidRPr="004C0D9F" w:rsidRDefault="00272F48" w:rsidP="00EB6B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 xml:space="preserve">- наступления планового срока </w:t>
      </w:r>
      <w:r w:rsidR="004C0D9F">
        <w:rPr>
          <w:rFonts w:ascii="Times New Roman" w:hAnsi="Times New Roman" w:cs="Times New Roman"/>
          <w:sz w:val="28"/>
          <w:szCs w:val="28"/>
        </w:rPr>
        <w:t xml:space="preserve">их </w:t>
      </w:r>
      <w:r w:rsidRPr="004C0D9F">
        <w:rPr>
          <w:rFonts w:ascii="Times New Roman" w:hAnsi="Times New Roman" w:cs="Times New Roman"/>
          <w:sz w:val="28"/>
          <w:szCs w:val="28"/>
        </w:rPr>
        <w:t>выполнения (достижения) в отчетном периоде;</w:t>
      </w:r>
    </w:p>
    <w:p w14:paraId="657B36A1" w14:textId="47F983E1" w:rsidR="00272F48" w:rsidRPr="004C0D9F" w:rsidRDefault="00877DA3" w:rsidP="00EB6B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9F">
        <w:rPr>
          <w:rFonts w:ascii="Times New Roman" w:hAnsi="Times New Roman" w:cs="Times New Roman"/>
          <w:sz w:val="28"/>
          <w:szCs w:val="28"/>
        </w:rPr>
        <w:t xml:space="preserve">- досрочного </w:t>
      </w:r>
      <w:r w:rsidR="004C0D9F">
        <w:rPr>
          <w:rFonts w:ascii="Times New Roman" w:hAnsi="Times New Roman" w:cs="Times New Roman"/>
          <w:sz w:val="28"/>
          <w:szCs w:val="28"/>
        </w:rPr>
        <w:t xml:space="preserve">их </w:t>
      </w:r>
      <w:r w:rsidR="00272F48" w:rsidRPr="004C0D9F">
        <w:rPr>
          <w:rFonts w:ascii="Times New Roman" w:hAnsi="Times New Roman" w:cs="Times New Roman"/>
          <w:sz w:val="28"/>
          <w:szCs w:val="28"/>
        </w:rPr>
        <w:t>выполнения (достижения).</w:t>
      </w:r>
    </w:p>
    <w:p w14:paraId="00947667" w14:textId="572244D6" w:rsidR="00EB6BE2" w:rsidRDefault="004C0D9F" w:rsidP="00877D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7DA3" w:rsidRPr="004C0D9F">
        <w:rPr>
          <w:rFonts w:ascii="Times New Roman" w:hAnsi="Times New Roman" w:cs="Times New Roman"/>
          <w:sz w:val="28"/>
          <w:szCs w:val="28"/>
        </w:rPr>
        <w:t>. Формирование отчета о выполнении плана по достижению показателей осуществляется нарастающим итогом.</w:t>
      </w:r>
    </w:p>
    <w:p w14:paraId="77AD83E9" w14:textId="06793E1D" w:rsidR="00877DA3" w:rsidRDefault="004C0D9F" w:rsidP="00877D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51A9" w:rsidRPr="0031649E">
        <w:rPr>
          <w:rFonts w:ascii="Times New Roman" w:hAnsi="Times New Roman" w:cs="Times New Roman"/>
          <w:sz w:val="28"/>
          <w:szCs w:val="28"/>
        </w:rPr>
        <w:t>. </w:t>
      </w:r>
      <w:r w:rsidR="00844103" w:rsidRPr="0031649E">
        <w:rPr>
          <w:rFonts w:ascii="Times New Roman" w:hAnsi="Times New Roman" w:cs="Times New Roman"/>
          <w:sz w:val="28"/>
          <w:szCs w:val="28"/>
        </w:rPr>
        <w:t>Утверждение плана по достижению показателей и отчета о его выполнении осуществляется</w:t>
      </w:r>
      <w:r w:rsidR="00432AB5" w:rsidRPr="0031649E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FB399C" w:rsidRPr="0031649E">
        <w:rPr>
          <w:rFonts w:ascii="Times New Roman" w:hAnsi="Times New Roman" w:cs="Times New Roman"/>
          <w:sz w:val="28"/>
          <w:szCs w:val="28"/>
        </w:rPr>
        <w:t>,</w:t>
      </w:r>
      <w:r w:rsidR="00432AB5" w:rsidRPr="0031649E">
        <w:rPr>
          <w:rFonts w:ascii="Times New Roman" w:hAnsi="Times New Roman" w:cs="Times New Roman"/>
          <w:sz w:val="28"/>
          <w:szCs w:val="28"/>
        </w:rPr>
        <w:t xml:space="preserve"> </w:t>
      </w:r>
      <w:r w:rsidR="001D376B" w:rsidRPr="0031649E">
        <w:rPr>
          <w:rFonts w:ascii="Times New Roman" w:hAnsi="Times New Roman" w:cs="Times New Roman"/>
          <w:sz w:val="28"/>
          <w:szCs w:val="28"/>
        </w:rPr>
        <w:t xml:space="preserve">уполномоченным высшим </w:t>
      </w:r>
      <w:r w:rsidR="00E92BE3" w:rsidRPr="0031649E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1D376B" w:rsidRPr="0031649E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14:paraId="29F83839" w14:textId="1467C739" w:rsidR="003A4260" w:rsidRDefault="004C0D9F" w:rsidP="00877D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173014" w:rsidRPr="0031649E">
        <w:rPr>
          <w:rFonts w:ascii="Times New Roman" w:hAnsi="Times New Roman" w:cs="Times New Roman"/>
          <w:sz w:val="28"/>
          <w:szCs w:val="28"/>
        </w:rPr>
        <w:t>. </w:t>
      </w:r>
      <w:r w:rsidR="00926A79" w:rsidRPr="0031649E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511D91" w:rsidRPr="0031649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26A79" w:rsidRPr="0031649E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</w:t>
      </w:r>
      <w:r w:rsidR="00C6291D">
        <w:rPr>
          <w:rFonts w:ascii="Times New Roman" w:hAnsi="Times New Roman" w:cs="Times New Roman"/>
          <w:sz w:val="28"/>
          <w:szCs w:val="28"/>
        </w:rPr>
        <w:t>, а также Министерству экономического развития Российской Федерации</w:t>
      </w:r>
      <w:r w:rsidR="00926A79" w:rsidRPr="0031649E">
        <w:rPr>
          <w:rFonts w:ascii="Times New Roman" w:hAnsi="Times New Roman" w:cs="Times New Roman"/>
          <w:sz w:val="28"/>
          <w:szCs w:val="28"/>
        </w:rPr>
        <w:t xml:space="preserve"> предоставляются права просмотра пл</w:t>
      </w:r>
      <w:r w:rsidR="00CB2E2E" w:rsidRPr="0031649E">
        <w:rPr>
          <w:rFonts w:ascii="Times New Roman" w:hAnsi="Times New Roman" w:cs="Times New Roman"/>
          <w:sz w:val="28"/>
          <w:szCs w:val="28"/>
        </w:rPr>
        <w:t xml:space="preserve">ана </w:t>
      </w:r>
      <w:r w:rsidR="00CB2E2E" w:rsidRPr="0031649E">
        <w:rPr>
          <w:rFonts w:ascii="Times New Roman" w:hAnsi="Times New Roman" w:cs="Times New Roman"/>
          <w:sz w:val="28"/>
          <w:szCs w:val="28"/>
        </w:rPr>
        <w:br/>
        <w:t xml:space="preserve">по достижению показателей и </w:t>
      </w:r>
      <w:r w:rsidR="00926A79" w:rsidRPr="0031649E">
        <w:rPr>
          <w:rFonts w:ascii="Times New Roman" w:hAnsi="Times New Roman" w:cs="Times New Roman"/>
          <w:sz w:val="28"/>
          <w:szCs w:val="28"/>
        </w:rPr>
        <w:t>отчета о его выполнении в системе «Электронный б</w:t>
      </w:r>
      <w:r w:rsidR="00CB2E2E" w:rsidRPr="0031649E">
        <w:rPr>
          <w:rFonts w:ascii="Times New Roman" w:hAnsi="Times New Roman" w:cs="Times New Roman"/>
          <w:sz w:val="28"/>
          <w:szCs w:val="28"/>
        </w:rPr>
        <w:t>юджет»</w:t>
      </w:r>
      <w:r w:rsidR="001D2131" w:rsidRPr="0031649E">
        <w:rPr>
          <w:rFonts w:ascii="Times New Roman" w:hAnsi="Times New Roman" w:cs="Times New Roman"/>
          <w:sz w:val="28"/>
          <w:szCs w:val="28"/>
        </w:rPr>
        <w:t>.</w:t>
      </w:r>
    </w:p>
    <w:p w14:paraId="3291A0D3" w14:textId="77777777" w:rsidR="008D12A7" w:rsidRPr="00CF79E1" w:rsidRDefault="008D12A7">
      <w:pPr>
        <w:rPr>
          <w:rFonts w:ascii="Times New Roman" w:hAnsi="Times New Roman" w:cs="Times New Roman"/>
          <w:sz w:val="28"/>
          <w:szCs w:val="28"/>
        </w:rPr>
      </w:pPr>
    </w:p>
    <w:sectPr w:rsidR="008D12A7" w:rsidRPr="00CF79E1" w:rsidSect="00655D06">
      <w:pgSz w:w="11906" w:h="16838"/>
      <w:pgMar w:top="1135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5D73" w14:textId="77777777" w:rsidR="00603B95" w:rsidRDefault="00603B95" w:rsidP="008C749B">
      <w:pPr>
        <w:spacing w:after="0" w:line="240" w:lineRule="auto"/>
      </w:pPr>
      <w:r>
        <w:separator/>
      </w:r>
    </w:p>
  </w:endnote>
  <w:endnote w:type="continuationSeparator" w:id="0">
    <w:p w14:paraId="1BD2A8A3" w14:textId="77777777" w:rsidR="00603B95" w:rsidRDefault="00603B95" w:rsidP="008C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0C8A" w14:textId="77777777" w:rsidR="00603B95" w:rsidRDefault="00603B95" w:rsidP="008C749B">
      <w:pPr>
        <w:spacing w:after="0" w:line="240" w:lineRule="auto"/>
      </w:pPr>
      <w:r>
        <w:separator/>
      </w:r>
    </w:p>
  </w:footnote>
  <w:footnote w:type="continuationSeparator" w:id="0">
    <w:p w14:paraId="5F57CA0E" w14:textId="77777777" w:rsidR="00603B95" w:rsidRDefault="00603B95" w:rsidP="008C749B">
      <w:pPr>
        <w:spacing w:after="0" w:line="240" w:lineRule="auto"/>
      </w:pPr>
      <w:r>
        <w:continuationSeparator/>
      </w:r>
    </w:p>
  </w:footnote>
  <w:footnote w:id="1">
    <w:p w14:paraId="3BAAC0B7" w14:textId="380836B8" w:rsidR="006901EE" w:rsidRPr="006901EE" w:rsidRDefault="006901EE" w:rsidP="00E1565D">
      <w:pPr>
        <w:pStyle w:val="a9"/>
        <w:jc w:val="both"/>
        <w:rPr>
          <w:rFonts w:ascii="Times New Roman" w:hAnsi="Times New Roman" w:cs="Times New Roman"/>
        </w:rPr>
      </w:pPr>
      <w:r w:rsidRPr="009C544C">
        <w:rPr>
          <w:rStyle w:val="ab"/>
          <w:rFonts w:ascii="Times New Roman" w:hAnsi="Times New Roman" w:cs="Times New Roman"/>
          <w:sz w:val="18"/>
        </w:rPr>
        <w:footnoteRef/>
      </w:r>
      <w:r w:rsidR="00091301">
        <w:rPr>
          <w:rFonts w:ascii="Times New Roman" w:hAnsi="Times New Roman" w:cs="Times New Roman"/>
          <w:sz w:val="18"/>
        </w:rPr>
        <w:t xml:space="preserve"> </w:t>
      </w:r>
      <w:r w:rsidR="00274796">
        <w:rPr>
          <w:rFonts w:ascii="Times New Roman" w:hAnsi="Times New Roman" w:cs="Times New Roman"/>
          <w:sz w:val="18"/>
        </w:rPr>
        <w:t xml:space="preserve">Единые методические </w:t>
      </w:r>
      <w:r w:rsidR="00091301">
        <w:rPr>
          <w:rFonts w:ascii="Times New Roman" w:hAnsi="Times New Roman" w:cs="Times New Roman"/>
          <w:sz w:val="18"/>
        </w:rPr>
        <w:t xml:space="preserve">рекомендации </w:t>
      </w:r>
      <w:r w:rsidR="00274796">
        <w:rPr>
          <w:rFonts w:ascii="Times New Roman" w:hAnsi="Times New Roman" w:cs="Times New Roman"/>
          <w:sz w:val="18"/>
        </w:rPr>
        <w:t>у</w:t>
      </w:r>
      <w:r w:rsidR="009C544C" w:rsidRPr="009C544C">
        <w:rPr>
          <w:rFonts w:ascii="Times New Roman" w:hAnsi="Times New Roman" w:cs="Times New Roman"/>
          <w:sz w:val="18"/>
        </w:rPr>
        <w:t>твержден</w:t>
      </w:r>
      <w:r w:rsidR="00274796">
        <w:rPr>
          <w:rFonts w:ascii="Times New Roman" w:hAnsi="Times New Roman" w:cs="Times New Roman"/>
          <w:sz w:val="18"/>
        </w:rPr>
        <w:t>ы</w:t>
      </w:r>
      <w:r w:rsidR="009C544C" w:rsidRPr="009C544C">
        <w:rPr>
          <w:rFonts w:ascii="Times New Roman" w:hAnsi="Times New Roman" w:cs="Times New Roman"/>
          <w:sz w:val="18"/>
        </w:rPr>
        <w:t xml:space="preserve"> проектным офисом Правительства Российской Федерации (письмо Аппарата Правительства Российской Федерации от 1 июля 2022 г. № П6-53625)</w:t>
      </w:r>
      <w:r w:rsidR="009C544C">
        <w:rPr>
          <w:rFonts w:ascii="Times New Roman" w:hAnsi="Times New Roman" w:cs="Times New Roman"/>
          <w:sz w:val="18"/>
        </w:rPr>
        <w:t xml:space="preserve"> </w:t>
      </w:r>
      <w:r w:rsidR="00274796">
        <w:rPr>
          <w:rFonts w:ascii="Times New Roman" w:hAnsi="Times New Roman" w:cs="Times New Roman"/>
          <w:sz w:val="18"/>
        </w:rPr>
        <w:t xml:space="preserve">и </w:t>
      </w:r>
      <w:r w:rsidR="009C544C" w:rsidRPr="009C544C">
        <w:rPr>
          <w:rFonts w:ascii="Times New Roman" w:hAnsi="Times New Roman" w:cs="Times New Roman"/>
          <w:sz w:val="18"/>
        </w:rPr>
        <w:t>р</w:t>
      </w:r>
      <w:r w:rsidR="002C6519" w:rsidRPr="009C544C">
        <w:rPr>
          <w:rFonts w:ascii="Times New Roman" w:hAnsi="Times New Roman" w:cs="Times New Roman"/>
          <w:sz w:val="18"/>
        </w:rPr>
        <w:t>азмещены в открытой части портала государственной автоматизированной инфор</w:t>
      </w:r>
      <w:r w:rsidR="009C544C">
        <w:rPr>
          <w:rFonts w:ascii="Times New Roman" w:hAnsi="Times New Roman" w:cs="Times New Roman"/>
          <w:sz w:val="18"/>
        </w:rPr>
        <w:t>мационной системы «Управление».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102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3DCDCED" w14:textId="34411653" w:rsidR="008C749B" w:rsidRPr="00583C5F" w:rsidRDefault="008C749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83C5F">
          <w:rPr>
            <w:rFonts w:ascii="Times New Roman" w:hAnsi="Times New Roman" w:cs="Times New Roman"/>
            <w:sz w:val="24"/>
          </w:rPr>
          <w:fldChar w:fldCharType="begin"/>
        </w:r>
        <w:r w:rsidRPr="00583C5F">
          <w:rPr>
            <w:rFonts w:ascii="Times New Roman" w:hAnsi="Times New Roman" w:cs="Times New Roman"/>
            <w:sz w:val="24"/>
          </w:rPr>
          <w:instrText>PAGE   \* MERGEFORMAT</w:instrText>
        </w:r>
        <w:r w:rsidRPr="00583C5F">
          <w:rPr>
            <w:rFonts w:ascii="Times New Roman" w:hAnsi="Times New Roman" w:cs="Times New Roman"/>
            <w:sz w:val="24"/>
          </w:rPr>
          <w:fldChar w:fldCharType="separate"/>
        </w:r>
        <w:r w:rsidR="004C0D9F">
          <w:rPr>
            <w:rFonts w:ascii="Times New Roman" w:hAnsi="Times New Roman" w:cs="Times New Roman"/>
            <w:noProof/>
            <w:sz w:val="24"/>
          </w:rPr>
          <w:t>5</w:t>
        </w:r>
        <w:r w:rsidRPr="00583C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B14454B" w14:textId="77777777" w:rsidR="008C749B" w:rsidRDefault="008C74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2D3"/>
    <w:multiLevelType w:val="hybridMultilevel"/>
    <w:tmpl w:val="3CB09E40"/>
    <w:lvl w:ilvl="0" w:tplc="25EADC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0D93"/>
    <w:rsid w:val="00006030"/>
    <w:rsid w:val="000200BB"/>
    <w:rsid w:val="00021CCE"/>
    <w:rsid w:val="00025DA2"/>
    <w:rsid w:val="000314A0"/>
    <w:rsid w:val="00044BAB"/>
    <w:rsid w:val="000451A9"/>
    <w:rsid w:val="00045CCF"/>
    <w:rsid w:val="00053338"/>
    <w:rsid w:val="00062CC7"/>
    <w:rsid w:val="000631FE"/>
    <w:rsid w:val="00064D6E"/>
    <w:rsid w:val="0007164B"/>
    <w:rsid w:val="0008510D"/>
    <w:rsid w:val="00091301"/>
    <w:rsid w:val="000916D9"/>
    <w:rsid w:val="000A52F1"/>
    <w:rsid w:val="000B4933"/>
    <w:rsid w:val="000B5179"/>
    <w:rsid w:val="000B7A22"/>
    <w:rsid w:val="000B7C73"/>
    <w:rsid w:val="000D028D"/>
    <w:rsid w:val="000E0EC3"/>
    <w:rsid w:val="000E2AC2"/>
    <w:rsid w:val="000F3153"/>
    <w:rsid w:val="000F4963"/>
    <w:rsid w:val="000F7AF1"/>
    <w:rsid w:val="001013E5"/>
    <w:rsid w:val="001028B0"/>
    <w:rsid w:val="001030A9"/>
    <w:rsid w:val="00103D10"/>
    <w:rsid w:val="00104B24"/>
    <w:rsid w:val="00107236"/>
    <w:rsid w:val="0011069E"/>
    <w:rsid w:val="00116202"/>
    <w:rsid w:val="001164D5"/>
    <w:rsid w:val="00120274"/>
    <w:rsid w:val="00121DD5"/>
    <w:rsid w:val="00122471"/>
    <w:rsid w:val="0012256F"/>
    <w:rsid w:val="001252F2"/>
    <w:rsid w:val="00125F48"/>
    <w:rsid w:val="0013249C"/>
    <w:rsid w:val="00141B36"/>
    <w:rsid w:val="00141BBF"/>
    <w:rsid w:val="00142C33"/>
    <w:rsid w:val="00151953"/>
    <w:rsid w:val="00153B12"/>
    <w:rsid w:val="00154CE3"/>
    <w:rsid w:val="0015510A"/>
    <w:rsid w:val="001658DF"/>
    <w:rsid w:val="00173014"/>
    <w:rsid w:val="001836EB"/>
    <w:rsid w:val="0018626C"/>
    <w:rsid w:val="00196C23"/>
    <w:rsid w:val="001A35D8"/>
    <w:rsid w:val="001A4292"/>
    <w:rsid w:val="001B7BA4"/>
    <w:rsid w:val="001C2F30"/>
    <w:rsid w:val="001C307B"/>
    <w:rsid w:val="001D06E5"/>
    <w:rsid w:val="001D2131"/>
    <w:rsid w:val="001D376B"/>
    <w:rsid w:val="001D42B0"/>
    <w:rsid w:val="001D516C"/>
    <w:rsid w:val="001E15B9"/>
    <w:rsid w:val="001E6B1A"/>
    <w:rsid w:val="001F06A4"/>
    <w:rsid w:val="001F2C34"/>
    <w:rsid w:val="001F5444"/>
    <w:rsid w:val="001F788E"/>
    <w:rsid w:val="0021261B"/>
    <w:rsid w:val="00215874"/>
    <w:rsid w:val="00220E04"/>
    <w:rsid w:val="00231763"/>
    <w:rsid w:val="002514B8"/>
    <w:rsid w:val="00252C73"/>
    <w:rsid w:val="002604FF"/>
    <w:rsid w:val="002641D9"/>
    <w:rsid w:val="00266C21"/>
    <w:rsid w:val="00272A7C"/>
    <w:rsid w:val="00272F48"/>
    <w:rsid w:val="00274796"/>
    <w:rsid w:val="00275497"/>
    <w:rsid w:val="00282EBE"/>
    <w:rsid w:val="00283FBD"/>
    <w:rsid w:val="00295BC1"/>
    <w:rsid w:val="002A0720"/>
    <w:rsid w:val="002A0B50"/>
    <w:rsid w:val="002A2935"/>
    <w:rsid w:val="002A6CF7"/>
    <w:rsid w:val="002B156B"/>
    <w:rsid w:val="002B3BD4"/>
    <w:rsid w:val="002C2FC0"/>
    <w:rsid w:val="002C5BB4"/>
    <w:rsid w:val="002C6519"/>
    <w:rsid w:val="002C65AC"/>
    <w:rsid w:val="002C74DC"/>
    <w:rsid w:val="002D32F2"/>
    <w:rsid w:val="002E0988"/>
    <w:rsid w:val="002E5458"/>
    <w:rsid w:val="002F5DB1"/>
    <w:rsid w:val="002F6C8D"/>
    <w:rsid w:val="00306400"/>
    <w:rsid w:val="00310662"/>
    <w:rsid w:val="00311273"/>
    <w:rsid w:val="00312222"/>
    <w:rsid w:val="0031649E"/>
    <w:rsid w:val="00316805"/>
    <w:rsid w:val="00324357"/>
    <w:rsid w:val="0032732B"/>
    <w:rsid w:val="00332B0F"/>
    <w:rsid w:val="003354C6"/>
    <w:rsid w:val="0034363F"/>
    <w:rsid w:val="00361B23"/>
    <w:rsid w:val="003631EA"/>
    <w:rsid w:val="00364604"/>
    <w:rsid w:val="00372C4A"/>
    <w:rsid w:val="00375C44"/>
    <w:rsid w:val="003769E6"/>
    <w:rsid w:val="00380138"/>
    <w:rsid w:val="00380E17"/>
    <w:rsid w:val="0038503A"/>
    <w:rsid w:val="003A4260"/>
    <w:rsid w:val="003B0E66"/>
    <w:rsid w:val="003B4CB6"/>
    <w:rsid w:val="003D7EAA"/>
    <w:rsid w:val="003E0C48"/>
    <w:rsid w:val="003E4F31"/>
    <w:rsid w:val="003F3018"/>
    <w:rsid w:val="003F632C"/>
    <w:rsid w:val="00402F3A"/>
    <w:rsid w:val="00403552"/>
    <w:rsid w:val="00403D26"/>
    <w:rsid w:val="00404D46"/>
    <w:rsid w:val="0041143E"/>
    <w:rsid w:val="00417365"/>
    <w:rsid w:val="00432720"/>
    <w:rsid w:val="00432AB5"/>
    <w:rsid w:val="00434EAC"/>
    <w:rsid w:val="00437722"/>
    <w:rsid w:val="00456FE2"/>
    <w:rsid w:val="00461F7F"/>
    <w:rsid w:val="00471753"/>
    <w:rsid w:val="00476B8D"/>
    <w:rsid w:val="00477A1C"/>
    <w:rsid w:val="004800BF"/>
    <w:rsid w:val="0048753A"/>
    <w:rsid w:val="004957CA"/>
    <w:rsid w:val="0049666D"/>
    <w:rsid w:val="004B3365"/>
    <w:rsid w:val="004B5835"/>
    <w:rsid w:val="004B722F"/>
    <w:rsid w:val="004C0D9F"/>
    <w:rsid w:val="004C17F4"/>
    <w:rsid w:val="004C6D5C"/>
    <w:rsid w:val="004D55D5"/>
    <w:rsid w:val="004E4953"/>
    <w:rsid w:val="00500C1A"/>
    <w:rsid w:val="00502A03"/>
    <w:rsid w:val="00511D91"/>
    <w:rsid w:val="00521EF8"/>
    <w:rsid w:val="00523594"/>
    <w:rsid w:val="00545D0B"/>
    <w:rsid w:val="00565865"/>
    <w:rsid w:val="00567B16"/>
    <w:rsid w:val="00572B06"/>
    <w:rsid w:val="005742A0"/>
    <w:rsid w:val="00574336"/>
    <w:rsid w:val="00576D52"/>
    <w:rsid w:val="005818B3"/>
    <w:rsid w:val="00583C5F"/>
    <w:rsid w:val="00583E29"/>
    <w:rsid w:val="00584CE0"/>
    <w:rsid w:val="005902A6"/>
    <w:rsid w:val="00594829"/>
    <w:rsid w:val="005A6240"/>
    <w:rsid w:val="005B0B30"/>
    <w:rsid w:val="005B399D"/>
    <w:rsid w:val="005B5FAF"/>
    <w:rsid w:val="005C30BE"/>
    <w:rsid w:val="005D2B6F"/>
    <w:rsid w:val="005D507C"/>
    <w:rsid w:val="005E5B77"/>
    <w:rsid w:val="005F22E1"/>
    <w:rsid w:val="005F4E3F"/>
    <w:rsid w:val="005F5B97"/>
    <w:rsid w:val="00603AD9"/>
    <w:rsid w:val="00603B95"/>
    <w:rsid w:val="006138E8"/>
    <w:rsid w:val="00614CCC"/>
    <w:rsid w:val="00624B0C"/>
    <w:rsid w:val="006251AB"/>
    <w:rsid w:val="00640461"/>
    <w:rsid w:val="006418A0"/>
    <w:rsid w:val="00643D8D"/>
    <w:rsid w:val="006460B5"/>
    <w:rsid w:val="006462B0"/>
    <w:rsid w:val="006524C3"/>
    <w:rsid w:val="00655D06"/>
    <w:rsid w:val="0065796F"/>
    <w:rsid w:val="006617C8"/>
    <w:rsid w:val="0067075A"/>
    <w:rsid w:val="00672003"/>
    <w:rsid w:val="00682110"/>
    <w:rsid w:val="00682732"/>
    <w:rsid w:val="006832D0"/>
    <w:rsid w:val="0068358D"/>
    <w:rsid w:val="006901EE"/>
    <w:rsid w:val="00691454"/>
    <w:rsid w:val="006A6BAB"/>
    <w:rsid w:val="006B3E41"/>
    <w:rsid w:val="006B438A"/>
    <w:rsid w:val="006B693A"/>
    <w:rsid w:val="006C6B74"/>
    <w:rsid w:val="006C76E0"/>
    <w:rsid w:val="006D4232"/>
    <w:rsid w:val="006D4DFA"/>
    <w:rsid w:val="006E6A40"/>
    <w:rsid w:val="006F1276"/>
    <w:rsid w:val="006F2783"/>
    <w:rsid w:val="006F6160"/>
    <w:rsid w:val="00701EB6"/>
    <w:rsid w:val="00703DEA"/>
    <w:rsid w:val="00704181"/>
    <w:rsid w:val="00706070"/>
    <w:rsid w:val="00706C3F"/>
    <w:rsid w:val="00721D7D"/>
    <w:rsid w:val="0072380B"/>
    <w:rsid w:val="00730FF8"/>
    <w:rsid w:val="007368A1"/>
    <w:rsid w:val="00750FFA"/>
    <w:rsid w:val="0075330B"/>
    <w:rsid w:val="00756BB5"/>
    <w:rsid w:val="007632FD"/>
    <w:rsid w:val="00763F64"/>
    <w:rsid w:val="00763FEF"/>
    <w:rsid w:val="007726C8"/>
    <w:rsid w:val="00792DE9"/>
    <w:rsid w:val="007A53F4"/>
    <w:rsid w:val="007A7BEC"/>
    <w:rsid w:val="007B0B6C"/>
    <w:rsid w:val="007B1C1D"/>
    <w:rsid w:val="007B7606"/>
    <w:rsid w:val="007C6766"/>
    <w:rsid w:val="007C7654"/>
    <w:rsid w:val="007D00C8"/>
    <w:rsid w:val="007D2F65"/>
    <w:rsid w:val="007D4A30"/>
    <w:rsid w:val="007D54EC"/>
    <w:rsid w:val="007E13A4"/>
    <w:rsid w:val="007F2A8C"/>
    <w:rsid w:val="00802BD8"/>
    <w:rsid w:val="008060DE"/>
    <w:rsid w:val="00813587"/>
    <w:rsid w:val="00813810"/>
    <w:rsid w:val="00817164"/>
    <w:rsid w:val="00820A1C"/>
    <w:rsid w:val="00823BF5"/>
    <w:rsid w:val="00824439"/>
    <w:rsid w:val="00826E60"/>
    <w:rsid w:val="00833173"/>
    <w:rsid w:val="0083403B"/>
    <w:rsid w:val="0083443F"/>
    <w:rsid w:val="00835424"/>
    <w:rsid w:val="0084202A"/>
    <w:rsid w:val="00843053"/>
    <w:rsid w:val="00844103"/>
    <w:rsid w:val="00852829"/>
    <w:rsid w:val="00853C70"/>
    <w:rsid w:val="00870014"/>
    <w:rsid w:val="0087530F"/>
    <w:rsid w:val="0087694A"/>
    <w:rsid w:val="00877DA3"/>
    <w:rsid w:val="0088548A"/>
    <w:rsid w:val="008923A4"/>
    <w:rsid w:val="00893BAD"/>
    <w:rsid w:val="008A3BDF"/>
    <w:rsid w:val="008B0CE1"/>
    <w:rsid w:val="008B3FC7"/>
    <w:rsid w:val="008B5502"/>
    <w:rsid w:val="008C5AE4"/>
    <w:rsid w:val="008C6CE6"/>
    <w:rsid w:val="008C749B"/>
    <w:rsid w:val="008D12A7"/>
    <w:rsid w:val="008D2FA2"/>
    <w:rsid w:val="008D36AA"/>
    <w:rsid w:val="008D6379"/>
    <w:rsid w:val="008D68A0"/>
    <w:rsid w:val="008E6432"/>
    <w:rsid w:val="008F2A93"/>
    <w:rsid w:val="00900C5F"/>
    <w:rsid w:val="00903A79"/>
    <w:rsid w:val="009209CA"/>
    <w:rsid w:val="00921B60"/>
    <w:rsid w:val="009238B0"/>
    <w:rsid w:val="00926A79"/>
    <w:rsid w:val="00927496"/>
    <w:rsid w:val="0093058E"/>
    <w:rsid w:val="00930B3F"/>
    <w:rsid w:val="009422C7"/>
    <w:rsid w:val="00944875"/>
    <w:rsid w:val="00962433"/>
    <w:rsid w:val="00964B29"/>
    <w:rsid w:val="00966E75"/>
    <w:rsid w:val="00967D8E"/>
    <w:rsid w:val="00980440"/>
    <w:rsid w:val="00983A20"/>
    <w:rsid w:val="00991D70"/>
    <w:rsid w:val="00994B8C"/>
    <w:rsid w:val="009A5273"/>
    <w:rsid w:val="009C22F9"/>
    <w:rsid w:val="009C544C"/>
    <w:rsid w:val="009C6F94"/>
    <w:rsid w:val="009D2E82"/>
    <w:rsid w:val="009E4C8A"/>
    <w:rsid w:val="009E5302"/>
    <w:rsid w:val="009E5E8A"/>
    <w:rsid w:val="00A06A6C"/>
    <w:rsid w:val="00A1066B"/>
    <w:rsid w:val="00A134C1"/>
    <w:rsid w:val="00A1514B"/>
    <w:rsid w:val="00A33BF2"/>
    <w:rsid w:val="00A440F3"/>
    <w:rsid w:val="00A46D6C"/>
    <w:rsid w:val="00A61CB7"/>
    <w:rsid w:val="00A646F6"/>
    <w:rsid w:val="00A65CF2"/>
    <w:rsid w:val="00A66E49"/>
    <w:rsid w:val="00A8146F"/>
    <w:rsid w:val="00A844B0"/>
    <w:rsid w:val="00A92E07"/>
    <w:rsid w:val="00A95B69"/>
    <w:rsid w:val="00AA27D9"/>
    <w:rsid w:val="00AA3C63"/>
    <w:rsid w:val="00AA6F72"/>
    <w:rsid w:val="00AB3526"/>
    <w:rsid w:val="00AC0483"/>
    <w:rsid w:val="00AC2BAA"/>
    <w:rsid w:val="00AC36BF"/>
    <w:rsid w:val="00AD1B02"/>
    <w:rsid w:val="00AD1EED"/>
    <w:rsid w:val="00AD2681"/>
    <w:rsid w:val="00AD410A"/>
    <w:rsid w:val="00B064D1"/>
    <w:rsid w:val="00B168E0"/>
    <w:rsid w:val="00B23CF1"/>
    <w:rsid w:val="00B30C05"/>
    <w:rsid w:val="00B31313"/>
    <w:rsid w:val="00B363F2"/>
    <w:rsid w:val="00B41897"/>
    <w:rsid w:val="00B4311D"/>
    <w:rsid w:val="00B466D7"/>
    <w:rsid w:val="00B47FCC"/>
    <w:rsid w:val="00B63DD8"/>
    <w:rsid w:val="00B6437F"/>
    <w:rsid w:val="00B74BC0"/>
    <w:rsid w:val="00B74DFA"/>
    <w:rsid w:val="00B7616A"/>
    <w:rsid w:val="00B81F04"/>
    <w:rsid w:val="00B877F8"/>
    <w:rsid w:val="00B8792C"/>
    <w:rsid w:val="00B9451A"/>
    <w:rsid w:val="00BA3DCA"/>
    <w:rsid w:val="00BA6DD8"/>
    <w:rsid w:val="00BB4781"/>
    <w:rsid w:val="00BB7F78"/>
    <w:rsid w:val="00BC6641"/>
    <w:rsid w:val="00BD4D0F"/>
    <w:rsid w:val="00BD784A"/>
    <w:rsid w:val="00BE256C"/>
    <w:rsid w:val="00BE7250"/>
    <w:rsid w:val="00BF19C4"/>
    <w:rsid w:val="00BF459F"/>
    <w:rsid w:val="00BF5163"/>
    <w:rsid w:val="00BF7104"/>
    <w:rsid w:val="00C13A9D"/>
    <w:rsid w:val="00C21679"/>
    <w:rsid w:val="00C23BC2"/>
    <w:rsid w:val="00C258DF"/>
    <w:rsid w:val="00C26FAB"/>
    <w:rsid w:val="00C2702C"/>
    <w:rsid w:val="00C6291D"/>
    <w:rsid w:val="00C75AB6"/>
    <w:rsid w:val="00C8032F"/>
    <w:rsid w:val="00C806D3"/>
    <w:rsid w:val="00C84C98"/>
    <w:rsid w:val="00C964CB"/>
    <w:rsid w:val="00CA4FD3"/>
    <w:rsid w:val="00CA5525"/>
    <w:rsid w:val="00CA5682"/>
    <w:rsid w:val="00CB2E2E"/>
    <w:rsid w:val="00CB416D"/>
    <w:rsid w:val="00CB5F38"/>
    <w:rsid w:val="00CC189D"/>
    <w:rsid w:val="00CC576C"/>
    <w:rsid w:val="00CC774A"/>
    <w:rsid w:val="00CD04EB"/>
    <w:rsid w:val="00CD602B"/>
    <w:rsid w:val="00CD68CE"/>
    <w:rsid w:val="00CF2BA7"/>
    <w:rsid w:val="00CF79E1"/>
    <w:rsid w:val="00D0520D"/>
    <w:rsid w:val="00D06FED"/>
    <w:rsid w:val="00D13627"/>
    <w:rsid w:val="00D13FEB"/>
    <w:rsid w:val="00D1715D"/>
    <w:rsid w:val="00D17959"/>
    <w:rsid w:val="00D24C8C"/>
    <w:rsid w:val="00D24F21"/>
    <w:rsid w:val="00D32236"/>
    <w:rsid w:val="00D33E0B"/>
    <w:rsid w:val="00D53561"/>
    <w:rsid w:val="00D539E5"/>
    <w:rsid w:val="00D55FCE"/>
    <w:rsid w:val="00D60518"/>
    <w:rsid w:val="00D62372"/>
    <w:rsid w:val="00D653C9"/>
    <w:rsid w:val="00D6559C"/>
    <w:rsid w:val="00D67307"/>
    <w:rsid w:val="00D72027"/>
    <w:rsid w:val="00D75024"/>
    <w:rsid w:val="00D77F2E"/>
    <w:rsid w:val="00D80AFC"/>
    <w:rsid w:val="00D87C8A"/>
    <w:rsid w:val="00D94BDF"/>
    <w:rsid w:val="00DA6B70"/>
    <w:rsid w:val="00DB40A8"/>
    <w:rsid w:val="00DC5607"/>
    <w:rsid w:val="00DD3CF8"/>
    <w:rsid w:val="00DD7001"/>
    <w:rsid w:val="00E06900"/>
    <w:rsid w:val="00E135E9"/>
    <w:rsid w:val="00E1565D"/>
    <w:rsid w:val="00E15722"/>
    <w:rsid w:val="00E15CBB"/>
    <w:rsid w:val="00E36036"/>
    <w:rsid w:val="00E36AA8"/>
    <w:rsid w:val="00E41C44"/>
    <w:rsid w:val="00E5173B"/>
    <w:rsid w:val="00E566B7"/>
    <w:rsid w:val="00E57CDB"/>
    <w:rsid w:val="00E625AF"/>
    <w:rsid w:val="00E6401F"/>
    <w:rsid w:val="00E64769"/>
    <w:rsid w:val="00E66712"/>
    <w:rsid w:val="00E718D0"/>
    <w:rsid w:val="00E71DAD"/>
    <w:rsid w:val="00E9023D"/>
    <w:rsid w:val="00E91890"/>
    <w:rsid w:val="00E92BE3"/>
    <w:rsid w:val="00E9410C"/>
    <w:rsid w:val="00EA7383"/>
    <w:rsid w:val="00EB22EC"/>
    <w:rsid w:val="00EB3950"/>
    <w:rsid w:val="00EB6BE2"/>
    <w:rsid w:val="00EB7551"/>
    <w:rsid w:val="00EF21C6"/>
    <w:rsid w:val="00EF3529"/>
    <w:rsid w:val="00EF4EB6"/>
    <w:rsid w:val="00F02CBF"/>
    <w:rsid w:val="00F0339A"/>
    <w:rsid w:val="00F07783"/>
    <w:rsid w:val="00F15366"/>
    <w:rsid w:val="00F27F7B"/>
    <w:rsid w:val="00F33EE4"/>
    <w:rsid w:val="00F34972"/>
    <w:rsid w:val="00F408F8"/>
    <w:rsid w:val="00F41351"/>
    <w:rsid w:val="00F42C23"/>
    <w:rsid w:val="00F442B3"/>
    <w:rsid w:val="00F44F29"/>
    <w:rsid w:val="00F47835"/>
    <w:rsid w:val="00F54A2D"/>
    <w:rsid w:val="00F603D2"/>
    <w:rsid w:val="00F61181"/>
    <w:rsid w:val="00F62A4F"/>
    <w:rsid w:val="00F6687E"/>
    <w:rsid w:val="00F75FA6"/>
    <w:rsid w:val="00F807FE"/>
    <w:rsid w:val="00F81629"/>
    <w:rsid w:val="00F84D4F"/>
    <w:rsid w:val="00F96C6A"/>
    <w:rsid w:val="00FA54F8"/>
    <w:rsid w:val="00FB399C"/>
    <w:rsid w:val="00FB49D9"/>
    <w:rsid w:val="00FB7260"/>
    <w:rsid w:val="00FC3FF1"/>
    <w:rsid w:val="00FC7C9A"/>
    <w:rsid w:val="00FD2309"/>
    <w:rsid w:val="00FD7C7B"/>
    <w:rsid w:val="00FE2CEE"/>
    <w:rsid w:val="00FF773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1CE6"/>
  <w15:chartTrackingRefBased/>
  <w15:docId w15:val="{39BF193C-E320-43BE-868D-AC89E46A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49B"/>
  </w:style>
  <w:style w:type="paragraph" w:styleId="a5">
    <w:name w:val="footer"/>
    <w:basedOn w:val="a"/>
    <w:link w:val="a6"/>
    <w:uiPriority w:val="99"/>
    <w:unhideWhenUsed/>
    <w:rsid w:val="008C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49B"/>
  </w:style>
  <w:style w:type="paragraph" w:styleId="a7">
    <w:name w:val="Balloon Text"/>
    <w:basedOn w:val="a"/>
    <w:link w:val="a8"/>
    <w:uiPriority w:val="99"/>
    <w:semiHidden/>
    <w:unhideWhenUsed/>
    <w:rsid w:val="000F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6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BE72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725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7250"/>
    <w:rPr>
      <w:vertAlign w:val="superscript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c"/>
    <w:locked/>
    <w:rsid w:val="00BE7250"/>
    <w:rPr>
      <w:sz w:val="28"/>
    </w:rPr>
  </w:style>
  <w:style w:type="paragraph" w:styleId="ac">
    <w:name w:val="Body Text"/>
    <w:aliases w:val="Основной текст1,Основной текст Знак Знак,bt"/>
    <w:basedOn w:val="a"/>
    <w:link w:val="1"/>
    <w:unhideWhenUsed/>
    <w:rsid w:val="00BE7250"/>
    <w:pPr>
      <w:spacing w:after="0" w:line="240" w:lineRule="auto"/>
    </w:pPr>
    <w:rPr>
      <w:sz w:val="28"/>
    </w:rPr>
  </w:style>
  <w:style w:type="character" w:customStyle="1" w:styleId="ad">
    <w:name w:val="Основной текст Знак"/>
    <w:basedOn w:val="a0"/>
    <w:uiPriority w:val="99"/>
    <w:semiHidden/>
    <w:rsid w:val="00BE7250"/>
  </w:style>
  <w:style w:type="character" w:styleId="ae">
    <w:name w:val="annotation reference"/>
    <w:basedOn w:val="a0"/>
    <w:uiPriority w:val="99"/>
    <w:semiHidden/>
    <w:unhideWhenUsed/>
    <w:rsid w:val="00545D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5D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5D0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5D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5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87E3-3D8F-4EC7-A2D1-5DBB2E33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АЛЬБИНА ВЕНЕГДИТОВНА</dc:creator>
  <cp:keywords/>
  <dc:description/>
  <cp:lastModifiedBy>ПЕНЧУК АННА ВИТАЛЬЕВНА</cp:lastModifiedBy>
  <cp:revision>23</cp:revision>
  <cp:lastPrinted>2022-08-16T15:28:00Z</cp:lastPrinted>
  <dcterms:created xsi:type="dcterms:W3CDTF">2022-09-20T09:14:00Z</dcterms:created>
  <dcterms:modified xsi:type="dcterms:W3CDTF">2022-10-05T09:36:00Z</dcterms:modified>
</cp:coreProperties>
</file>