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FD" w:rsidRPr="00EC5FFD" w:rsidRDefault="00EC5FFD" w:rsidP="00F01DB5">
      <w:pPr>
        <w:pStyle w:val="a3"/>
        <w:widowControl w:val="0"/>
        <w:spacing w:before="0" w:line="240" w:lineRule="auto"/>
        <w:ind w:left="0" w:right="0"/>
        <w:rPr>
          <w:rFonts w:ascii="Times New Roman" w:hAnsi="Times New Roman"/>
        </w:rPr>
      </w:pPr>
      <w:r w:rsidRPr="00EC5FFD">
        <w:rPr>
          <w:rFonts w:ascii="Times New Roman" w:hAnsi="Times New Roman"/>
        </w:rPr>
        <w:t>ПОЯСНИТЕЛЬНАЯ ЗАПИСКА</w:t>
      </w:r>
    </w:p>
    <w:p w:rsidR="008B13A8" w:rsidRDefault="00EC5FFD" w:rsidP="00F01D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FFD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Российской Федерации </w:t>
      </w:r>
      <w:r w:rsidRPr="00EC5FFD"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EC5FF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федеральном государственном контроле (надзоре) в области производства и оборота этилового спирта, алкогольной и спиртосодержащей продукции</w:t>
      </w:r>
      <w:r w:rsidRPr="00EC5FFD">
        <w:rPr>
          <w:rFonts w:ascii="Times New Roman" w:hAnsi="Times New Roman" w:cs="Times New Roman"/>
          <w:b/>
          <w:sz w:val="28"/>
          <w:szCs w:val="28"/>
        </w:rPr>
        <w:t>»</w:t>
      </w:r>
    </w:p>
    <w:p w:rsidR="00EC5FFD" w:rsidRDefault="00EC5FFD" w:rsidP="00F01D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постановления «</w:t>
      </w:r>
      <w:r w:rsidRPr="00174F63">
        <w:rPr>
          <w:rFonts w:ascii="Times New Roman" w:hAnsi="Times New Roman"/>
          <w:sz w:val="28"/>
          <w:szCs w:val="28"/>
        </w:rPr>
        <w:t>О внесении изменений в Положение о федеральном государственном контроле (надзоре) в области производства и оборота этилового спирта, алкогольной и спиртосодержащей продукции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F922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(далее – проект постановления) </w:t>
      </w:r>
      <w:r w:rsidRPr="00174F63">
        <w:rPr>
          <w:rFonts w:ascii="Times New Roman" w:hAnsi="Times New Roman"/>
          <w:sz w:val="28"/>
          <w:szCs w:val="28"/>
        </w:rPr>
        <w:t>разработан в связи с принятием Федерального закона от 31</w:t>
      </w:r>
      <w:r>
        <w:rPr>
          <w:rFonts w:ascii="Times New Roman" w:hAnsi="Times New Roman"/>
          <w:sz w:val="28"/>
          <w:szCs w:val="28"/>
        </w:rPr>
        <w:t xml:space="preserve"> июля </w:t>
      </w:r>
      <w:r w:rsidRPr="00174F63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 г</w:t>
      </w:r>
      <w:r w:rsidR="00F658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 248-ФЗ «</w:t>
      </w:r>
      <w:r w:rsidRPr="00174F63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74F63">
        <w:rPr>
          <w:rFonts w:ascii="Times New Roman" w:hAnsi="Times New Roman"/>
          <w:sz w:val="28"/>
          <w:szCs w:val="28"/>
        </w:rPr>
        <w:t xml:space="preserve"> (далее </w:t>
      </w:r>
      <w:r w:rsidR="00C07742">
        <w:rPr>
          <w:rFonts w:ascii="Times New Roman" w:hAnsi="Times New Roman"/>
          <w:sz w:val="28"/>
          <w:szCs w:val="28"/>
        </w:rPr>
        <w:t>–</w:t>
      </w:r>
      <w:r w:rsidRPr="00174F63">
        <w:rPr>
          <w:rFonts w:ascii="Times New Roman" w:hAnsi="Times New Roman"/>
          <w:sz w:val="28"/>
          <w:szCs w:val="28"/>
        </w:rPr>
        <w:t xml:space="preserve"> Федеральный закон </w:t>
      </w:r>
      <w:r>
        <w:rPr>
          <w:rFonts w:ascii="Times New Roman" w:hAnsi="Times New Roman"/>
          <w:sz w:val="28"/>
          <w:szCs w:val="28"/>
        </w:rPr>
        <w:t>№ </w:t>
      </w:r>
      <w:r w:rsidRPr="00174F63">
        <w:rPr>
          <w:rFonts w:ascii="Times New Roman" w:hAnsi="Times New Roman"/>
          <w:sz w:val="28"/>
          <w:szCs w:val="28"/>
        </w:rPr>
        <w:t>248-ФЗ).</w:t>
      </w:r>
      <w:proofErr w:type="gramEnd"/>
    </w:p>
    <w:p w:rsidR="00EC5FFD" w:rsidRPr="0094544A" w:rsidRDefault="00EC5FFD" w:rsidP="00F01D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44A">
        <w:rPr>
          <w:rFonts w:ascii="Times New Roman" w:hAnsi="Times New Roman"/>
          <w:sz w:val="28"/>
          <w:szCs w:val="28"/>
        </w:rPr>
        <w:t>В соответствии с требованиями статьи 3 Федерального закона № 248-ФЗ в Положении о федеральном государственном контроле (надзоре) в области производства и оборота этилового спирта, алкогольной и спиртосодержащей продукции, утвержденном постановлением Правительства Российской Федерации от 25 июня 2021 г. № 1010 (далее – Положение о контроле), определены</w:t>
      </w:r>
      <w:r w:rsidR="00C07742">
        <w:rPr>
          <w:rFonts w:ascii="Times New Roman" w:hAnsi="Times New Roman"/>
          <w:sz w:val="28"/>
          <w:szCs w:val="28"/>
        </w:rPr>
        <w:t>,</w:t>
      </w:r>
      <w:r w:rsidRPr="0094544A">
        <w:rPr>
          <w:rFonts w:ascii="Times New Roman" w:hAnsi="Times New Roman"/>
          <w:sz w:val="28"/>
          <w:szCs w:val="28"/>
        </w:rPr>
        <w:t xml:space="preserve"> в том числе критерии отнесения объектов контроля к категориям риска причинения вреда (ущерба) в рамках осуществления указанного вида контроля (далее – Критерии).</w:t>
      </w:r>
    </w:p>
    <w:p w:rsidR="00EC5FFD" w:rsidRPr="0094544A" w:rsidRDefault="00EC5FFD" w:rsidP="00F01D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44A">
        <w:rPr>
          <w:rFonts w:ascii="Times New Roman" w:hAnsi="Times New Roman"/>
          <w:sz w:val="28"/>
          <w:szCs w:val="28"/>
        </w:rPr>
        <w:t xml:space="preserve">Вместе с тем указанные Критерии </w:t>
      </w:r>
      <w:r w:rsidR="002C2042">
        <w:rPr>
          <w:rFonts w:ascii="Times New Roman" w:hAnsi="Times New Roman"/>
          <w:sz w:val="28"/>
          <w:szCs w:val="28"/>
        </w:rPr>
        <w:t xml:space="preserve">требуют конкретизации в части отражения </w:t>
      </w:r>
      <w:r w:rsidRPr="0094544A">
        <w:rPr>
          <w:rFonts w:ascii="Times New Roman" w:hAnsi="Times New Roman"/>
          <w:sz w:val="28"/>
          <w:szCs w:val="28"/>
        </w:rPr>
        <w:t>конкретных параметров, по которым осуществляется отнесение объектов контроля к категориям риска.</w:t>
      </w:r>
    </w:p>
    <w:p w:rsidR="00EC5FFD" w:rsidRPr="0094544A" w:rsidRDefault="00EC5FFD" w:rsidP="00F01D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44A">
        <w:rPr>
          <w:rFonts w:ascii="Times New Roman" w:hAnsi="Times New Roman"/>
          <w:sz w:val="28"/>
          <w:szCs w:val="28"/>
        </w:rPr>
        <w:t xml:space="preserve">В этой связи Положение о контроле предлагается дополнить нормами, которые в соответствии с требованиями части 3 статьи 24 Федерального закона № 248-ФЗ </w:t>
      </w:r>
      <w:r w:rsidR="005F5A4E">
        <w:rPr>
          <w:rFonts w:ascii="Times New Roman" w:hAnsi="Times New Roman"/>
          <w:sz w:val="28"/>
          <w:szCs w:val="28"/>
        </w:rPr>
        <w:t>позволят</w:t>
      </w:r>
      <w:r w:rsidRPr="0094544A">
        <w:rPr>
          <w:rFonts w:ascii="Times New Roman" w:hAnsi="Times New Roman"/>
          <w:sz w:val="28"/>
          <w:szCs w:val="28"/>
        </w:rPr>
        <w:t xml:space="preserve"> отнес</w:t>
      </w:r>
      <w:r w:rsidR="005F5A4E">
        <w:rPr>
          <w:rFonts w:ascii="Times New Roman" w:hAnsi="Times New Roman"/>
          <w:sz w:val="28"/>
          <w:szCs w:val="28"/>
        </w:rPr>
        <w:t>ти</w:t>
      </w:r>
      <w:r w:rsidRPr="0094544A">
        <w:rPr>
          <w:rFonts w:ascii="Times New Roman" w:hAnsi="Times New Roman"/>
          <w:sz w:val="28"/>
          <w:szCs w:val="28"/>
        </w:rPr>
        <w:t xml:space="preserve"> объект</w:t>
      </w:r>
      <w:r w:rsidR="005F5A4E">
        <w:rPr>
          <w:rFonts w:ascii="Times New Roman" w:hAnsi="Times New Roman"/>
          <w:sz w:val="28"/>
          <w:szCs w:val="28"/>
        </w:rPr>
        <w:t>ы</w:t>
      </w:r>
      <w:r w:rsidRPr="0094544A">
        <w:rPr>
          <w:rFonts w:ascii="Times New Roman" w:hAnsi="Times New Roman"/>
          <w:sz w:val="28"/>
          <w:szCs w:val="28"/>
        </w:rPr>
        <w:t xml:space="preserve"> контроля к определенной категории риска на основании баллов, сумма которых формируется в отношении каждого объекта контроля по результатам сопоставления должностными лицами Федеральной службы по регулированию алкогольного рынка и ее территориальных органов их характеристик с Критериями.</w:t>
      </w:r>
    </w:p>
    <w:p w:rsidR="00EC5FFD" w:rsidRDefault="00EC5FFD" w:rsidP="00F01D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44A">
        <w:rPr>
          <w:rFonts w:ascii="Times New Roman" w:hAnsi="Times New Roman"/>
          <w:sz w:val="28"/>
          <w:szCs w:val="28"/>
        </w:rPr>
        <w:t>Реализация указанного предложения позволит установить «прозрачный» механизм отнесения объектов контроля к категориям риска причинения вреда (ущерба), а также обеспечит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 и, при необходимости</w:t>
      </w:r>
      <w:r w:rsidR="00FC3D97">
        <w:rPr>
          <w:rFonts w:ascii="Times New Roman" w:hAnsi="Times New Roman"/>
          <w:sz w:val="28"/>
          <w:szCs w:val="28"/>
        </w:rPr>
        <w:t>,</w:t>
      </w:r>
      <w:r w:rsidRPr="0094544A">
        <w:rPr>
          <w:rFonts w:ascii="Times New Roman" w:hAnsi="Times New Roman"/>
          <w:sz w:val="28"/>
          <w:szCs w:val="28"/>
        </w:rPr>
        <w:t xml:space="preserve"> подать заявление в Федеральную службу по регулированию алкогольного рынка об изменении категории риска в соответствии с частью 6  </w:t>
      </w:r>
      <w:r w:rsidR="001C27BB">
        <w:rPr>
          <w:rFonts w:ascii="Times New Roman" w:hAnsi="Times New Roman"/>
          <w:sz w:val="28"/>
          <w:szCs w:val="28"/>
        </w:rPr>
        <w:t>статьи 24 Федерального закона № </w:t>
      </w:r>
      <w:r w:rsidRPr="0094544A">
        <w:rPr>
          <w:rFonts w:ascii="Times New Roman" w:hAnsi="Times New Roman"/>
          <w:sz w:val="28"/>
          <w:szCs w:val="28"/>
        </w:rPr>
        <w:t>248-ФЗ.</w:t>
      </w:r>
    </w:p>
    <w:p w:rsidR="00F01DB5" w:rsidRDefault="00D33146" w:rsidP="00F01D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Ввиду отсутствия ран</w:t>
      </w:r>
      <w:r w:rsidR="00C07742">
        <w:rPr>
          <w:rFonts w:ascii="Times New Roman" w:hAnsi="Times New Roman"/>
          <w:sz w:val="28"/>
          <w:szCs w:val="28"/>
        </w:rPr>
        <w:t>ее утвержденных критериев анализ правоприменительной практики не проводился.</w:t>
      </w:r>
    </w:p>
    <w:p w:rsidR="00F01DB5" w:rsidRPr="00F01DB5" w:rsidRDefault="00F01DB5" w:rsidP="00F01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DB5">
        <w:rPr>
          <w:rFonts w:ascii="Times New Roman" w:hAnsi="Times New Roman" w:cs="Times New Roman"/>
          <w:sz w:val="28"/>
          <w:szCs w:val="28"/>
        </w:rPr>
        <w:t xml:space="preserve">Проектом постановления не предусматривается введение административных и иных ограничений, а также возложение дополнительных </w:t>
      </w:r>
      <w:r w:rsidRPr="00F01DB5">
        <w:rPr>
          <w:rFonts w:ascii="Times New Roman" w:hAnsi="Times New Roman" w:cs="Times New Roman"/>
          <w:sz w:val="28"/>
          <w:szCs w:val="28"/>
        </w:rPr>
        <w:lastRenderedPageBreak/>
        <w:t>обязанностей на субъекты предпринимательской и иной деятельности, способствующих увеличению их издержек.</w:t>
      </w:r>
    </w:p>
    <w:p w:rsidR="00F01DB5" w:rsidRPr="00F01DB5" w:rsidRDefault="00F01DB5" w:rsidP="00F6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DB5">
        <w:rPr>
          <w:rFonts w:ascii="Times New Roman" w:hAnsi="Times New Roman" w:cs="Times New Roman"/>
          <w:sz w:val="28"/>
          <w:szCs w:val="28"/>
        </w:rPr>
        <w:t>Проект постановления не содержит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 в области производства и оборота этилового спирта, алкогольной и спиртосодержащей продукции, привлечения к административной ответственности, предоставления лицензий</w:t>
      </w:r>
      <w:r w:rsidR="00F658A6">
        <w:rPr>
          <w:rFonts w:ascii="Times New Roman" w:hAnsi="Times New Roman" w:cs="Times New Roman"/>
          <w:sz w:val="28"/>
          <w:szCs w:val="28"/>
        </w:rPr>
        <w:t xml:space="preserve"> </w:t>
      </w:r>
      <w:r w:rsidR="00F658A6">
        <w:rPr>
          <w:rFonts w:ascii="Times New Roman" w:hAnsi="Times New Roman" w:cs="Times New Roman"/>
          <w:sz w:val="28"/>
          <w:szCs w:val="28"/>
        </w:rPr>
        <w:t>и иных разрешений, аккредитации, оценки соответствия продукции</w:t>
      </w:r>
      <w:r w:rsidR="00F658A6">
        <w:rPr>
          <w:rFonts w:ascii="Times New Roman" w:hAnsi="Times New Roman" w:cs="Times New Roman"/>
          <w:sz w:val="28"/>
          <w:szCs w:val="28"/>
        </w:rPr>
        <w:t>, иных форм оценки и экспертизы</w:t>
      </w:r>
      <w:bookmarkStart w:id="0" w:name="_GoBack"/>
      <w:bookmarkEnd w:id="0"/>
      <w:r w:rsidRPr="00F01D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5FFD" w:rsidRDefault="00EC5FFD" w:rsidP="00F01D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постановления не </w:t>
      </w:r>
      <w:proofErr w:type="gramStart"/>
      <w:r>
        <w:rPr>
          <w:rFonts w:ascii="Times New Roman" w:hAnsi="Times New Roman"/>
          <w:sz w:val="28"/>
          <w:szCs w:val="28"/>
        </w:rPr>
        <w:t>повлечет необходимости внесения изменений в иные нормативные правовые акты Правительства Российской Федерации и не потребует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выделения дополнительных средств из федерального бюджета.</w:t>
      </w:r>
    </w:p>
    <w:p w:rsidR="00EC5FFD" w:rsidRDefault="00EC5FFD" w:rsidP="00F01D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проектом постановления решения не окажут влияния на достижение целей государственных программ Российской Федерации.</w:t>
      </w:r>
    </w:p>
    <w:p w:rsidR="00EC5FFD" w:rsidRDefault="00EC5FFD" w:rsidP="00F01D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EC5FFD" w:rsidRPr="00EC5FFD" w:rsidRDefault="00EC5FFD" w:rsidP="00EC5F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5FFD" w:rsidRPr="00EC5FFD" w:rsidSect="00D33A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A7" w:rsidRDefault="00D422A7" w:rsidP="00D33A03">
      <w:pPr>
        <w:spacing w:after="0" w:line="240" w:lineRule="auto"/>
      </w:pPr>
      <w:r>
        <w:separator/>
      </w:r>
    </w:p>
  </w:endnote>
  <w:endnote w:type="continuationSeparator" w:id="0">
    <w:p w:rsidR="00D422A7" w:rsidRDefault="00D422A7" w:rsidP="00D3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A7" w:rsidRDefault="00D422A7" w:rsidP="00D33A03">
      <w:pPr>
        <w:spacing w:after="0" w:line="240" w:lineRule="auto"/>
      </w:pPr>
      <w:r>
        <w:separator/>
      </w:r>
    </w:p>
  </w:footnote>
  <w:footnote w:type="continuationSeparator" w:id="0">
    <w:p w:rsidR="00D422A7" w:rsidRDefault="00D422A7" w:rsidP="00D3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354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3A03" w:rsidRDefault="00D33A03">
        <w:pPr>
          <w:pStyle w:val="a4"/>
          <w:jc w:val="center"/>
        </w:pPr>
        <w:r w:rsidRPr="005F5A4E">
          <w:rPr>
            <w:rFonts w:ascii="Times New Roman" w:hAnsi="Times New Roman" w:cs="Times New Roman"/>
          </w:rPr>
          <w:fldChar w:fldCharType="begin"/>
        </w:r>
        <w:r w:rsidRPr="005F5A4E">
          <w:rPr>
            <w:rFonts w:ascii="Times New Roman" w:hAnsi="Times New Roman" w:cs="Times New Roman"/>
          </w:rPr>
          <w:instrText>PAGE   \* MERGEFORMAT</w:instrText>
        </w:r>
        <w:r w:rsidRPr="005F5A4E">
          <w:rPr>
            <w:rFonts w:ascii="Times New Roman" w:hAnsi="Times New Roman" w:cs="Times New Roman"/>
          </w:rPr>
          <w:fldChar w:fldCharType="separate"/>
        </w:r>
        <w:r w:rsidR="00F658A6">
          <w:rPr>
            <w:rFonts w:ascii="Times New Roman" w:hAnsi="Times New Roman" w:cs="Times New Roman"/>
            <w:noProof/>
          </w:rPr>
          <w:t>2</w:t>
        </w:r>
        <w:r w:rsidRPr="005F5A4E">
          <w:rPr>
            <w:rFonts w:ascii="Times New Roman" w:hAnsi="Times New Roman" w:cs="Times New Roman"/>
          </w:rPr>
          <w:fldChar w:fldCharType="end"/>
        </w:r>
      </w:p>
    </w:sdtContent>
  </w:sdt>
  <w:p w:rsidR="00D33A03" w:rsidRDefault="00D33A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FD"/>
    <w:rsid w:val="00012D7D"/>
    <w:rsid w:val="00094D51"/>
    <w:rsid w:val="001C27BB"/>
    <w:rsid w:val="002C2042"/>
    <w:rsid w:val="00362BCB"/>
    <w:rsid w:val="005F5A4E"/>
    <w:rsid w:val="00711569"/>
    <w:rsid w:val="008B13A8"/>
    <w:rsid w:val="00B27FBF"/>
    <w:rsid w:val="00B67155"/>
    <w:rsid w:val="00B81854"/>
    <w:rsid w:val="00C07742"/>
    <w:rsid w:val="00D33146"/>
    <w:rsid w:val="00D33A03"/>
    <w:rsid w:val="00D422A7"/>
    <w:rsid w:val="00DE3113"/>
    <w:rsid w:val="00E06AC3"/>
    <w:rsid w:val="00EC48AB"/>
    <w:rsid w:val="00EC5FFD"/>
    <w:rsid w:val="00F01DB5"/>
    <w:rsid w:val="00F43A7B"/>
    <w:rsid w:val="00F658A6"/>
    <w:rsid w:val="00F661F1"/>
    <w:rsid w:val="00F92200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EC5FFD"/>
    <w:pPr>
      <w:spacing w:before="600" w:after="0" w:line="216" w:lineRule="auto"/>
      <w:ind w:left="1080" w:right="800"/>
      <w:jc w:val="center"/>
    </w:pPr>
    <w:rPr>
      <w:rFonts w:ascii="HelvDL" w:eastAsia="Times New Roman" w:hAnsi="HelvDL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33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A03"/>
  </w:style>
  <w:style w:type="paragraph" w:styleId="a6">
    <w:name w:val="footer"/>
    <w:basedOn w:val="a"/>
    <w:link w:val="a7"/>
    <w:uiPriority w:val="99"/>
    <w:unhideWhenUsed/>
    <w:rsid w:val="00D33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EC5FFD"/>
    <w:pPr>
      <w:spacing w:before="600" w:after="0" w:line="216" w:lineRule="auto"/>
      <w:ind w:left="1080" w:right="800"/>
      <w:jc w:val="center"/>
    </w:pPr>
    <w:rPr>
      <w:rFonts w:ascii="HelvDL" w:eastAsia="Times New Roman" w:hAnsi="HelvDL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33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A03"/>
  </w:style>
  <w:style w:type="paragraph" w:styleId="a6">
    <w:name w:val="footer"/>
    <w:basedOn w:val="a"/>
    <w:link w:val="a7"/>
    <w:uiPriority w:val="99"/>
    <w:unhideWhenUsed/>
    <w:rsid w:val="00D33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Крохмальная Ксения Владимировна</dc:creator>
  <cp:lastModifiedBy>КАЛМЫКОВА ЮЛИЯ АЛЕКСАНДРОВНА</cp:lastModifiedBy>
  <cp:revision>5</cp:revision>
  <dcterms:created xsi:type="dcterms:W3CDTF">2022-07-20T09:55:00Z</dcterms:created>
  <dcterms:modified xsi:type="dcterms:W3CDTF">2022-08-31T14:31:00Z</dcterms:modified>
</cp:coreProperties>
</file>