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56B" w:rsidRPr="00EF6670" w:rsidRDefault="00C2556B" w:rsidP="00E32F89">
      <w:pPr>
        <w:pStyle w:val="a3"/>
        <w:spacing w:line="400" w:lineRule="exact"/>
        <w:rPr>
          <w:sz w:val="28"/>
          <w:szCs w:val="28"/>
        </w:rPr>
      </w:pPr>
      <w:r w:rsidRPr="00EF6670">
        <w:rPr>
          <w:sz w:val="28"/>
          <w:szCs w:val="28"/>
        </w:rPr>
        <w:t>Информационное сообщение о</w:t>
      </w:r>
      <w:r w:rsidR="00547DC6" w:rsidRPr="00EF6670">
        <w:rPr>
          <w:sz w:val="28"/>
          <w:szCs w:val="28"/>
        </w:rPr>
        <w:t xml:space="preserve"> </w:t>
      </w:r>
      <w:r w:rsidR="00923548" w:rsidRPr="00EF6670">
        <w:rPr>
          <w:sz w:val="28"/>
          <w:szCs w:val="28"/>
        </w:rPr>
        <w:t>признании прекращенными долговы</w:t>
      </w:r>
      <w:r w:rsidR="00F4714E">
        <w:rPr>
          <w:sz w:val="28"/>
          <w:szCs w:val="28"/>
        </w:rPr>
        <w:t>х</w:t>
      </w:r>
      <w:r w:rsidR="00923548" w:rsidRPr="00EF6670">
        <w:rPr>
          <w:sz w:val="28"/>
          <w:szCs w:val="28"/>
        </w:rPr>
        <w:t xml:space="preserve"> обязательств Российской Федерации</w:t>
      </w:r>
      <w:r w:rsidR="00BC4B81">
        <w:rPr>
          <w:sz w:val="28"/>
          <w:szCs w:val="28"/>
        </w:rPr>
        <w:t xml:space="preserve"> по некоторым </w:t>
      </w:r>
      <w:r w:rsidR="00BC4B81" w:rsidRPr="00BC4B81">
        <w:rPr>
          <w:sz w:val="28"/>
          <w:szCs w:val="28"/>
        </w:rPr>
        <w:t>облигациям федерального займа</w:t>
      </w:r>
    </w:p>
    <w:p w:rsidR="00C2556B" w:rsidRPr="00EF6670" w:rsidRDefault="00C2556B" w:rsidP="003D6309">
      <w:pPr>
        <w:pStyle w:val="a3"/>
        <w:spacing w:line="240" w:lineRule="auto"/>
        <w:rPr>
          <w:sz w:val="28"/>
          <w:szCs w:val="28"/>
        </w:rPr>
      </w:pPr>
    </w:p>
    <w:p w:rsidR="009C5E47" w:rsidRDefault="00C2556B" w:rsidP="001429DD">
      <w:pPr>
        <w:pStyle w:val="a5"/>
        <w:spacing w:line="360" w:lineRule="auto"/>
        <w:rPr>
          <w:sz w:val="28"/>
          <w:szCs w:val="28"/>
          <w:shd w:val="clear" w:color="auto" w:fill="FFFFFF"/>
        </w:rPr>
      </w:pPr>
      <w:bookmarkStart w:id="0" w:name="_GoBack"/>
      <w:r w:rsidRPr="00EF6670">
        <w:rPr>
          <w:sz w:val="28"/>
          <w:szCs w:val="28"/>
        </w:rPr>
        <w:t>Минфин России информирует</w:t>
      </w:r>
      <w:r w:rsidR="002A0C1B" w:rsidRPr="00EF6670">
        <w:rPr>
          <w:sz w:val="28"/>
          <w:szCs w:val="28"/>
        </w:rPr>
        <w:t xml:space="preserve">, что </w:t>
      </w:r>
      <w:r w:rsidR="00F4714E">
        <w:rPr>
          <w:sz w:val="28"/>
          <w:szCs w:val="28"/>
        </w:rPr>
        <w:t>в</w:t>
      </w:r>
      <w:r w:rsidR="00F4714E" w:rsidRPr="00F4714E">
        <w:rPr>
          <w:sz w:val="28"/>
          <w:szCs w:val="28"/>
        </w:rPr>
        <w:t xml:space="preserve"> связи с совпадением должника и кредитора в лице Минфина России </w:t>
      </w:r>
      <w:r w:rsidR="001C3A6A" w:rsidRPr="00F4714E">
        <w:rPr>
          <w:sz w:val="28"/>
          <w:szCs w:val="28"/>
        </w:rPr>
        <w:t>призна</w:t>
      </w:r>
      <w:r w:rsidR="001C3A6A">
        <w:rPr>
          <w:sz w:val="28"/>
          <w:szCs w:val="28"/>
        </w:rPr>
        <w:t>ны</w:t>
      </w:r>
      <w:r w:rsidR="001C3A6A" w:rsidRPr="00F4714E">
        <w:rPr>
          <w:sz w:val="28"/>
          <w:szCs w:val="28"/>
        </w:rPr>
        <w:t xml:space="preserve"> прекращенными </w:t>
      </w:r>
      <w:r w:rsidR="009C5E47">
        <w:rPr>
          <w:sz w:val="28"/>
          <w:szCs w:val="28"/>
        </w:rPr>
        <w:t>13</w:t>
      </w:r>
      <w:r w:rsidR="001C3A6A">
        <w:rPr>
          <w:sz w:val="28"/>
          <w:szCs w:val="28"/>
        </w:rPr>
        <w:t> </w:t>
      </w:r>
      <w:r w:rsidR="009C5E47">
        <w:rPr>
          <w:sz w:val="28"/>
          <w:szCs w:val="28"/>
        </w:rPr>
        <w:t>марта</w:t>
      </w:r>
      <w:r w:rsidR="001C3A6A" w:rsidRPr="00F4714E">
        <w:rPr>
          <w:sz w:val="28"/>
          <w:szCs w:val="28"/>
        </w:rPr>
        <w:t xml:space="preserve"> 202</w:t>
      </w:r>
      <w:r w:rsidR="009C5E47">
        <w:rPr>
          <w:sz w:val="28"/>
          <w:szCs w:val="28"/>
        </w:rPr>
        <w:t>6</w:t>
      </w:r>
      <w:r w:rsidR="001429DD">
        <w:rPr>
          <w:sz w:val="28"/>
          <w:szCs w:val="28"/>
        </w:rPr>
        <w:t xml:space="preserve"> г. </w:t>
      </w:r>
      <w:r w:rsidR="001429DD" w:rsidRPr="00935FF2">
        <w:rPr>
          <w:sz w:val="28"/>
          <w:szCs w:val="28"/>
          <w:shd w:val="clear" w:color="auto" w:fill="FFFFFF" w:themeFill="background1"/>
        </w:rPr>
        <w:t>долговые</w:t>
      </w:r>
      <w:r w:rsidR="001429DD" w:rsidRPr="00935FF2">
        <w:rPr>
          <w:sz w:val="28"/>
          <w:szCs w:val="28"/>
          <w:shd w:val="clear" w:color="auto" w:fill="FFFFFF"/>
        </w:rPr>
        <w:t xml:space="preserve"> обязательства Российской Федерации по </w:t>
      </w:r>
      <w:r w:rsidR="009C5E47">
        <w:rPr>
          <w:sz w:val="28"/>
          <w:szCs w:val="28"/>
          <w:shd w:val="clear" w:color="auto" w:fill="FFFFFF"/>
        </w:rPr>
        <w:t>следующим облигациям федерального займа с постоянным купонным доходом: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4110"/>
        <w:gridCol w:w="4303"/>
      </w:tblGrid>
      <w:tr w:rsidR="009C5E47" w:rsidTr="009C5E47">
        <w:trPr>
          <w:trHeight w:val="2198"/>
        </w:trPr>
        <w:tc>
          <w:tcPr>
            <w:tcW w:w="1555" w:type="dxa"/>
            <w:vAlign w:val="center"/>
          </w:tcPr>
          <w:p w:rsidR="009C5E47" w:rsidRPr="00864A07" w:rsidRDefault="009C5E47" w:rsidP="009C5E47">
            <w:pPr>
              <w:pStyle w:val="af"/>
              <w:shd w:val="clear" w:color="auto" w:fill="FFFFFF"/>
              <w:spacing w:before="0" w:beforeAutospacing="0" w:after="0" w:afterAutospacing="0"/>
              <w:jc w:val="center"/>
              <w:rPr>
                <w:rFonts w:ascii="Formular" w:hAnsi="Formular"/>
                <w:b/>
                <w:sz w:val="28"/>
                <w:szCs w:val="28"/>
              </w:rPr>
            </w:pPr>
            <w:r w:rsidRPr="00864A07">
              <w:rPr>
                <w:b/>
                <w:bCs/>
                <w:sz w:val="28"/>
                <w:szCs w:val="28"/>
              </w:rPr>
              <w:t>№</w:t>
            </w:r>
          </w:p>
          <w:p w:rsidR="009C5E47" w:rsidRPr="00864A07" w:rsidRDefault="009C5E47" w:rsidP="009C5E47">
            <w:pPr>
              <w:pStyle w:val="af"/>
              <w:shd w:val="clear" w:color="auto" w:fill="FFFFFF"/>
              <w:spacing w:before="0" w:beforeAutospacing="0" w:after="0" w:afterAutospacing="0"/>
              <w:jc w:val="center"/>
              <w:rPr>
                <w:rFonts w:ascii="Formular" w:hAnsi="Formular"/>
                <w:b/>
                <w:sz w:val="28"/>
                <w:szCs w:val="28"/>
              </w:rPr>
            </w:pPr>
            <w:r w:rsidRPr="00864A07">
              <w:rPr>
                <w:b/>
                <w:bCs/>
                <w:sz w:val="28"/>
                <w:szCs w:val="28"/>
              </w:rPr>
              <w:t>п/п</w:t>
            </w:r>
          </w:p>
          <w:p w:rsidR="009C5E47" w:rsidRPr="009C5E47" w:rsidRDefault="009C5E47" w:rsidP="009C5E47">
            <w:pPr>
              <w:pStyle w:val="a5"/>
              <w:spacing w:line="240" w:lineRule="auto"/>
              <w:ind w:firstLine="0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110" w:type="dxa"/>
            <w:vAlign w:val="center"/>
          </w:tcPr>
          <w:p w:rsidR="009C5E47" w:rsidRPr="009C5E47" w:rsidRDefault="009C5E47" w:rsidP="009C5E47">
            <w:pPr>
              <w:pStyle w:val="a5"/>
              <w:spacing w:line="240" w:lineRule="auto"/>
              <w:ind w:firstLine="0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C5E47">
              <w:rPr>
                <w:b/>
                <w:sz w:val="28"/>
                <w:szCs w:val="28"/>
                <w:shd w:val="clear" w:color="auto" w:fill="FFFFFF"/>
              </w:rPr>
              <w:t>Государственный регистрационный номер выпуска ОФЗ-ПД</w:t>
            </w:r>
          </w:p>
        </w:tc>
        <w:tc>
          <w:tcPr>
            <w:tcW w:w="4303" w:type="dxa"/>
            <w:vAlign w:val="center"/>
          </w:tcPr>
          <w:p w:rsidR="009C5E47" w:rsidRPr="009C5E47" w:rsidRDefault="009C5E47" w:rsidP="009C5E47">
            <w:pPr>
              <w:pStyle w:val="a5"/>
              <w:spacing w:line="240" w:lineRule="auto"/>
              <w:ind w:firstLine="0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C5E47">
              <w:rPr>
                <w:b/>
                <w:sz w:val="28"/>
                <w:szCs w:val="28"/>
                <w:shd w:val="clear" w:color="auto" w:fill="FFFFFF"/>
              </w:rPr>
              <w:t>Объем признанных прекращенными ОФЗ-ПД, руб. по номинальной стоимости</w:t>
            </w:r>
          </w:p>
        </w:tc>
      </w:tr>
      <w:tr w:rsidR="009C5E47" w:rsidTr="009C5E47">
        <w:tc>
          <w:tcPr>
            <w:tcW w:w="1555" w:type="dxa"/>
            <w:vAlign w:val="center"/>
          </w:tcPr>
          <w:p w:rsidR="009C5E47" w:rsidRPr="009C5E47" w:rsidRDefault="009C5E47" w:rsidP="009C5E47">
            <w:pPr>
              <w:pStyle w:val="a5"/>
              <w:spacing w:line="360" w:lineRule="auto"/>
              <w:ind w:firstLine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9C5E47">
              <w:rPr>
                <w:sz w:val="28"/>
                <w:szCs w:val="28"/>
                <w:shd w:val="clear" w:color="auto" w:fill="FFFFFF"/>
              </w:rPr>
              <w:t>1</w:t>
            </w:r>
            <w:r>
              <w:rPr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110" w:type="dxa"/>
            <w:vAlign w:val="center"/>
          </w:tcPr>
          <w:p w:rsidR="009C5E47" w:rsidRPr="009C5E47" w:rsidRDefault="009C5E47" w:rsidP="009C5E47">
            <w:pPr>
              <w:pStyle w:val="a5"/>
              <w:spacing w:line="360" w:lineRule="auto"/>
              <w:ind w:firstLine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9C5E47">
              <w:rPr>
                <w:sz w:val="28"/>
                <w:szCs w:val="28"/>
                <w:shd w:val="clear" w:color="auto" w:fill="FFFFFF"/>
              </w:rPr>
              <w:t>26225RMFS</w:t>
            </w:r>
          </w:p>
        </w:tc>
        <w:tc>
          <w:tcPr>
            <w:tcW w:w="4303" w:type="dxa"/>
            <w:vAlign w:val="center"/>
          </w:tcPr>
          <w:p w:rsidR="009C5E47" w:rsidRPr="009C5E47" w:rsidRDefault="009C5E47" w:rsidP="009C5E47">
            <w:pPr>
              <w:pStyle w:val="a5"/>
              <w:spacing w:line="360" w:lineRule="auto"/>
              <w:ind w:firstLine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9C5E47">
              <w:rPr>
                <w:sz w:val="28"/>
                <w:szCs w:val="28"/>
                <w:shd w:val="clear" w:color="auto" w:fill="FFFFFF"/>
              </w:rPr>
              <w:t>106 928 000,00</w:t>
            </w:r>
          </w:p>
        </w:tc>
      </w:tr>
      <w:tr w:rsidR="009C5E47" w:rsidTr="009C5E47">
        <w:tc>
          <w:tcPr>
            <w:tcW w:w="1555" w:type="dxa"/>
            <w:vAlign w:val="center"/>
          </w:tcPr>
          <w:p w:rsidR="009C5E47" w:rsidRPr="009C5E47" w:rsidRDefault="009C5E47" w:rsidP="009C5E47">
            <w:pPr>
              <w:pStyle w:val="a5"/>
              <w:spacing w:line="360" w:lineRule="auto"/>
              <w:ind w:firstLine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9C5E47">
              <w:rPr>
                <w:sz w:val="28"/>
                <w:szCs w:val="28"/>
                <w:shd w:val="clear" w:color="auto" w:fill="FFFFFF"/>
              </w:rPr>
              <w:t>2</w:t>
            </w:r>
            <w:r>
              <w:rPr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110" w:type="dxa"/>
            <w:vAlign w:val="center"/>
          </w:tcPr>
          <w:p w:rsidR="009C5E47" w:rsidRPr="009C5E47" w:rsidRDefault="009C5E47" w:rsidP="009C5E47">
            <w:pPr>
              <w:pStyle w:val="a5"/>
              <w:spacing w:line="360" w:lineRule="auto"/>
              <w:ind w:firstLine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9C5E47">
              <w:rPr>
                <w:sz w:val="28"/>
                <w:szCs w:val="28"/>
                <w:shd w:val="clear" w:color="auto" w:fill="FFFFFF"/>
              </w:rPr>
              <w:t>26207RMFS</w:t>
            </w:r>
          </w:p>
        </w:tc>
        <w:tc>
          <w:tcPr>
            <w:tcW w:w="4303" w:type="dxa"/>
            <w:vAlign w:val="center"/>
          </w:tcPr>
          <w:p w:rsidR="009C5E47" w:rsidRPr="009C5E47" w:rsidRDefault="009C5E47" w:rsidP="009C5E47">
            <w:pPr>
              <w:pStyle w:val="a5"/>
              <w:spacing w:line="360" w:lineRule="auto"/>
              <w:ind w:firstLine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9C5E47">
              <w:rPr>
                <w:sz w:val="28"/>
                <w:szCs w:val="28"/>
                <w:shd w:val="clear" w:color="auto" w:fill="FFFFFF"/>
              </w:rPr>
              <w:t>99 376 000,00</w:t>
            </w:r>
          </w:p>
        </w:tc>
      </w:tr>
      <w:tr w:rsidR="009C5E47" w:rsidTr="009C5E47">
        <w:tc>
          <w:tcPr>
            <w:tcW w:w="1555" w:type="dxa"/>
            <w:vAlign w:val="center"/>
          </w:tcPr>
          <w:p w:rsidR="009C5E47" w:rsidRPr="009C5E47" w:rsidRDefault="009C5E47" w:rsidP="009C5E47">
            <w:pPr>
              <w:pStyle w:val="a5"/>
              <w:spacing w:line="360" w:lineRule="auto"/>
              <w:ind w:firstLine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9C5E47">
              <w:rPr>
                <w:rFonts w:eastAsia="Calibri"/>
                <w:sz w:val="28"/>
                <w:szCs w:val="28"/>
                <w:lang w:eastAsia="en-US"/>
              </w:rPr>
              <w:t>3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110" w:type="dxa"/>
            <w:vAlign w:val="center"/>
          </w:tcPr>
          <w:p w:rsidR="009C5E47" w:rsidRPr="009C5E47" w:rsidRDefault="009C5E47" w:rsidP="009C5E47">
            <w:pPr>
              <w:pStyle w:val="a5"/>
              <w:spacing w:line="360" w:lineRule="auto"/>
              <w:ind w:firstLine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9C5E47">
              <w:rPr>
                <w:rFonts w:eastAsia="Calibri"/>
                <w:sz w:val="28"/>
                <w:szCs w:val="28"/>
                <w:lang w:eastAsia="en-US"/>
              </w:rPr>
              <w:t>26219RMFS</w:t>
            </w:r>
          </w:p>
        </w:tc>
        <w:tc>
          <w:tcPr>
            <w:tcW w:w="4303" w:type="dxa"/>
            <w:vAlign w:val="center"/>
          </w:tcPr>
          <w:p w:rsidR="009C5E47" w:rsidRPr="009C5E47" w:rsidRDefault="009C5E47" w:rsidP="009C5E47">
            <w:pPr>
              <w:pStyle w:val="a5"/>
              <w:spacing w:line="360" w:lineRule="auto"/>
              <w:ind w:firstLine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9C5E47">
              <w:rPr>
                <w:sz w:val="28"/>
                <w:szCs w:val="28"/>
                <w:shd w:val="clear" w:color="auto" w:fill="FFFFFF"/>
              </w:rPr>
              <w:t>102 380 000,00</w:t>
            </w:r>
          </w:p>
        </w:tc>
      </w:tr>
      <w:bookmarkEnd w:id="0"/>
    </w:tbl>
    <w:p w:rsidR="001429DD" w:rsidRPr="00864A07" w:rsidRDefault="001429DD" w:rsidP="001429DD">
      <w:pPr>
        <w:pStyle w:val="a5"/>
        <w:spacing w:line="360" w:lineRule="auto"/>
        <w:rPr>
          <w:sz w:val="28"/>
          <w:szCs w:val="28"/>
          <w:lang w:val="en-US"/>
        </w:rPr>
      </w:pPr>
    </w:p>
    <w:sectPr w:rsidR="001429DD" w:rsidRPr="00864A07" w:rsidSect="00EA2BF9">
      <w:pgSz w:w="11906" w:h="16838"/>
      <w:pgMar w:top="709" w:right="964" w:bottom="28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5E7" w:rsidRDefault="000E35E7" w:rsidP="00AB4E69">
      <w:pPr>
        <w:spacing w:line="240" w:lineRule="auto"/>
      </w:pPr>
      <w:r>
        <w:separator/>
      </w:r>
    </w:p>
  </w:endnote>
  <w:endnote w:type="continuationSeparator" w:id="0">
    <w:p w:rsidR="000E35E7" w:rsidRDefault="000E35E7" w:rsidP="00AB4E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rmular">
    <w:panose1 w:val="02000000000000000000"/>
    <w:charset w:val="CC"/>
    <w:family w:val="auto"/>
    <w:pitch w:val="variable"/>
    <w:sig w:usb0="800002AF" w:usb1="5000206A" w:usb2="00000000" w:usb3="00000000" w:csb0="0000008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5E7" w:rsidRDefault="000E35E7" w:rsidP="00AB4E69">
      <w:pPr>
        <w:spacing w:line="240" w:lineRule="auto"/>
      </w:pPr>
      <w:r>
        <w:separator/>
      </w:r>
    </w:p>
  </w:footnote>
  <w:footnote w:type="continuationSeparator" w:id="0">
    <w:p w:rsidR="000E35E7" w:rsidRDefault="000E35E7" w:rsidP="00AB4E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A6EE6"/>
    <w:multiLevelType w:val="hybridMultilevel"/>
    <w:tmpl w:val="3EA80418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62A70"/>
    <w:multiLevelType w:val="hybridMultilevel"/>
    <w:tmpl w:val="6A3270AA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447C9"/>
    <w:multiLevelType w:val="hybridMultilevel"/>
    <w:tmpl w:val="2F647BAC"/>
    <w:lvl w:ilvl="0" w:tplc="719E473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134240"/>
    <w:multiLevelType w:val="hybridMultilevel"/>
    <w:tmpl w:val="AB5C7702"/>
    <w:lvl w:ilvl="0" w:tplc="4B8812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6B"/>
    <w:rsid w:val="000167CF"/>
    <w:rsid w:val="000E35E7"/>
    <w:rsid w:val="00110CE0"/>
    <w:rsid w:val="00112C4F"/>
    <w:rsid w:val="00127818"/>
    <w:rsid w:val="001429DD"/>
    <w:rsid w:val="00187BD0"/>
    <w:rsid w:val="0019184F"/>
    <w:rsid w:val="001C3A6A"/>
    <w:rsid w:val="002502A9"/>
    <w:rsid w:val="00275D08"/>
    <w:rsid w:val="0027700A"/>
    <w:rsid w:val="002A0C1B"/>
    <w:rsid w:val="002A512E"/>
    <w:rsid w:val="002C075F"/>
    <w:rsid w:val="002D768C"/>
    <w:rsid w:val="002E52B4"/>
    <w:rsid w:val="002F77D9"/>
    <w:rsid w:val="003029AE"/>
    <w:rsid w:val="003835FF"/>
    <w:rsid w:val="0038364E"/>
    <w:rsid w:val="003D6309"/>
    <w:rsid w:val="003D64AE"/>
    <w:rsid w:val="003E040D"/>
    <w:rsid w:val="0041311B"/>
    <w:rsid w:val="00414476"/>
    <w:rsid w:val="00442C2C"/>
    <w:rsid w:val="00457CE7"/>
    <w:rsid w:val="004601E7"/>
    <w:rsid w:val="00496F6C"/>
    <w:rsid w:val="00547DC6"/>
    <w:rsid w:val="005835ED"/>
    <w:rsid w:val="005B6257"/>
    <w:rsid w:val="006452BF"/>
    <w:rsid w:val="00662B6A"/>
    <w:rsid w:val="006A25B5"/>
    <w:rsid w:val="006E6AA4"/>
    <w:rsid w:val="00705062"/>
    <w:rsid w:val="00716254"/>
    <w:rsid w:val="00757A40"/>
    <w:rsid w:val="00766597"/>
    <w:rsid w:val="0077113E"/>
    <w:rsid w:val="0079577A"/>
    <w:rsid w:val="007A298D"/>
    <w:rsid w:val="007D18FB"/>
    <w:rsid w:val="007F199F"/>
    <w:rsid w:val="00810359"/>
    <w:rsid w:val="008144EE"/>
    <w:rsid w:val="00864A07"/>
    <w:rsid w:val="00871CF2"/>
    <w:rsid w:val="009130CA"/>
    <w:rsid w:val="00923548"/>
    <w:rsid w:val="00934569"/>
    <w:rsid w:val="009B13AA"/>
    <w:rsid w:val="009C5E47"/>
    <w:rsid w:val="009D48BC"/>
    <w:rsid w:val="009F174D"/>
    <w:rsid w:val="00A00495"/>
    <w:rsid w:val="00AB4E69"/>
    <w:rsid w:val="00AD7210"/>
    <w:rsid w:val="00AF0524"/>
    <w:rsid w:val="00B348EE"/>
    <w:rsid w:val="00B521C3"/>
    <w:rsid w:val="00B84172"/>
    <w:rsid w:val="00BA56CA"/>
    <w:rsid w:val="00BC4B81"/>
    <w:rsid w:val="00BE6315"/>
    <w:rsid w:val="00BF70E2"/>
    <w:rsid w:val="00C2556B"/>
    <w:rsid w:val="00C43309"/>
    <w:rsid w:val="00C5429B"/>
    <w:rsid w:val="00C65E1B"/>
    <w:rsid w:val="00D066AC"/>
    <w:rsid w:val="00D36232"/>
    <w:rsid w:val="00D43A18"/>
    <w:rsid w:val="00D50C4E"/>
    <w:rsid w:val="00D65897"/>
    <w:rsid w:val="00D65BF9"/>
    <w:rsid w:val="00D807F1"/>
    <w:rsid w:val="00DB7FAC"/>
    <w:rsid w:val="00E32F89"/>
    <w:rsid w:val="00E63519"/>
    <w:rsid w:val="00E80ADD"/>
    <w:rsid w:val="00EA2BF9"/>
    <w:rsid w:val="00EA4687"/>
    <w:rsid w:val="00EF6670"/>
    <w:rsid w:val="00F06A7A"/>
    <w:rsid w:val="00F4714E"/>
    <w:rsid w:val="00F6206D"/>
    <w:rsid w:val="00FA0F17"/>
    <w:rsid w:val="00FB78B9"/>
    <w:rsid w:val="00FE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CD147-BC66-474B-8538-F3D43940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56B"/>
    <w:pPr>
      <w:spacing w:after="0" w:line="312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2556B"/>
    <w:pPr>
      <w:ind w:firstLine="0"/>
      <w:jc w:val="center"/>
    </w:pPr>
    <w:rPr>
      <w:b/>
    </w:rPr>
  </w:style>
  <w:style w:type="character" w:customStyle="1" w:styleId="a4">
    <w:name w:val="Заголовок Знак"/>
    <w:basedOn w:val="a0"/>
    <w:link w:val="a3"/>
    <w:rsid w:val="00C2556B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5">
    <w:name w:val="Body Text Indent"/>
    <w:basedOn w:val="a"/>
    <w:link w:val="a6"/>
    <w:rsid w:val="00C2556B"/>
  </w:style>
  <w:style w:type="character" w:customStyle="1" w:styleId="a6">
    <w:name w:val="Основной текст с отступом Знак"/>
    <w:basedOn w:val="a0"/>
    <w:link w:val="a5"/>
    <w:rsid w:val="00C2556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9130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918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184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B4E69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B4E6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AB4E69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B4E6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d">
    <w:name w:val="List Paragraph"/>
    <w:basedOn w:val="a"/>
    <w:uiPriority w:val="34"/>
    <w:qFormat/>
    <w:rsid w:val="002D768C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12">
    <w:name w:val="Char Style 12"/>
    <w:basedOn w:val="a0"/>
    <w:link w:val="Style11"/>
    <w:uiPriority w:val="99"/>
    <w:locked/>
    <w:rsid w:val="001429DD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1429DD"/>
    <w:pPr>
      <w:widowControl w:val="0"/>
      <w:shd w:val="clear" w:color="auto" w:fill="FFFFFF"/>
      <w:spacing w:before="1380" w:after="840" w:line="319" w:lineRule="exact"/>
      <w:ind w:firstLine="0"/>
      <w:jc w:val="center"/>
    </w:pPr>
    <w:rPr>
      <w:rFonts w:asciiTheme="minorHAnsi" w:eastAsiaTheme="minorHAnsi" w:hAnsiTheme="minorHAnsi"/>
      <w:b/>
      <w:bCs/>
      <w:szCs w:val="26"/>
      <w:lang w:eastAsia="en-US"/>
    </w:rPr>
  </w:style>
  <w:style w:type="table" w:styleId="ae">
    <w:name w:val="Table Grid"/>
    <w:basedOn w:val="a1"/>
    <w:uiPriority w:val="59"/>
    <w:rsid w:val="009C5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semiHidden/>
    <w:unhideWhenUsed/>
    <w:rsid w:val="009C5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4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ХАБРОВ ВЛАДИМИР ВИКТОРОВИЧ</dc:creator>
  <cp:lastModifiedBy>ГОВОРУНОВА АНАСТАСИЯ АЛЕКСЕЕВНА</cp:lastModifiedBy>
  <cp:revision>2</cp:revision>
  <cp:lastPrinted>2018-02-21T12:42:00Z</cp:lastPrinted>
  <dcterms:created xsi:type="dcterms:W3CDTF">2026-03-13T13:32:00Z</dcterms:created>
  <dcterms:modified xsi:type="dcterms:W3CDTF">2026-03-13T13:32:00Z</dcterms:modified>
</cp:coreProperties>
</file>