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182" w:rsidRPr="00BB7B53" w:rsidRDefault="00F94182" w:rsidP="005F29B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7B53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752EE2" w:rsidRPr="00BB7B53" w:rsidRDefault="000860FA" w:rsidP="005F29B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7B53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8F231A" w:rsidRPr="00BB7B53">
        <w:rPr>
          <w:rFonts w:ascii="Times New Roman" w:eastAsia="Times New Roman" w:hAnsi="Times New Roman" w:cs="Times New Roman"/>
          <w:b/>
          <w:sz w:val="28"/>
          <w:szCs w:val="28"/>
        </w:rPr>
        <w:t>мерах по противодействию коррупции</w:t>
      </w:r>
      <w:r w:rsidR="00BB7B53" w:rsidRPr="00BB7B5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8F231A" w:rsidRPr="00BB7B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47DF" w:rsidRPr="00BB7B53">
        <w:rPr>
          <w:rFonts w:ascii="Times New Roman" w:eastAsia="Times New Roman" w:hAnsi="Times New Roman" w:cs="Times New Roman"/>
          <w:b/>
          <w:sz w:val="28"/>
          <w:szCs w:val="28"/>
        </w:rPr>
        <w:t>принятых</w:t>
      </w:r>
    </w:p>
    <w:p w:rsidR="000860FA" w:rsidRPr="00BB7B53" w:rsidRDefault="008F231A" w:rsidP="005F29B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7B53">
        <w:rPr>
          <w:rFonts w:ascii="Times New Roman" w:eastAsia="Times New Roman" w:hAnsi="Times New Roman" w:cs="Times New Roman"/>
          <w:b/>
          <w:sz w:val="28"/>
          <w:szCs w:val="28"/>
        </w:rPr>
        <w:t>в Гохране России</w:t>
      </w:r>
      <w:r w:rsidR="00344A6E" w:rsidRPr="00BB7B53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7A3840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 w:rsidR="00752EE2" w:rsidRPr="00BB7B5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BB7037" w:rsidRPr="00BB7B53" w:rsidRDefault="00BB7037" w:rsidP="00E84B15">
      <w:pPr>
        <w:pStyle w:val="HTM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1BF" w:rsidRPr="00BB7B53" w:rsidRDefault="006F6C7D" w:rsidP="00E84B15">
      <w:pPr>
        <w:pStyle w:val="a9"/>
        <w:spacing w:line="276" w:lineRule="auto"/>
        <w:ind w:firstLine="709"/>
        <w:rPr>
          <w:szCs w:val="28"/>
        </w:rPr>
      </w:pPr>
      <w:r>
        <w:rPr>
          <w:szCs w:val="28"/>
        </w:rPr>
        <w:t>На протяжении</w:t>
      </w:r>
      <w:r w:rsidR="007A3840">
        <w:rPr>
          <w:szCs w:val="28"/>
        </w:rPr>
        <w:t xml:space="preserve"> 2025 г.</w:t>
      </w:r>
      <w:r w:rsidR="00983591" w:rsidRPr="00BB7B53">
        <w:rPr>
          <w:szCs w:val="28"/>
        </w:rPr>
        <w:t xml:space="preserve"> </w:t>
      </w:r>
      <w:r w:rsidR="00E76EEC" w:rsidRPr="00BB7B53">
        <w:rPr>
          <w:szCs w:val="28"/>
        </w:rPr>
        <w:t xml:space="preserve">работниками, в должностные обязанности которых входит участие в противодействии коррупции, проводились мероприятия </w:t>
      </w:r>
      <w:r w:rsidR="00151017">
        <w:rPr>
          <w:szCs w:val="28"/>
        </w:rPr>
        <w:br/>
      </w:r>
      <w:r w:rsidR="00E76EEC" w:rsidRPr="00BB7B53">
        <w:rPr>
          <w:szCs w:val="28"/>
        </w:rPr>
        <w:t>по профилактике коррупционных и иных правонарушений</w:t>
      </w:r>
      <w:r w:rsidR="007E51BF" w:rsidRPr="00BB7B53">
        <w:rPr>
          <w:szCs w:val="28"/>
        </w:rPr>
        <w:t>.</w:t>
      </w:r>
      <w:r w:rsidR="00D76155" w:rsidRPr="00BB7B53">
        <w:rPr>
          <w:szCs w:val="28"/>
        </w:rPr>
        <w:t xml:space="preserve"> </w:t>
      </w:r>
    </w:p>
    <w:p w:rsidR="00172736" w:rsidRPr="00BB7B53" w:rsidRDefault="00DA0DED" w:rsidP="00172736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 w:rsidRPr="00BB7B53">
        <w:rPr>
          <w:bCs/>
          <w:sz w:val="28"/>
          <w:szCs w:val="28"/>
        </w:rPr>
        <w:t>О</w:t>
      </w:r>
      <w:r w:rsidR="00C84E1D" w:rsidRPr="00BB7B53">
        <w:rPr>
          <w:sz w:val="28"/>
          <w:szCs w:val="28"/>
        </w:rPr>
        <w:t xml:space="preserve">существлен </w:t>
      </w:r>
      <w:r w:rsidR="000F7325">
        <w:rPr>
          <w:sz w:val="28"/>
          <w:szCs w:val="28"/>
        </w:rPr>
        <w:t>сбор</w:t>
      </w:r>
      <w:r w:rsidR="00C84E1D" w:rsidRPr="00BB7B53">
        <w:rPr>
          <w:sz w:val="28"/>
          <w:szCs w:val="28"/>
        </w:rPr>
        <w:t xml:space="preserve"> сведений о доходах, расходах, об имуществе </w:t>
      </w:r>
      <w:r w:rsidR="005F57F5">
        <w:rPr>
          <w:sz w:val="28"/>
          <w:szCs w:val="28"/>
        </w:rPr>
        <w:br/>
      </w:r>
      <w:r w:rsidR="00C84E1D" w:rsidRPr="00BB7B53">
        <w:rPr>
          <w:sz w:val="28"/>
          <w:szCs w:val="28"/>
        </w:rPr>
        <w:t>и обязательствах имущественного характера</w:t>
      </w:r>
      <w:r w:rsidR="002A3FA7">
        <w:rPr>
          <w:sz w:val="28"/>
          <w:szCs w:val="28"/>
        </w:rPr>
        <w:t xml:space="preserve"> (далее - Сведения</w:t>
      </w:r>
      <w:r w:rsidRPr="00BB7B53">
        <w:rPr>
          <w:sz w:val="28"/>
          <w:szCs w:val="28"/>
        </w:rPr>
        <w:t xml:space="preserve">) </w:t>
      </w:r>
      <w:r w:rsidRPr="00BB7B53">
        <w:rPr>
          <w:bCs/>
          <w:sz w:val="28"/>
          <w:szCs w:val="28"/>
        </w:rPr>
        <w:t xml:space="preserve">(за отчетный </w:t>
      </w:r>
      <w:r w:rsidRPr="00BB7B53">
        <w:rPr>
          <w:bCs/>
          <w:sz w:val="28"/>
          <w:szCs w:val="28"/>
        </w:rPr>
        <w:br/>
        <w:t>202</w:t>
      </w:r>
      <w:r w:rsidR="007A3840">
        <w:rPr>
          <w:bCs/>
          <w:sz w:val="28"/>
          <w:szCs w:val="28"/>
        </w:rPr>
        <w:t>4</w:t>
      </w:r>
      <w:r w:rsidRPr="00BB7B53">
        <w:rPr>
          <w:bCs/>
          <w:sz w:val="28"/>
          <w:szCs w:val="28"/>
        </w:rPr>
        <w:t xml:space="preserve"> год) </w:t>
      </w:r>
      <w:r w:rsidR="00C84E1D" w:rsidRPr="00BB7B53">
        <w:rPr>
          <w:sz w:val="28"/>
          <w:szCs w:val="28"/>
        </w:rPr>
        <w:t xml:space="preserve"> </w:t>
      </w:r>
      <w:r w:rsidR="0098299B" w:rsidRPr="00BB7B53">
        <w:rPr>
          <w:sz w:val="28"/>
          <w:szCs w:val="28"/>
        </w:rPr>
        <w:t xml:space="preserve">от </w:t>
      </w:r>
      <w:r w:rsidR="00C84E1D" w:rsidRPr="00BB7B53">
        <w:rPr>
          <w:sz w:val="28"/>
          <w:szCs w:val="28"/>
        </w:rPr>
        <w:t xml:space="preserve">работников, замещающих отдельные должности, включенные </w:t>
      </w:r>
      <w:r w:rsidR="005F57F5">
        <w:rPr>
          <w:sz w:val="28"/>
          <w:szCs w:val="28"/>
        </w:rPr>
        <w:br/>
      </w:r>
      <w:r w:rsidR="00C84E1D" w:rsidRPr="00BB7B53">
        <w:rPr>
          <w:sz w:val="28"/>
          <w:szCs w:val="28"/>
        </w:rPr>
        <w:t xml:space="preserve">в перечень должностей в организациях, созданных для выполнения задач, поставленных перед Министерством финансов Российской Федерации, при назначении на которые граждане и при замещении которых работники обязаны представлять сведения о своих доходах, </w:t>
      </w:r>
      <w:r w:rsidR="003F6D76" w:rsidRPr="00BB7B53">
        <w:rPr>
          <w:sz w:val="28"/>
          <w:szCs w:val="28"/>
        </w:rPr>
        <w:t xml:space="preserve">расходах, </w:t>
      </w:r>
      <w:r w:rsidR="00C84E1D" w:rsidRPr="00BB7B53">
        <w:rPr>
          <w:sz w:val="28"/>
          <w:szCs w:val="28"/>
        </w:rPr>
        <w:t>об имуществе и обязательствах имущественного характера, а также сведения о доходах,</w:t>
      </w:r>
      <w:r w:rsidR="003F6D76" w:rsidRPr="00BB7B53">
        <w:rPr>
          <w:sz w:val="28"/>
          <w:szCs w:val="28"/>
        </w:rPr>
        <w:t xml:space="preserve"> расходах,</w:t>
      </w:r>
      <w:r w:rsidR="00C84E1D" w:rsidRPr="00BB7B53">
        <w:rPr>
          <w:sz w:val="28"/>
          <w:szCs w:val="28"/>
        </w:rPr>
        <w:t xml:space="preserve"> об имуществе </w:t>
      </w:r>
      <w:r w:rsidR="00151017">
        <w:rPr>
          <w:sz w:val="28"/>
          <w:szCs w:val="28"/>
        </w:rPr>
        <w:br/>
      </w:r>
      <w:r w:rsidR="00C84E1D" w:rsidRPr="00BB7B53">
        <w:rPr>
          <w:sz w:val="28"/>
          <w:szCs w:val="28"/>
        </w:rPr>
        <w:t xml:space="preserve">и обязательствах имущественного характера своих супруги (супруга) </w:t>
      </w:r>
      <w:r w:rsidR="005F57F5">
        <w:rPr>
          <w:sz w:val="28"/>
          <w:szCs w:val="28"/>
        </w:rPr>
        <w:br/>
      </w:r>
      <w:r w:rsidR="00C84E1D" w:rsidRPr="00BB7B53">
        <w:rPr>
          <w:sz w:val="28"/>
          <w:szCs w:val="28"/>
        </w:rPr>
        <w:t>и</w:t>
      </w:r>
      <w:r w:rsidR="000021F8" w:rsidRPr="00BB7B53">
        <w:rPr>
          <w:sz w:val="28"/>
          <w:szCs w:val="28"/>
        </w:rPr>
        <w:t xml:space="preserve"> несовершеннолетних детей</w:t>
      </w:r>
      <w:r w:rsidRPr="00BB7B53">
        <w:rPr>
          <w:sz w:val="28"/>
          <w:szCs w:val="28"/>
        </w:rPr>
        <w:t>. Перечень должностей утвержден приказом Минфина России от 10.11.202</w:t>
      </w:r>
      <w:r w:rsidR="007A3840">
        <w:rPr>
          <w:sz w:val="28"/>
          <w:szCs w:val="28"/>
        </w:rPr>
        <w:t>3</w:t>
      </w:r>
      <w:r w:rsidRPr="00BB7B53">
        <w:rPr>
          <w:sz w:val="28"/>
          <w:szCs w:val="28"/>
        </w:rPr>
        <w:t xml:space="preserve"> г. № 18</w:t>
      </w:r>
      <w:r w:rsidR="002D1BFF">
        <w:rPr>
          <w:sz w:val="28"/>
          <w:szCs w:val="28"/>
        </w:rPr>
        <w:t>2</w:t>
      </w:r>
      <w:r w:rsidRPr="00BB7B53">
        <w:rPr>
          <w:sz w:val="28"/>
          <w:szCs w:val="28"/>
        </w:rPr>
        <w:t>н</w:t>
      </w:r>
      <w:r w:rsidR="007A3840">
        <w:rPr>
          <w:sz w:val="28"/>
          <w:szCs w:val="28"/>
        </w:rPr>
        <w:t xml:space="preserve"> (изменен приказом Минфина России от 11.11.2024 г. № 164н)</w:t>
      </w:r>
      <w:r w:rsidRPr="00BB7B53">
        <w:rPr>
          <w:sz w:val="28"/>
          <w:szCs w:val="28"/>
        </w:rPr>
        <w:t xml:space="preserve">. </w:t>
      </w:r>
    </w:p>
    <w:p w:rsidR="00B2275B" w:rsidRPr="00BB7B53" w:rsidRDefault="005C3AA2" w:rsidP="00B2275B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 w:rsidRPr="00BB7B53">
        <w:rPr>
          <w:sz w:val="28"/>
          <w:szCs w:val="28"/>
        </w:rPr>
        <w:t xml:space="preserve">С работниками, впервые поступившими на работу в Гохран России в </w:t>
      </w:r>
      <w:r w:rsidR="007A3840">
        <w:rPr>
          <w:sz w:val="28"/>
          <w:szCs w:val="28"/>
        </w:rPr>
        <w:t>2025</w:t>
      </w:r>
      <w:r w:rsidRPr="00BB7B53">
        <w:rPr>
          <w:sz w:val="28"/>
          <w:szCs w:val="28"/>
        </w:rPr>
        <w:t xml:space="preserve"> году, проведено </w:t>
      </w:r>
      <w:r w:rsidR="007A3840">
        <w:rPr>
          <w:sz w:val="28"/>
          <w:szCs w:val="28"/>
        </w:rPr>
        <w:t>128</w:t>
      </w:r>
      <w:r w:rsidRPr="00BB7B53">
        <w:rPr>
          <w:sz w:val="28"/>
          <w:szCs w:val="28"/>
        </w:rPr>
        <w:t xml:space="preserve"> инструктаж</w:t>
      </w:r>
      <w:r w:rsidR="00F455FF" w:rsidRPr="00BB7B53">
        <w:rPr>
          <w:sz w:val="28"/>
          <w:szCs w:val="28"/>
        </w:rPr>
        <w:t>ей</w:t>
      </w:r>
      <w:r w:rsidRPr="00BB7B53">
        <w:rPr>
          <w:sz w:val="28"/>
          <w:szCs w:val="28"/>
        </w:rPr>
        <w:t xml:space="preserve"> по основам антикоррупционного законодательства, </w:t>
      </w:r>
      <w:r w:rsidR="005F57F5">
        <w:rPr>
          <w:sz w:val="28"/>
          <w:szCs w:val="28"/>
        </w:rPr>
        <w:br/>
      </w:r>
      <w:r w:rsidR="001E139A" w:rsidRPr="00BB7B53">
        <w:rPr>
          <w:sz w:val="28"/>
          <w:szCs w:val="28"/>
        </w:rPr>
        <w:t>в том числе о недопу</w:t>
      </w:r>
      <w:r w:rsidRPr="00BB7B53">
        <w:rPr>
          <w:sz w:val="28"/>
          <w:szCs w:val="28"/>
        </w:rPr>
        <w:t>щении возникновения конфликта интересов.</w:t>
      </w:r>
      <w:r w:rsidR="00B2275B" w:rsidRPr="00BB7B53">
        <w:rPr>
          <w:sz w:val="28"/>
          <w:szCs w:val="28"/>
        </w:rPr>
        <w:t xml:space="preserve"> Работники ознакомились под роспись с Кодексом этики и служебного поведения работников Гохрана России и Памяткой для работников организаций, созданных для выполнения задач, поставленных перед Министерством финансов Российской Федерации, </w:t>
      </w:r>
      <w:r w:rsidR="005F57F5">
        <w:rPr>
          <w:sz w:val="28"/>
          <w:szCs w:val="28"/>
        </w:rPr>
        <w:br/>
      </w:r>
      <w:r w:rsidR="00B2275B" w:rsidRPr="00BB7B53">
        <w:rPr>
          <w:sz w:val="28"/>
          <w:szCs w:val="28"/>
        </w:rPr>
        <w:t xml:space="preserve">об уголовной и административной ответственности за преступления </w:t>
      </w:r>
      <w:r w:rsidR="005F57F5">
        <w:rPr>
          <w:sz w:val="28"/>
          <w:szCs w:val="28"/>
        </w:rPr>
        <w:br/>
      </w:r>
      <w:r w:rsidR="00B2275B" w:rsidRPr="00BB7B53">
        <w:rPr>
          <w:sz w:val="28"/>
          <w:szCs w:val="28"/>
        </w:rPr>
        <w:t>и правонарушения коррупционной направленности.</w:t>
      </w:r>
    </w:p>
    <w:p w:rsidR="00682B5E" w:rsidRPr="00BB7B53" w:rsidRDefault="00A63DF9" w:rsidP="000F52F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7B53">
        <w:rPr>
          <w:rFonts w:ascii="Times New Roman" w:hAnsi="Times New Roman" w:cs="Times New Roman"/>
          <w:sz w:val="28"/>
          <w:szCs w:val="28"/>
        </w:rPr>
        <w:t>Проведен анализ</w:t>
      </w:r>
      <w:r w:rsidR="008276D4" w:rsidRPr="00BB7B53">
        <w:rPr>
          <w:rFonts w:ascii="Times New Roman" w:hAnsi="Times New Roman" w:cs="Times New Roman"/>
          <w:sz w:val="28"/>
          <w:szCs w:val="28"/>
        </w:rPr>
        <w:t xml:space="preserve"> </w:t>
      </w:r>
      <w:r w:rsidR="00F455FF" w:rsidRPr="00BB7B53">
        <w:rPr>
          <w:rFonts w:ascii="Times New Roman" w:hAnsi="Times New Roman" w:cs="Times New Roman"/>
          <w:sz w:val="28"/>
          <w:szCs w:val="28"/>
        </w:rPr>
        <w:t>Сведений, представленных работниками в рамках декларационной кампании</w:t>
      </w:r>
      <w:r w:rsidR="008276D4" w:rsidRPr="00BB7B53">
        <w:rPr>
          <w:rFonts w:ascii="Times New Roman" w:hAnsi="Times New Roman" w:cs="Times New Roman"/>
          <w:sz w:val="28"/>
          <w:szCs w:val="28"/>
        </w:rPr>
        <w:t xml:space="preserve">. </w:t>
      </w:r>
      <w:r w:rsidR="000021F8" w:rsidRPr="00BB7B53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0021F8" w:rsidRPr="00BB7B53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</w:t>
      </w:r>
      <w:r w:rsidR="005F57F5">
        <w:rPr>
          <w:rFonts w:ascii="Times New Roman" w:hAnsi="Times New Roman" w:cs="Times New Roman"/>
          <w:sz w:val="28"/>
          <w:szCs w:val="28"/>
        </w:rPr>
        <w:br/>
      </w:r>
      <w:r w:rsidR="000021F8" w:rsidRPr="00BB7B53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  <w:r w:rsidR="00682B5E" w:rsidRPr="00BB7B53">
        <w:rPr>
          <w:rFonts w:ascii="Times New Roman" w:hAnsi="Times New Roman" w:cs="Times New Roman"/>
          <w:bCs/>
          <w:sz w:val="28"/>
          <w:szCs w:val="28"/>
        </w:rPr>
        <w:t xml:space="preserve">представлены </w:t>
      </w:r>
      <w:r w:rsidR="00D96605" w:rsidRPr="00BB7B53">
        <w:rPr>
          <w:rFonts w:ascii="Times New Roman" w:hAnsi="Times New Roman" w:cs="Times New Roman"/>
          <w:bCs/>
          <w:sz w:val="28"/>
          <w:szCs w:val="28"/>
        </w:rPr>
        <w:t>работниками</w:t>
      </w:r>
      <w:r w:rsidR="00682B5E" w:rsidRPr="00BB7B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7F1C" w:rsidRPr="00BB7B53">
        <w:rPr>
          <w:rFonts w:ascii="Times New Roman" w:hAnsi="Times New Roman" w:cs="Times New Roman"/>
          <w:bCs/>
          <w:sz w:val="28"/>
          <w:szCs w:val="28"/>
        </w:rPr>
        <w:t xml:space="preserve">Гохрана России </w:t>
      </w:r>
      <w:r w:rsidR="00682B5E" w:rsidRPr="00BB7B53">
        <w:rPr>
          <w:rFonts w:ascii="Times New Roman" w:hAnsi="Times New Roman" w:cs="Times New Roman"/>
          <w:bCs/>
          <w:sz w:val="28"/>
          <w:szCs w:val="28"/>
        </w:rPr>
        <w:t>в установленный срок</w:t>
      </w:r>
      <w:r w:rsidR="000F7325">
        <w:rPr>
          <w:rFonts w:ascii="Times New Roman" w:hAnsi="Times New Roman" w:cs="Times New Roman"/>
          <w:sz w:val="28"/>
          <w:szCs w:val="28"/>
        </w:rPr>
        <w:t>, при проведении анализа</w:t>
      </w:r>
      <w:r w:rsidR="00F455FF" w:rsidRPr="00BB7B53">
        <w:rPr>
          <w:rFonts w:ascii="Times New Roman" w:hAnsi="Times New Roman" w:cs="Times New Roman"/>
          <w:sz w:val="28"/>
          <w:szCs w:val="28"/>
        </w:rPr>
        <w:t xml:space="preserve"> нарушений</w:t>
      </w:r>
      <w:r w:rsidR="000F7325">
        <w:rPr>
          <w:rFonts w:ascii="Times New Roman" w:hAnsi="Times New Roman" w:cs="Times New Roman"/>
          <w:sz w:val="28"/>
          <w:szCs w:val="28"/>
        </w:rPr>
        <w:t xml:space="preserve"> </w:t>
      </w:r>
      <w:r w:rsidR="00F455FF" w:rsidRPr="00BB7B53">
        <w:rPr>
          <w:rFonts w:ascii="Times New Roman" w:hAnsi="Times New Roman" w:cs="Times New Roman"/>
          <w:sz w:val="28"/>
          <w:szCs w:val="28"/>
        </w:rPr>
        <w:t>не выявлено.</w:t>
      </w:r>
    </w:p>
    <w:p w:rsidR="006B31B6" w:rsidRDefault="006B31B6" w:rsidP="004123A5">
      <w:pPr>
        <w:pStyle w:val="Style6"/>
        <w:widowControl/>
        <w:tabs>
          <w:tab w:val="left" w:pos="360"/>
          <w:tab w:val="left" w:pos="2694"/>
          <w:tab w:val="left" w:pos="2835"/>
        </w:tabs>
        <w:spacing w:line="276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перечня коррупционно-опасных функций Гохрана России, утвержденного приказом Гохрана России от 24.07.2023 № 605, проведена оценка коррупционных рисков, возникающих при реализации Гохраном России своих функций.</w:t>
      </w:r>
    </w:p>
    <w:p w:rsidR="00BA6882" w:rsidRPr="00BB7B53" w:rsidRDefault="00F62C9A" w:rsidP="00E84B15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B7B53">
        <w:rPr>
          <w:rFonts w:ascii="Times New Roman" w:hAnsi="Times New Roman" w:cs="Times New Roman"/>
          <w:sz w:val="28"/>
          <w:szCs w:val="28"/>
        </w:rPr>
        <w:t xml:space="preserve">В </w:t>
      </w:r>
      <w:r w:rsidR="007A3840">
        <w:rPr>
          <w:rFonts w:ascii="Times New Roman" w:hAnsi="Times New Roman" w:cs="Times New Roman"/>
          <w:sz w:val="28"/>
          <w:szCs w:val="28"/>
        </w:rPr>
        <w:t>2025</w:t>
      </w:r>
      <w:r w:rsidR="00F97DF1" w:rsidRPr="00BB7B53">
        <w:rPr>
          <w:rFonts w:ascii="Times New Roman" w:hAnsi="Times New Roman" w:cs="Times New Roman"/>
          <w:sz w:val="28"/>
          <w:szCs w:val="28"/>
        </w:rPr>
        <w:t xml:space="preserve"> году</w:t>
      </w:r>
      <w:r w:rsidR="00B930C9" w:rsidRPr="00BB7B53">
        <w:rPr>
          <w:rFonts w:ascii="Times New Roman" w:hAnsi="Times New Roman" w:cs="Times New Roman"/>
          <w:sz w:val="28"/>
          <w:szCs w:val="28"/>
        </w:rPr>
        <w:t xml:space="preserve"> 10 работников Гохрана России</w:t>
      </w:r>
      <w:r w:rsidR="00660E7A" w:rsidRPr="00BB7B53">
        <w:rPr>
          <w:rFonts w:ascii="Times New Roman" w:hAnsi="Times New Roman" w:cs="Times New Roman"/>
          <w:sz w:val="28"/>
          <w:szCs w:val="28"/>
        </w:rPr>
        <w:t>,</w:t>
      </w:r>
      <w:r w:rsidR="00053035" w:rsidRPr="00BB7B53">
        <w:rPr>
          <w:rFonts w:ascii="Times New Roman CYR" w:hAnsi="Times New Roman CYR"/>
          <w:spacing w:val="-1"/>
          <w:sz w:val="28"/>
          <w:szCs w:val="28"/>
        </w:rPr>
        <w:t xml:space="preserve"> в должностные обязанности которых входит участие в противодействии коррупции</w:t>
      </w:r>
      <w:r w:rsidR="00015F3A" w:rsidRPr="00BB7B53">
        <w:rPr>
          <w:rFonts w:ascii="Times New Roman" w:hAnsi="Times New Roman" w:cs="Times New Roman"/>
          <w:sz w:val="28"/>
          <w:szCs w:val="28"/>
        </w:rPr>
        <w:t>,</w:t>
      </w:r>
      <w:r w:rsidR="008E2017" w:rsidRPr="00BB7B53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015F3A" w:rsidRPr="00BB7B53">
        <w:rPr>
          <w:rFonts w:ascii="Times New Roman" w:hAnsi="Times New Roman" w:cs="Times New Roman"/>
          <w:sz w:val="28"/>
          <w:szCs w:val="28"/>
        </w:rPr>
        <w:t xml:space="preserve"> </w:t>
      </w:r>
      <w:r w:rsidR="00D170A3" w:rsidRPr="00BB7B53">
        <w:rPr>
          <w:rFonts w:ascii="Times New Roman" w:hAnsi="Times New Roman" w:cs="Times New Roman"/>
          <w:sz w:val="28"/>
          <w:szCs w:val="28"/>
        </w:rPr>
        <w:t>замещающих</w:t>
      </w:r>
      <w:r w:rsidR="00B930C9" w:rsidRPr="00BB7B53">
        <w:rPr>
          <w:rFonts w:ascii="Times New Roman" w:hAnsi="Times New Roman" w:cs="Times New Roman"/>
          <w:sz w:val="28"/>
          <w:szCs w:val="28"/>
        </w:rPr>
        <w:t xml:space="preserve"> должности, связанные с соблюдением антикоррупционных стандартов</w:t>
      </w:r>
      <w:r w:rsidR="00F97DF1" w:rsidRPr="00BB7B53">
        <w:rPr>
          <w:rFonts w:ascii="Times New Roman" w:hAnsi="Times New Roman" w:cs="Times New Roman"/>
          <w:sz w:val="28"/>
          <w:szCs w:val="28"/>
        </w:rPr>
        <w:t>,</w:t>
      </w:r>
      <w:r w:rsidR="0033670D" w:rsidRPr="00BB7B53">
        <w:rPr>
          <w:rFonts w:ascii="Times New Roman" w:hAnsi="Times New Roman" w:cs="Times New Roman"/>
          <w:sz w:val="28"/>
          <w:szCs w:val="28"/>
        </w:rPr>
        <w:t xml:space="preserve"> </w:t>
      </w:r>
      <w:r w:rsidR="00151017">
        <w:rPr>
          <w:rFonts w:ascii="Times New Roman" w:hAnsi="Times New Roman" w:cs="Times New Roman"/>
          <w:sz w:val="28"/>
          <w:szCs w:val="28"/>
        </w:rPr>
        <w:br/>
      </w:r>
      <w:r w:rsidR="0033670D" w:rsidRPr="00BB7B53">
        <w:rPr>
          <w:rFonts w:ascii="Times New Roman" w:hAnsi="Times New Roman" w:cs="Times New Roman"/>
          <w:sz w:val="28"/>
          <w:szCs w:val="28"/>
        </w:rPr>
        <w:t>и в должностные обязанности которых входит участие в проведении закупок товаров, работ</w:t>
      </w:r>
      <w:r w:rsidR="00B930C9" w:rsidRPr="00BB7B53">
        <w:rPr>
          <w:rFonts w:ascii="Times New Roman" w:hAnsi="Times New Roman" w:cs="Times New Roman"/>
          <w:sz w:val="28"/>
          <w:szCs w:val="28"/>
        </w:rPr>
        <w:t>,</w:t>
      </w:r>
      <w:r w:rsidR="0033670D" w:rsidRPr="00BB7B53">
        <w:rPr>
          <w:rFonts w:ascii="Times New Roman" w:hAnsi="Times New Roman" w:cs="Times New Roman"/>
          <w:sz w:val="28"/>
          <w:szCs w:val="28"/>
        </w:rPr>
        <w:t xml:space="preserve"> услуг для обеспечения государственных нужд</w:t>
      </w:r>
      <w:r w:rsidR="00B262D0" w:rsidRPr="00BB7B53">
        <w:rPr>
          <w:rFonts w:ascii="Times New Roman" w:hAnsi="Times New Roman" w:cs="Times New Roman"/>
          <w:sz w:val="28"/>
          <w:szCs w:val="28"/>
        </w:rPr>
        <w:t>,</w:t>
      </w:r>
      <w:r w:rsidR="00B930C9" w:rsidRPr="00BB7B53">
        <w:rPr>
          <w:rFonts w:ascii="Times New Roman" w:hAnsi="Times New Roman" w:cs="Times New Roman"/>
          <w:sz w:val="28"/>
          <w:szCs w:val="28"/>
        </w:rPr>
        <w:t xml:space="preserve"> прошли </w:t>
      </w:r>
      <w:r w:rsidR="00D170A3" w:rsidRPr="00BB7B53">
        <w:rPr>
          <w:rFonts w:ascii="Times New Roman" w:hAnsi="Times New Roman" w:cs="Times New Roman"/>
          <w:sz w:val="28"/>
          <w:szCs w:val="28"/>
        </w:rPr>
        <w:t xml:space="preserve">дистанционное </w:t>
      </w:r>
      <w:r w:rsidR="00B930C9" w:rsidRPr="00BB7B53">
        <w:rPr>
          <w:rFonts w:ascii="Times New Roman" w:hAnsi="Times New Roman" w:cs="Times New Roman"/>
          <w:sz w:val="28"/>
          <w:szCs w:val="28"/>
        </w:rPr>
        <w:lastRenderedPageBreak/>
        <w:t>обучение по</w:t>
      </w:r>
      <w:r w:rsidR="008E2017" w:rsidRPr="00BB7B53">
        <w:rPr>
          <w:rFonts w:ascii="Times New Roman" w:hAnsi="Times New Roman" w:cs="Times New Roman"/>
          <w:sz w:val="28"/>
          <w:szCs w:val="28"/>
        </w:rPr>
        <w:t xml:space="preserve"> программе повышения квалификации</w:t>
      </w:r>
      <w:r w:rsidR="00B930C9" w:rsidRPr="00BB7B53">
        <w:rPr>
          <w:rFonts w:ascii="Times New Roman" w:hAnsi="Times New Roman" w:cs="Times New Roman"/>
          <w:sz w:val="28"/>
          <w:szCs w:val="28"/>
        </w:rPr>
        <w:t xml:space="preserve"> в области противодействия коррупции</w:t>
      </w:r>
      <w:r w:rsidR="00E32917">
        <w:rPr>
          <w:rFonts w:ascii="Times New Roman" w:hAnsi="Times New Roman" w:cs="Times New Roman"/>
          <w:sz w:val="28"/>
          <w:szCs w:val="28"/>
        </w:rPr>
        <w:t>.</w:t>
      </w:r>
    </w:p>
    <w:p w:rsidR="00633BF5" w:rsidRPr="00BB7B53" w:rsidRDefault="00633BF5" w:rsidP="00E84B15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B7B53">
        <w:rPr>
          <w:rFonts w:ascii="Times New Roman" w:hAnsi="Times New Roman" w:cs="Times New Roman"/>
          <w:sz w:val="28"/>
          <w:szCs w:val="28"/>
        </w:rPr>
        <w:t xml:space="preserve">Организовано проведение оценочных мероприятий, направленных </w:t>
      </w:r>
      <w:r w:rsidR="00151017">
        <w:rPr>
          <w:rFonts w:ascii="Times New Roman" w:hAnsi="Times New Roman" w:cs="Times New Roman"/>
          <w:sz w:val="28"/>
          <w:szCs w:val="28"/>
        </w:rPr>
        <w:br/>
      </w:r>
      <w:r w:rsidRPr="00BB7B53">
        <w:rPr>
          <w:rFonts w:ascii="Times New Roman" w:hAnsi="Times New Roman" w:cs="Times New Roman"/>
          <w:sz w:val="28"/>
          <w:szCs w:val="28"/>
        </w:rPr>
        <w:t xml:space="preserve">на определение уровня знаний работников в области противодействия коррупции. </w:t>
      </w:r>
      <w:r w:rsidR="007471C2" w:rsidRPr="00BB7B53">
        <w:rPr>
          <w:rFonts w:ascii="Times New Roman" w:hAnsi="Times New Roman" w:cs="Times New Roman"/>
          <w:sz w:val="28"/>
          <w:szCs w:val="28"/>
        </w:rPr>
        <w:t>Разработаны тесты и п</w:t>
      </w:r>
      <w:r w:rsidR="001C5A4F" w:rsidRPr="00BB7B53">
        <w:rPr>
          <w:rFonts w:ascii="Times New Roman" w:hAnsi="Times New Roman" w:cs="Times New Roman"/>
          <w:sz w:val="28"/>
          <w:szCs w:val="28"/>
        </w:rPr>
        <w:t xml:space="preserve">роведено тестирование </w:t>
      </w:r>
      <w:r w:rsidR="007A3840">
        <w:rPr>
          <w:rFonts w:ascii="Times New Roman" w:hAnsi="Times New Roman" w:cs="Times New Roman"/>
          <w:sz w:val="28"/>
          <w:szCs w:val="28"/>
        </w:rPr>
        <w:t>78</w:t>
      </w:r>
      <w:r w:rsidR="00BB7B53" w:rsidRPr="00BB7B53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E06AF7" w:rsidRPr="00BB7B53">
        <w:rPr>
          <w:rFonts w:ascii="Times New Roman" w:hAnsi="Times New Roman" w:cs="Times New Roman"/>
          <w:sz w:val="28"/>
          <w:szCs w:val="28"/>
        </w:rPr>
        <w:t xml:space="preserve"> Гохрана России</w:t>
      </w:r>
      <w:r w:rsidRPr="00BB7B53">
        <w:rPr>
          <w:rFonts w:ascii="Times New Roman" w:hAnsi="Times New Roman" w:cs="Times New Roman"/>
          <w:sz w:val="28"/>
          <w:szCs w:val="28"/>
        </w:rPr>
        <w:t>.</w:t>
      </w:r>
    </w:p>
    <w:p w:rsidR="002920D6" w:rsidRPr="00BB7B53" w:rsidRDefault="002920D6" w:rsidP="00E84B15">
      <w:pPr>
        <w:pStyle w:val="a7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B7B53">
        <w:rPr>
          <w:rFonts w:ascii="Times New Roman" w:hAnsi="Times New Roman"/>
          <w:sz w:val="28"/>
          <w:szCs w:val="28"/>
        </w:rPr>
        <w:t>С работниками Гохрана России</w:t>
      </w:r>
      <w:r w:rsidR="005179C0" w:rsidRPr="00BB7B53">
        <w:rPr>
          <w:rFonts w:ascii="Times New Roman" w:hAnsi="Times New Roman"/>
          <w:sz w:val="28"/>
          <w:szCs w:val="28"/>
        </w:rPr>
        <w:t xml:space="preserve"> </w:t>
      </w:r>
      <w:r w:rsidR="007A3840">
        <w:rPr>
          <w:rFonts w:ascii="Times New Roman" w:hAnsi="Times New Roman"/>
          <w:sz w:val="28"/>
          <w:szCs w:val="28"/>
        </w:rPr>
        <w:t>15</w:t>
      </w:r>
      <w:r w:rsidR="00F430C1" w:rsidRPr="00BB7B53">
        <w:rPr>
          <w:rFonts w:ascii="Times New Roman" w:hAnsi="Times New Roman"/>
          <w:sz w:val="28"/>
          <w:szCs w:val="28"/>
        </w:rPr>
        <w:t xml:space="preserve"> </w:t>
      </w:r>
      <w:r w:rsidR="007A3840">
        <w:rPr>
          <w:rFonts w:ascii="Times New Roman" w:hAnsi="Times New Roman"/>
          <w:sz w:val="28"/>
          <w:szCs w:val="28"/>
        </w:rPr>
        <w:t>ноября</w:t>
      </w:r>
      <w:r w:rsidR="004A6C3C" w:rsidRPr="00BB7B53">
        <w:rPr>
          <w:rFonts w:ascii="Times New Roman" w:hAnsi="Times New Roman"/>
          <w:sz w:val="28"/>
          <w:szCs w:val="28"/>
        </w:rPr>
        <w:t xml:space="preserve"> </w:t>
      </w:r>
      <w:r w:rsidR="007A3840">
        <w:rPr>
          <w:rFonts w:ascii="Times New Roman" w:hAnsi="Times New Roman"/>
          <w:sz w:val="28"/>
          <w:szCs w:val="28"/>
        </w:rPr>
        <w:t>2025</w:t>
      </w:r>
      <w:r w:rsidR="00C16A48" w:rsidRPr="00BB7B53">
        <w:rPr>
          <w:rFonts w:ascii="Times New Roman" w:hAnsi="Times New Roman"/>
          <w:sz w:val="28"/>
          <w:szCs w:val="28"/>
        </w:rPr>
        <w:t xml:space="preserve"> года </w:t>
      </w:r>
      <w:r w:rsidR="005179C0" w:rsidRPr="00BB7B53">
        <w:rPr>
          <w:rFonts w:ascii="Times New Roman" w:hAnsi="Times New Roman"/>
          <w:sz w:val="28"/>
          <w:szCs w:val="28"/>
        </w:rPr>
        <w:t xml:space="preserve">проведен выездной семинар - совещание на базе </w:t>
      </w:r>
      <w:r w:rsidR="00A524B7" w:rsidRPr="00BB7B53">
        <w:rPr>
          <w:rFonts w:ascii="Times New Roman" w:hAnsi="Times New Roman"/>
          <w:sz w:val="28"/>
          <w:szCs w:val="28"/>
        </w:rPr>
        <w:t>ФГБУ «Многофункциональный комплекс Министерства финансов Российской Федерации»</w:t>
      </w:r>
      <w:r w:rsidR="00080242" w:rsidRPr="00BB7B53">
        <w:rPr>
          <w:rFonts w:ascii="Times New Roman" w:hAnsi="Times New Roman"/>
          <w:sz w:val="28"/>
          <w:szCs w:val="28"/>
        </w:rPr>
        <w:t xml:space="preserve"> </w:t>
      </w:r>
      <w:r w:rsidR="005179C0" w:rsidRPr="00BB7B53">
        <w:rPr>
          <w:rFonts w:ascii="Times New Roman" w:hAnsi="Times New Roman"/>
          <w:sz w:val="28"/>
          <w:szCs w:val="28"/>
        </w:rPr>
        <w:t xml:space="preserve">на тему: «Ограничения, запреты и обязанности, распространенные постановлением Правительства </w:t>
      </w:r>
      <w:r w:rsidR="00393C55" w:rsidRPr="00BB7B53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151017">
        <w:rPr>
          <w:rFonts w:ascii="Times New Roman" w:hAnsi="Times New Roman"/>
          <w:sz w:val="28"/>
          <w:szCs w:val="28"/>
        </w:rPr>
        <w:br/>
      </w:r>
      <w:r w:rsidR="00393C55" w:rsidRPr="00BB7B53">
        <w:rPr>
          <w:rFonts w:ascii="Times New Roman" w:hAnsi="Times New Roman"/>
          <w:sz w:val="28"/>
          <w:szCs w:val="28"/>
        </w:rPr>
        <w:t>от 05.07.20</w:t>
      </w:r>
      <w:r w:rsidR="005179C0" w:rsidRPr="00BB7B53">
        <w:rPr>
          <w:rFonts w:ascii="Times New Roman" w:hAnsi="Times New Roman"/>
          <w:sz w:val="28"/>
          <w:szCs w:val="28"/>
        </w:rPr>
        <w:t>13 № 568 на отдельных работников организаций, созданных для выполнения задач, поставленных перед Министерством финансов Российской Федерации». Особое внимание у</w:t>
      </w:r>
      <w:r w:rsidR="0028510C" w:rsidRPr="00BB7B53">
        <w:rPr>
          <w:rFonts w:ascii="Times New Roman" w:hAnsi="Times New Roman"/>
          <w:sz w:val="28"/>
          <w:szCs w:val="28"/>
        </w:rPr>
        <w:t>делено обязанностям представлен</w:t>
      </w:r>
      <w:r w:rsidR="0079352F" w:rsidRPr="00BB7B53">
        <w:rPr>
          <w:rFonts w:ascii="Times New Roman" w:hAnsi="Times New Roman"/>
          <w:sz w:val="28"/>
          <w:szCs w:val="28"/>
        </w:rPr>
        <w:t>ия</w:t>
      </w:r>
      <w:r w:rsidR="005179C0" w:rsidRPr="00BB7B53">
        <w:rPr>
          <w:rFonts w:ascii="Times New Roman" w:hAnsi="Times New Roman"/>
          <w:sz w:val="28"/>
          <w:szCs w:val="28"/>
        </w:rPr>
        <w:t xml:space="preserve"> </w:t>
      </w:r>
      <w:r w:rsidR="0079352F" w:rsidRPr="00BB7B53">
        <w:rPr>
          <w:rFonts w:ascii="Times New Roman" w:hAnsi="Times New Roman" w:cs="Times New Roman"/>
          <w:bCs/>
          <w:sz w:val="28"/>
          <w:szCs w:val="28"/>
        </w:rPr>
        <w:t>сведений</w:t>
      </w:r>
      <w:r w:rsidR="00A12FAA" w:rsidRPr="00BB7B53">
        <w:rPr>
          <w:rFonts w:ascii="Times New Roman" w:hAnsi="Times New Roman" w:cs="Times New Roman"/>
          <w:sz w:val="28"/>
          <w:szCs w:val="28"/>
        </w:rPr>
        <w:t xml:space="preserve"> </w:t>
      </w:r>
      <w:r w:rsidR="00151017">
        <w:rPr>
          <w:rFonts w:ascii="Times New Roman" w:hAnsi="Times New Roman" w:cs="Times New Roman"/>
          <w:sz w:val="28"/>
          <w:szCs w:val="28"/>
        </w:rPr>
        <w:br/>
      </w:r>
      <w:r w:rsidR="00A12FAA" w:rsidRPr="00BB7B5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5179C0" w:rsidRPr="00BB7B53">
        <w:rPr>
          <w:rFonts w:ascii="Times New Roman" w:hAnsi="Times New Roman"/>
          <w:sz w:val="28"/>
          <w:szCs w:val="28"/>
        </w:rPr>
        <w:t>, запрете нахождения в непосредственной подчиненности (подконтрольности) близких родственников и запрете получения подарков и иных вознагражде</w:t>
      </w:r>
      <w:r w:rsidR="00F3772E" w:rsidRPr="00BB7B53">
        <w:rPr>
          <w:rFonts w:ascii="Times New Roman" w:hAnsi="Times New Roman"/>
          <w:sz w:val="28"/>
          <w:szCs w:val="28"/>
        </w:rPr>
        <w:t>ний</w:t>
      </w:r>
      <w:r w:rsidR="005179C0" w:rsidRPr="00BB7B53">
        <w:rPr>
          <w:rFonts w:ascii="Times New Roman" w:hAnsi="Times New Roman"/>
          <w:sz w:val="28"/>
          <w:szCs w:val="28"/>
        </w:rPr>
        <w:t>.</w:t>
      </w:r>
    </w:p>
    <w:p w:rsidR="00A524B7" w:rsidRPr="002A3FA7" w:rsidRDefault="00065C70" w:rsidP="002A3FA7">
      <w:pPr>
        <w:pStyle w:val="a8"/>
        <w:spacing w:after="0" w:line="276" w:lineRule="auto"/>
        <w:ind w:firstLine="709"/>
        <w:jc w:val="both"/>
        <w:rPr>
          <w:bCs/>
          <w:sz w:val="28"/>
          <w:szCs w:val="28"/>
        </w:rPr>
      </w:pPr>
      <w:r w:rsidRPr="00BB7B53">
        <w:rPr>
          <w:sz w:val="28"/>
          <w:szCs w:val="28"/>
        </w:rPr>
        <w:t xml:space="preserve">Гохраном России реализован комплекс мер по предупреждению коррупции </w:t>
      </w:r>
      <w:r w:rsidR="005F57F5">
        <w:rPr>
          <w:sz w:val="28"/>
          <w:szCs w:val="28"/>
        </w:rPr>
        <w:br/>
      </w:r>
      <w:r w:rsidRPr="00BB7B53">
        <w:rPr>
          <w:sz w:val="28"/>
          <w:szCs w:val="28"/>
        </w:rPr>
        <w:t>в соответствии со статьей 13.3 Федерального закона «О противодействии коррупции».</w:t>
      </w:r>
      <w:r w:rsidR="00F562A6" w:rsidRPr="00BB7B53">
        <w:rPr>
          <w:sz w:val="28"/>
          <w:szCs w:val="28"/>
        </w:rPr>
        <w:t xml:space="preserve"> В постоянном режиме проводилась работа по предотвращению </w:t>
      </w:r>
      <w:r w:rsidR="005F57F5">
        <w:rPr>
          <w:sz w:val="28"/>
          <w:szCs w:val="28"/>
        </w:rPr>
        <w:br/>
      </w:r>
      <w:r w:rsidR="00F562A6" w:rsidRPr="00BB7B53">
        <w:rPr>
          <w:sz w:val="28"/>
          <w:szCs w:val="28"/>
        </w:rPr>
        <w:t xml:space="preserve">и урегулированию конфликта интересов. </w:t>
      </w:r>
      <w:r w:rsidR="002A3FA7" w:rsidRPr="00BB7B53">
        <w:rPr>
          <w:sz w:val="28"/>
          <w:szCs w:val="28"/>
        </w:rPr>
        <w:t xml:space="preserve">Работниками отдела кадров Управления правового и кадрового обеспечения Гохрана России проведена работа </w:t>
      </w:r>
      <w:r w:rsidR="00151017">
        <w:rPr>
          <w:sz w:val="28"/>
          <w:szCs w:val="28"/>
        </w:rPr>
        <w:br/>
      </w:r>
      <w:r w:rsidR="002A3FA7" w:rsidRPr="00BB7B53">
        <w:rPr>
          <w:sz w:val="28"/>
          <w:szCs w:val="28"/>
        </w:rPr>
        <w:t>по актуализации сведений, содержащихся в анкетах работников</w:t>
      </w:r>
      <w:r w:rsidR="002A3FA7">
        <w:rPr>
          <w:sz w:val="28"/>
          <w:szCs w:val="28"/>
        </w:rPr>
        <w:t>.</w:t>
      </w:r>
    </w:p>
    <w:p w:rsidR="00065C70" w:rsidRPr="00BB7B53" w:rsidRDefault="00065C70" w:rsidP="00E84B15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 w:rsidRPr="00BB7B53">
        <w:rPr>
          <w:sz w:val="28"/>
          <w:szCs w:val="28"/>
        </w:rPr>
        <w:t xml:space="preserve">Организовано ознакомление </w:t>
      </w:r>
      <w:r w:rsidR="00285AF5" w:rsidRPr="00BB7B53">
        <w:rPr>
          <w:sz w:val="28"/>
          <w:szCs w:val="28"/>
        </w:rPr>
        <w:t>работников</w:t>
      </w:r>
      <w:r w:rsidRPr="00BB7B53">
        <w:rPr>
          <w:sz w:val="28"/>
          <w:szCs w:val="28"/>
        </w:rPr>
        <w:t xml:space="preserve">, замещающих должности, связанные </w:t>
      </w:r>
      <w:r w:rsidR="00151017">
        <w:rPr>
          <w:sz w:val="28"/>
          <w:szCs w:val="28"/>
        </w:rPr>
        <w:br/>
      </w:r>
      <w:r w:rsidRPr="00BB7B53">
        <w:rPr>
          <w:sz w:val="28"/>
          <w:szCs w:val="28"/>
        </w:rPr>
        <w:t>с соблюдением антикоррупционных стандартов</w:t>
      </w:r>
      <w:r w:rsidR="003B7C76" w:rsidRPr="00BB7B53">
        <w:rPr>
          <w:sz w:val="28"/>
          <w:szCs w:val="28"/>
        </w:rPr>
        <w:t>,</w:t>
      </w:r>
      <w:r w:rsidR="00285AF5" w:rsidRPr="00BB7B53">
        <w:rPr>
          <w:sz w:val="28"/>
          <w:szCs w:val="28"/>
        </w:rPr>
        <w:t xml:space="preserve"> и работников, в должностные обязанности которых входит участие в противодействии коррупции</w:t>
      </w:r>
      <w:r w:rsidR="003B7C76" w:rsidRPr="00BB7B53">
        <w:rPr>
          <w:sz w:val="28"/>
          <w:szCs w:val="28"/>
        </w:rPr>
        <w:t>, со следующими документами</w:t>
      </w:r>
      <w:r w:rsidRPr="00BB7B53">
        <w:rPr>
          <w:sz w:val="28"/>
          <w:szCs w:val="28"/>
        </w:rPr>
        <w:t>:</w:t>
      </w:r>
    </w:p>
    <w:p w:rsidR="00B30828" w:rsidRDefault="0011329F" w:rsidP="00BB7B53">
      <w:pPr>
        <w:pStyle w:val="a8"/>
        <w:numPr>
          <w:ilvl w:val="0"/>
          <w:numId w:val="7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Памяткой об ограничениях, запретах и обязанностях, установленных в целях противодействия коррупции, распространенных на отдельных работников организаций, созданных для выполнения задач, поставленных перед Министерством финансов Российской Федерации;</w:t>
      </w:r>
    </w:p>
    <w:p w:rsidR="0011329F" w:rsidRDefault="0011329F" w:rsidP="00BB7B53">
      <w:pPr>
        <w:pStyle w:val="a8"/>
        <w:numPr>
          <w:ilvl w:val="0"/>
          <w:numId w:val="7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Памяткой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лица;</w:t>
      </w:r>
    </w:p>
    <w:p w:rsidR="00841C6B" w:rsidRDefault="00841C6B" w:rsidP="00841C6B">
      <w:pPr>
        <w:pStyle w:val="a8"/>
        <w:numPr>
          <w:ilvl w:val="0"/>
          <w:numId w:val="7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Методическими рекомендациями</w:t>
      </w:r>
      <w:r w:rsidRPr="00841C6B">
        <w:rPr>
          <w:sz w:val="28"/>
          <w:szCs w:val="28"/>
        </w:rPr>
        <w:t xml:space="preserve"> по вопросам представления сведений </w:t>
      </w:r>
      <w:r w:rsidR="00151017">
        <w:rPr>
          <w:sz w:val="28"/>
          <w:szCs w:val="28"/>
        </w:rPr>
        <w:br/>
      </w:r>
      <w:bookmarkStart w:id="0" w:name="_GoBack"/>
      <w:bookmarkEnd w:id="0"/>
      <w:r w:rsidRPr="00841C6B">
        <w:rPr>
          <w:sz w:val="28"/>
          <w:szCs w:val="28"/>
        </w:rPr>
        <w:t>о доходах, расходах, об имуществе и обязательствах имущественного характера и заполнения соответствующей формы справки в 2025 г.</w:t>
      </w:r>
      <w:r>
        <w:rPr>
          <w:sz w:val="28"/>
          <w:szCs w:val="28"/>
        </w:rPr>
        <w:t>;</w:t>
      </w:r>
    </w:p>
    <w:p w:rsidR="0011329F" w:rsidRPr="00BB7B53" w:rsidRDefault="0011329F" w:rsidP="00BB7B53">
      <w:pPr>
        <w:pStyle w:val="a8"/>
        <w:numPr>
          <w:ilvl w:val="0"/>
          <w:numId w:val="7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Обзором типичных ошибок, допускаемых при заполнении справок о доходах, расходах, об имуществе и обязательствах имущественного характера</w:t>
      </w:r>
      <w:r w:rsidR="00841C6B">
        <w:rPr>
          <w:sz w:val="28"/>
          <w:szCs w:val="28"/>
        </w:rPr>
        <w:t>.</w:t>
      </w:r>
    </w:p>
    <w:sectPr w:rsidR="0011329F" w:rsidRPr="00BB7B53" w:rsidSect="00841C6B">
      <w:footerReference w:type="default" r:id="rId8"/>
      <w:headerReference w:type="first" r:id="rId9"/>
      <w:pgSz w:w="11906" w:h="16838"/>
      <w:pgMar w:top="567" w:right="566" w:bottom="56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6E6" w:rsidRDefault="006C16E6" w:rsidP="00F25B64">
      <w:pPr>
        <w:spacing w:after="0" w:line="240" w:lineRule="auto"/>
      </w:pPr>
      <w:r>
        <w:separator/>
      </w:r>
    </w:p>
  </w:endnote>
  <w:endnote w:type="continuationSeparator" w:id="0">
    <w:p w:rsidR="006C16E6" w:rsidRDefault="006C16E6" w:rsidP="00F2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5883387"/>
      <w:docPartObj>
        <w:docPartGallery w:val="Page Numbers (Bottom of Page)"/>
        <w:docPartUnique/>
      </w:docPartObj>
    </w:sdtPr>
    <w:sdtEndPr/>
    <w:sdtContent>
      <w:p w:rsidR="0038562E" w:rsidRDefault="0038562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017">
          <w:rPr>
            <w:noProof/>
          </w:rPr>
          <w:t>1</w:t>
        </w:r>
        <w:r>
          <w:fldChar w:fldCharType="end"/>
        </w:r>
      </w:p>
    </w:sdtContent>
  </w:sdt>
  <w:p w:rsidR="0038562E" w:rsidRDefault="0038562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6E6" w:rsidRDefault="006C16E6" w:rsidP="00F25B64">
      <w:pPr>
        <w:spacing w:after="0" w:line="240" w:lineRule="auto"/>
      </w:pPr>
      <w:r>
        <w:separator/>
      </w:r>
    </w:p>
  </w:footnote>
  <w:footnote w:type="continuationSeparator" w:id="0">
    <w:p w:rsidR="006C16E6" w:rsidRDefault="006C16E6" w:rsidP="00F25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3080071"/>
      <w:docPartObj>
        <w:docPartGallery w:val="Page Numbers (Top of Page)"/>
        <w:docPartUnique/>
      </w:docPartObj>
    </w:sdtPr>
    <w:sdtEndPr/>
    <w:sdtContent>
      <w:p w:rsidR="00630B56" w:rsidRDefault="00FF0F47">
        <w:pPr>
          <w:pStyle w:val="ab"/>
          <w:jc w:val="center"/>
        </w:pPr>
        <w:r>
          <w:t>1</w:t>
        </w:r>
      </w:p>
    </w:sdtContent>
  </w:sdt>
  <w:p w:rsidR="00630B56" w:rsidRDefault="00630B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7102"/>
    <w:multiLevelType w:val="hybridMultilevel"/>
    <w:tmpl w:val="69C0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463AE"/>
    <w:multiLevelType w:val="hybridMultilevel"/>
    <w:tmpl w:val="3A8EA818"/>
    <w:lvl w:ilvl="0" w:tplc="7B5637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EB1D14"/>
    <w:multiLevelType w:val="hybridMultilevel"/>
    <w:tmpl w:val="8DDE03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B011C73"/>
    <w:multiLevelType w:val="hybridMultilevel"/>
    <w:tmpl w:val="5D64254E"/>
    <w:lvl w:ilvl="0" w:tplc="EDD6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10E38"/>
    <w:multiLevelType w:val="hybridMultilevel"/>
    <w:tmpl w:val="EE805784"/>
    <w:lvl w:ilvl="0" w:tplc="640CAED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571434A"/>
    <w:multiLevelType w:val="hybridMultilevel"/>
    <w:tmpl w:val="76565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713F2"/>
    <w:multiLevelType w:val="hybridMultilevel"/>
    <w:tmpl w:val="A69E8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70"/>
    <w:rsid w:val="0000160C"/>
    <w:rsid w:val="000021F8"/>
    <w:rsid w:val="00003FDC"/>
    <w:rsid w:val="00006825"/>
    <w:rsid w:val="00012B8B"/>
    <w:rsid w:val="00015F3A"/>
    <w:rsid w:val="00025287"/>
    <w:rsid w:val="00026AED"/>
    <w:rsid w:val="00030E93"/>
    <w:rsid w:val="00034DC8"/>
    <w:rsid w:val="000377B6"/>
    <w:rsid w:val="00053035"/>
    <w:rsid w:val="00061739"/>
    <w:rsid w:val="00063C05"/>
    <w:rsid w:val="00064E97"/>
    <w:rsid w:val="00065C70"/>
    <w:rsid w:val="00066020"/>
    <w:rsid w:val="00067F12"/>
    <w:rsid w:val="000708FA"/>
    <w:rsid w:val="0007474B"/>
    <w:rsid w:val="00080242"/>
    <w:rsid w:val="000853A9"/>
    <w:rsid w:val="000860FA"/>
    <w:rsid w:val="0008620E"/>
    <w:rsid w:val="000869FB"/>
    <w:rsid w:val="00086ED9"/>
    <w:rsid w:val="000A3908"/>
    <w:rsid w:val="000A7886"/>
    <w:rsid w:val="000B73CD"/>
    <w:rsid w:val="000C0B49"/>
    <w:rsid w:val="000C2880"/>
    <w:rsid w:val="000C39B4"/>
    <w:rsid w:val="000D3E39"/>
    <w:rsid w:val="000D7924"/>
    <w:rsid w:val="000E452F"/>
    <w:rsid w:val="000E5889"/>
    <w:rsid w:val="000E5B50"/>
    <w:rsid w:val="000F1B37"/>
    <w:rsid w:val="000F4EDF"/>
    <w:rsid w:val="000F52F2"/>
    <w:rsid w:val="000F5ED2"/>
    <w:rsid w:val="000F7325"/>
    <w:rsid w:val="0011329F"/>
    <w:rsid w:val="001137CB"/>
    <w:rsid w:val="00123327"/>
    <w:rsid w:val="00135BAD"/>
    <w:rsid w:val="00135DE1"/>
    <w:rsid w:val="00136631"/>
    <w:rsid w:val="00142C4F"/>
    <w:rsid w:val="00143462"/>
    <w:rsid w:val="001437C8"/>
    <w:rsid w:val="00151017"/>
    <w:rsid w:val="00151720"/>
    <w:rsid w:val="00152AC1"/>
    <w:rsid w:val="00172736"/>
    <w:rsid w:val="001759B9"/>
    <w:rsid w:val="00176E60"/>
    <w:rsid w:val="0018087C"/>
    <w:rsid w:val="001826C0"/>
    <w:rsid w:val="00182A9A"/>
    <w:rsid w:val="00184461"/>
    <w:rsid w:val="00185B0A"/>
    <w:rsid w:val="00195877"/>
    <w:rsid w:val="001B4ED1"/>
    <w:rsid w:val="001C5A4F"/>
    <w:rsid w:val="001D0B06"/>
    <w:rsid w:val="001D7E75"/>
    <w:rsid w:val="001E0AB5"/>
    <w:rsid w:val="001E139A"/>
    <w:rsid w:val="001F48E9"/>
    <w:rsid w:val="00203760"/>
    <w:rsid w:val="00204A50"/>
    <w:rsid w:val="00212656"/>
    <w:rsid w:val="0021713F"/>
    <w:rsid w:val="002202D0"/>
    <w:rsid w:val="00234863"/>
    <w:rsid w:val="0024311C"/>
    <w:rsid w:val="00246549"/>
    <w:rsid w:val="002510A2"/>
    <w:rsid w:val="0025312B"/>
    <w:rsid w:val="0025578E"/>
    <w:rsid w:val="00262F10"/>
    <w:rsid w:val="002641CB"/>
    <w:rsid w:val="00266DDF"/>
    <w:rsid w:val="002707C2"/>
    <w:rsid w:val="002722B1"/>
    <w:rsid w:val="00273E2B"/>
    <w:rsid w:val="0028510C"/>
    <w:rsid w:val="00285AF5"/>
    <w:rsid w:val="00286397"/>
    <w:rsid w:val="002920D6"/>
    <w:rsid w:val="00293CE4"/>
    <w:rsid w:val="00294302"/>
    <w:rsid w:val="002A247F"/>
    <w:rsid w:val="002A3FA7"/>
    <w:rsid w:val="002A6612"/>
    <w:rsid w:val="002A7424"/>
    <w:rsid w:val="002B04D4"/>
    <w:rsid w:val="002B786D"/>
    <w:rsid w:val="002C24DC"/>
    <w:rsid w:val="002C34D5"/>
    <w:rsid w:val="002C37AC"/>
    <w:rsid w:val="002D0B3D"/>
    <w:rsid w:val="002D1BFF"/>
    <w:rsid w:val="002D2358"/>
    <w:rsid w:val="002D6276"/>
    <w:rsid w:val="002E1237"/>
    <w:rsid w:val="002E4EB0"/>
    <w:rsid w:val="002F1D63"/>
    <w:rsid w:val="002F41A8"/>
    <w:rsid w:val="003003C9"/>
    <w:rsid w:val="00310763"/>
    <w:rsid w:val="00315BE7"/>
    <w:rsid w:val="003214A2"/>
    <w:rsid w:val="003262D6"/>
    <w:rsid w:val="00330E8D"/>
    <w:rsid w:val="00334A4F"/>
    <w:rsid w:val="00334B15"/>
    <w:rsid w:val="0033670D"/>
    <w:rsid w:val="00337347"/>
    <w:rsid w:val="0034156B"/>
    <w:rsid w:val="00344A6E"/>
    <w:rsid w:val="0036543A"/>
    <w:rsid w:val="00373FE3"/>
    <w:rsid w:val="0037486F"/>
    <w:rsid w:val="00385547"/>
    <w:rsid w:val="0038562E"/>
    <w:rsid w:val="00393C55"/>
    <w:rsid w:val="0039594D"/>
    <w:rsid w:val="00397258"/>
    <w:rsid w:val="003A0083"/>
    <w:rsid w:val="003A043A"/>
    <w:rsid w:val="003A13CE"/>
    <w:rsid w:val="003A2018"/>
    <w:rsid w:val="003A3BA6"/>
    <w:rsid w:val="003B4C1D"/>
    <w:rsid w:val="003B704F"/>
    <w:rsid w:val="003B7C76"/>
    <w:rsid w:val="003C36B6"/>
    <w:rsid w:val="003D2CF4"/>
    <w:rsid w:val="003D6339"/>
    <w:rsid w:val="003E6E68"/>
    <w:rsid w:val="003E7F27"/>
    <w:rsid w:val="003F4D70"/>
    <w:rsid w:val="003F6D76"/>
    <w:rsid w:val="00400D24"/>
    <w:rsid w:val="004012E1"/>
    <w:rsid w:val="004123A5"/>
    <w:rsid w:val="00412482"/>
    <w:rsid w:val="0042486F"/>
    <w:rsid w:val="00425FC6"/>
    <w:rsid w:val="00433C7D"/>
    <w:rsid w:val="004421C6"/>
    <w:rsid w:val="00444B65"/>
    <w:rsid w:val="00445A35"/>
    <w:rsid w:val="00452A95"/>
    <w:rsid w:val="00457C15"/>
    <w:rsid w:val="0047219A"/>
    <w:rsid w:val="00475E43"/>
    <w:rsid w:val="00483C56"/>
    <w:rsid w:val="0048597B"/>
    <w:rsid w:val="004A5ABD"/>
    <w:rsid w:val="004A6C3C"/>
    <w:rsid w:val="004B0952"/>
    <w:rsid w:val="004B7857"/>
    <w:rsid w:val="004C1DD0"/>
    <w:rsid w:val="004C3475"/>
    <w:rsid w:val="004D055E"/>
    <w:rsid w:val="004E0A5C"/>
    <w:rsid w:val="004E69BB"/>
    <w:rsid w:val="004F513E"/>
    <w:rsid w:val="004F5C00"/>
    <w:rsid w:val="004F69CB"/>
    <w:rsid w:val="004F77F8"/>
    <w:rsid w:val="0050169A"/>
    <w:rsid w:val="005172E6"/>
    <w:rsid w:val="005179C0"/>
    <w:rsid w:val="00517F1C"/>
    <w:rsid w:val="00523A10"/>
    <w:rsid w:val="00531F03"/>
    <w:rsid w:val="00535790"/>
    <w:rsid w:val="00535F0E"/>
    <w:rsid w:val="005379A1"/>
    <w:rsid w:val="00547639"/>
    <w:rsid w:val="00551106"/>
    <w:rsid w:val="00560317"/>
    <w:rsid w:val="00562251"/>
    <w:rsid w:val="00567190"/>
    <w:rsid w:val="0057336E"/>
    <w:rsid w:val="00573BDF"/>
    <w:rsid w:val="005759AF"/>
    <w:rsid w:val="005769D5"/>
    <w:rsid w:val="0059769E"/>
    <w:rsid w:val="005A1CF4"/>
    <w:rsid w:val="005A60F6"/>
    <w:rsid w:val="005A624A"/>
    <w:rsid w:val="005B0243"/>
    <w:rsid w:val="005B4864"/>
    <w:rsid w:val="005B4ED9"/>
    <w:rsid w:val="005B7897"/>
    <w:rsid w:val="005C03AB"/>
    <w:rsid w:val="005C0B1F"/>
    <w:rsid w:val="005C0F51"/>
    <w:rsid w:val="005C3AA2"/>
    <w:rsid w:val="005C3C6F"/>
    <w:rsid w:val="005C3E07"/>
    <w:rsid w:val="005C5041"/>
    <w:rsid w:val="005C6147"/>
    <w:rsid w:val="005C6B91"/>
    <w:rsid w:val="005E28E0"/>
    <w:rsid w:val="005E3A09"/>
    <w:rsid w:val="005F07DF"/>
    <w:rsid w:val="005F29B0"/>
    <w:rsid w:val="005F4B39"/>
    <w:rsid w:val="005F4D7F"/>
    <w:rsid w:val="005F57F5"/>
    <w:rsid w:val="006040EF"/>
    <w:rsid w:val="0060565A"/>
    <w:rsid w:val="00607F56"/>
    <w:rsid w:val="006141BC"/>
    <w:rsid w:val="00625453"/>
    <w:rsid w:val="00630B56"/>
    <w:rsid w:val="00633BF5"/>
    <w:rsid w:val="006401BE"/>
    <w:rsid w:val="0064747D"/>
    <w:rsid w:val="00650183"/>
    <w:rsid w:val="00651BB2"/>
    <w:rsid w:val="006554D0"/>
    <w:rsid w:val="00660E7A"/>
    <w:rsid w:val="00661AD2"/>
    <w:rsid w:val="006635A6"/>
    <w:rsid w:val="00667930"/>
    <w:rsid w:val="0068038E"/>
    <w:rsid w:val="00682B5E"/>
    <w:rsid w:val="00684859"/>
    <w:rsid w:val="006874A2"/>
    <w:rsid w:val="00687797"/>
    <w:rsid w:val="00690ECC"/>
    <w:rsid w:val="006942D5"/>
    <w:rsid w:val="00697CF5"/>
    <w:rsid w:val="006A1254"/>
    <w:rsid w:val="006A6762"/>
    <w:rsid w:val="006B0894"/>
    <w:rsid w:val="006B31B6"/>
    <w:rsid w:val="006B4570"/>
    <w:rsid w:val="006B5ED5"/>
    <w:rsid w:val="006C0A1F"/>
    <w:rsid w:val="006C1626"/>
    <w:rsid w:val="006C16E6"/>
    <w:rsid w:val="006C74AE"/>
    <w:rsid w:val="006D78E5"/>
    <w:rsid w:val="006F06CB"/>
    <w:rsid w:val="006F6C7D"/>
    <w:rsid w:val="00713176"/>
    <w:rsid w:val="007178BE"/>
    <w:rsid w:val="00724D78"/>
    <w:rsid w:val="00733754"/>
    <w:rsid w:val="00740D74"/>
    <w:rsid w:val="007421C1"/>
    <w:rsid w:val="00742806"/>
    <w:rsid w:val="00744D6B"/>
    <w:rsid w:val="00745D48"/>
    <w:rsid w:val="007471C2"/>
    <w:rsid w:val="00752EE2"/>
    <w:rsid w:val="007576D1"/>
    <w:rsid w:val="00760069"/>
    <w:rsid w:val="00764C74"/>
    <w:rsid w:val="007666E4"/>
    <w:rsid w:val="00766CEE"/>
    <w:rsid w:val="0077556B"/>
    <w:rsid w:val="00777DA1"/>
    <w:rsid w:val="007852DB"/>
    <w:rsid w:val="00791360"/>
    <w:rsid w:val="0079352F"/>
    <w:rsid w:val="00795F4E"/>
    <w:rsid w:val="00797315"/>
    <w:rsid w:val="007A3840"/>
    <w:rsid w:val="007B514E"/>
    <w:rsid w:val="007B6287"/>
    <w:rsid w:val="007E03D8"/>
    <w:rsid w:val="007E326B"/>
    <w:rsid w:val="007E45DC"/>
    <w:rsid w:val="007E51BF"/>
    <w:rsid w:val="007E7EFC"/>
    <w:rsid w:val="007F30FE"/>
    <w:rsid w:val="007F72B6"/>
    <w:rsid w:val="008006D3"/>
    <w:rsid w:val="008276D4"/>
    <w:rsid w:val="00835647"/>
    <w:rsid w:val="008370D2"/>
    <w:rsid w:val="00841C6B"/>
    <w:rsid w:val="0085047D"/>
    <w:rsid w:val="00850C4C"/>
    <w:rsid w:val="00850E2A"/>
    <w:rsid w:val="0087405D"/>
    <w:rsid w:val="00874638"/>
    <w:rsid w:val="00875070"/>
    <w:rsid w:val="008828D6"/>
    <w:rsid w:val="0088510B"/>
    <w:rsid w:val="00885A48"/>
    <w:rsid w:val="00887058"/>
    <w:rsid w:val="008870BA"/>
    <w:rsid w:val="008970EA"/>
    <w:rsid w:val="008A1189"/>
    <w:rsid w:val="008A3371"/>
    <w:rsid w:val="008A534D"/>
    <w:rsid w:val="008B0E0E"/>
    <w:rsid w:val="008B4A37"/>
    <w:rsid w:val="008C6FEA"/>
    <w:rsid w:val="008C7352"/>
    <w:rsid w:val="008D6E76"/>
    <w:rsid w:val="008E0808"/>
    <w:rsid w:val="008E2017"/>
    <w:rsid w:val="008E3045"/>
    <w:rsid w:val="008F231A"/>
    <w:rsid w:val="008F5A00"/>
    <w:rsid w:val="008F6C31"/>
    <w:rsid w:val="008F7BFC"/>
    <w:rsid w:val="00904935"/>
    <w:rsid w:val="00911F65"/>
    <w:rsid w:val="00914F55"/>
    <w:rsid w:val="00920909"/>
    <w:rsid w:val="00934D35"/>
    <w:rsid w:val="00935CBC"/>
    <w:rsid w:val="00944B2F"/>
    <w:rsid w:val="00946971"/>
    <w:rsid w:val="00950945"/>
    <w:rsid w:val="00957AD0"/>
    <w:rsid w:val="00964BC3"/>
    <w:rsid w:val="009658A4"/>
    <w:rsid w:val="00970E13"/>
    <w:rsid w:val="00977C04"/>
    <w:rsid w:val="0098299B"/>
    <w:rsid w:val="00983591"/>
    <w:rsid w:val="0099082E"/>
    <w:rsid w:val="0099407C"/>
    <w:rsid w:val="00995EDE"/>
    <w:rsid w:val="009A1138"/>
    <w:rsid w:val="009B7640"/>
    <w:rsid w:val="009C4BB8"/>
    <w:rsid w:val="009D1DED"/>
    <w:rsid w:val="009D48B6"/>
    <w:rsid w:val="009D4F51"/>
    <w:rsid w:val="009D79F8"/>
    <w:rsid w:val="009E78EA"/>
    <w:rsid w:val="009F489B"/>
    <w:rsid w:val="009F63BC"/>
    <w:rsid w:val="009F751E"/>
    <w:rsid w:val="00A12FAA"/>
    <w:rsid w:val="00A17999"/>
    <w:rsid w:val="00A2305A"/>
    <w:rsid w:val="00A24404"/>
    <w:rsid w:val="00A24F05"/>
    <w:rsid w:val="00A32721"/>
    <w:rsid w:val="00A3318C"/>
    <w:rsid w:val="00A41318"/>
    <w:rsid w:val="00A45447"/>
    <w:rsid w:val="00A455C3"/>
    <w:rsid w:val="00A524B7"/>
    <w:rsid w:val="00A525C2"/>
    <w:rsid w:val="00A526DB"/>
    <w:rsid w:val="00A55C1B"/>
    <w:rsid w:val="00A62702"/>
    <w:rsid w:val="00A63DF9"/>
    <w:rsid w:val="00A761CB"/>
    <w:rsid w:val="00A9204F"/>
    <w:rsid w:val="00AA07EA"/>
    <w:rsid w:val="00AA397C"/>
    <w:rsid w:val="00AA40C5"/>
    <w:rsid w:val="00AA59B3"/>
    <w:rsid w:val="00AB0330"/>
    <w:rsid w:val="00AC1447"/>
    <w:rsid w:val="00AC7F42"/>
    <w:rsid w:val="00AD05CF"/>
    <w:rsid w:val="00AD56A7"/>
    <w:rsid w:val="00AD596A"/>
    <w:rsid w:val="00AE169E"/>
    <w:rsid w:val="00AE493A"/>
    <w:rsid w:val="00AE60D9"/>
    <w:rsid w:val="00B044F2"/>
    <w:rsid w:val="00B05D86"/>
    <w:rsid w:val="00B2275B"/>
    <w:rsid w:val="00B262D0"/>
    <w:rsid w:val="00B27395"/>
    <w:rsid w:val="00B30828"/>
    <w:rsid w:val="00B30FC8"/>
    <w:rsid w:val="00B3383D"/>
    <w:rsid w:val="00B33883"/>
    <w:rsid w:val="00B34D1E"/>
    <w:rsid w:val="00B50109"/>
    <w:rsid w:val="00B52D09"/>
    <w:rsid w:val="00B53D9D"/>
    <w:rsid w:val="00B54F4D"/>
    <w:rsid w:val="00B74886"/>
    <w:rsid w:val="00B76415"/>
    <w:rsid w:val="00B82B1E"/>
    <w:rsid w:val="00B930C9"/>
    <w:rsid w:val="00BA03AE"/>
    <w:rsid w:val="00BA23F4"/>
    <w:rsid w:val="00BA6746"/>
    <w:rsid w:val="00BA6882"/>
    <w:rsid w:val="00BA6E81"/>
    <w:rsid w:val="00BB7037"/>
    <w:rsid w:val="00BB7B53"/>
    <w:rsid w:val="00BC32E7"/>
    <w:rsid w:val="00BD4C84"/>
    <w:rsid w:val="00BF237F"/>
    <w:rsid w:val="00BF47DF"/>
    <w:rsid w:val="00BF60DC"/>
    <w:rsid w:val="00C00B07"/>
    <w:rsid w:val="00C16A48"/>
    <w:rsid w:val="00C20555"/>
    <w:rsid w:val="00C20D29"/>
    <w:rsid w:val="00C26A0E"/>
    <w:rsid w:val="00C31E0A"/>
    <w:rsid w:val="00C35969"/>
    <w:rsid w:val="00C51126"/>
    <w:rsid w:val="00C520DB"/>
    <w:rsid w:val="00C527A2"/>
    <w:rsid w:val="00C55535"/>
    <w:rsid w:val="00C56357"/>
    <w:rsid w:val="00C56B55"/>
    <w:rsid w:val="00C61C78"/>
    <w:rsid w:val="00C72B11"/>
    <w:rsid w:val="00C84E1D"/>
    <w:rsid w:val="00C87658"/>
    <w:rsid w:val="00C90A47"/>
    <w:rsid w:val="00C94E97"/>
    <w:rsid w:val="00C96F5A"/>
    <w:rsid w:val="00CA04C4"/>
    <w:rsid w:val="00CA6A40"/>
    <w:rsid w:val="00CB1245"/>
    <w:rsid w:val="00CB2B91"/>
    <w:rsid w:val="00CB672A"/>
    <w:rsid w:val="00CC05CE"/>
    <w:rsid w:val="00CC107D"/>
    <w:rsid w:val="00CD011D"/>
    <w:rsid w:val="00CD0844"/>
    <w:rsid w:val="00CD1AD1"/>
    <w:rsid w:val="00CE7681"/>
    <w:rsid w:val="00CE7B2A"/>
    <w:rsid w:val="00D017A3"/>
    <w:rsid w:val="00D0411A"/>
    <w:rsid w:val="00D131A8"/>
    <w:rsid w:val="00D15A06"/>
    <w:rsid w:val="00D170A3"/>
    <w:rsid w:val="00D3632B"/>
    <w:rsid w:val="00D36CF2"/>
    <w:rsid w:val="00D61B82"/>
    <w:rsid w:val="00D642B9"/>
    <w:rsid w:val="00D64909"/>
    <w:rsid w:val="00D76155"/>
    <w:rsid w:val="00D96605"/>
    <w:rsid w:val="00D9748E"/>
    <w:rsid w:val="00DA0DED"/>
    <w:rsid w:val="00DA1D17"/>
    <w:rsid w:val="00DB1C75"/>
    <w:rsid w:val="00DB3FB4"/>
    <w:rsid w:val="00DB400D"/>
    <w:rsid w:val="00DB43D1"/>
    <w:rsid w:val="00DC314C"/>
    <w:rsid w:val="00DD16A0"/>
    <w:rsid w:val="00DD1A9A"/>
    <w:rsid w:val="00DD483E"/>
    <w:rsid w:val="00DE0E7B"/>
    <w:rsid w:val="00DE3263"/>
    <w:rsid w:val="00DF00C7"/>
    <w:rsid w:val="00DF2DF8"/>
    <w:rsid w:val="00DF6F90"/>
    <w:rsid w:val="00DF7038"/>
    <w:rsid w:val="00DF7CB1"/>
    <w:rsid w:val="00E05B32"/>
    <w:rsid w:val="00E06AF7"/>
    <w:rsid w:val="00E10339"/>
    <w:rsid w:val="00E16F3B"/>
    <w:rsid w:val="00E20E3E"/>
    <w:rsid w:val="00E26461"/>
    <w:rsid w:val="00E30F05"/>
    <w:rsid w:val="00E32917"/>
    <w:rsid w:val="00E429AA"/>
    <w:rsid w:val="00E46B53"/>
    <w:rsid w:val="00E47F97"/>
    <w:rsid w:val="00E76EEC"/>
    <w:rsid w:val="00E82175"/>
    <w:rsid w:val="00E84B15"/>
    <w:rsid w:val="00E90061"/>
    <w:rsid w:val="00E9706B"/>
    <w:rsid w:val="00EA5EFC"/>
    <w:rsid w:val="00EB478D"/>
    <w:rsid w:val="00EB4ECE"/>
    <w:rsid w:val="00EC03FE"/>
    <w:rsid w:val="00EC75D4"/>
    <w:rsid w:val="00ED4419"/>
    <w:rsid w:val="00EE0E65"/>
    <w:rsid w:val="00EE1E25"/>
    <w:rsid w:val="00EE77CF"/>
    <w:rsid w:val="00EF38B4"/>
    <w:rsid w:val="00EF6776"/>
    <w:rsid w:val="00F01FC8"/>
    <w:rsid w:val="00F06754"/>
    <w:rsid w:val="00F15DA5"/>
    <w:rsid w:val="00F238E2"/>
    <w:rsid w:val="00F25B64"/>
    <w:rsid w:val="00F25F33"/>
    <w:rsid w:val="00F3772E"/>
    <w:rsid w:val="00F430C1"/>
    <w:rsid w:val="00F455FF"/>
    <w:rsid w:val="00F52273"/>
    <w:rsid w:val="00F529D0"/>
    <w:rsid w:val="00F5465C"/>
    <w:rsid w:val="00F562A6"/>
    <w:rsid w:val="00F56459"/>
    <w:rsid w:val="00F62C9A"/>
    <w:rsid w:val="00F711AF"/>
    <w:rsid w:val="00F72E7E"/>
    <w:rsid w:val="00F76B05"/>
    <w:rsid w:val="00F85F77"/>
    <w:rsid w:val="00F94059"/>
    <w:rsid w:val="00F94182"/>
    <w:rsid w:val="00F97DF1"/>
    <w:rsid w:val="00FA68C4"/>
    <w:rsid w:val="00FD09CA"/>
    <w:rsid w:val="00FE7752"/>
    <w:rsid w:val="00FF0A7F"/>
    <w:rsid w:val="00FF0F47"/>
    <w:rsid w:val="00FF1C52"/>
    <w:rsid w:val="00FF6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07BFDEC8-102E-4C53-9A07-C891E482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6155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4ED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2B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7337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33754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A627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708F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76155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9">
    <w:name w:val="Body Text Indent"/>
    <w:basedOn w:val="a"/>
    <w:link w:val="aa"/>
    <w:rsid w:val="00D7615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D76155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D761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D761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character" w:customStyle="1" w:styleId="FontStyle12">
    <w:name w:val="Font Style12"/>
    <w:rsid w:val="00D7615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D76155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F25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25B64"/>
  </w:style>
  <w:style w:type="paragraph" w:styleId="ad">
    <w:name w:val="footer"/>
    <w:basedOn w:val="a"/>
    <w:link w:val="ae"/>
    <w:uiPriority w:val="99"/>
    <w:unhideWhenUsed/>
    <w:rsid w:val="00F25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25B64"/>
  </w:style>
  <w:style w:type="character" w:styleId="af">
    <w:name w:val="Emphasis"/>
    <w:basedOn w:val="a0"/>
    <w:uiPriority w:val="20"/>
    <w:qFormat/>
    <w:rsid w:val="008B4A37"/>
    <w:rPr>
      <w:i/>
      <w:iCs/>
    </w:rPr>
  </w:style>
  <w:style w:type="paragraph" w:customStyle="1" w:styleId="ConsPlusTitle">
    <w:name w:val="ConsPlusTitle"/>
    <w:rsid w:val="00C31E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4">
    <w:name w:val="Основной текст (4)_"/>
    <w:basedOn w:val="a0"/>
    <w:link w:val="40"/>
    <w:rsid w:val="00DF2DF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F2DF8"/>
    <w:pPr>
      <w:widowControl w:val="0"/>
      <w:shd w:val="clear" w:color="auto" w:fill="FFFFFF"/>
      <w:spacing w:before="240" w:after="720" w:line="37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9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75799">
                              <w:marLeft w:val="0"/>
                              <w:marRight w:val="0"/>
                              <w:marTop w:val="1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ED7E1-384D-448C-86B0-4E97A530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Николаевна Гаврикова</dc:creator>
  <cp:lastModifiedBy>Луканова Ю.С.</cp:lastModifiedBy>
  <cp:revision>5</cp:revision>
  <cp:lastPrinted>2026-01-13T12:52:00Z</cp:lastPrinted>
  <dcterms:created xsi:type="dcterms:W3CDTF">2026-01-12T12:46:00Z</dcterms:created>
  <dcterms:modified xsi:type="dcterms:W3CDTF">2026-01-13T12:57:00Z</dcterms:modified>
</cp:coreProperties>
</file>