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41A8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5DA5B4A7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391056B7" w14:textId="77777777" w:rsidR="005A5A9C" w:rsidRDefault="00560F86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E37010">
        <w:rPr>
          <w:rStyle w:val="CharStyle6"/>
          <w:b/>
          <w:bCs/>
          <w:color w:val="000000"/>
          <w:sz w:val="28"/>
          <w:szCs w:val="28"/>
        </w:rPr>
        <w:t xml:space="preserve">результатах проведения 27 ноября </w:t>
      </w:r>
      <w:r w:rsidR="002E2396">
        <w:rPr>
          <w:rStyle w:val="CharStyle6"/>
          <w:b/>
          <w:bCs/>
          <w:color w:val="000000"/>
          <w:sz w:val="28"/>
          <w:szCs w:val="28"/>
        </w:rPr>
        <w:t>2025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5700E9">
        <w:rPr>
          <w:rStyle w:val="CharStyle6"/>
          <w:b/>
          <w:bCs/>
          <w:color w:val="000000"/>
          <w:sz w:val="28"/>
          <w:szCs w:val="28"/>
        </w:rPr>
        <w:br/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944C94">
        <w:rPr>
          <w:rStyle w:val="CharStyle6"/>
          <w:b/>
          <w:bCs/>
          <w:color w:val="000000"/>
          <w:sz w:val="28"/>
          <w:szCs w:val="28"/>
        </w:rPr>
        <w:t xml:space="preserve">бриллиантов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42DB8179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7A02D45F" w14:textId="77777777" w:rsidR="00C0311D" w:rsidRDefault="00D55151" w:rsidP="00C0311D">
      <w:pPr>
        <w:pStyle w:val="Style8"/>
        <w:spacing w:line="276" w:lineRule="auto"/>
        <w:ind w:right="40" w:firstLine="709"/>
        <w:jc w:val="both"/>
        <w:rPr>
          <w:rStyle w:val="CharStyle15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E37010">
        <w:rPr>
          <w:rStyle w:val="CharStyle15"/>
          <w:sz w:val="28"/>
          <w:szCs w:val="28"/>
        </w:rPr>
        <w:t xml:space="preserve"> о результатах проведения 27 ноября </w:t>
      </w:r>
      <w:r w:rsidR="00C0311D" w:rsidRPr="00C0311D">
        <w:rPr>
          <w:rStyle w:val="CharStyle15"/>
          <w:sz w:val="28"/>
          <w:szCs w:val="28"/>
        </w:rPr>
        <w:t xml:space="preserve">2025 г. открытого аукциона </w:t>
      </w:r>
      <w:r w:rsidR="00C0311D" w:rsidRPr="00944C94">
        <w:rPr>
          <w:rStyle w:val="CharStyle15"/>
          <w:sz w:val="28"/>
          <w:szCs w:val="28"/>
        </w:rPr>
        <w:t>по реализаци</w:t>
      </w:r>
      <w:r w:rsidR="00C0311D" w:rsidRPr="00C0311D">
        <w:rPr>
          <w:rStyle w:val="CharStyle15"/>
          <w:sz w:val="28"/>
          <w:szCs w:val="28"/>
        </w:rPr>
        <w:t xml:space="preserve">и на внутреннем рынке </w:t>
      </w:r>
      <w:r w:rsidR="00944C94">
        <w:rPr>
          <w:rStyle w:val="CharStyle15"/>
          <w:sz w:val="28"/>
          <w:szCs w:val="28"/>
        </w:rPr>
        <w:t xml:space="preserve">бриллиантов                     </w:t>
      </w:r>
      <w:r w:rsidR="00C0311D" w:rsidRPr="00C0311D">
        <w:rPr>
          <w:rStyle w:val="CharStyle15"/>
          <w:sz w:val="28"/>
          <w:szCs w:val="28"/>
        </w:rPr>
        <w:t>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599A4369" w14:textId="77777777" w:rsidR="00E71E6D" w:rsidRDefault="00E71E6D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</w:t>
      </w:r>
      <w:r w:rsidRPr="00C23096">
        <w:rPr>
          <w:rStyle w:val="CharStyle15"/>
          <w:color w:val="000000"/>
          <w:sz w:val="28"/>
          <w:szCs w:val="28"/>
        </w:rPr>
        <w:t xml:space="preserve">№ </w:t>
      </w:r>
      <w:r w:rsidR="00E37010">
        <w:rPr>
          <w:rStyle w:val="CharStyle15"/>
          <w:color w:val="000000"/>
          <w:sz w:val="28"/>
          <w:szCs w:val="28"/>
        </w:rPr>
        <w:t>16</w:t>
      </w:r>
      <w:r w:rsidR="00AC1A5C">
        <w:rPr>
          <w:rStyle w:val="CharStyle15"/>
          <w:color w:val="000000"/>
          <w:sz w:val="28"/>
          <w:szCs w:val="28"/>
        </w:rPr>
        <w:t xml:space="preserve"> </w:t>
      </w:r>
      <w:r w:rsidR="00DB306A" w:rsidRPr="00C0311D">
        <w:rPr>
          <w:rStyle w:val="CharStyle15"/>
          <w:sz w:val="28"/>
          <w:szCs w:val="28"/>
        </w:rPr>
        <w:t xml:space="preserve">по реализации на внутреннем рынке </w:t>
      </w:r>
      <w:r w:rsidR="00C23096">
        <w:rPr>
          <w:rStyle w:val="CharStyle15"/>
          <w:sz w:val="28"/>
          <w:szCs w:val="28"/>
        </w:rPr>
        <w:t xml:space="preserve">бриллиантов </w:t>
      </w:r>
      <w:r w:rsidR="00A81143" w:rsidRPr="00C0311D">
        <w:rPr>
          <w:rStyle w:val="CharStyle15"/>
          <w:sz w:val="28"/>
          <w:szCs w:val="28"/>
        </w:rPr>
        <w:t>из Госфонда России</w:t>
      </w:r>
      <w:r w:rsidR="008D4CA8">
        <w:rPr>
          <w:rStyle w:val="CharStyle15"/>
          <w:sz w:val="28"/>
          <w:szCs w:val="28"/>
        </w:rPr>
        <w:t>,</w:t>
      </w:r>
      <w:r w:rsidR="00A81143">
        <w:rPr>
          <w:rStyle w:val="CharStyle15"/>
          <w:sz w:val="28"/>
          <w:szCs w:val="28"/>
        </w:rPr>
        <w:t xml:space="preserve"> </w:t>
      </w:r>
      <w:r w:rsidR="00E37010">
        <w:rPr>
          <w:rStyle w:val="CharStyle15"/>
          <w:sz w:val="28"/>
          <w:szCs w:val="28"/>
        </w:rPr>
        <w:t xml:space="preserve">который состоялся 27 ноября </w:t>
      </w:r>
      <w:r w:rsidR="008D4CA8">
        <w:rPr>
          <w:rStyle w:val="CharStyle15"/>
          <w:sz w:val="28"/>
          <w:szCs w:val="28"/>
        </w:rPr>
        <w:t>2025 г.</w:t>
      </w:r>
      <w:r w:rsidR="00C23096">
        <w:rPr>
          <w:rStyle w:val="CharStyle15"/>
          <w:sz w:val="28"/>
          <w:szCs w:val="28"/>
        </w:rPr>
        <w:t>, были выставлены лоты бр</w:t>
      </w:r>
      <w:r w:rsidR="00E37010">
        <w:rPr>
          <w:rStyle w:val="CharStyle15"/>
          <w:sz w:val="28"/>
          <w:szCs w:val="28"/>
        </w:rPr>
        <w:t>иллиантов общей массой 2 304,74</w:t>
      </w:r>
      <w:r w:rsidR="00C23096">
        <w:rPr>
          <w:rStyle w:val="CharStyle15"/>
          <w:sz w:val="28"/>
          <w:szCs w:val="28"/>
        </w:rPr>
        <w:t xml:space="preserve"> карата </w:t>
      </w:r>
      <w:r w:rsidR="00E37010">
        <w:rPr>
          <w:rStyle w:val="CharStyle15"/>
          <w:sz w:val="28"/>
          <w:szCs w:val="28"/>
        </w:rPr>
        <w:t>на сумму 1 129 913,83</w:t>
      </w:r>
      <w:r w:rsidR="00BC1E72">
        <w:rPr>
          <w:rStyle w:val="CharStyle15"/>
          <w:sz w:val="28"/>
          <w:szCs w:val="28"/>
        </w:rPr>
        <w:t xml:space="preserve"> долл. США, реализованы лоты </w:t>
      </w:r>
      <w:r w:rsidR="00C23096">
        <w:rPr>
          <w:rStyle w:val="CharStyle15"/>
          <w:sz w:val="28"/>
          <w:szCs w:val="28"/>
        </w:rPr>
        <w:t>бриллиантов общей мас</w:t>
      </w:r>
      <w:r w:rsidR="00E37010">
        <w:rPr>
          <w:rStyle w:val="CharStyle15"/>
          <w:sz w:val="28"/>
          <w:szCs w:val="28"/>
        </w:rPr>
        <w:t>сой 272,34</w:t>
      </w:r>
      <w:r w:rsidR="00C23096">
        <w:rPr>
          <w:rStyle w:val="CharStyle15"/>
          <w:sz w:val="28"/>
          <w:szCs w:val="28"/>
        </w:rPr>
        <w:t xml:space="preserve"> карата </w:t>
      </w:r>
      <w:r w:rsidR="00E37010">
        <w:rPr>
          <w:rStyle w:val="CharStyle15"/>
          <w:sz w:val="28"/>
          <w:szCs w:val="28"/>
        </w:rPr>
        <w:t>на сумму 118 841,2</w:t>
      </w:r>
      <w:r w:rsidR="00BC1E72">
        <w:rPr>
          <w:rStyle w:val="CharStyle15"/>
          <w:sz w:val="28"/>
          <w:szCs w:val="28"/>
        </w:rPr>
        <w:t>0</w:t>
      </w:r>
      <w:r w:rsidR="00C23096">
        <w:rPr>
          <w:rStyle w:val="CharStyle15"/>
          <w:sz w:val="28"/>
          <w:szCs w:val="28"/>
        </w:rPr>
        <w:t xml:space="preserve"> долл</w:t>
      </w:r>
      <w:r w:rsidR="00456FE9">
        <w:rPr>
          <w:rStyle w:val="CharStyle15"/>
          <w:sz w:val="28"/>
          <w:szCs w:val="28"/>
        </w:rPr>
        <w:t>.</w:t>
      </w:r>
      <w:r w:rsidR="00C23096">
        <w:rPr>
          <w:rStyle w:val="CharStyle15"/>
          <w:sz w:val="28"/>
          <w:szCs w:val="28"/>
        </w:rPr>
        <w:t xml:space="preserve"> США. </w:t>
      </w:r>
    </w:p>
    <w:p w14:paraId="0E18F993" w14:textId="77777777" w:rsidR="00944C94" w:rsidRPr="00E921D3" w:rsidRDefault="00944C94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</w:p>
    <w:sectPr w:rsidR="00944C94" w:rsidRPr="00E921D3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4D8D" w14:textId="77777777" w:rsidR="009D3D39" w:rsidRDefault="009D3D39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66ADCAEE" w14:textId="77777777" w:rsidR="009D3D39" w:rsidRDefault="009D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9E3B" w14:textId="77777777" w:rsidR="009D3D39" w:rsidRDefault="009D3D39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6063D5B9" w14:textId="77777777" w:rsidR="009D3D39" w:rsidRDefault="009D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169538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31D24"/>
    <w:rsid w:val="00075107"/>
    <w:rsid w:val="000E1C69"/>
    <w:rsid w:val="000E55A5"/>
    <w:rsid w:val="000F5C6E"/>
    <w:rsid w:val="001022A8"/>
    <w:rsid w:val="0016104C"/>
    <w:rsid w:val="0016746E"/>
    <w:rsid w:val="00176AB9"/>
    <w:rsid w:val="0018527F"/>
    <w:rsid w:val="001A04E9"/>
    <w:rsid w:val="001A239E"/>
    <w:rsid w:val="001C250F"/>
    <w:rsid w:val="001E6679"/>
    <w:rsid w:val="002079B2"/>
    <w:rsid w:val="002153C1"/>
    <w:rsid w:val="00241880"/>
    <w:rsid w:val="002A0293"/>
    <w:rsid w:val="002B4AE5"/>
    <w:rsid w:val="002D716D"/>
    <w:rsid w:val="002E2396"/>
    <w:rsid w:val="00303122"/>
    <w:rsid w:val="00316A9E"/>
    <w:rsid w:val="00322B5C"/>
    <w:rsid w:val="00324584"/>
    <w:rsid w:val="00332D50"/>
    <w:rsid w:val="00336A62"/>
    <w:rsid w:val="0039568F"/>
    <w:rsid w:val="003C6BA2"/>
    <w:rsid w:val="00440DA7"/>
    <w:rsid w:val="00440EF1"/>
    <w:rsid w:val="0044366F"/>
    <w:rsid w:val="00456FE9"/>
    <w:rsid w:val="00474B43"/>
    <w:rsid w:val="00487F16"/>
    <w:rsid w:val="0049407F"/>
    <w:rsid w:val="004B1CA9"/>
    <w:rsid w:val="004C56D3"/>
    <w:rsid w:val="004D4453"/>
    <w:rsid w:val="004E5459"/>
    <w:rsid w:val="00505D9C"/>
    <w:rsid w:val="00560F86"/>
    <w:rsid w:val="005700E9"/>
    <w:rsid w:val="00570C51"/>
    <w:rsid w:val="00585E6F"/>
    <w:rsid w:val="005907D1"/>
    <w:rsid w:val="005A0ABD"/>
    <w:rsid w:val="005A1CCB"/>
    <w:rsid w:val="005A5A9C"/>
    <w:rsid w:val="005E2692"/>
    <w:rsid w:val="00675474"/>
    <w:rsid w:val="00685C59"/>
    <w:rsid w:val="006F28C4"/>
    <w:rsid w:val="007266D1"/>
    <w:rsid w:val="0077578B"/>
    <w:rsid w:val="00786057"/>
    <w:rsid w:val="00794985"/>
    <w:rsid w:val="007A6C03"/>
    <w:rsid w:val="0080402E"/>
    <w:rsid w:val="008144B6"/>
    <w:rsid w:val="00814EC9"/>
    <w:rsid w:val="00843CB0"/>
    <w:rsid w:val="008A5564"/>
    <w:rsid w:val="008D0F5B"/>
    <w:rsid w:val="008D2E82"/>
    <w:rsid w:val="008D3382"/>
    <w:rsid w:val="008D4CA8"/>
    <w:rsid w:val="008E325D"/>
    <w:rsid w:val="009147A7"/>
    <w:rsid w:val="00920074"/>
    <w:rsid w:val="00944C94"/>
    <w:rsid w:val="00956AB6"/>
    <w:rsid w:val="009625AF"/>
    <w:rsid w:val="00964264"/>
    <w:rsid w:val="00987D00"/>
    <w:rsid w:val="009B7BCF"/>
    <w:rsid w:val="009D3D39"/>
    <w:rsid w:val="00A4429E"/>
    <w:rsid w:val="00A81143"/>
    <w:rsid w:val="00AC120E"/>
    <w:rsid w:val="00AC1A5C"/>
    <w:rsid w:val="00B210A6"/>
    <w:rsid w:val="00B3020C"/>
    <w:rsid w:val="00B7650E"/>
    <w:rsid w:val="00B83E64"/>
    <w:rsid w:val="00BA547A"/>
    <w:rsid w:val="00BC1780"/>
    <w:rsid w:val="00BC1E72"/>
    <w:rsid w:val="00BC7D65"/>
    <w:rsid w:val="00C0311D"/>
    <w:rsid w:val="00C117A1"/>
    <w:rsid w:val="00C23096"/>
    <w:rsid w:val="00C32AAD"/>
    <w:rsid w:val="00C64627"/>
    <w:rsid w:val="00C72828"/>
    <w:rsid w:val="00CF2E64"/>
    <w:rsid w:val="00CF65C0"/>
    <w:rsid w:val="00D029EA"/>
    <w:rsid w:val="00D26488"/>
    <w:rsid w:val="00D340FF"/>
    <w:rsid w:val="00D4311A"/>
    <w:rsid w:val="00D52763"/>
    <w:rsid w:val="00D55151"/>
    <w:rsid w:val="00D866D5"/>
    <w:rsid w:val="00DB306A"/>
    <w:rsid w:val="00DD791D"/>
    <w:rsid w:val="00E37010"/>
    <w:rsid w:val="00E509B5"/>
    <w:rsid w:val="00E71E6D"/>
    <w:rsid w:val="00E80CAD"/>
    <w:rsid w:val="00E83157"/>
    <w:rsid w:val="00E921D3"/>
    <w:rsid w:val="00EB6A22"/>
    <w:rsid w:val="00EB7BC5"/>
    <w:rsid w:val="00ED4729"/>
    <w:rsid w:val="00EF6F97"/>
    <w:rsid w:val="00F15188"/>
    <w:rsid w:val="00F25E03"/>
    <w:rsid w:val="00F27446"/>
    <w:rsid w:val="00F82144"/>
    <w:rsid w:val="00F86FA5"/>
    <w:rsid w:val="00F95097"/>
    <w:rsid w:val="00FA0452"/>
    <w:rsid w:val="00FB5138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4F6BC"/>
  <w14:defaultImageDpi w14:val="0"/>
  <w15:docId w15:val="{7119FD0E-2FF5-45FC-A55C-89EB3A8E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2025-12-02T11:41:00Z</dcterms:created>
  <dcterms:modified xsi:type="dcterms:W3CDTF">2025-12-02T11:41:00Z</dcterms:modified>
</cp:coreProperties>
</file>