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B04" w:rsidRDefault="00EF101D" w:rsidP="00ED2B0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101D">
        <w:rPr>
          <w:rFonts w:ascii="Times New Roman" w:eastAsia="Calibri" w:hAnsi="Times New Roman" w:cs="Times New Roman"/>
          <w:b/>
          <w:sz w:val="28"/>
          <w:szCs w:val="28"/>
        </w:rPr>
        <w:t>Департамент бюджетной политики в сфере промышленности, агропромышленного комплекса, цифровой экономики и связи</w:t>
      </w:r>
      <w:r w:rsidR="00ED2B04" w:rsidRPr="00ED2B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748AB" w:rsidRPr="00ED2B04" w:rsidRDefault="00853F1E" w:rsidP="00ED2B0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853F1E">
        <w:rPr>
          <w:rFonts w:ascii="Times New Roman" w:eastAsia="Calibri" w:hAnsi="Times New Roman" w:cs="Times New Roman"/>
          <w:b/>
          <w:sz w:val="28"/>
          <w:szCs w:val="28"/>
        </w:rPr>
        <w:t>Отдел цифровой экономики</w:t>
      </w:r>
    </w:p>
    <w:bookmarkEnd w:id="0"/>
    <w:p w:rsidR="005748AB" w:rsidRDefault="005748AB" w:rsidP="00D573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1959" w:rsidRPr="00BA0F1C" w:rsidRDefault="00E91959" w:rsidP="00D5732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A0F1C">
        <w:rPr>
          <w:rFonts w:ascii="Times New Roman" w:hAnsi="Times New Roman"/>
          <w:sz w:val="28"/>
          <w:szCs w:val="24"/>
        </w:rPr>
        <w:t>Бюджет</w:t>
      </w:r>
      <w:r w:rsidR="00BA0F1C" w:rsidRPr="00BA0F1C">
        <w:rPr>
          <w:rFonts w:ascii="Times New Roman" w:hAnsi="Times New Roman"/>
          <w:sz w:val="28"/>
          <w:szCs w:val="24"/>
        </w:rPr>
        <w:t>ный кодекс Российской Федерации</w:t>
      </w:r>
      <w:r w:rsidR="00BA0F1C" w:rsidRPr="00BA0F1C">
        <w:rPr>
          <w:rFonts w:ascii="Times New Roman" w:hAnsi="Times New Roman" w:cs="Times New Roman"/>
          <w:sz w:val="28"/>
          <w:szCs w:val="24"/>
        </w:rPr>
        <w:t>;</w:t>
      </w:r>
    </w:p>
    <w:p w:rsidR="00E91959" w:rsidRPr="00BA0F1C" w:rsidRDefault="00E91959" w:rsidP="00D5732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A0F1C">
        <w:rPr>
          <w:rFonts w:ascii="Times New Roman" w:hAnsi="Times New Roman"/>
          <w:sz w:val="28"/>
          <w:szCs w:val="24"/>
        </w:rPr>
        <w:t>Федеральный закон о федеральном бюджете на текущий финансовый год и плановый период;</w:t>
      </w:r>
    </w:p>
    <w:p w:rsidR="00EB4359" w:rsidRDefault="00BA0F1C" w:rsidP="00D5732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A0F1C">
        <w:rPr>
          <w:rFonts w:ascii="Times New Roman" w:hAnsi="Times New Roman"/>
          <w:sz w:val="28"/>
          <w:szCs w:val="24"/>
        </w:rPr>
        <w:t xml:space="preserve"> </w:t>
      </w:r>
      <w:r w:rsidR="00D63A35" w:rsidRPr="00D63A35">
        <w:rPr>
          <w:rFonts w:ascii="Times New Roman" w:hAnsi="Times New Roman" w:cs="Times New Roman"/>
          <w:sz w:val="28"/>
          <w:szCs w:val="24"/>
        </w:rPr>
        <w:t>Федеральный закон от 27 июля 2006 г. № 149-ФЗ «Об информации, информационных технологиях и о защите информации»</w:t>
      </w:r>
      <w:r w:rsidRPr="00BA0F1C">
        <w:rPr>
          <w:rFonts w:ascii="Times New Roman" w:hAnsi="Times New Roman" w:cs="Times New Roman"/>
          <w:sz w:val="28"/>
          <w:szCs w:val="24"/>
        </w:rPr>
        <w:t>;</w:t>
      </w:r>
    </w:p>
    <w:p w:rsidR="00DC7BE3" w:rsidRDefault="00D63A35" w:rsidP="009E0202">
      <w:pPr>
        <w:pStyle w:val="a3"/>
        <w:numPr>
          <w:ilvl w:val="0"/>
          <w:numId w:val="2"/>
        </w:numPr>
        <w:tabs>
          <w:tab w:val="left" w:pos="71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4"/>
        </w:rPr>
      </w:pPr>
      <w:r w:rsidRPr="00D63A35">
        <w:rPr>
          <w:rFonts w:ascii="Times New Roman" w:hAnsi="Times New Roman" w:cs="Times New Roman"/>
          <w:sz w:val="28"/>
          <w:szCs w:val="24"/>
        </w:rPr>
        <w:t>Федеральный закон от 7 июля 2003 г. № 126-ФЗ «О связи»</w:t>
      </w:r>
      <w:r w:rsidR="00D5732F" w:rsidRPr="009A41CD">
        <w:rPr>
          <w:rFonts w:ascii="Times New Roman" w:hAnsi="Times New Roman" w:cs="Times New Roman"/>
          <w:sz w:val="28"/>
          <w:szCs w:val="24"/>
        </w:rPr>
        <w:t>;</w:t>
      </w:r>
      <w:r w:rsidR="00DC7BE3" w:rsidRPr="009A41C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63A35" w:rsidRPr="009A41CD" w:rsidRDefault="00D63A35" w:rsidP="009E0202">
      <w:pPr>
        <w:pStyle w:val="a3"/>
        <w:numPr>
          <w:ilvl w:val="0"/>
          <w:numId w:val="2"/>
        </w:numPr>
        <w:tabs>
          <w:tab w:val="left" w:pos="71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4"/>
        </w:rPr>
      </w:pPr>
      <w:r w:rsidRPr="00D63A35">
        <w:rPr>
          <w:rFonts w:ascii="Times New Roman" w:hAnsi="Times New Roman" w:cs="Times New Roman"/>
          <w:sz w:val="28"/>
          <w:szCs w:val="28"/>
        </w:rPr>
        <w:t>Федера</w:t>
      </w:r>
      <w:r>
        <w:rPr>
          <w:rFonts w:ascii="Times New Roman" w:hAnsi="Times New Roman" w:cs="Times New Roman"/>
          <w:sz w:val="28"/>
          <w:szCs w:val="28"/>
        </w:rPr>
        <w:t>льный закон от 28 июня 2014 г.</w:t>
      </w:r>
      <w:r w:rsidRPr="00D63A35">
        <w:rPr>
          <w:rFonts w:ascii="Times New Roman" w:hAnsi="Times New Roman" w:cs="Times New Roman"/>
          <w:sz w:val="28"/>
          <w:szCs w:val="28"/>
        </w:rPr>
        <w:t xml:space="preserve"> № 172-ФЗ «О стратегическом планировании в Российской Федерации»</w:t>
      </w:r>
    </w:p>
    <w:p w:rsidR="00BA0F1C" w:rsidRPr="00BA0F1C" w:rsidRDefault="00D63A35" w:rsidP="00D5732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63A35">
        <w:rPr>
          <w:rFonts w:ascii="Times New Roman" w:hAnsi="Times New Roman" w:cs="Times New Roman"/>
          <w:sz w:val="28"/>
          <w:szCs w:val="24"/>
        </w:rPr>
        <w:t xml:space="preserve">Постановление Правительства Российской Федерации от 2 июня 2008 г. </w:t>
      </w:r>
      <w:r w:rsidRPr="00D63A35">
        <w:rPr>
          <w:rFonts w:ascii="Times New Roman" w:hAnsi="Times New Roman" w:cs="Times New Roman"/>
          <w:sz w:val="28"/>
          <w:szCs w:val="24"/>
        </w:rPr>
        <w:br/>
        <w:t>№ 418 «О Министерстве цифрового развития, связи и массовых коммуникаций Российской Федерации»</w:t>
      </w:r>
      <w:r w:rsidR="00BA0F1C" w:rsidRPr="00BA0F1C">
        <w:rPr>
          <w:rFonts w:ascii="Times New Roman" w:hAnsi="Times New Roman" w:cs="Times New Roman"/>
          <w:sz w:val="28"/>
          <w:szCs w:val="24"/>
        </w:rPr>
        <w:t>;</w:t>
      </w:r>
    </w:p>
    <w:p w:rsidR="00BA0F1C" w:rsidRDefault="00D63A35" w:rsidP="00D5732F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63A35">
        <w:rPr>
          <w:rFonts w:ascii="Times New Roman" w:hAnsi="Times New Roman" w:cs="Times New Roman"/>
          <w:sz w:val="28"/>
          <w:szCs w:val="24"/>
        </w:rPr>
        <w:t>Постановление Пра</w:t>
      </w:r>
      <w:r w:rsidR="007A1DE8">
        <w:rPr>
          <w:rFonts w:ascii="Times New Roman" w:hAnsi="Times New Roman" w:cs="Times New Roman"/>
          <w:sz w:val="28"/>
          <w:szCs w:val="24"/>
        </w:rPr>
        <w:t>вительства Российской Федерации</w:t>
      </w:r>
      <w:r w:rsidR="007A1DE8">
        <w:rPr>
          <w:rFonts w:ascii="Times New Roman" w:hAnsi="Times New Roman" w:cs="Times New Roman"/>
          <w:sz w:val="28"/>
          <w:szCs w:val="24"/>
        </w:rPr>
        <w:br/>
      </w:r>
      <w:r w:rsidRPr="00D63A35">
        <w:rPr>
          <w:rFonts w:ascii="Times New Roman" w:hAnsi="Times New Roman" w:cs="Times New Roman"/>
          <w:sz w:val="28"/>
          <w:szCs w:val="24"/>
        </w:rPr>
        <w:t>от 15</w:t>
      </w:r>
      <w:r w:rsidR="007A1DE8">
        <w:rPr>
          <w:rFonts w:ascii="Times New Roman" w:hAnsi="Times New Roman" w:cs="Times New Roman"/>
          <w:sz w:val="28"/>
          <w:szCs w:val="24"/>
        </w:rPr>
        <w:t xml:space="preserve"> апреля </w:t>
      </w:r>
      <w:r w:rsidRPr="00D63A35">
        <w:rPr>
          <w:rFonts w:ascii="Times New Roman" w:hAnsi="Times New Roman" w:cs="Times New Roman"/>
          <w:sz w:val="28"/>
          <w:szCs w:val="24"/>
        </w:rPr>
        <w:t>2014 г. № 313 «Об утверждении государственной программы Российской Федерации «Информационное общество»</w:t>
      </w:r>
      <w:r w:rsidR="00BA0F1C" w:rsidRPr="00BA0F1C">
        <w:rPr>
          <w:rFonts w:ascii="Times New Roman" w:hAnsi="Times New Roman" w:cs="Times New Roman"/>
          <w:sz w:val="28"/>
          <w:szCs w:val="24"/>
        </w:rPr>
        <w:t>;</w:t>
      </w:r>
    </w:p>
    <w:p w:rsidR="000A5162" w:rsidRPr="00A74E86" w:rsidRDefault="00D63A35" w:rsidP="00A74E86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E86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</w:t>
      </w:r>
      <w:r w:rsidR="00A74E86" w:rsidRPr="00A74E86">
        <w:rPr>
          <w:rFonts w:ascii="Times New Roman" w:hAnsi="Times New Roman" w:cs="Times New Roman"/>
          <w:sz w:val="28"/>
          <w:szCs w:val="28"/>
        </w:rPr>
        <w:t xml:space="preserve"> от 31 октября 2018 г. № 1288 </w:t>
      </w:r>
      <w:r w:rsidR="00A74E86">
        <w:rPr>
          <w:rFonts w:ascii="Times New Roman" w:hAnsi="Times New Roman" w:cs="Times New Roman"/>
          <w:sz w:val="28"/>
          <w:szCs w:val="28"/>
        </w:rPr>
        <w:t>«</w:t>
      </w:r>
      <w:r w:rsidR="00A74E86" w:rsidRPr="00A74E86">
        <w:rPr>
          <w:rFonts w:ascii="Times New Roman" w:hAnsi="Times New Roman" w:cs="Times New Roman"/>
          <w:sz w:val="28"/>
          <w:szCs w:val="28"/>
        </w:rPr>
        <w:t>Об организации проектной деятельности в Правительстве Российской Федерации</w:t>
      </w:r>
      <w:r w:rsidR="00A74E86">
        <w:rPr>
          <w:rFonts w:ascii="Times New Roman" w:hAnsi="Times New Roman" w:cs="Times New Roman"/>
          <w:sz w:val="28"/>
          <w:szCs w:val="28"/>
        </w:rPr>
        <w:t>»</w:t>
      </w:r>
      <w:r w:rsidR="000A5162" w:rsidRPr="00A74E86">
        <w:rPr>
          <w:rFonts w:ascii="Times New Roman" w:hAnsi="Times New Roman" w:cs="Times New Roman"/>
          <w:sz w:val="28"/>
          <w:szCs w:val="28"/>
        </w:rPr>
        <w:t>;</w:t>
      </w:r>
    </w:p>
    <w:p w:rsidR="00EB4359" w:rsidRPr="00BA0F1C" w:rsidRDefault="00D63A35" w:rsidP="00D5732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63A35">
        <w:rPr>
          <w:rFonts w:ascii="Times New Roman" w:hAnsi="Times New Roman"/>
          <w:sz w:val="28"/>
          <w:szCs w:val="24"/>
        </w:rPr>
        <w:t>Постановление Пра</w:t>
      </w:r>
      <w:r w:rsidR="007A1DE8">
        <w:rPr>
          <w:rFonts w:ascii="Times New Roman" w:hAnsi="Times New Roman"/>
          <w:sz w:val="28"/>
          <w:szCs w:val="24"/>
        </w:rPr>
        <w:t>вительства Российской Федерации</w:t>
      </w:r>
      <w:r w:rsidR="007A1DE8">
        <w:rPr>
          <w:rFonts w:ascii="Times New Roman" w:hAnsi="Times New Roman"/>
          <w:sz w:val="28"/>
          <w:szCs w:val="24"/>
        </w:rPr>
        <w:br/>
      </w:r>
      <w:r w:rsidRPr="00D63A35">
        <w:rPr>
          <w:rFonts w:ascii="Times New Roman" w:hAnsi="Times New Roman"/>
          <w:sz w:val="28"/>
          <w:szCs w:val="24"/>
        </w:rPr>
        <w:t xml:space="preserve">от 24 марта 2018 г. № 326 «Об утверждении правил составления проекта федерального бюджета и проектов государственных внебюджетных фондов Российской Федерации на очередной финансовый год и плановый период </w:t>
      </w:r>
      <w:r w:rsidR="00ED2B04">
        <w:rPr>
          <w:rFonts w:ascii="Times New Roman" w:hAnsi="Times New Roman"/>
          <w:sz w:val="28"/>
          <w:szCs w:val="24"/>
        </w:rPr>
        <w:br/>
      </w:r>
      <w:r w:rsidRPr="00D63A35">
        <w:rPr>
          <w:rFonts w:ascii="Times New Roman" w:hAnsi="Times New Roman"/>
          <w:sz w:val="28"/>
          <w:szCs w:val="24"/>
        </w:rPr>
        <w:t>и признании утратившими силу некоторых актов Правительства Российской Федерации»</w:t>
      </w:r>
      <w:r w:rsidR="00EB4359" w:rsidRPr="00BA0F1C">
        <w:rPr>
          <w:rFonts w:ascii="Times New Roman" w:hAnsi="Times New Roman"/>
          <w:sz w:val="28"/>
          <w:szCs w:val="24"/>
        </w:rPr>
        <w:t>;</w:t>
      </w:r>
    </w:p>
    <w:p w:rsidR="00E91959" w:rsidRPr="00BA0F1C" w:rsidRDefault="00E91959" w:rsidP="00D5732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A0F1C">
        <w:rPr>
          <w:rFonts w:ascii="Times New Roman" w:hAnsi="Times New Roman"/>
          <w:sz w:val="28"/>
          <w:szCs w:val="24"/>
        </w:rPr>
        <w:t>Постановление Пра</w:t>
      </w:r>
      <w:r w:rsidR="007A1DE8">
        <w:rPr>
          <w:rFonts w:ascii="Times New Roman" w:hAnsi="Times New Roman"/>
          <w:sz w:val="28"/>
          <w:szCs w:val="24"/>
        </w:rPr>
        <w:t>вительства Российской Федерации</w:t>
      </w:r>
      <w:r w:rsidR="007A1DE8">
        <w:rPr>
          <w:rFonts w:ascii="Times New Roman" w:hAnsi="Times New Roman"/>
          <w:sz w:val="28"/>
          <w:szCs w:val="24"/>
        </w:rPr>
        <w:br/>
      </w:r>
      <w:r w:rsidRPr="00BA0F1C">
        <w:rPr>
          <w:rFonts w:ascii="Times New Roman" w:hAnsi="Times New Roman"/>
          <w:sz w:val="28"/>
          <w:szCs w:val="24"/>
        </w:rPr>
        <w:t>от 30</w:t>
      </w:r>
      <w:r w:rsidR="007A1DE8">
        <w:rPr>
          <w:rFonts w:ascii="Times New Roman" w:hAnsi="Times New Roman"/>
          <w:sz w:val="28"/>
          <w:szCs w:val="24"/>
        </w:rPr>
        <w:t xml:space="preserve"> июня </w:t>
      </w:r>
      <w:r w:rsidRPr="00BA0F1C">
        <w:rPr>
          <w:rFonts w:ascii="Times New Roman" w:hAnsi="Times New Roman"/>
          <w:sz w:val="28"/>
          <w:szCs w:val="24"/>
        </w:rPr>
        <w:t>2004</w:t>
      </w:r>
      <w:r w:rsidR="00D5732F">
        <w:rPr>
          <w:rFonts w:ascii="Times New Roman" w:hAnsi="Times New Roman"/>
          <w:sz w:val="28"/>
          <w:szCs w:val="24"/>
        </w:rPr>
        <w:t xml:space="preserve"> г.</w:t>
      </w:r>
      <w:r w:rsidRPr="00BA0F1C">
        <w:rPr>
          <w:rFonts w:ascii="Times New Roman" w:hAnsi="Times New Roman"/>
          <w:sz w:val="28"/>
          <w:szCs w:val="24"/>
        </w:rPr>
        <w:t xml:space="preserve"> № 329 «О Министерстве финансов Российской Федерации»;</w:t>
      </w:r>
    </w:p>
    <w:p w:rsidR="00D63A35" w:rsidRPr="00D63A35" w:rsidRDefault="00D63A35" w:rsidP="00D63A3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63A35">
        <w:rPr>
          <w:rFonts w:ascii="Times New Roman" w:hAnsi="Times New Roman" w:cs="Times New Roman"/>
          <w:sz w:val="28"/>
          <w:szCs w:val="28"/>
        </w:rPr>
        <w:t xml:space="preserve">Приказ Минфина России от 28 декабря 2010 г. № 191н </w:t>
      </w:r>
      <w:r w:rsidR="00ED2B04">
        <w:rPr>
          <w:rFonts w:ascii="Times New Roman" w:hAnsi="Times New Roman" w:cs="Times New Roman"/>
          <w:sz w:val="28"/>
          <w:szCs w:val="28"/>
        </w:rPr>
        <w:br/>
      </w:r>
      <w:r w:rsidRPr="00D63A35">
        <w:rPr>
          <w:rFonts w:ascii="Times New Roman" w:hAnsi="Times New Roman" w:cs="Times New Roman"/>
          <w:sz w:val="28"/>
          <w:szCs w:val="28"/>
        </w:rPr>
        <w:t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ED0472" w:rsidRPr="00BA0F1C">
        <w:rPr>
          <w:rFonts w:ascii="Times New Roman" w:hAnsi="Times New Roman" w:cs="Times New Roman"/>
          <w:sz w:val="24"/>
          <w:szCs w:val="24"/>
        </w:rPr>
        <w:t>;</w:t>
      </w:r>
    </w:p>
    <w:p w:rsidR="00D63A35" w:rsidRPr="006409B6" w:rsidRDefault="00D63A35" w:rsidP="00D63A3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63A35">
        <w:rPr>
          <w:rFonts w:ascii="Times New Roman" w:hAnsi="Times New Roman" w:cs="Times New Roman"/>
          <w:sz w:val="28"/>
          <w:szCs w:val="28"/>
        </w:rPr>
        <w:t>Постановление Пра</w:t>
      </w:r>
      <w:r w:rsidR="007A1DE8">
        <w:rPr>
          <w:rFonts w:ascii="Times New Roman" w:hAnsi="Times New Roman" w:cs="Times New Roman"/>
          <w:sz w:val="28"/>
          <w:szCs w:val="28"/>
        </w:rPr>
        <w:t>вительства Российской Федерации</w:t>
      </w:r>
      <w:r w:rsidR="007A1DE8">
        <w:rPr>
          <w:rFonts w:ascii="Times New Roman" w:hAnsi="Times New Roman" w:cs="Times New Roman"/>
          <w:sz w:val="28"/>
          <w:szCs w:val="28"/>
        </w:rPr>
        <w:br/>
        <w:t xml:space="preserve">от 26 июня </w:t>
      </w:r>
      <w:r w:rsidRPr="00D63A35">
        <w:rPr>
          <w:rFonts w:ascii="Times New Roman" w:hAnsi="Times New Roman" w:cs="Times New Roman"/>
          <w:sz w:val="28"/>
          <w:szCs w:val="28"/>
        </w:rPr>
        <w:t>2015 г. № 640 «О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задания»</w:t>
      </w:r>
      <w:r w:rsidR="00DC7BE3" w:rsidRPr="00D63A35">
        <w:rPr>
          <w:rFonts w:ascii="Times New Roman" w:hAnsi="Times New Roman" w:cs="Times New Roman"/>
          <w:sz w:val="28"/>
          <w:szCs w:val="28"/>
        </w:rPr>
        <w:t>;</w:t>
      </w:r>
    </w:p>
    <w:p w:rsidR="006409B6" w:rsidRPr="006409B6" w:rsidRDefault="006409B6" w:rsidP="006409B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9B6">
        <w:rPr>
          <w:rFonts w:ascii="Times New Roman" w:hAnsi="Times New Roman" w:cs="Times New Roman"/>
          <w:sz w:val="28"/>
          <w:szCs w:val="28"/>
        </w:rPr>
        <w:t>Приказ Минфина России от 4 апреля 2024 г. № 39н «Об утверждении Порядка составления и ведения сводной бюджетной росписи федерального бюджета и бюджетных росписей главных распорядителей средств федерального бю</w:t>
      </w:r>
      <w:r w:rsidRPr="00EF101D">
        <w:rPr>
          <w:rFonts w:ascii="Times New Roman" w:hAnsi="Times New Roman" w:cs="Times New Roman"/>
          <w:sz w:val="28"/>
          <w:szCs w:val="28"/>
        </w:rPr>
        <w:t>джета, а также утверждения (изменения) и доведения (отзыва) лимитов бюджетных обязательств при организации исполнения федерального бюджета»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7BE3" w:rsidRPr="00D63A35" w:rsidRDefault="00DC7BE3" w:rsidP="00D63A3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63A35">
        <w:rPr>
          <w:rFonts w:ascii="Times New Roman" w:hAnsi="Times New Roman" w:cs="Times New Roman"/>
          <w:sz w:val="28"/>
          <w:szCs w:val="28"/>
        </w:rPr>
        <w:t>Иные нормативно правовые акты в сфере деятельности Департамента бюджетной политики в отраслях экономики.</w:t>
      </w:r>
    </w:p>
    <w:sectPr w:rsidR="00DC7BE3" w:rsidRPr="00D63A35" w:rsidSect="006409B6">
      <w:headerReference w:type="default" r:id="rId7"/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710" w:rsidRDefault="00515710">
      <w:pPr>
        <w:spacing w:after="0" w:line="240" w:lineRule="auto"/>
      </w:pPr>
      <w:r>
        <w:separator/>
      </w:r>
    </w:p>
  </w:endnote>
  <w:endnote w:type="continuationSeparator" w:id="0">
    <w:p w:rsidR="00515710" w:rsidRDefault="0051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710" w:rsidRDefault="00515710">
      <w:pPr>
        <w:spacing w:after="0" w:line="240" w:lineRule="auto"/>
      </w:pPr>
      <w:r>
        <w:separator/>
      </w:r>
    </w:p>
  </w:footnote>
  <w:footnote w:type="continuationSeparator" w:id="0">
    <w:p w:rsidR="00515710" w:rsidRDefault="00515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557" w:rsidRDefault="00515710">
    <w:pPr>
      <w:pStyle w:val="a4"/>
      <w:jc w:val="center"/>
    </w:pPr>
  </w:p>
  <w:p w:rsidR="00F70557" w:rsidRDefault="0051571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E2BFF"/>
    <w:multiLevelType w:val="hybridMultilevel"/>
    <w:tmpl w:val="0E180654"/>
    <w:lvl w:ilvl="0" w:tplc="D40C68C6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61754"/>
    <w:multiLevelType w:val="hybridMultilevel"/>
    <w:tmpl w:val="97F2B236"/>
    <w:lvl w:ilvl="0" w:tplc="63D68B82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E30A7"/>
    <w:multiLevelType w:val="hybridMultilevel"/>
    <w:tmpl w:val="4E8E2000"/>
    <w:lvl w:ilvl="0" w:tplc="7222FD7E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04" w:hanging="360"/>
      </w:pPr>
    </w:lvl>
    <w:lvl w:ilvl="2" w:tplc="0419001B" w:tentative="1">
      <w:start w:val="1"/>
      <w:numFmt w:val="lowerRoman"/>
      <w:lvlText w:val="%3."/>
      <w:lvlJc w:val="right"/>
      <w:pPr>
        <w:ind w:left="316" w:hanging="180"/>
      </w:pPr>
    </w:lvl>
    <w:lvl w:ilvl="3" w:tplc="0419000F" w:tentative="1">
      <w:start w:val="1"/>
      <w:numFmt w:val="decimal"/>
      <w:lvlText w:val="%4."/>
      <w:lvlJc w:val="left"/>
      <w:pPr>
        <w:ind w:left="1036" w:hanging="360"/>
      </w:pPr>
    </w:lvl>
    <w:lvl w:ilvl="4" w:tplc="04190019" w:tentative="1">
      <w:start w:val="1"/>
      <w:numFmt w:val="lowerLetter"/>
      <w:lvlText w:val="%5."/>
      <w:lvlJc w:val="left"/>
      <w:pPr>
        <w:ind w:left="1756" w:hanging="360"/>
      </w:pPr>
    </w:lvl>
    <w:lvl w:ilvl="5" w:tplc="0419001B" w:tentative="1">
      <w:start w:val="1"/>
      <w:numFmt w:val="lowerRoman"/>
      <w:lvlText w:val="%6."/>
      <w:lvlJc w:val="right"/>
      <w:pPr>
        <w:ind w:left="2476" w:hanging="180"/>
      </w:pPr>
    </w:lvl>
    <w:lvl w:ilvl="6" w:tplc="0419000F" w:tentative="1">
      <w:start w:val="1"/>
      <w:numFmt w:val="decimal"/>
      <w:lvlText w:val="%7."/>
      <w:lvlJc w:val="left"/>
      <w:pPr>
        <w:ind w:left="3196" w:hanging="360"/>
      </w:pPr>
    </w:lvl>
    <w:lvl w:ilvl="7" w:tplc="04190019" w:tentative="1">
      <w:start w:val="1"/>
      <w:numFmt w:val="lowerLetter"/>
      <w:lvlText w:val="%8."/>
      <w:lvlJc w:val="left"/>
      <w:pPr>
        <w:ind w:left="3916" w:hanging="360"/>
      </w:pPr>
    </w:lvl>
    <w:lvl w:ilvl="8" w:tplc="0419001B" w:tentative="1">
      <w:start w:val="1"/>
      <w:numFmt w:val="lowerRoman"/>
      <w:lvlText w:val="%9."/>
      <w:lvlJc w:val="right"/>
      <w:pPr>
        <w:ind w:left="4636" w:hanging="180"/>
      </w:pPr>
    </w:lvl>
  </w:abstractNum>
  <w:abstractNum w:abstractNumId="3" w15:restartNumberingAfterBreak="0">
    <w:nsid w:val="6A883D80"/>
    <w:multiLevelType w:val="hybridMultilevel"/>
    <w:tmpl w:val="4E8E2000"/>
    <w:lvl w:ilvl="0" w:tplc="7222FD7E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04" w:hanging="360"/>
      </w:pPr>
    </w:lvl>
    <w:lvl w:ilvl="2" w:tplc="0419001B" w:tentative="1">
      <w:start w:val="1"/>
      <w:numFmt w:val="lowerRoman"/>
      <w:lvlText w:val="%3."/>
      <w:lvlJc w:val="right"/>
      <w:pPr>
        <w:ind w:left="316" w:hanging="180"/>
      </w:pPr>
    </w:lvl>
    <w:lvl w:ilvl="3" w:tplc="0419000F" w:tentative="1">
      <w:start w:val="1"/>
      <w:numFmt w:val="decimal"/>
      <w:lvlText w:val="%4."/>
      <w:lvlJc w:val="left"/>
      <w:pPr>
        <w:ind w:left="1036" w:hanging="360"/>
      </w:pPr>
    </w:lvl>
    <w:lvl w:ilvl="4" w:tplc="04190019" w:tentative="1">
      <w:start w:val="1"/>
      <w:numFmt w:val="lowerLetter"/>
      <w:lvlText w:val="%5."/>
      <w:lvlJc w:val="left"/>
      <w:pPr>
        <w:ind w:left="1756" w:hanging="360"/>
      </w:pPr>
    </w:lvl>
    <w:lvl w:ilvl="5" w:tplc="0419001B" w:tentative="1">
      <w:start w:val="1"/>
      <w:numFmt w:val="lowerRoman"/>
      <w:lvlText w:val="%6."/>
      <w:lvlJc w:val="right"/>
      <w:pPr>
        <w:ind w:left="2476" w:hanging="180"/>
      </w:pPr>
    </w:lvl>
    <w:lvl w:ilvl="6" w:tplc="0419000F" w:tentative="1">
      <w:start w:val="1"/>
      <w:numFmt w:val="decimal"/>
      <w:lvlText w:val="%7."/>
      <w:lvlJc w:val="left"/>
      <w:pPr>
        <w:ind w:left="3196" w:hanging="360"/>
      </w:pPr>
    </w:lvl>
    <w:lvl w:ilvl="7" w:tplc="04190019" w:tentative="1">
      <w:start w:val="1"/>
      <w:numFmt w:val="lowerLetter"/>
      <w:lvlText w:val="%8."/>
      <w:lvlJc w:val="left"/>
      <w:pPr>
        <w:ind w:left="3916" w:hanging="360"/>
      </w:pPr>
    </w:lvl>
    <w:lvl w:ilvl="8" w:tplc="0419001B" w:tentative="1">
      <w:start w:val="1"/>
      <w:numFmt w:val="lowerRoman"/>
      <w:lvlText w:val="%9."/>
      <w:lvlJc w:val="right"/>
      <w:pPr>
        <w:ind w:left="4636" w:hanging="180"/>
      </w:pPr>
    </w:lvl>
  </w:abstractNum>
  <w:abstractNum w:abstractNumId="4" w15:restartNumberingAfterBreak="0">
    <w:nsid w:val="6CB47C6F"/>
    <w:multiLevelType w:val="hybridMultilevel"/>
    <w:tmpl w:val="91CE2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169B0"/>
    <w:multiLevelType w:val="hybridMultilevel"/>
    <w:tmpl w:val="D1EE0F74"/>
    <w:lvl w:ilvl="0" w:tplc="FCB083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B6"/>
    <w:rsid w:val="00011068"/>
    <w:rsid w:val="000574DF"/>
    <w:rsid w:val="00072454"/>
    <w:rsid w:val="00092768"/>
    <w:rsid w:val="000A5162"/>
    <w:rsid w:val="000E2966"/>
    <w:rsid w:val="000F18DE"/>
    <w:rsid w:val="002671F0"/>
    <w:rsid w:val="002A2EB6"/>
    <w:rsid w:val="002B3D68"/>
    <w:rsid w:val="002F2232"/>
    <w:rsid w:val="0033761D"/>
    <w:rsid w:val="003F2F15"/>
    <w:rsid w:val="0041261D"/>
    <w:rsid w:val="00413FB1"/>
    <w:rsid w:val="004B270D"/>
    <w:rsid w:val="004D5DB6"/>
    <w:rsid w:val="004E59CA"/>
    <w:rsid w:val="00515710"/>
    <w:rsid w:val="0056596C"/>
    <w:rsid w:val="005748AB"/>
    <w:rsid w:val="005D6AA4"/>
    <w:rsid w:val="005E4358"/>
    <w:rsid w:val="005E45ED"/>
    <w:rsid w:val="006409B6"/>
    <w:rsid w:val="006E2D2F"/>
    <w:rsid w:val="006F139D"/>
    <w:rsid w:val="007073BC"/>
    <w:rsid w:val="007A1DE8"/>
    <w:rsid w:val="007D1295"/>
    <w:rsid w:val="00833331"/>
    <w:rsid w:val="00853F1E"/>
    <w:rsid w:val="0092188D"/>
    <w:rsid w:val="009219B2"/>
    <w:rsid w:val="009A41CD"/>
    <w:rsid w:val="009B5710"/>
    <w:rsid w:val="009E0202"/>
    <w:rsid w:val="00A74E86"/>
    <w:rsid w:val="00A90104"/>
    <w:rsid w:val="00AA4F01"/>
    <w:rsid w:val="00AB3FA1"/>
    <w:rsid w:val="00B11EAC"/>
    <w:rsid w:val="00BA0F1C"/>
    <w:rsid w:val="00BA164D"/>
    <w:rsid w:val="00BE0983"/>
    <w:rsid w:val="00C74FB4"/>
    <w:rsid w:val="00C82F7B"/>
    <w:rsid w:val="00CA23C3"/>
    <w:rsid w:val="00D11B50"/>
    <w:rsid w:val="00D32D0F"/>
    <w:rsid w:val="00D43779"/>
    <w:rsid w:val="00D512A7"/>
    <w:rsid w:val="00D5732F"/>
    <w:rsid w:val="00D63A35"/>
    <w:rsid w:val="00DA2424"/>
    <w:rsid w:val="00DC7BE3"/>
    <w:rsid w:val="00E7342E"/>
    <w:rsid w:val="00E91959"/>
    <w:rsid w:val="00EB4359"/>
    <w:rsid w:val="00EC5675"/>
    <w:rsid w:val="00ED0472"/>
    <w:rsid w:val="00ED2B04"/>
    <w:rsid w:val="00EF101D"/>
    <w:rsid w:val="00F36A8E"/>
    <w:rsid w:val="00F430BF"/>
    <w:rsid w:val="00FB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9D33D"/>
  <w15:docId w15:val="{518FF855-96F3-48E8-A4A1-10319734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8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74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48AB"/>
  </w:style>
  <w:style w:type="paragraph" w:styleId="a6">
    <w:name w:val="footer"/>
    <w:basedOn w:val="a"/>
    <w:link w:val="a7"/>
    <w:uiPriority w:val="99"/>
    <w:unhideWhenUsed/>
    <w:rsid w:val="000F1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18DE"/>
  </w:style>
  <w:style w:type="paragraph" w:styleId="a8">
    <w:name w:val="Balloon Text"/>
    <w:basedOn w:val="a"/>
    <w:link w:val="a9"/>
    <w:uiPriority w:val="99"/>
    <w:semiHidden/>
    <w:unhideWhenUsed/>
    <w:rsid w:val="000F1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18D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A0F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КРАСНОВА АНАСТАСИЯ АЛЕКСЕЕВНА</dc:creator>
  <cp:lastModifiedBy>Даниэль Мария Вячеславовна</cp:lastModifiedBy>
  <cp:revision>2</cp:revision>
  <cp:lastPrinted>2018-01-26T10:47:00Z</cp:lastPrinted>
  <dcterms:created xsi:type="dcterms:W3CDTF">2025-11-28T06:48:00Z</dcterms:created>
  <dcterms:modified xsi:type="dcterms:W3CDTF">2025-11-28T06:48:00Z</dcterms:modified>
</cp:coreProperties>
</file>