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17 December, 2025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17 December, 2025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18 024.393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10 264.631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9 802.096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93.4639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14.61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26251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12 434.906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7 430.067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6 509.407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84.6680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14.55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