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ED90F" w14:textId="77777777" w:rsidR="00BD6046" w:rsidRPr="00BD6046" w:rsidRDefault="00BD6046" w:rsidP="00BD6046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</w:p>
    <w:p w14:paraId="1F39DA82" w14:textId="77777777" w:rsidR="00BD6046" w:rsidRPr="00BD6046" w:rsidRDefault="00BD6046" w:rsidP="00BD6046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BD6046">
        <w:rPr>
          <w:b/>
          <w:color w:val="000000"/>
          <w:sz w:val="28"/>
          <w:szCs w:val="28"/>
        </w:rPr>
        <w:t>МИНИСТЕРСТВО ФИНАНСОВ РОССИЙСКОЙ ФЕДЕРАЦИИ</w:t>
      </w:r>
    </w:p>
    <w:p w14:paraId="098080B3" w14:textId="77777777" w:rsidR="00BD6046" w:rsidRPr="00BD6046" w:rsidRDefault="00BD6046" w:rsidP="00BD6046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</w:p>
    <w:p w14:paraId="21D613D8" w14:textId="77777777" w:rsidR="00BD6046" w:rsidRPr="00BD6046" w:rsidRDefault="00BD6046" w:rsidP="00BD6046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</w:p>
    <w:p w14:paraId="2CC3FD84" w14:textId="77777777" w:rsidR="00BD6046" w:rsidRPr="00BD6046" w:rsidRDefault="00BD6046" w:rsidP="00BD6046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</w:p>
    <w:p w14:paraId="75E185B2" w14:textId="77777777" w:rsidR="00BD6046" w:rsidRPr="00BD6046" w:rsidRDefault="00BD6046" w:rsidP="00BD6046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BD6046">
        <w:rPr>
          <w:b/>
          <w:color w:val="000000"/>
          <w:sz w:val="28"/>
          <w:szCs w:val="28"/>
        </w:rPr>
        <w:t>ПРИКАЗ</w:t>
      </w:r>
    </w:p>
    <w:p w14:paraId="67D2E836" w14:textId="07B9EB3C" w:rsidR="00BD6046" w:rsidRPr="00BD6046" w:rsidRDefault="00BD6046" w:rsidP="00BD6046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17</w:t>
      </w:r>
      <w:r w:rsidRPr="00BD6046">
        <w:rPr>
          <w:b/>
          <w:color w:val="000000"/>
          <w:sz w:val="28"/>
          <w:szCs w:val="28"/>
        </w:rPr>
        <w:t xml:space="preserve"> ноября 202</w:t>
      </w:r>
      <w:r>
        <w:rPr>
          <w:b/>
          <w:color w:val="000000"/>
          <w:sz w:val="28"/>
          <w:szCs w:val="28"/>
        </w:rPr>
        <w:t>5</w:t>
      </w:r>
      <w:r w:rsidRPr="00BD6046">
        <w:rPr>
          <w:b/>
          <w:color w:val="000000"/>
          <w:sz w:val="28"/>
          <w:szCs w:val="28"/>
        </w:rPr>
        <w:t xml:space="preserve"> г. № 4</w:t>
      </w:r>
      <w:bookmarkStart w:id="0" w:name="DatPrik"/>
      <w:bookmarkEnd w:id="0"/>
      <w:r>
        <w:rPr>
          <w:b/>
          <w:color w:val="000000"/>
          <w:sz w:val="28"/>
          <w:szCs w:val="28"/>
        </w:rPr>
        <w:t>33</w:t>
      </w:r>
    </w:p>
    <w:p w14:paraId="212344D9" w14:textId="77777777" w:rsidR="00BD6046" w:rsidRPr="00BD6046" w:rsidRDefault="00BD6046" w:rsidP="00BD6046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14:paraId="7272D41E" w14:textId="7C57EAB8" w:rsidR="00BD6046" w:rsidRDefault="00BD6046" w:rsidP="00BD6046">
      <w:pPr>
        <w:spacing w:before="160"/>
        <w:jc w:val="center"/>
        <w:rPr>
          <w:sz w:val="27"/>
          <w:szCs w:val="27"/>
        </w:rPr>
      </w:pPr>
    </w:p>
    <w:p w14:paraId="53D494F8" w14:textId="07D6C66C" w:rsidR="00BD6046" w:rsidRDefault="00BD6046" w:rsidP="00BD6046">
      <w:pPr>
        <w:spacing w:before="160"/>
        <w:jc w:val="center"/>
        <w:rPr>
          <w:sz w:val="27"/>
          <w:szCs w:val="27"/>
        </w:rPr>
      </w:pPr>
    </w:p>
    <w:p w14:paraId="5586D92D" w14:textId="0CE435AE" w:rsidR="00BD6046" w:rsidRDefault="00BD6046" w:rsidP="00BD6046">
      <w:pPr>
        <w:spacing w:before="160"/>
        <w:jc w:val="center"/>
        <w:rPr>
          <w:sz w:val="27"/>
          <w:szCs w:val="27"/>
        </w:rPr>
      </w:pPr>
    </w:p>
    <w:p w14:paraId="29EBFA34" w14:textId="4DCB7DBE" w:rsidR="00BD6046" w:rsidRDefault="00BD6046" w:rsidP="00BD6046">
      <w:pPr>
        <w:spacing w:before="160"/>
        <w:jc w:val="center"/>
        <w:rPr>
          <w:sz w:val="27"/>
          <w:szCs w:val="27"/>
        </w:rPr>
      </w:pPr>
    </w:p>
    <w:p w14:paraId="12A3C1B6" w14:textId="2F4B14DF" w:rsidR="00BD6046" w:rsidRDefault="00BD6046" w:rsidP="00BD6046">
      <w:pPr>
        <w:spacing w:before="160"/>
        <w:jc w:val="center"/>
        <w:rPr>
          <w:sz w:val="27"/>
          <w:szCs w:val="27"/>
        </w:rPr>
      </w:pPr>
    </w:p>
    <w:p w14:paraId="6E6C79DD" w14:textId="35761A1B" w:rsidR="00BD6046" w:rsidRDefault="00BD6046" w:rsidP="00BD6046">
      <w:pPr>
        <w:spacing w:before="160"/>
        <w:jc w:val="center"/>
        <w:rPr>
          <w:sz w:val="27"/>
          <w:szCs w:val="27"/>
        </w:rPr>
      </w:pPr>
    </w:p>
    <w:p w14:paraId="0ED4564D" w14:textId="655BEA7D" w:rsidR="00BD6046" w:rsidRDefault="00BD6046" w:rsidP="00BD6046">
      <w:pPr>
        <w:spacing w:before="160"/>
        <w:jc w:val="center"/>
        <w:rPr>
          <w:sz w:val="27"/>
          <w:szCs w:val="27"/>
        </w:rPr>
      </w:pPr>
    </w:p>
    <w:p w14:paraId="123FA138" w14:textId="77777777" w:rsidR="00BD6046" w:rsidRPr="00BD6046" w:rsidRDefault="00BD6046" w:rsidP="00BD6046">
      <w:pPr>
        <w:spacing w:before="160"/>
        <w:jc w:val="center"/>
        <w:rPr>
          <w:sz w:val="27"/>
          <w:szCs w:val="27"/>
        </w:rPr>
      </w:pPr>
    </w:p>
    <w:p w14:paraId="3A407264" w14:textId="77777777" w:rsidR="00BD6046" w:rsidRPr="00BD6046" w:rsidRDefault="00BD6046" w:rsidP="00BD6046">
      <w:pPr>
        <w:jc w:val="center"/>
        <w:rPr>
          <w:rFonts w:eastAsia="Calibri"/>
          <w:b/>
          <w:sz w:val="28"/>
          <w:szCs w:val="28"/>
        </w:rPr>
      </w:pPr>
      <w:r w:rsidRPr="00BD6046">
        <w:rPr>
          <w:rFonts w:eastAsia="Calibri"/>
          <w:b/>
          <w:sz w:val="28"/>
          <w:szCs w:val="28"/>
        </w:rPr>
        <w:t>Об утверждении Программы профилактики нарушений обязательных требований Федерального закона от 30 декабря 2008 г. № 307-ФЗ</w:t>
      </w:r>
    </w:p>
    <w:p w14:paraId="55714AF5" w14:textId="77777777" w:rsidR="00BD6046" w:rsidRPr="00BD6046" w:rsidRDefault="00BD6046" w:rsidP="00BD6046">
      <w:pPr>
        <w:jc w:val="center"/>
        <w:rPr>
          <w:b/>
          <w:sz w:val="28"/>
          <w:szCs w:val="28"/>
        </w:rPr>
      </w:pPr>
      <w:r w:rsidRPr="00BD6046">
        <w:rPr>
          <w:rFonts w:eastAsia="Calibri"/>
          <w:b/>
          <w:sz w:val="28"/>
          <w:szCs w:val="28"/>
        </w:rPr>
        <w:t xml:space="preserve"> «Об аудиторской деятельности» и принятых в соответствии с ним иных нормативных правовых актов, нормативных актов Банка России саморегулируемой организацией аудиторов на 2026 год</w:t>
      </w:r>
    </w:p>
    <w:p w14:paraId="765570AB" w14:textId="77777777" w:rsidR="00BD6046" w:rsidRPr="00BD6046" w:rsidRDefault="00BD6046" w:rsidP="00BD6046">
      <w:pPr>
        <w:spacing w:line="360" w:lineRule="auto"/>
        <w:jc w:val="center"/>
        <w:rPr>
          <w:sz w:val="28"/>
          <w:szCs w:val="28"/>
        </w:rPr>
      </w:pPr>
    </w:p>
    <w:p w14:paraId="46D03DE4" w14:textId="77777777" w:rsidR="00BD6046" w:rsidRPr="00BD6046" w:rsidRDefault="00BD6046" w:rsidP="00BD6046">
      <w:pPr>
        <w:spacing w:line="360" w:lineRule="auto"/>
        <w:ind w:firstLine="709"/>
        <w:jc w:val="both"/>
        <w:rPr>
          <w:noProof/>
          <w:sz w:val="28"/>
        </w:rPr>
      </w:pPr>
      <w:r w:rsidRPr="00BD6046">
        <w:rPr>
          <w:noProof/>
          <w:sz w:val="28"/>
        </w:rPr>
        <w:t>В соответствии с частью 1 статьи 8</w:t>
      </w:r>
      <w:r w:rsidRPr="00BD6046">
        <w:rPr>
          <w:noProof/>
          <w:sz w:val="28"/>
          <w:vertAlign w:val="superscript"/>
        </w:rPr>
        <w:t>2</w:t>
      </w:r>
      <w:r w:rsidRPr="00BD6046">
        <w:rPr>
          <w:noProof/>
          <w:sz w:val="28"/>
        </w:rPr>
        <w:t xml:space="preserve"> Федерального закона от 26 декабря 2008 г. № 294</w:t>
      </w:r>
      <w:r w:rsidRPr="00BD6046">
        <w:rPr>
          <w:noProof/>
          <w:sz w:val="28"/>
        </w:rPr>
        <w:noBreakHyphen/>
        <w:t>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частью 4 статьи 1 и частью 1 статьи 22 Федерального закона от 30 декабря 2008 г. № 307-ФЗ «Об аудиторской деятельности», абзацем первым пункта 1 Положения о Министерстве финансов Российской Федерации, утвержденного постановлением Правительства Российской Федерации от 30 июня 2004 г. № 329, п р и к а з ы в а ю:</w:t>
      </w:r>
    </w:p>
    <w:p w14:paraId="3DE331B7" w14:textId="77777777" w:rsidR="00BD6046" w:rsidRPr="00BD6046" w:rsidRDefault="00BD6046" w:rsidP="00BD6046">
      <w:pPr>
        <w:spacing w:line="360" w:lineRule="auto"/>
        <w:ind w:firstLine="709"/>
        <w:jc w:val="both"/>
        <w:rPr>
          <w:noProof/>
          <w:sz w:val="28"/>
        </w:rPr>
      </w:pPr>
      <w:r w:rsidRPr="00BD6046">
        <w:rPr>
          <w:noProof/>
          <w:sz w:val="28"/>
        </w:rPr>
        <w:t>1. Утвердить прилагаемую Программу профилактики нарушений обязательных требований Федерального закона от 30 декабря 2008 г. № 307-ФЗ «Об аудиторской деятельности» и принятых в соответствии с ним иных нормативных правовых актов, нормативных актов Банка России саморегулируемой организацией аудиторов на 2026 год.</w:t>
      </w:r>
    </w:p>
    <w:p w14:paraId="4FF703CF" w14:textId="77777777" w:rsidR="00BD6046" w:rsidRPr="00BD6046" w:rsidRDefault="00BD6046" w:rsidP="00BD6046">
      <w:pPr>
        <w:spacing w:line="360" w:lineRule="auto"/>
        <w:ind w:firstLine="709"/>
        <w:jc w:val="both"/>
        <w:rPr>
          <w:noProof/>
          <w:sz w:val="28"/>
        </w:rPr>
      </w:pPr>
      <w:r w:rsidRPr="00BD6046">
        <w:rPr>
          <w:noProof/>
          <w:sz w:val="28"/>
        </w:rPr>
        <w:lastRenderedPageBreak/>
        <w:t>2.  Ответственным структурным подразделением за организацию работы по профилактике нарушений обязательных требований Федерального закона от 30 декабря 2008 г. № 307-ФЗ «Об аудиторской деятельности» и принятых в соответствии с ним иных нормативных правовых актов, нормативных актов Банка России саморегулируемой организацией аудиторов на 2026 год определить Департамент регулирования бухгалтерского учета, финансовой отчетности и аудиторской деятельности.</w:t>
      </w:r>
    </w:p>
    <w:p w14:paraId="5259FD3B" w14:textId="77777777" w:rsidR="00BD6046" w:rsidRPr="00BD6046" w:rsidRDefault="00BD6046" w:rsidP="00BD6046">
      <w:pPr>
        <w:spacing w:line="360" w:lineRule="auto"/>
        <w:ind w:firstLine="709"/>
        <w:jc w:val="both"/>
        <w:rPr>
          <w:noProof/>
          <w:sz w:val="28"/>
        </w:rPr>
      </w:pPr>
      <w:r w:rsidRPr="00BD6046">
        <w:rPr>
          <w:noProof/>
          <w:sz w:val="28"/>
        </w:rPr>
        <w:t>3.  Контроль за исполнением настоящего приказа оставляю за собой.</w:t>
      </w:r>
    </w:p>
    <w:p w14:paraId="6154A2E3" w14:textId="77777777" w:rsidR="00BD6046" w:rsidRPr="00BD6046" w:rsidRDefault="00BD6046" w:rsidP="00BD6046">
      <w:pPr>
        <w:spacing w:line="360" w:lineRule="auto"/>
        <w:jc w:val="both"/>
        <w:rPr>
          <w:bCs/>
          <w:sz w:val="28"/>
          <w:szCs w:val="28"/>
        </w:rPr>
      </w:pPr>
    </w:p>
    <w:p w14:paraId="06F9D23C" w14:textId="77777777" w:rsidR="00BD6046" w:rsidRPr="00BD6046" w:rsidRDefault="00BD6046" w:rsidP="00BD6046">
      <w:pPr>
        <w:spacing w:line="360" w:lineRule="auto"/>
        <w:jc w:val="both"/>
        <w:rPr>
          <w:bCs/>
          <w:sz w:val="28"/>
          <w:szCs w:val="28"/>
        </w:rPr>
      </w:pPr>
    </w:p>
    <w:p w14:paraId="3902ED43" w14:textId="77777777" w:rsidR="00BD6046" w:rsidRPr="00BD6046" w:rsidRDefault="00BD6046" w:rsidP="00BD6046">
      <w:pPr>
        <w:spacing w:line="360" w:lineRule="auto"/>
        <w:jc w:val="both"/>
        <w:rPr>
          <w:sz w:val="28"/>
        </w:rPr>
      </w:pPr>
      <w:r w:rsidRPr="00BD6046">
        <w:rPr>
          <w:bCs/>
          <w:sz w:val="28"/>
          <w:szCs w:val="28"/>
        </w:rPr>
        <w:t>Заместитель Министра</w:t>
      </w:r>
      <w:r w:rsidRPr="00BD6046">
        <w:rPr>
          <w:bCs/>
          <w:sz w:val="28"/>
          <w:szCs w:val="28"/>
        </w:rPr>
        <w:tab/>
      </w:r>
      <w:r w:rsidRPr="00BD6046">
        <w:rPr>
          <w:bCs/>
          <w:sz w:val="28"/>
          <w:szCs w:val="28"/>
        </w:rPr>
        <w:tab/>
      </w:r>
      <w:r w:rsidRPr="00BD6046">
        <w:rPr>
          <w:bCs/>
          <w:sz w:val="28"/>
          <w:szCs w:val="28"/>
        </w:rPr>
        <w:tab/>
      </w:r>
      <w:r w:rsidRPr="00BD6046">
        <w:rPr>
          <w:bCs/>
          <w:sz w:val="28"/>
          <w:szCs w:val="28"/>
        </w:rPr>
        <w:tab/>
        <w:t xml:space="preserve">                   </w:t>
      </w:r>
      <w:r w:rsidRPr="00BD6046">
        <w:rPr>
          <w:bCs/>
          <w:sz w:val="28"/>
          <w:szCs w:val="28"/>
        </w:rPr>
        <w:tab/>
        <w:t xml:space="preserve">                           В.В. </w:t>
      </w:r>
      <w:proofErr w:type="spellStart"/>
      <w:r w:rsidRPr="00BD6046">
        <w:rPr>
          <w:bCs/>
          <w:sz w:val="28"/>
          <w:szCs w:val="28"/>
        </w:rPr>
        <w:t>Колычев</w:t>
      </w:r>
      <w:proofErr w:type="spellEnd"/>
    </w:p>
    <w:p w14:paraId="783F4768" w14:textId="49E274C9" w:rsidR="00BD6046" w:rsidRDefault="00BD6046"/>
    <w:p w14:paraId="0FA71704" w14:textId="3525A9A6" w:rsidR="00BD6046" w:rsidRDefault="00BD6046"/>
    <w:p w14:paraId="00EA2465" w14:textId="77777777" w:rsidR="00BD6046" w:rsidRDefault="00BD6046"/>
    <w:p w14:paraId="7EDEFB5A" w14:textId="77777777" w:rsidR="00BD6046" w:rsidRDefault="00BD6046">
      <w:pPr>
        <w:sectPr w:rsidR="00BD6046" w:rsidSect="00A80061">
          <w:headerReference w:type="default" r:id="rId8"/>
          <w:headerReference w:type="first" r:id="rId9"/>
          <w:type w:val="continuous"/>
          <w:pgSz w:w="11906" w:h="16838"/>
          <w:pgMar w:top="709" w:right="567" w:bottom="567" w:left="1247" w:header="720" w:footer="720" w:gutter="0"/>
          <w:cols w:space="720"/>
          <w:titlePg/>
          <w:docGrid w:linePitch="272"/>
        </w:sectPr>
      </w:pPr>
      <w:r>
        <w:br w:type="page"/>
      </w:r>
    </w:p>
    <w:p w14:paraId="761B7C85" w14:textId="4EF74355" w:rsidR="00BD6046" w:rsidRDefault="00BD6046"/>
    <w:tbl>
      <w:tblPr>
        <w:tblStyle w:val="a5"/>
        <w:tblpPr w:leftFromText="180" w:rightFromText="180" w:vertAnchor="text" w:tblpXSpec="right" w:tblpY="1"/>
        <w:tblOverlap w:val="never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C72F5B" w:rsidRPr="00157D72" w14:paraId="4138CB9F" w14:textId="77777777" w:rsidTr="00C00933">
        <w:tc>
          <w:tcPr>
            <w:tcW w:w="4503" w:type="dxa"/>
          </w:tcPr>
          <w:p w14:paraId="0E33B11E" w14:textId="1DE85BEE" w:rsidR="008A0251" w:rsidRPr="00157D72" w:rsidRDefault="00FF38D5" w:rsidP="00503878">
            <w:pPr>
              <w:ind w:left="-533" w:firstLine="533"/>
              <w:jc w:val="center"/>
              <w:rPr>
                <w:sz w:val="28"/>
                <w:szCs w:val="28"/>
              </w:rPr>
            </w:pPr>
            <w:r w:rsidRPr="00157D72">
              <w:rPr>
                <w:sz w:val="28"/>
                <w:szCs w:val="28"/>
              </w:rPr>
              <w:t>У</w:t>
            </w:r>
            <w:r w:rsidR="00D03B42" w:rsidRPr="00157D72">
              <w:rPr>
                <w:sz w:val="28"/>
                <w:szCs w:val="28"/>
              </w:rPr>
              <w:t>ТВЕРЖДЕНА</w:t>
            </w:r>
          </w:p>
          <w:p w14:paraId="701E7BDA" w14:textId="77777777" w:rsidR="00C00933" w:rsidRPr="00157D72" w:rsidRDefault="00C00933" w:rsidP="00503878">
            <w:pPr>
              <w:ind w:left="-533" w:firstLine="107"/>
              <w:jc w:val="center"/>
              <w:rPr>
                <w:sz w:val="28"/>
                <w:szCs w:val="28"/>
              </w:rPr>
            </w:pPr>
            <w:r w:rsidRPr="00157D72">
              <w:rPr>
                <w:sz w:val="28"/>
                <w:szCs w:val="28"/>
              </w:rPr>
              <w:t xml:space="preserve">     </w:t>
            </w:r>
            <w:r w:rsidR="008A0251" w:rsidRPr="00157D72">
              <w:rPr>
                <w:sz w:val="28"/>
                <w:szCs w:val="28"/>
              </w:rPr>
              <w:t>приказом Мин</w:t>
            </w:r>
            <w:r w:rsidRPr="00157D72">
              <w:rPr>
                <w:sz w:val="28"/>
                <w:szCs w:val="28"/>
              </w:rPr>
              <w:t>истерства финансов</w:t>
            </w:r>
          </w:p>
          <w:p w14:paraId="5C823DA0" w14:textId="77777777" w:rsidR="008A0251" w:rsidRPr="00157D72" w:rsidRDefault="00C00933" w:rsidP="00503878">
            <w:pPr>
              <w:ind w:left="-284" w:hanging="283"/>
              <w:jc w:val="center"/>
              <w:rPr>
                <w:sz w:val="28"/>
                <w:szCs w:val="28"/>
              </w:rPr>
            </w:pPr>
            <w:r w:rsidRPr="00157D72">
              <w:rPr>
                <w:sz w:val="28"/>
                <w:szCs w:val="28"/>
              </w:rPr>
              <w:t xml:space="preserve">     Российской Федерации</w:t>
            </w:r>
          </w:p>
          <w:p w14:paraId="0B82FE77" w14:textId="110089EB" w:rsidR="008A0251" w:rsidRPr="00157D72" w:rsidRDefault="0051385E" w:rsidP="00503878">
            <w:pPr>
              <w:ind w:left="-533" w:firstLine="533"/>
              <w:jc w:val="center"/>
              <w:rPr>
                <w:sz w:val="28"/>
                <w:szCs w:val="28"/>
              </w:rPr>
            </w:pPr>
            <w:r w:rsidRPr="00157D72">
              <w:rPr>
                <w:sz w:val="28"/>
                <w:szCs w:val="28"/>
              </w:rPr>
              <w:t xml:space="preserve">от </w:t>
            </w:r>
            <w:r w:rsidR="007E580D" w:rsidRPr="007E580D">
              <w:rPr>
                <w:sz w:val="28"/>
                <w:szCs w:val="28"/>
                <w:u w:val="single"/>
              </w:rPr>
              <w:t>17.11.2025</w:t>
            </w:r>
            <w:r w:rsidR="008A0251" w:rsidRPr="00157D72">
              <w:rPr>
                <w:sz w:val="28"/>
                <w:szCs w:val="28"/>
              </w:rPr>
              <w:t xml:space="preserve"> № </w:t>
            </w:r>
            <w:r w:rsidR="007E580D" w:rsidRPr="007E580D">
              <w:rPr>
                <w:sz w:val="28"/>
                <w:szCs w:val="28"/>
                <w:u w:val="single"/>
              </w:rPr>
              <w:t>433</w:t>
            </w:r>
          </w:p>
          <w:p w14:paraId="3B68DED1" w14:textId="77777777" w:rsidR="008A0251" w:rsidRPr="00157D72" w:rsidRDefault="008A0251" w:rsidP="00D03B42">
            <w:pPr>
              <w:spacing w:line="360" w:lineRule="auto"/>
              <w:ind w:left="-533" w:firstLine="533"/>
              <w:jc w:val="center"/>
              <w:rPr>
                <w:sz w:val="28"/>
                <w:szCs w:val="28"/>
              </w:rPr>
            </w:pPr>
          </w:p>
        </w:tc>
      </w:tr>
    </w:tbl>
    <w:p w14:paraId="3AE8687B" w14:textId="77777777" w:rsidR="00961172" w:rsidRPr="00157D72" w:rsidRDefault="00961172" w:rsidP="00D03B42">
      <w:pPr>
        <w:spacing w:line="360" w:lineRule="auto"/>
        <w:ind w:firstLine="851"/>
        <w:rPr>
          <w:sz w:val="28"/>
          <w:szCs w:val="28"/>
        </w:rPr>
      </w:pPr>
    </w:p>
    <w:p w14:paraId="00FD08BC" w14:textId="77777777" w:rsidR="00961172" w:rsidRPr="00157D72" w:rsidRDefault="00961172" w:rsidP="00D03B42">
      <w:pPr>
        <w:spacing w:line="360" w:lineRule="auto"/>
        <w:ind w:firstLine="851"/>
        <w:rPr>
          <w:sz w:val="28"/>
          <w:szCs w:val="28"/>
        </w:rPr>
      </w:pPr>
    </w:p>
    <w:p w14:paraId="0644C3CE" w14:textId="77777777" w:rsidR="00961172" w:rsidRPr="00157D72" w:rsidRDefault="00961172" w:rsidP="00D03B42">
      <w:pPr>
        <w:spacing w:line="360" w:lineRule="auto"/>
        <w:ind w:firstLine="851"/>
        <w:rPr>
          <w:sz w:val="28"/>
          <w:szCs w:val="28"/>
        </w:rPr>
      </w:pPr>
    </w:p>
    <w:p w14:paraId="17186F76" w14:textId="77777777" w:rsidR="00961172" w:rsidRPr="00157D72" w:rsidRDefault="00961172" w:rsidP="00D03B42">
      <w:pPr>
        <w:spacing w:line="360" w:lineRule="auto"/>
        <w:ind w:firstLine="851"/>
        <w:rPr>
          <w:sz w:val="28"/>
          <w:szCs w:val="28"/>
        </w:rPr>
      </w:pPr>
    </w:p>
    <w:p w14:paraId="55378F7C" w14:textId="77777777" w:rsidR="00D03B42" w:rsidRPr="00157D72" w:rsidRDefault="005C713D" w:rsidP="00C32D6B">
      <w:pPr>
        <w:jc w:val="center"/>
        <w:rPr>
          <w:b/>
          <w:sz w:val="28"/>
          <w:szCs w:val="28"/>
        </w:rPr>
      </w:pPr>
      <w:r w:rsidRPr="00157D72">
        <w:rPr>
          <w:b/>
          <w:sz w:val="28"/>
          <w:szCs w:val="28"/>
        </w:rPr>
        <w:t>П</w:t>
      </w:r>
      <w:r w:rsidR="00D03B42" w:rsidRPr="00157D72">
        <w:rPr>
          <w:b/>
          <w:sz w:val="28"/>
          <w:szCs w:val="28"/>
        </w:rPr>
        <w:t>РОГРАММА</w:t>
      </w:r>
    </w:p>
    <w:p w14:paraId="0FA3C067" w14:textId="0D9B224E" w:rsidR="005C713D" w:rsidRPr="00157D72" w:rsidRDefault="000560A8" w:rsidP="00C32D6B">
      <w:pPr>
        <w:jc w:val="center"/>
        <w:rPr>
          <w:b/>
          <w:sz w:val="28"/>
          <w:szCs w:val="28"/>
        </w:rPr>
      </w:pPr>
      <w:r w:rsidRPr="00157D72">
        <w:rPr>
          <w:b/>
          <w:sz w:val="28"/>
          <w:szCs w:val="28"/>
        </w:rPr>
        <w:t>профилактики нарушений обязательных требований Федерального закона от</w:t>
      </w:r>
      <w:r w:rsidR="00D03B42" w:rsidRPr="00157D72">
        <w:rPr>
          <w:b/>
          <w:sz w:val="28"/>
          <w:szCs w:val="28"/>
        </w:rPr>
        <w:t> </w:t>
      </w:r>
      <w:r w:rsidRPr="00157D72">
        <w:rPr>
          <w:b/>
          <w:sz w:val="28"/>
          <w:szCs w:val="28"/>
        </w:rPr>
        <w:t>30</w:t>
      </w:r>
      <w:r w:rsidR="00D03B42" w:rsidRPr="00157D72">
        <w:rPr>
          <w:b/>
          <w:sz w:val="28"/>
          <w:szCs w:val="28"/>
        </w:rPr>
        <w:t> </w:t>
      </w:r>
      <w:r w:rsidRPr="00157D72">
        <w:rPr>
          <w:b/>
          <w:sz w:val="28"/>
          <w:szCs w:val="28"/>
        </w:rPr>
        <w:t>декабря 2008 г. № 307-ФЗ «Об аудиторской деятельности» и принятых в соответствии с ним иных нормативных правовых актов, нормативных актов Банка России саморегулируемо</w:t>
      </w:r>
      <w:r w:rsidR="0075111E">
        <w:rPr>
          <w:b/>
          <w:sz w:val="28"/>
          <w:szCs w:val="28"/>
        </w:rPr>
        <w:t>й организацией аудиторов на 2026</w:t>
      </w:r>
      <w:r w:rsidRPr="00157D72">
        <w:rPr>
          <w:b/>
          <w:sz w:val="28"/>
          <w:szCs w:val="28"/>
        </w:rPr>
        <w:t xml:space="preserve"> год</w:t>
      </w:r>
    </w:p>
    <w:p w14:paraId="1818E60B" w14:textId="77777777" w:rsidR="005F394F" w:rsidRPr="00157D72" w:rsidRDefault="005F394F" w:rsidP="00065A36">
      <w:pPr>
        <w:spacing w:line="360" w:lineRule="auto"/>
        <w:ind w:firstLine="851"/>
        <w:rPr>
          <w:sz w:val="28"/>
          <w:szCs w:val="28"/>
        </w:rPr>
      </w:pPr>
    </w:p>
    <w:p w14:paraId="0E3DF76F" w14:textId="29936976" w:rsidR="00FB267D" w:rsidRPr="00157D72" w:rsidRDefault="00FB267D" w:rsidP="00EB3D51">
      <w:pPr>
        <w:pStyle w:val="ab"/>
        <w:numPr>
          <w:ilvl w:val="0"/>
          <w:numId w:val="3"/>
        </w:numPr>
        <w:ind w:left="0" w:firstLine="0"/>
        <w:jc w:val="center"/>
        <w:rPr>
          <w:szCs w:val="28"/>
        </w:rPr>
      </w:pPr>
      <w:r w:rsidRPr="00157D72">
        <w:rPr>
          <w:szCs w:val="28"/>
        </w:rPr>
        <w:t>Общие положения</w:t>
      </w:r>
    </w:p>
    <w:p w14:paraId="1741967B" w14:textId="77777777" w:rsidR="00EB3D51" w:rsidRPr="00157D72" w:rsidRDefault="00EB3D51" w:rsidP="00EB3D51">
      <w:pPr>
        <w:pStyle w:val="ab"/>
        <w:ind w:left="0"/>
        <w:rPr>
          <w:szCs w:val="28"/>
        </w:rPr>
      </w:pPr>
    </w:p>
    <w:p w14:paraId="0930BA98" w14:textId="4F9A8BC5" w:rsidR="00377E27" w:rsidRPr="00157D72" w:rsidRDefault="005C713D" w:rsidP="00065A36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Style w:val="CharStyle8"/>
          <w:rFonts w:eastAsia="Times New Roman"/>
          <w:sz w:val="28"/>
          <w:szCs w:val="28"/>
          <w:lang w:eastAsia="ru-RU"/>
        </w:rPr>
      </w:pPr>
      <w:r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Настоящая Программа </w:t>
      </w:r>
      <w:r w:rsidR="00FB267D" w:rsidRPr="00157D72">
        <w:rPr>
          <w:rStyle w:val="CharStyle8"/>
          <w:rFonts w:eastAsia="Times New Roman"/>
          <w:sz w:val="28"/>
          <w:szCs w:val="28"/>
          <w:lang w:eastAsia="ru-RU"/>
        </w:rPr>
        <w:t>определяет</w:t>
      </w:r>
      <w:r w:rsidR="00377E27"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 мероприятия по профилактике нарушений</w:t>
      </w:r>
      <w:r w:rsidR="00AA1428"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 обязательных</w:t>
      </w:r>
      <w:r w:rsidR="00577E73"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 требований Федерального закона </w:t>
      </w:r>
      <w:r w:rsidR="00D2061E" w:rsidRPr="00157D72">
        <w:rPr>
          <w:rStyle w:val="CharStyle8"/>
          <w:rFonts w:eastAsia="Times New Roman"/>
          <w:sz w:val="28"/>
          <w:szCs w:val="28"/>
          <w:lang w:eastAsia="ru-RU"/>
        </w:rPr>
        <w:t>от 30 декабря 2008</w:t>
      </w:r>
      <w:r w:rsidR="00AA1428" w:rsidRPr="00157D72">
        <w:rPr>
          <w:rStyle w:val="CharStyle8"/>
          <w:rFonts w:eastAsia="Times New Roman"/>
          <w:sz w:val="28"/>
          <w:szCs w:val="28"/>
          <w:lang w:eastAsia="ru-RU"/>
        </w:rPr>
        <w:t> </w:t>
      </w:r>
      <w:r w:rsidR="00D2061E" w:rsidRPr="00157D72">
        <w:rPr>
          <w:rStyle w:val="CharStyle8"/>
          <w:rFonts w:eastAsia="Times New Roman"/>
          <w:sz w:val="28"/>
          <w:szCs w:val="28"/>
          <w:lang w:eastAsia="ru-RU"/>
        </w:rPr>
        <w:t>г.</w:t>
      </w:r>
      <w:r w:rsidR="00D06A05"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 </w:t>
      </w:r>
      <w:r w:rsidR="00D2061E"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 №</w:t>
      </w:r>
      <w:r w:rsidR="002A7589" w:rsidRPr="00157D72">
        <w:rPr>
          <w:rStyle w:val="CharStyle8"/>
          <w:rFonts w:eastAsia="Times New Roman"/>
          <w:sz w:val="28"/>
          <w:szCs w:val="28"/>
          <w:lang w:eastAsia="ru-RU"/>
        </w:rPr>
        <w:t> </w:t>
      </w:r>
      <w:r w:rsidR="00D2061E"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307-ФЗ </w:t>
      </w:r>
      <w:r w:rsidR="00577E73" w:rsidRPr="00157D72">
        <w:rPr>
          <w:rStyle w:val="CharStyle8"/>
          <w:rFonts w:eastAsia="Times New Roman"/>
          <w:sz w:val="28"/>
          <w:szCs w:val="28"/>
          <w:lang w:eastAsia="ru-RU"/>
        </w:rPr>
        <w:t>«Об аудиторской деятельности»</w:t>
      </w:r>
      <w:r w:rsidR="008D0F73"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 </w:t>
      </w:r>
      <w:r w:rsidR="003B38DD" w:rsidRPr="00157D72">
        <w:rPr>
          <w:rStyle w:val="CharStyle8"/>
          <w:rFonts w:eastAsia="Times New Roman"/>
          <w:sz w:val="28"/>
          <w:szCs w:val="28"/>
          <w:lang w:eastAsia="ru-RU"/>
        </w:rPr>
        <w:t>(далее – Федеральный закон «Об</w:t>
      </w:r>
      <w:r w:rsidR="0012608B" w:rsidRPr="00157D72">
        <w:rPr>
          <w:rStyle w:val="CharStyle8"/>
          <w:rFonts w:eastAsia="Times New Roman"/>
          <w:sz w:val="28"/>
          <w:szCs w:val="28"/>
          <w:lang w:eastAsia="ru-RU"/>
        </w:rPr>
        <w:t> </w:t>
      </w:r>
      <w:r w:rsidR="003B38DD" w:rsidRPr="00157D72">
        <w:rPr>
          <w:rStyle w:val="CharStyle8"/>
          <w:rFonts w:eastAsia="Times New Roman"/>
          <w:sz w:val="28"/>
          <w:szCs w:val="28"/>
          <w:lang w:eastAsia="ru-RU"/>
        </w:rPr>
        <w:t>аудиторской деятельности»)</w:t>
      </w:r>
      <w:r w:rsidR="008D0F73"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 </w:t>
      </w:r>
      <w:r w:rsidR="00577E73" w:rsidRPr="00157D72">
        <w:rPr>
          <w:rStyle w:val="CharStyle8"/>
          <w:rFonts w:eastAsia="Times New Roman"/>
          <w:sz w:val="28"/>
          <w:szCs w:val="28"/>
          <w:lang w:eastAsia="ru-RU"/>
        </w:rPr>
        <w:t>и принятых в соответствии с ним иных нормативных правовых актов</w:t>
      </w:r>
      <w:r w:rsidR="000560A8" w:rsidRPr="00157D72">
        <w:rPr>
          <w:szCs w:val="28"/>
        </w:rPr>
        <w:t>, нормативных актов Банка России</w:t>
      </w:r>
      <w:r w:rsidR="00577E73"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 </w:t>
      </w:r>
      <w:r w:rsidR="009C59FA"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                                       </w:t>
      </w:r>
      <w:proofErr w:type="gramStart"/>
      <w:r w:rsidR="009C59FA"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   </w:t>
      </w:r>
      <w:r w:rsidR="00B82864">
        <w:rPr>
          <w:rStyle w:val="CharStyle8"/>
          <w:rFonts w:eastAsia="Times New Roman"/>
          <w:sz w:val="28"/>
          <w:szCs w:val="28"/>
          <w:lang w:eastAsia="ru-RU"/>
        </w:rPr>
        <w:t>(</w:t>
      </w:r>
      <w:proofErr w:type="gramEnd"/>
      <w:r w:rsidR="00B82864">
        <w:rPr>
          <w:rStyle w:val="CharStyle8"/>
          <w:rFonts w:eastAsia="Times New Roman"/>
          <w:sz w:val="28"/>
          <w:szCs w:val="28"/>
          <w:lang w:eastAsia="ru-RU"/>
        </w:rPr>
        <w:t xml:space="preserve">далее </w:t>
      </w:r>
      <w:r w:rsidR="003B1348" w:rsidRPr="00157D72">
        <w:rPr>
          <w:rStyle w:val="CharStyle8"/>
          <w:rFonts w:eastAsia="Times New Roman"/>
          <w:sz w:val="28"/>
          <w:szCs w:val="28"/>
          <w:lang w:eastAsia="ru-RU"/>
        </w:rPr>
        <w:t>–</w:t>
      </w:r>
      <w:r w:rsidR="00377E27"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 </w:t>
      </w:r>
      <w:r w:rsidR="00577E73" w:rsidRPr="00157D72">
        <w:rPr>
          <w:rStyle w:val="CharStyle8"/>
          <w:rFonts w:eastAsia="Times New Roman"/>
          <w:sz w:val="28"/>
          <w:szCs w:val="28"/>
          <w:lang w:eastAsia="ru-RU"/>
        </w:rPr>
        <w:t>обязательные</w:t>
      </w:r>
      <w:r w:rsidR="00377E27"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 требовани</w:t>
      </w:r>
      <w:r w:rsidR="00577E73" w:rsidRPr="00157D72">
        <w:rPr>
          <w:rStyle w:val="CharStyle8"/>
          <w:rFonts w:eastAsia="Times New Roman"/>
          <w:sz w:val="28"/>
          <w:szCs w:val="28"/>
          <w:lang w:eastAsia="ru-RU"/>
        </w:rPr>
        <w:t>я)</w:t>
      </w:r>
      <w:r w:rsidR="00D2061E"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 </w:t>
      </w:r>
      <w:r w:rsidR="00726B23" w:rsidRPr="00157D72">
        <w:rPr>
          <w:rStyle w:val="CharStyle8"/>
          <w:rFonts w:eastAsia="Times New Roman"/>
          <w:sz w:val="28"/>
          <w:szCs w:val="28"/>
          <w:lang w:eastAsia="ru-RU"/>
        </w:rPr>
        <w:t>саморегулируем</w:t>
      </w:r>
      <w:r w:rsidR="00836F93" w:rsidRPr="00157D72">
        <w:rPr>
          <w:rStyle w:val="CharStyle8"/>
          <w:rFonts w:eastAsia="Times New Roman"/>
          <w:sz w:val="28"/>
          <w:szCs w:val="28"/>
          <w:lang w:eastAsia="ru-RU"/>
        </w:rPr>
        <w:t>ой</w:t>
      </w:r>
      <w:r w:rsidR="00D2061E"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 о</w:t>
      </w:r>
      <w:r w:rsidR="00726B23" w:rsidRPr="00157D72">
        <w:rPr>
          <w:rStyle w:val="CharStyle8"/>
          <w:rFonts w:eastAsia="Times New Roman"/>
          <w:sz w:val="28"/>
          <w:szCs w:val="28"/>
          <w:lang w:eastAsia="ru-RU"/>
        </w:rPr>
        <w:t>рганизаци</w:t>
      </w:r>
      <w:r w:rsidR="00836F93" w:rsidRPr="00157D72">
        <w:rPr>
          <w:rStyle w:val="CharStyle8"/>
          <w:rFonts w:eastAsia="Times New Roman"/>
          <w:sz w:val="28"/>
          <w:szCs w:val="28"/>
          <w:lang w:eastAsia="ru-RU"/>
        </w:rPr>
        <w:t>ей</w:t>
      </w:r>
      <w:r w:rsidR="00D2061E" w:rsidRPr="00157D72">
        <w:rPr>
          <w:rStyle w:val="CharStyle8"/>
          <w:rFonts w:eastAsia="Times New Roman"/>
          <w:sz w:val="28"/>
          <w:szCs w:val="28"/>
          <w:lang w:eastAsia="ru-RU"/>
        </w:rPr>
        <w:t xml:space="preserve"> аудиторов</w:t>
      </w:r>
      <w:r w:rsidR="00E55239" w:rsidRPr="00157D72">
        <w:rPr>
          <w:rStyle w:val="CharStyle8"/>
          <w:rFonts w:eastAsia="Times New Roman"/>
          <w:sz w:val="28"/>
          <w:szCs w:val="28"/>
          <w:lang w:eastAsia="ru-RU"/>
        </w:rPr>
        <w:t>.</w:t>
      </w:r>
    </w:p>
    <w:p w14:paraId="2D73044E" w14:textId="77777777" w:rsidR="00F20DA3" w:rsidRPr="00157D72" w:rsidRDefault="00FB267D" w:rsidP="00065A36">
      <w:pPr>
        <w:pStyle w:val="Style7"/>
        <w:numPr>
          <w:ilvl w:val="0"/>
          <w:numId w:val="5"/>
        </w:numPr>
        <w:shd w:val="clear" w:color="auto" w:fill="auto"/>
        <w:tabs>
          <w:tab w:val="left" w:pos="0"/>
        </w:tabs>
        <w:spacing w:line="360" w:lineRule="auto"/>
        <w:ind w:left="0" w:firstLine="709"/>
        <w:rPr>
          <w:rStyle w:val="CharStyle8"/>
          <w:sz w:val="28"/>
          <w:szCs w:val="28"/>
          <w:shd w:val="clear" w:color="auto" w:fill="auto"/>
        </w:rPr>
      </w:pPr>
      <w:r w:rsidRPr="00157D72">
        <w:rPr>
          <w:rStyle w:val="CharStyle8"/>
          <w:sz w:val="28"/>
          <w:szCs w:val="28"/>
        </w:rPr>
        <w:t>Целями</w:t>
      </w:r>
      <w:r w:rsidR="006E645F" w:rsidRPr="00157D72">
        <w:rPr>
          <w:rStyle w:val="CharStyle8"/>
          <w:sz w:val="28"/>
          <w:szCs w:val="28"/>
        </w:rPr>
        <w:t xml:space="preserve"> </w:t>
      </w:r>
      <w:r w:rsidR="009237BD" w:rsidRPr="00157D72">
        <w:rPr>
          <w:rStyle w:val="CharStyle8"/>
          <w:sz w:val="28"/>
          <w:szCs w:val="28"/>
        </w:rPr>
        <w:t xml:space="preserve">проведения </w:t>
      </w:r>
      <w:r w:rsidR="003617A9" w:rsidRPr="00157D72">
        <w:rPr>
          <w:rStyle w:val="CharStyle8"/>
          <w:sz w:val="28"/>
          <w:szCs w:val="28"/>
        </w:rPr>
        <w:t>мероприятий</w:t>
      </w:r>
      <w:r w:rsidR="006E645F" w:rsidRPr="00157D72">
        <w:rPr>
          <w:rStyle w:val="CharStyle8"/>
          <w:sz w:val="28"/>
          <w:szCs w:val="28"/>
        </w:rPr>
        <w:t xml:space="preserve"> по профилактике нарушений </w:t>
      </w:r>
      <w:r w:rsidR="003617A9" w:rsidRPr="00157D72">
        <w:rPr>
          <w:rStyle w:val="CharStyle8"/>
          <w:sz w:val="28"/>
          <w:szCs w:val="28"/>
        </w:rPr>
        <w:t xml:space="preserve">обязательных </w:t>
      </w:r>
      <w:r w:rsidR="006E645F" w:rsidRPr="00157D72">
        <w:rPr>
          <w:rStyle w:val="CharStyle8"/>
          <w:sz w:val="28"/>
          <w:szCs w:val="28"/>
        </w:rPr>
        <w:t xml:space="preserve">требований </w:t>
      </w:r>
      <w:r w:rsidR="00726B23" w:rsidRPr="00157D72">
        <w:rPr>
          <w:rStyle w:val="CharStyle8"/>
          <w:sz w:val="28"/>
          <w:szCs w:val="28"/>
        </w:rPr>
        <w:t>саморегулируем</w:t>
      </w:r>
      <w:r w:rsidR="00836F93" w:rsidRPr="00157D72">
        <w:rPr>
          <w:rStyle w:val="CharStyle8"/>
          <w:sz w:val="28"/>
          <w:szCs w:val="28"/>
        </w:rPr>
        <w:t>ой</w:t>
      </w:r>
      <w:r w:rsidR="00726B23" w:rsidRPr="00157D72">
        <w:rPr>
          <w:rStyle w:val="CharStyle8"/>
          <w:sz w:val="28"/>
          <w:szCs w:val="28"/>
        </w:rPr>
        <w:t xml:space="preserve"> организаци</w:t>
      </w:r>
      <w:r w:rsidR="00836F93" w:rsidRPr="00157D72">
        <w:rPr>
          <w:rStyle w:val="CharStyle8"/>
          <w:sz w:val="28"/>
          <w:szCs w:val="28"/>
        </w:rPr>
        <w:t>ей</w:t>
      </w:r>
      <w:r w:rsidR="00726B23" w:rsidRPr="00157D72">
        <w:rPr>
          <w:sz w:val="28"/>
          <w:szCs w:val="28"/>
        </w:rPr>
        <w:t xml:space="preserve"> аудиторов</w:t>
      </w:r>
      <w:r w:rsidR="00726B23" w:rsidRPr="00157D72">
        <w:rPr>
          <w:rStyle w:val="CharStyle8"/>
          <w:sz w:val="28"/>
          <w:szCs w:val="28"/>
        </w:rPr>
        <w:t xml:space="preserve"> </w:t>
      </w:r>
      <w:r w:rsidR="00BD3567" w:rsidRPr="00157D72">
        <w:rPr>
          <w:rStyle w:val="CharStyle8"/>
          <w:sz w:val="28"/>
          <w:szCs w:val="28"/>
        </w:rPr>
        <w:t>являются:</w:t>
      </w:r>
    </w:p>
    <w:p w14:paraId="3078E8D2" w14:textId="77777777" w:rsidR="00790AE2" w:rsidRPr="00157D72" w:rsidRDefault="00BD3567" w:rsidP="00065A36">
      <w:pPr>
        <w:pStyle w:val="Style7"/>
        <w:shd w:val="clear" w:color="auto" w:fill="auto"/>
        <w:tabs>
          <w:tab w:val="left" w:pos="0"/>
        </w:tabs>
        <w:spacing w:line="360" w:lineRule="auto"/>
        <w:ind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 xml:space="preserve">а) </w:t>
      </w:r>
      <w:r w:rsidR="00790AE2" w:rsidRPr="00157D72">
        <w:rPr>
          <w:rStyle w:val="CharStyle8"/>
          <w:sz w:val="28"/>
          <w:szCs w:val="28"/>
        </w:rPr>
        <w:t>предупреждение нарушений саморегулируем</w:t>
      </w:r>
      <w:r w:rsidR="00836F93" w:rsidRPr="00157D72">
        <w:rPr>
          <w:rStyle w:val="CharStyle8"/>
          <w:sz w:val="28"/>
          <w:szCs w:val="28"/>
        </w:rPr>
        <w:t>ой</w:t>
      </w:r>
      <w:r w:rsidR="00790AE2" w:rsidRPr="00157D72">
        <w:rPr>
          <w:rStyle w:val="CharStyle8"/>
          <w:sz w:val="28"/>
          <w:szCs w:val="28"/>
        </w:rPr>
        <w:t xml:space="preserve"> организаци</w:t>
      </w:r>
      <w:r w:rsidR="00836F93" w:rsidRPr="00157D72">
        <w:rPr>
          <w:rStyle w:val="CharStyle8"/>
          <w:sz w:val="28"/>
          <w:szCs w:val="28"/>
        </w:rPr>
        <w:t>ей</w:t>
      </w:r>
      <w:r w:rsidR="00790AE2" w:rsidRPr="00157D72">
        <w:rPr>
          <w:rStyle w:val="CharStyle8"/>
          <w:sz w:val="28"/>
          <w:szCs w:val="28"/>
        </w:rPr>
        <w:t xml:space="preserve"> аудиторов обязательных требований;</w:t>
      </w:r>
    </w:p>
    <w:p w14:paraId="29889AE1" w14:textId="77777777" w:rsidR="00790AE2" w:rsidRPr="00157D72" w:rsidRDefault="00790AE2" w:rsidP="00065A36">
      <w:pPr>
        <w:pStyle w:val="Style7"/>
        <w:shd w:val="clear" w:color="auto" w:fill="auto"/>
        <w:tabs>
          <w:tab w:val="left" w:pos="0"/>
        </w:tabs>
        <w:spacing w:line="360" w:lineRule="auto"/>
        <w:ind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б) устранение причин, факторов и условий, способствующих возможному нарушению обязательных требований;</w:t>
      </w:r>
    </w:p>
    <w:p w14:paraId="78AA745D" w14:textId="253D872E" w:rsidR="00BD3567" w:rsidRPr="00157D72" w:rsidRDefault="00790AE2" w:rsidP="00065A36">
      <w:pPr>
        <w:pStyle w:val="Style7"/>
        <w:shd w:val="clear" w:color="auto" w:fill="auto"/>
        <w:tabs>
          <w:tab w:val="left" w:pos="0"/>
        </w:tabs>
        <w:spacing w:line="360" w:lineRule="auto"/>
        <w:ind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 xml:space="preserve">в) </w:t>
      </w:r>
      <w:r w:rsidR="00BD3567" w:rsidRPr="00157D72">
        <w:rPr>
          <w:rStyle w:val="CharStyle8"/>
          <w:sz w:val="28"/>
          <w:szCs w:val="28"/>
        </w:rPr>
        <w:t>повышение прозрачности системы государственного контроля (надзора) за</w:t>
      </w:r>
      <w:r w:rsidR="00EA7C48">
        <w:rPr>
          <w:rStyle w:val="CharStyle8"/>
          <w:sz w:val="28"/>
          <w:szCs w:val="28"/>
        </w:rPr>
        <w:t> </w:t>
      </w:r>
      <w:r w:rsidR="00BD3567" w:rsidRPr="00157D72">
        <w:rPr>
          <w:rStyle w:val="CharStyle8"/>
          <w:sz w:val="28"/>
          <w:szCs w:val="28"/>
        </w:rPr>
        <w:t>деятельностью саморегулируем</w:t>
      </w:r>
      <w:r w:rsidR="00836F93" w:rsidRPr="00157D72">
        <w:rPr>
          <w:rStyle w:val="CharStyle8"/>
          <w:sz w:val="28"/>
          <w:szCs w:val="28"/>
        </w:rPr>
        <w:t>ой</w:t>
      </w:r>
      <w:r w:rsidR="00BD3567" w:rsidRPr="00157D72">
        <w:rPr>
          <w:rStyle w:val="CharStyle8"/>
          <w:sz w:val="28"/>
          <w:szCs w:val="28"/>
        </w:rPr>
        <w:t xml:space="preserve"> организаци</w:t>
      </w:r>
      <w:r w:rsidR="00484C7B" w:rsidRPr="00157D72">
        <w:rPr>
          <w:rStyle w:val="CharStyle8"/>
          <w:sz w:val="28"/>
          <w:szCs w:val="28"/>
        </w:rPr>
        <w:t>и</w:t>
      </w:r>
      <w:r w:rsidR="00BD3567" w:rsidRPr="00157D72">
        <w:rPr>
          <w:rStyle w:val="CharStyle8"/>
          <w:sz w:val="28"/>
          <w:szCs w:val="28"/>
        </w:rPr>
        <w:t xml:space="preserve"> аудиторов;</w:t>
      </w:r>
    </w:p>
    <w:p w14:paraId="3E3F10B1" w14:textId="0571E619" w:rsidR="00790AE2" w:rsidRPr="00157D72" w:rsidRDefault="00790AE2" w:rsidP="00065A36">
      <w:pPr>
        <w:pStyle w:val="Style7"/>
        <w:shd w:val="clear" w:color="auto" w:fill="auto"/>
        <w:tabs>
          <w:tab w:val="left" w:pos="0"/>
        </w:tabs>
        <w:spacing w:line="360" w:lineRule="auto"/>
        <w:ind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 xml:space="preserve">г) </w:t>
      </w:r>
      <w:r w:rsidR="00BD3567" w:rsidRPr="00157D72">
        <w:rPr>
          <w:rStyle w:val="CharStyle8"/>
          <w:sz w:val="28"/>
          <w:szCs w:val="28"/>
        </w:rPr>
        <w:t>снижение издержек Минфина России</w:t>
      </w:r>
      <w:r w:rsidRPr="00157D72">
        <w:rPr>
          <w:rStyle w:val="CharStyle8"/>
          <w:sz w:val="28"/>
          <w:szCs w:val="28"/>
        </w:rPr>
        <w:t xml:space="preserve"> </w:t>
      </w:r>
      <w:r w:rsidR="00BD3567" w:rsidRPr="00157D72">
        <w:rPr>
          <w:rStyle w:val="CharStyle8"/>
          <w:sz w:val="28"/>
          <w:szCs w:val="28"/>
        </w:rPr>
        <w:t>и саморегулируем</w:t>
      </w:r>
      <w:r w:rsidR="00836F93" w:rsidRPr="00157D72">
        <w:rPr>
          <w:rStyle w:val="CharStyle8"/>
          <w:sz w:val="28"/>
          <w:szCs w:val="28"/>
        </w:rPr>
        <w:t>ой</w:t>
      </w:r>
      <w:r w:rsidR="00BD3567" w:rsidRPr="00157D72">
        <w:rPr>
          <w:rStyle w:val="CharStyle8"/>
          <w:sz w:val="28"/>
          <w:szCs w:val="28"/>
        </w:rPr>
        <w:t xml:space="preserve"> организаци</w:t>
      </w:r>
      <w:r w:rsidR="00836F93" w:rsidRPr="00157D72">
        <w:rPr>
          <w:rStyle w:val="CharStyle8"/>
          <w:sz w:val="28"/>
          <w:szCs w:val="28"/>
        </w:rPr>
        <w:t>и</w:t>
      </w:r>
      <w:r w:rsidR="00BD3567" w:rsidRPr="00157D72">
        <w:rPr>
          <w:rStyle w:val="CharStyle8"/>
          <w:sz w:val="28"/>
          <w:szCs w:val="28"/>
        </w:rPr>
        <w:t xml:space="preserve"> аудиторов</w:t>
      </w:r>
      <w:r w:rsidRPr="00157D72">
        <w:rPr>
          <w:rStyle w:val="CharStyle8"/>
          <w:sz w:val="28"/>
          <w:szCs w:val="28"/>
        </w:rPr>
        <w:t xml:space="preserve"> при осуществлении государственного контроля (надзора) за</w:t>
      </w:r>
      <w:r w:rsidR="00EA7C48">
        <w:rPr>
          <w:rStyle w:val="CharStyle8"/>
          <w:sz w:val="28"/>
          <w:szCs w:val="28"/>
        </w:rPr>
        <w:t> </w:t>
      </w:r>
      <w:r w:rsidRPr="00157D72">
        <w:rPr>
          <w:rStyle w:val="CharStyle8"/>
          <w:sz w:val="28"/>
          <w:szCs w:val="28"/>
        </w:rPr>
        <w:t>деятельностью саморегулируем</w:t>
      </w:r>
      <w:r w:rsidR="00836F93" w:rsidRPr="00157D72">
        <w:rPr>
          <w:rStyle w:val="CharStyle8"/>
          <w:sz w:val="28"/>
          <w:szCs w:val="28"/>
        </w:rPr>
        <w:t>ой организации</w:t>
      </w:r>
      <w:r w:rsidRPr="00157D72">
        <w:rPr>
          <w:rStyle w:val="CharStyle8"/>
          <w:sz w:val="28"/>
          <w:szCs w:val="28"/>
        </w:rPr>
        <w:t xml:space="preserve"> аудиторов</w:t>
      </w:r>
      <w:r w:rsidR="00BD3567" w:rsidRPr="00157D72">
        <w:rPr>
          <w:rStyle w:val="CharStyle8"/>
          <w:sz w:val="28"/>
          <w:szCs w:val="28"/>
        </w:rPr>
        <w:t>;</w:t>
      </w:r>
    </w:p>
    <w:p w14:paraId="1470285A" w14:textId="77777777" w:rsidR="004229AF" w:rsidRPr="00157D72" w:rsidRDefault="00081A05" w:rsidP="00065A36">
      <w:pPr>
        <w:pStyle w:val="Style7"/>
        <w:shd w:val="clear" w:color="auto" w:fill="auto"/>
        <w:tabs>
          <w:tab w:val="left" w:pos="0"/>
        </w:tabs>
        <w:spacing w:line="360" w:lineRule="auto"/>
        <w:ind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д</w:t>
      </w:r>
      <w:r w:rsidR="00BD3567" w:rsidRPr="00157D72">
        <w:rPr>
          <w:rStyle w:val="CharStyle8"/>
          <w:sz w:val="28"/>
          <w:szCs w:val="28"/>
        </w:rPr>
        <w:t xml:space="preserve">) </w:t>
      </w:r>
      <w:r w:rsidR="004229AF" w:rsidRPr="00157D72">
        <w:rPr>
          <w:rStyle w:val="CharStyle8"/>
          <w:sz w:val="28"/>
          <w:szCs w:val="28"/>
        </w:rPr>
        <w:t>снижение административной нагрузки на саморегулируем</w:t>
      </w:r>
      <w:r w:rsidR="00836F93" w:rsidRPr="00157D72">
        <w:rPr>
          <w:rStyle w:val="CharStyle8"/>
          <w:sz w:val="28"/>
          <w:szCs w:val="28"/>
        </w:rPr>
        <w:t>ую</w:t>
      </w:r>
      <w:r w:rsidR="004229AF" w:rsidRPr="00157D72">
        <w:rPr>
          <w:rStyle w:val="CharStyle8"/>
          <w:sz w:val="28"/>
          <w:szCs w:val="28"/>
        </w:rPr>
        <w:t xml:space="preserve"> организаци</w:t>
      </w:r>
      <w:r w:rsidR="00836F93" w:rsidRPr="00157D72">
        <w:rPr>
          <w:rStyle w:val="CharStyle8"/>
          <w:sz w:val="28"/>
          <w:szCs w:val="28"/>
        </w:rPr>
        <w:t>ю</w:t>
      </w:r>
      <w:r w:rsidR="004229AF" w:rsidRPr="00157D72">
        <w:rPr>
          <w:rStyle w:val="CharStyle8"/>
          <w:sz w:val="28"/>
          <w:szCs w:val="28"/>
        </w:rPr>
        <w:t xml:space="preserve"> аудиторов;</w:t>
      </w:r>
    </w:p>
    <w:p w14:paraId="2DC8B434" w14:textId="77777777" w:rsidR="00BD3567" w:rsidRPr="00157D72" w:rsidRDefault="004229AF" w:rsidP="00065A36">
      <w:pPr>
        <w:pStyle w:val="Style7"/>
        <w:shd w:val="clear" w:color="auto" w:fill="auto"/>
        <w:tabs>
          <w:tab w:val="left" w:pos="0"/>
        </w:tabs>
        <w:spacing w:line="360" w:lineRule="auto"/>
        <w:ind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 xml:space="preserve">е) </w:t>
      </w:r>
      <w:r w:rsidR="00BD3567" w:rsidRPr="00157D72">
        <w:rPr>
          <w:rStyle w:val="CharStyle8"/>
          <w:sz w:val="28"/>
          <w:szCs w:val="28"/>
        </w:rPr>
        <w:t>созд</w:t>
      </w:r>
      <w:r w:rsidR="006640CF" w:rsidRPr="00157D72">
        <w:rPr>
          <w:rStyle w:val="CharStyle8"/>
          <w:sz w:val="28"/>
          <w:szCs w:val="28"/>
        </w:rPr>
        <w:t>ание мотивации к добросовестной</w:t>
      </w:r>
      <w:r w:rsidR="00BD3567" w:rsidRPr="00157D72">
        <w:rPr>
          <w:rStyle w:val="CharStyle8"/>
          <w:sz w:val="28"/>
          <w:szCs w:val="28"/>
        </w:rPr>
        <w:t xml:space="preserve"> </w:t>
      </w:r>
      <w:r w:rsidR="006640CF" w:rsidRPr="00157D72">
        <w:rPr>
          <w:rStyle w:val="CharStyle8"/>
          <w:sz w:val="28"/>
          <w:szCs w:val="28"/>
        </w:rPr>
        <w:t>деятельности</w:t>
      </w:r>
      <w:r w:rsidR="00790AE2" w:rsidRPr="00157D72">
        <w:rPr>
          <w:rStyle w:val="CharStyle8"/>
          <w:sz w:val="28"/>
          <w:szCs w:val="28"/>
        </w:rPr>
        <w:t xml:space="preserve"> саморегулируем</w:t>
      </w:r>
      <w:r w:rsidR="00836F93" w:rsidRPr="00157D72">
        <w:rPr>
          <w:rStyle w:val="CharStyle8"/>
          <w:sz w:val="28"/>
          <w:szCs w:val="28"/>
        </w:rPr>
        <w:t>ой</w:t>
      </w:r>
      <w:r w:rsidR="00790AE2" w:rsidRPr="00157D72">
        <w:rPr>
          <w:rStyle w:val="CharStyle8"/>
          <w:sz w:val="28"/>
          <w:szCs w:val="28"/>
        </w:rPr>
        <w:t xml:space="preserve"> организаци</w:t>
      </w:r>
      <w:r w:rsidR="00836F93" w:rsidRPr="00157D72">
        <w:rPr>
          <w:rStyle w:val="CharStyle8"/>
          <w:sz w:val="28"/>
          <w:szCs w:val="28"/>
        </w:rPr>
        <w:t>и</w:t>
      </w:r>
      <w:r w:rsidR="00790AE2" w:rsidRPr="00157D72">
        <w:rPr>
          <w:rStyle w:val="CharStyle8"/>
          <w:sz w:val="28"/>
          <w:szCs w:val="28"/>
        </w:rPr>
        <w:t xml:space="preserve"> аудиторов</w:t>
      </w:r>
      <w:r w:rsidR="00BD3567" w:rsidRPr="00157D72">
        <w:rPr>
          <w:rStyle w:val="CharStyle8"/>
          <w:sz w:val="28"/>
          <w:szCs w:val="28"/>
        </w:rPr>
        <w:t>;</w:t>
      </w:r>
    </w:p>
    <w:p w14:paraId="07B5E884" w14:textId="77777777" w:rsidR="00BD3567" w:rsidRPr="00157D72" w:rsidRDefault="004229AF" w:rsidP="00065A36">
      <w:pPr>
        <w:pStyle w:val="Style7"/>
        <w:shd w:val="clear" w:color="auto" w:fill="auto"/>
        <w:tabs>
          <w:tab w:val="left" w:pos="0"/>
        </w:tabs>
        <w:spacing w:line="360" w:lineRule="auto"/>
        <w:ind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lastRenderedPageBreak/>
        <w:t xml:space="preserve">ж) </w:t>
      </w:r>
      <w:r w:rsidR="00BD3567" w:rsidRPr="00157D72">
        <w:rPr>
          <w:rStyle w:val="CharStyle8"/>
          <w:sz w:val="28"/>
          <w:szCs w:val="28"/>
        </w:rPr>
        <w:t>разъяснение саморегулируем</w:t>
      </w:r>
      <w:r w:rsidR="00836F93" w:rsidRPr="00157D72">
        <w:rPr>
          <w:rStyle w:val="CharStyle8"/>
          <w:sz w:val="28"/>
          <w:szCs w:val="28"/>
        </w:rPr>
        <w:t>ой</w:t>
      </w:r>
      <w:r w:rsidR="00BD3567" w:rsidRPr="00157D72">
        <w:rPr>
          <w:rStyle w:val="CharStyle8"/>
          <w:sz w:val="28"/>
          <w:szCs w:val="28"/>
        </w:rPr>
        <w:t xml:space="preserve"> организаци</w:t>
      </w:r>
      <w:r w:rsidR="00836F93" w:rsidRPr="00157D72">
        <w:rPr>
          <w:rStyle w:val="CharStyle8"/>
          <w:sz w:val="28"/>
          <w:szCs w:val="28"/>
        </w:rPr>
        <w:t>и</w:t>
      </w:r>
      <w:r w:rsidR="00BD3567" w:rsidRPr="00157D72">
        <w:rPr>
          <w:rStyle w:val="CharStyle8"/>
          <w:sz w:val="28"/>
          <w:szCs w:val="28"/>
        </w:rPr>
        <w:t xml:space="preserve"> аудиторов </w:t>
      </w:r>
      <w:r w:rsidR="009237BD" w:rsidRPr="00157D72">
        <w:rPr>
          <w:rStyle w:val="CharStyle8"/>
          <w:sz w:val="28"/>
          <w:szCs w:val="28"/>
        </w:rPr>
        <w:t>системы обязательных требований.</w:t>
      </w:r>
    </w:p>
    <w:p w14:paraId="68A5B737" w14:textId="77777777" w:rsidR="003120F3" w:rsidRPr="00157D72" w:rsidRDefault="003120F3" w:rsidP="00065A36">
      <w:pPr>
        <w:pStyle w:val="Style7"/>
        <w:numPr>
          <w:ilvl w:val="0"/>
          <w:numId w:val="5"/>
        </w:numPr>
        <w:shd w:val="clear" w:color="auto" w:fill="auto"/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157D72">
        <w:rPr>
          <w:rStyle w:val="CharStyle8"/>
          <w:sz w:val="28"/>
          <w:szCs w:val="28"/>
        </w:rPr>
        <w:t xml:space="preserve">Задачами </w:t>
      </w:r>
      <w:r w:rsidR="009237BD" w:rsidRPr="00157D72">
        <w:rPr>
          <w:rStyle w:val="CharStyle8"/>
          <w:sz w:val="28"/>
          <w:szCs w:val="28"/>
        </w:rPr>
        <w:t xml:space="preserve">проведения мероприятий по профилактике нарушений обязательных </w:t>
      </w:r>
      <w:r w:rsidR="009237BD" w:rsidRPr="00157D72">
        <w:rPr>
          <w:sz w:val="28"/>
          <w:szCs w:val="28"/>
        </w:rPr>
        <w:t>требований</w:t>
      </w:r>
      <w:r w:rsidR="009237BD" w:rsidRPr="00157D72">
        <w:rPr>
          <w:rStyle w:val="CharStyle8"/>
          <w:sz w:val="28"/>
          <w:szCs w:val="28"/>
        </w:rPr>
        <w:t xml:space="preserve"> </w:t>
      </w:r>
      <w:r w:rsidR="009237BD" w:rsidRPr="00157D72">
        <w:rPr>
          <w:sz w:val="28"/>
          <w:szCs w:val="28"/>
        </w:rPr>
        <w:t>саморегулируем</w:t>
      </w:r>
      <w:r w:rsidR="00836F93" w:rsidRPr="00157D72">
        <w:rPr>
          <w:sz w:val="28"/>
          <w:szCs w:val="28"/>
        </w:rPr>
        <w:t>ой</w:t>
      </w:r>
      <w:r w:rsidR="009237BD" w:rsidRPr="00157D72">
        <w:rPr>
          <w:sz w:val="28"/>
          <w:szCs w:val="28"/>
        </w:rPr>
        <w:t xml:space="preserve"> организаци</w:t>
      </w:r>
      <w:r w:rsidR="00836F93" w:rsidRPr="00157D72">
        <w:rPr>
          <w:sz w:val="28"/>
          <w:szCs w:val="28"/>
        </w:rPr>
        <w:t>и</w:t>
      </w:r>
      <w:r w:rsidR="009237BD" w:rsidRPr="00157D72">
        <w:rPr>
          <w:sz w:val="28"/>
          <w:szCs w:val="28"/>
        </w:rPr>
        <w:t xml:space="preserve"> аудиторов</w:t>
      </w:r>
      <w:r w:rsidR="009237BD" w:rsidRPr="00157D72">
        <w:rPr>
          <w:rStyle w:val="CharStyle8"/>
          <w:sz w:val="28"/>
          <w:szCs w:val="28"/>
        </w:rPr>
        <w:t xml:space="preserve"> являются</w:t>
      </w:r>
      <w:r w:rsidRPr="00157D72">
        <w:rPr>
          <w:rStyle w:val="CharStyle8"/>
          <w:sz w:val="28"/>
          <w:szCs w:val="28"/>
        </w:rPr>
        <w:t>:</w:t>
      </w:r>
    </w:p>
    <w:p w14:paraId="387299B7" w14:textId="3AD5FD73" w:rsidR="003417A2" w:rsidRPr="00157D72" w:rsidRDefault="006640CF" w:rsidP="00065A36">
      <w:pPr>
        <w:pStyle w:val="Style7"/>
        <w:shd w:val="clear" w:color="auto" w:fill="auto"/>
        <w:spacing w:line="360" w:lineRule="auto"/>
        <w:ind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 xml:space="preserve">а) формирование единообразного </w:t>
      </w:r>
      <w:r w:rsidR="003417A2" w:rsidRPr="00157D72">
        <w:rPr>
          <w:rStyle w:val="CharStyle8"/>
          <w:sz w:val="28"/>
          <w:szCs w:val="28"/>
        </w:rPr>
        <w:t>понимания обязательных требований у</w:t>
      </w:r>
      <w:r w:rsidR="00EA7C48">
        <w:rPr>
          <w:rStyle w:val="CharStyle8"/>
          <w:sz w:val="28"/>
          <w:szCs w:val="28"/>
        </w:rPr>
        <w:t> </w:t>
      </w:r>
      <w:r w:rsidR="009237BD" w:rsidRPr="00157D72">
        <w:rPr>
          <w:rStyle w:val="CharStyle8"/>
          <w:sz w:val="28"/>
          <w:szCs w:val="28"/>
        </w:rPr>
        <w:t>саморегулируем</w:t>
      </w:r>
      <w:r w:rsidR="00836F93" w:rsidRPr="00157D72">
        <w:rPr>
          <w:rStyle w:val="CharStyle8"/>
          <w:sz w:val="28"/>
          <w:szCs w:val="28"/>
        </w:rPr>
        <w:t>ой</w:t>
      </w:r>
      <w:r w:rsidR="009237BD" w:rsidRPr="00157D72">
        <w:rPr>
          <w:rStyle w:val="CharStyle8"/>
          <w:sz w:val="28"/>
          <w:szCs w:val="28"/>
        </w:rPr>
        <w:t xml:space="preserve"> организаци</w:t>
      </w:r>
      <w:r w:rsidR="00C51CB0" w:rsidRPr="00157D72">
        <w:rPr>
          <w:rStyle w:val="CharStyle8"/>
          <w:sz w:val="28"/>
          <w:szCs w:val="28"/>
        </w:rPr>
        <w:t>и</w:t>
      </w:r>
      <w:r w:rsidR="009237BD" w:rsidRPr="00157D72">
        <w:rPr>
          <w:rStyle w:val="CharStyle8"/>
          <w:sz w:val="28"/>
          <w:szCs w:val="28"/>
        </w:rPr>
        <w:t xml:space="preserve"> аудиторов</w:t>
      </w:r>
      <w:r w:rsidR="00C51CB0" w:rsidRPr="00157D72">
        <w:rPr>
          <w:rStyle w:val="CharStyle8"/>
          <w:sz w:val="28"/>
          <w:szCs w:val="28"/>
        </w:rPr>
        <w:t xml:space="preserve"> и у Минфина России</w:t>
      </w:r>
      <w:r w:rsidR="003417A2" w:rsidRPr="00157D72">
        <w:rPr>
          <w:rStyle w:val="CharStyle8"/>
          <w:sz w:val="28"/>
          <w:szCs w:val="28"/>
        </w:rPr>
        <w:t>;</w:t>
      </w:r>
    </w:p>
    <w:p w14:paraId="1F7FC811" w14:textId="77777777" w:rsidR="003417A2" w:rsidRPr="00157D72" w:rsidRDefault="003417A2" w:rsidP="00065A36">
      <w:pPr>
        <w:pStyle w:val="Style7"/>
        <w:shd w:val="clear" w:color="auto" w:fill="auto"/>
        <w:spacing w:line="360" w:lineRule="auto"/>
        <w:ind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б) выявление причин, факторов и условий, способствующих нарушению обязательных требований</w:t>
      </w:r>
      <w:r w:rsidR="009237BD" w:rsidRPr="00157D72">
        <w:rPr>
          <w:rStyle w:val="CharStyle8"/>
          <w:sz w:val="28"/>
          <w:szCs w:val="28"/>
        </w:rPr>
        <w:t xml:space="preserve"> </w:t>
      </w:r>
      <w:r w:rsidR="00836F93" w:rsidRPr="00157D72">
        <w:rPr>
          <w:sz w:val="28"/>
          <w:szCs w:val="28"/>
        </w:rPr>
        <w:t xml:space="preserve">саморегулируемой </w:t>
      </w:r>
      <w:r w:rsidR="009237BD" w:rsidRPr="00157D72">
        <w:rPr>
          <w:sz w:val="28"/>
          <w:szCs w:val="28"/>
        </w:rPr>
        <w:t>организаци</w:t>
      </w:r>
      <w:r w:rsidR="00836F93" w:rsidRPr="00157D72">
        <w:rPr>
          <w:sz w:val="28"/>
          <w:szCs w:val="28"/>
        </w:rPr>
        <w:t>ей</w:t>
      </w:r>
      <w:r w:rsidR="009237BD" w:rsidRPr="00157D72">
        <w:rPr>
          <w:sz w:val="28"/>
          <w:szCs w:val="28"/>
        </w:rPr>
        <w:t xml:space="preserve"> аудиторов</w:t>
      </w:r>
      <w:r w:rsidR="006640CF" w:rsidRPr="00157D72">
        <w:rPr>
          <w:rStyle w:val="CharStyle8"/>
          <w:sz w:val="28"/>
          <w:szCs w:val="28"/>
        </w:rPr>
        <w:t xml:space="preserve">, определение способов их </w:t>
      </w:r>
      <w:r w:rsidRPr="00157D72">
        <w:rPr>
          <w:rStyle w:val="CharStyle8"/>
          <w:sz w:val="28"/>
          <w:szCs w:val="28"/>
        </w:rPr>
        <w:t>устранения или снижения рисков их возникновения;</w:t>
      </w:r>
    </w:p>
    <w:p w14:paraId="042AEBB4" w14:textId="7FB9621E" w:rsidR="003120F3" w:rsidRPr="00157D72" w:rsidRDefault="003417A2" w:rsidP="00065A36">
      <w:pPr>
        <w:pStyle w:val="Style7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57D72">
        <w:rPr>
          <w:rStyle w:val="CharStyle8"/>
          <w:sz w:val="28"/>
          <w:szCs w:val="28"/>
        </w:rPr>
        <w:t xml:space="preserve">в) </w:t>
      </w:r>
      <w:r w:rsidR="003120F3" w:rsidRPr="00157D72">
        <w:rPr>
          <w:rStyle w:val="CharStyle8"/>
          <w:sz w:val="28"/>
          <w:szCs w:val="28"/>
        </w:rPr>
        <w:t xml:space="preserve">выявление устаревших, дублирующих и избыточных обязательных требований, подготовка и внесение предложений по их </w:t>
      </w:r>
      <w:r w:rsidR="005C2528" w:rsidRPr="00157D72">
        <w:rPr>
          <w:rStyle w:val="CharStyle8"/>
          <w:sz w:val="28"/>
          <w:szCs w:val="28"/>
        </w:rPr>
        <w:t>исключению</w:t>
      </w:r>
      <w:r w:rsidR="003120F3" w:rsidRPr="00157D72">
        <w:rPr>
          <w:rStyle w:val="CharStyle8"/>
          <w:sz w:val="28"/>
          <w:szCs w:val="28"/>
        </w:rPr>
        <w:t>;</w:t>
      </w:r>
    </w:p>
    <w:p w14:paraId="7DA0FC5A" w14:textId="77777777" w:rsidR="003120F3" w:rsidRPr="00157D72" w:rsidRDefault="006A4A3D" w:rsidP="00065A36">
      <w:pPr>
        <w:pStyle w:val="Style7"/>
        <w:shd w:val="clear" w:color="auto" w:fill="auto"/>
        <w:spacing w:line="360" w:lineRule="auto"/>
        <w:ind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г</w:t>
      </w:r>
      <w:r w:rsidR="003417A2" w:rsidRPr="00157D72">
        <w:rPr>
          <w:rStyle w:val="CharStyle8"/>
          <w:sz w:val="28"/>
          <w:szCs w:val="28"/>
        </w:rPr>
        <w:t xml:space="preserve">) </w:t>
      </w:r>
      <w:r w:rsidR="003120F3" w:rsidRPr="00157D72">
        <w:rPr>
          <w:rStyle w:val="CharStyle8"/>
          <w:sz w:val="28"/>
          <w:szCs w:val="28"/>
        </w:rPr>
        <w:t xml:space="preserve">выявление типичных нарушений обязательных требований и подготовка предложений по </w:t>
      </w:r>
      <w:r w:rsidRPr="00157D72">
        <w:rPr>
          <w:rStyle w:val="CharStyle8"/>
          <w:sz w:val="28"/>
          <w:szCs w:val="28"/>
        </w:rPr>
        <w:t xml:space="preserve">их </w:t>
      </w:r>
      <w:r w:rsidR="003120F3" w:rsidRPr="00157D72">
        <w:rPr>
          <w:rStyle w:val="CharStyle8"/>
          <w:sz w:val="28"/>
          <w:szCs w:val="28"/>
        </w:rPr>
        <w:t>профилакти</w:t>
      </w:r>
      <w:r w:rsidRPr="00157D72">
        <w:rPr>
          <w:rStyle w:val="CharStyle8"/>
          <w:sz w:val="28"/>
          <w:szCs w:val="28"/>
        </w:rPr>
        <w:t>ке</w:t>
      </w:r>
      <w:r w:rsidR="003120F3" w:rsidRPr="00157D72">
        <w:rPr>
          <w:rStyle w:val="CharStyle8"/>
          <w:sz w:val="28"/>
          <w:szCs w:val="28"/>
        </w:rPr>
        <w:t>.</w:t>
      </w:r>
    </w:p>
    <w:p w14:paraId="23FE1018" w14:textId="77777777" w:rsidR="005764C5" w:rsidRPr="00157D72" w:rsidRDefault="005764C5" w:rsidP="00065A36">
      <w:pPr>
        <w:pStyle w:val="Style7"/>
        <w:shd w:val="clear" w:color="auto" w:fill="auto"/>
        <w:spacing w:line="360" w:lineRule="auto"/>
        <w:ind w:hanging="20"/>
        <w:jc w:val="center"/>
        <w:rPr>
          <w:rStyle w:val="CharStyle8"/>
          <w:sz w:val="28"/>
          <w:szCs w:val="28"/>
        </w:rPr>
      </w:pPr>
    </w:p>
    <w:p w14:paraId="64BC24E2" w14:textId="77777777" w:rsidR="00211FBE" w:rsidRPr="00157D72" w:rsidRDefault="00FE0DDA" w:rsidP="00065A36">
      <w:pPr>
        <w:pStyle w:val="Style7"/>
        <w:shd w:val="clear" w:color="auto" w:fill="auto"/>
        <w:spacing w:line="240" w:lineRule="auto"/>
        <w:ind w:hanging="23"/>
        <w:jc w:val="center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  <w:lang w:val="en-US"/>
        </w:rPr>
        <w:t>II</w:t>
      </w:r>
      <w:r w:rsidRPr="00157D72">
        <w:rPr>
          <w:rStyle w:val="CharStyle8"/>
          <w:sz w:val="28"/>
          <w:szCs w:val="28"/>
        </w:rPr>
        <w:t xml:space="preserve">. </w:t>
      </w:r>
      <w:r w:rsidR="0059073A" w:rsidRPr="00157D72">
        <w:rPr>
          <w:rStyle w:val="CharStyle8"/>
          <w:sz w:val="28"/>
          <w:szCs w:val="28"/>
        </w:rPr>
        <w:t>А</w:t>
      </w:r>
      <w:r w:rsidR="00211FBE" w:rsidRPr="00157D72">
        <w:rPr>
          <w:rStyle w:val="CharStyle8"/>
          <w:sz w:val="28"/>
          <w:szCs w:val="28"/>
        </w:rPr>
        <w:t xml:space="preserve">нализ текущего состояния </w:t>
      </w:r>
      <w:r w:rsidR="00151A39" w:rsidRPr="00157D72">
        <w:rPr>
          <w:rStyle w:val="CharStyle8"/>
          <w:sz w:val="28"/>
          <w:szCs w:val="28"/>
        </w:rPr>
        <w:t>государственного контроля (надзора) за деятельностью саморегулируем</w:t>
      </w:r>
      <w:r w:rsidR="00836F93" w:rsidRPr="00157D72">
        <w:rPr>
          <w:rStyle w:val="CharStyle8"/>
          <w:sz w:val="28"/>
          <w:szCs w:val="28"/>
        </w:rPr>
        <w:t>ой</w:t>
      </w:r>
      <w:r w:rsidR="00151A39" w:rsidRPr="00157D72">
        <w:rPr>
          <w:rStyle w:val="CharStyle8"/>
          <w:sz w:val="28"/>
          <w:szCs w:val="28"/>
        </w:rPr>
        <w:t xml:space="preserve"> организаци</w:t>
      </w:r>
      <w:r w:rsidR="00836F93" w:rsidRPr="00157D72">
        <w:rPr>
          <w:rStyle w:val="CharStyle8"/>
          <w:sz w:val="28"/>
          <w:szCs w:val="28"/>
        </w:rPr>
        <w:t>и</w:t>
      </w:r>
      <w:r w:rsidR="00151A39" w:rsidRPr="00157D72">
        <w:rPr>
          <w:rStyle w:val="CharStyle8"/>
          <w:sz w:val="28"/>
          <w:szCs w:val="28"/>
        </w:rPr>
        <w:t xml:space="preserve"> аудиторов</w:t>
      </w:r>
    </w:p>
    <w:p w14:paraId="20DFECD6" w14:textId="77777777" w:rsidR="00151A39" w:rsidRPr="00157D72" w:rsidRDefault="00151A39" w:rsidP="00065A36">
      <w:pPr>
        <w:pStyle w:val="Style7"/>
        <w:shd w:val="clear" w:color="auto" w:fill="auto"/>
        <w:spacing w:line="360" w:lineRule="auto"/>
        <w:ind w:firstLine="831"/>
        <w:rPr>
          <w:rStyle w:val="CharStyle8"/>
          <w:sz w:val="28"/>
          <w:szCs w:val="28"/>
        </w:rPr>
      </w:pPr>
    </w:p>
    <w:p w14:paraId="498D9573" w14:textId="752E8B72" w:rsidR="00327F40" w:rsidRPr="00157D72" w:rsidRDefault="007259C1" w:rsidP="00065A36">
      <w:pPr>
        <w:pStyle w:val="Style7"/>
        <w:shd w:val="clear" w:color="auto" w:fill="auto"/>
        <w:spacing w:line="360" w:lineRule="auto"/>
        <w:ind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 xml:space="preserve">4. </w:t>
      </w:r>
      <w:r w:rsidR="00483317" w:rsidRPr="00157D72">
        <w:rPr>
          <w:rStyle w:val="CharStyle8"/>
          <w:sz w:val="28"/>
          <w:szCs w:val="28"/>
        </w:rPr>
        <w:t>Подконтрольным с</w:t>
      </w:r>
      <w:r w:rsidR="00686F1B" w:rsidRPr="00157D72">
        <w:rPr>
          <w:rStyle w:val="CharStyle8"/>
          <w:sz w:val="28"/>
          <w:szCs w:val="28"/>
        </w:rPr>
        <w:t>убъектом государственного контроля (надзора)</w:t>
      </w:r>
      <w:r w:rsidR="00483317" w:rsidRPr="00157D72">
        <w:rPr>
          <w:rStyle w:val="CharStyle8"/>
          <w:sz w:val="28"/>
          <w:szCs w:val="28"/>
        </w:rPr>
        <w:t xml:space="preserve"> за</w:t>
      </w:r>
      <w:r w:rsidR="00EA7C48">
        <w:rPr>
          <w:rStyle w:val="CharStyle8"/>
          <w:sz w:val="28"/>
          <w:szCs w:val="28"/>
        </w:rPr>
        <w:t> </w:t>
      </w:r>
      <w:r w:rsidR="00483317" w:rsidRPr="00157D72">
        <w:rPr>
          <w:rStyle w:val="CharStyle8"/>
          <w:sz w:val="28"/>
          <w:szCs w:val="28"/>
        </w:rPr>
        <w:t>деятельностью саморегулируемой организации аудиторов</w:t>
      </w:r>
      <w:r w:rsidR="00686F1B" w:rsidRPr="00157D72">
        <w:rPr>
          <w:rStyle w:val="CharStyle8"/>
          <w:sz w:val="28"/>
          <w:szCs w:val="28"/>
        </w:rPr>
        <w:t xml:space="preserve"> является </w:t>
      </w:r>
      <w:r w:rsidR="00DE2328" w:rsidRPr="00157D72">
        <w:rPr>
          <w:rStyle w:val="CharStyle8"/>
          <w:sz w:val="28"/>
          <w:szCs w:val="28"/>
        </w:rPr>
        <w:t>с</w:t>
      </w:r>
      <w:r w:rsidR="000D6DB2" w:rsidRPr="00157D72">
        <w:rPr>
          <w:rStyle w:val="CharStyle8"/>
          <w:sz w:val="28"/>
          <w:szCs w:val="28"/>
        </w:rPr>
        <w:t>аморегулируем</w:t>
      </w:r>
      <w:r w:rsidR="00BB5A9A" w:rsidRPr="00157D72">
        <w:rPr>
          <w:rStyle w:val="CharStyle8"/>
          <w:sz w:val="28"/>
          <w:szCs w:val="28"/>
        </w:rPr>
        <w:t>ая</w:t>
      </w:r>
      <w:r w:rsidR="000D6DB2" w:rsidRPr="00157D72">
        <w:rPr>
          <w:rStyle w:val="CharStyle8"/>
          <w:sz w:val="28"/>
          <w:szCs w:val="28"/>
        </w:rPr>
        <w:t xml:space="preserve"> организаци</w:t>
      </w:r>
      <w:r w:rsidR="00BB5A9A" w:rsidRPr="00157D72">
        <w:rPr>
          <w:rStyle w:val="CharStyle8"/>
          <w:sz w:val="28"/>
          <w:szCs w:val="28"/>
        </w:rPr>
        <w:t>я</w:t>
      </w:r>
      <w:r w:rsidR="000D6DB2" w:rsidRPr="00157D72">
        <w:rPr>
          <w:rStyle w:val="CharStyle8"/>
          <w:sz w:val="28"/>
          <w:szCs w:val="28"/>
        </w:rPr>
        <w:t xml:space="preserve"> аудиторов</w:t>
      </w:r>
      <w:r w:rsidR="004A36C4" w:rsidRPr="00157D72">
        <w:rPr>
          <w:rStyle w:val="CharStyle8"/>
          <w:sz w:val="28"/>
          <w:szCs w:val="28"/>
        </w:rPr>
        <w:t xml:space="preserve"> Ассоциация «Содружество»</w:t>
      </w:r>
      <w:r w:rsidR="004531EE" w:rsidRPr="00157D72">
        <w:rPr>
          <w:rStyle w:val="CharStyle8"/>
          <w:sz w:val="28"/>
          <w:szCs w:val="28"/>
        </w:rPr>
        <w:t xml:space="preserve"> (далее</w:t>
      </w:r>
      <w:r w:rsidR="00563483">
        <w:rPr>
          <w:rStyle w:val="CharStyle8"/>
          <w:sz w:val="28"/>
          <w:szCs w:val="28"/>
        </w:rPr>
        <w:t> </w:t>
      </w:r>
      <w:r w:rsidR="003B1348" w:rsidRPr="00157D72">
        <w:rPr>
          <w:rStyle w:val="CharStyle8"/>
          <w:sz w:val="28"/>
          <w:szCs w:val="28"/>
        </w:rPr>
        <w:t>–</w:t>
      </w:r>
      <w:r w:rsidR="00563483">
        <w:rPr>
          <w:rStyle w:val="CharStyle8"/>
          <w:sz w:val="28"/>
          <w:szCs w:val="28"/>
        </w:rPr>
        <w:t> </w:t>
      </w:r>
      <w:r w:rsidR="004531EE" w:rsidRPr="00157D72">
        <w:rPr>
          <w:rStyle w:val="CharStyle8"/>
          <w:sz w:val="28"/>
          <w:szCs w:val="28"/>
        </w:rPr>
        <w:t>ААС)</w:t>
      </w:r>
      <w:r w:rsidR="00686F1B" w:rsidRPr="00157D72">
        <w:rPr>
          <w:rStyle w:val="CharStyle8"/>
          <w:sz w:val="28"/>
          <w:szCs w:val="28"/>
        </w:rPr>
        <w:t>.</w:t>
      </w:r>
      <w:r w:rsidR="00FB7D4D" w:rsidRPr="00157D72">
        <w:rPr>
          <w:rStyle w:val="CharStyle8"/>
          <w:sz w:val="28"/>
          <w:szCs w:val="28"/>
        </w:rPr>
        <w:t xml:space="preserve"> </w:t>
      </w:r>
    </w:p>
    <w:p w14:paraId="57AB3019" w14:textId="77777777" w:rsidR="00DA0B1A" w:rsidRPr="00157D72" w:rsidRDefault="00DA0B1A" w:rsidP="00065A36">
      <w:pPr>
        <w:pStyle w:val="Style7"/>
        <w:shd w:val="clear" w:color="auto" w:fill="auto"/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157D72">
        <w:rPr>
          <w:rStyle w:val="CharStyle8"/>
          <w:sz w:val="28"/>
          <w:szCs w:val="28"/>
        </w:rPr>
        <w:t xml:space="preserve">5. </w:t>
      </w:r>
      <w:r w:rsidRPr="00157D72">
        <w:rPr>
          <w:sz w:val="28"/>
          <w:szCs w:val="28"/>
        </w:rPr>
        <w:t>Предметом государственного контроля (надзора) за деятельностью саморегулируем</w:t>
      </w:r>
      <w:r w:rsidR="004F7943" w:rsidRPr="00157D72">
        <w:rPr>
          <w:sz w:val="28"/>
          <w:szCs w:val="28"/>
        </w:rPr>
        <w:t>ой</w:t>
      </w:r>
      <w:r w:rsidRPr="00157D72">
        <w:rPr>
          <w:sz w:val="28"/>
          <w:szCs w:val="28"/>
        </w:rPr>
        <w:t xml:space="preserve"> организаци</w:t>
      </w:r>
      <w:r w:rsidR="004F7943" w:rsidRPr="00157D72">
        <w:rPr>
          <w:sz w:val="28"/>
          <w:szCs w:val="28"/>
        </w:rPr>
        <w:t>и</w:t>
      </w:r>
      <w:r w:rsidRPr="00157D72">
        <w:rPr>
          <w:sz w:val="28"/>
          <w:szCs w:val="28"/>
        </w:rPr>
        <w:t xml:space="preserve"> аудиторов является соблюдение саморегулир</w:t>
      </w:r>
      <w:r w:rsidR="00C50A2A" w:rsidRPr="00157D72">
        <w:rPr>
          <w:sz w:val="28"/>
          <w:szCs w:val="28"/>
        </w:rPr>
        <w:t>уем</w:t>
      </w:r>
      <w:r w:rsidR="004F7943" w:rsidRPr="00157D72">
        <w:rPr>
          <w:sz w:val="28"/>
          <w:szCs w:val="28"/>
        </w:rPr>
        <w:t>ой</w:t>
      </w:r>
      <w:r w:rsidR="00C50A2A" w:rsidRPr="00157D72">
        <w:rPr>
          <w:sz w:val="28"/>
          <w:szCs w:val="28"/>
        </w:rPr>
        <w:t xml:space="preserve"> организаци</w:t>
      </w:r>
      <w:r w:rsidR="004F7943" w:rsidRPr="00157D72">
        <w:rPr>
          <w:sz w:val="28"/>
          <w:szCs w:val="28"/>
        </w:rPr>
        <w:t>ей</w:t>
      </w:r>
      <w:r w:rsidR="00C50A2A" w:rsidRPr="00157D72">
        <w:rPr>
          <w:sz w:val="28"/>
          <w:szCs w:val="28"/>
        </w:rPr>
        <w:t xml:space="preserve"> аудиторов </w:t>
      </w:r>
      <w:r w:rsidR="003B38DD" w:rsidRPr="00157D72">
        <w:rPr>
          <w:sz w:val="28"/>
          <w:szCs w:val="28"/>
        </w:rPr>
        <w:t xml:space="preserve">обязательных </w:t>
      </w:r>
      <w:r w:rsidRPr="00157D72">
        <w:rPr>
          <w:sz w:val="28"/>
          <w:szCs w:val="28"/>
        </w:rPr>
        <w:t>требований</w:t>
      </w:r>
      <w:r w:rsidRPr="00157D72">
        <w:rPr>
          <w:rFonts w:eastAsiaTheme="minorHAnsi"/>
          <w:sz w:val="28"/>
          <w:szCs w:val="28"/>
          <w:lang w:eastAsia="en-US"/>
        </w:rPr>
        <w:t>.</w:t>
      </w:r>
    </w:p>
    <w:p w14:paraId="5D610852" w14:textId="34AA35D9" w:rsidR="00DA0B1A" w:rsidRPr="00157D72" w:rsidRDefault="00DA0B1A" w:rsidP="00065A36">
      <w:pPr>
        <w:pStyle w:val="Style7"/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157D72">
        <w:rPr>
          <w:rStyle w:val="CharStyle8"/>
          <w:sz w:val="28"/>
          <w:szCs w:val="28"/>
        </w:rPr>
        <w:t xml:space="preserve">6. </w:t>
      </w:r>
      <w:r w:rsidR="00FB7D4D" w:rsidRPr="00157D72">
        <w:rPr>
          <w:rStyle w:val="CharStyle8"/>
          <w:sz w:val="28"/>
          <w:szCs w:val="28"/>
        </w:rPr>
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з</w:t>
      </w:r>
      <w:r w:rsidR="000D6DB2" w:rsidRPr="00157D72">
        <w:rPr>
          <w:rStyle w:val="CharStyle8"/>
          <w:sz w:val="28"/>
          <w:szCs w:val="28"/>
        </w:rPr>
        <w:t>а деятельностью саморегулируемой организации</w:t>
      </w:r>
      <w:r w:rsidR="00FB7D4D" w:rsidRPr="00157D72">
        <w:rPr>
          <w:rStyle w:val="CharStyle8"/>
          <w:sz w:val="28"/>
          <w:szCs w:val="28"/>
        </w:rPr>
        <w:t xml:space="preserve"> аудиторов</w:t>
      </w:r>
      <w:r w:rsidR="005E1750" w:rsidRPr="00157D72">
        <w:rPr>
          <w:sz w:val="28"/>
          <w:szCs w:val="28"/>
        </w:rPr>
        <w:t xml:space="preserve">, утвержден приказом Минфина России </w:t>
      </w:r>
      <w:r w:rsidR="000D6DB2" w:rsidRPr="00157D72">
        <w:rPr>
          <w:sz w:val="28"/>
          <w:szCs w:val="28"/>
        </w:rPr>
        <w:t xml:space="preserve">от </w:t>
      </w:r>
      <w:r w:rsidR="002A7589" w:rsidRPr="00157D72">
        <w:rPr>
          <w:sz w:val="28"/>
          <w:szCs w:val="28"/>
        </w:rPr>
        <w:t>17</w:t>
      </w:r>
      <w:r w:rsidR="00CB5E8F" w:rsidRPr="00157D72">
        <w:rPr>
          <w:sz w:val="28"/>
          <w:szCs w:val="28"/>
        </w:rPr>
        <w:t xml:space="preserve"> </w:t>
      </w:r>
      <w:r w:rsidR="002A7589" w:rsidRPr="00157D72">
        <w:rPr>
          <w:sz w:val="28"/>
          <w:szCs w:val="28"/>
        </w:rPr>
        <w:t>мая</w:t>
      </w:r>
      <w:r w:rsidR="00CB5E8F" w:rsidRPr="00157D72">
        <w:rPr>
          <w:sz w:val="28"/>
          <w:szCs w:val="28"/>
        </w:rPr>
        <w:t xml:space="preserve"> 20</w:t>
      </w:r>
      <w:r w:rsidR="00FB7D4D" w:rsidRPr="00157D72">
        <w:rPr>
          <w:sz w:val="28"/>
          <w:szCs w:val="28"/>
        </w:rPr>
        <w:t>2</w:t>
      </w:r>
      <w:r w:rsidR="002A7589" w:rsidRPr="00157D72">
        <w:rPr>
          <w:sz w:val="28"/>
          <w:szCs w:val="28"/>
        </w:rPr>
        <w:t>4</w:t>
      </w:r>
      <w:r w:rsidR="00CB5E8F" w:rsidRPr="00157D72">
        <w:rPr>
          <w:sz w:val="28"/>
          <w:szCs w:val="28"/>
        </w:rPr>
        <w:t xml:space="preserve"> г.</w:t>
      </w:r>
      <w:r w:rsidR="00FB7D4D" w:rsidRPr="00157D72">
        <w:rPr>
          <w:sz w:val="28"/>
          <w:szCs w:val="28"/>
        </w:rPr>
        <w:t xml:space="preserve"> №</w:t>
      </w:r>
      <w:r w:rsidR="002A7589" w:rsidRPr="00157D72">
        <w:rPr>
          <w:sz w:val="28"/>
          <w:szCs w:val="28"/>
        </w:rPr>
        <w:t> 192</w:t>
      </w:r>
      <w:r w:rsidR="00CB5E8F" w:rsidRPr="00157D72">
        <w:rPr>
          <w:sz w:val="28"/>
          <w:szCs w:val="28"/>
        </w:rPr>
        <w:t>.</w:t>
      </w:r>
    </w:p>
    <w:p w14:paraId="6E891870" w14:textId="4B31B674" w:rsidR="00EC0521" w:rsidRPr="00157D72" w:rsidRDefault="00EC0521" w:rsidP="00065A36">
      <w:pPr>
        <w:spacing w:line="360" w:lineRule="auto"/>
        <w:ind w:firstLine="709"/>
        <w:jc w:val="both"/>
        <w:rPr>
          <w:sz w:val="28"/>
          <w:szCs w:val="28"/>
        </w:rPr>
      </w:pPr>
      <w:r w:rsidRPr="00157D72">
        <w:rPr>
          <w:sz w:val="28"/>
          <w:szCs w:val="28"/>
        </w:rPr>
        <w:lastRenderedPageBreak/>
        <w:t>7.</w:t>
      </w:r>
      <w:r w:rsidR="007531AA">
        <w:rPr>
          <w:sz w:val="28"/>
          <w:szCs w:val="28"/>
        </w:rPr>
        <w:t xml:space="preserve"> </w:t>
      </w:r>
      <w:r w:rsidR="00CB6450">
        <w:rPr>
          <w:sz w:val="28"/>
          <w:szCs w:val="28"/>
        </w:rPr>
        <w:t>О</w:t>
      </w:r>
      <w:r w:rsidR="004866B6">
        <w:rPr>
          <w:sz w:val="28"/>
          <w:szCs w:val="28"/>
        </w:rPr>
        <w:t>храняемыми законом ценностями</w:t>
      </w:r>
      <w:r w:rsidRPr="00157D72">
        <w:rPr>
          <w:sz w:val="28"/>
          <w:szCs w:val="28"/>
        </w:rPr>
        <w:t xml:space="preserve">, защита которых должна </w:t>
      </w:r>
      <w:r w:rsidR="00BC6AC7" w:rsidRPr="00922030">
        <w:rPr>
          <w:sz w:val="28"/>
          <w:szCs w:val="28"/>
        </w:rPr>
        <w:t xml:space="preserve">обеспечиваться в ходе </w:t>
      </w:r>
      <w:r w:rsidRPr="00157D72">
        <w:rPr>
          <w:sz w:val="28"/>
          <w:szCs w:val="28"/>
        </w:rPr>
        <w:t>государственного контроля (надзора) за деятельностью саморегулируем</w:t>
      </w:r>
      <w:r w:rsidR="004F7943" w:rsidRPr="00157D72">
        <w:rPr>
          <w:sz w:val="28"/>
          <w:szCs w:val="28"/>
        </w:rPr>
        <w:t>ой</w:t>
      </w:r>
      <w:r w:rsidRPr="00157D72">
        <w:rPr>
          <w:sz w:val="28"/>
          <w:szCs w:val="28"/>
        </w:rPr>
        <w:t xml:space="preserve"> организаци</w:t>
      </w:r>
      <w:r w:rsidR="004F7943" w:rsidRPr="00157D72">
        <w:rPr>
          <w:sz w:val="28"/>
          <w:szCs w:val="28"/>
        </w:rPr>
        <w:t>и</w:t>
      </w:r>
      <w:r w:rsidRPr="00157D72">
        <w:rPr>
          <w:sz w:val="28"/>
          <w:szCs w:val="28"/>
        </w:rPr>
        <w:t xml:space="preserve"> аудиторов</w:t>
      </w:r>
      <w:r w:rsidR="000049FA">
        <w:rPr>
          <w:sz w:val="28"/>
          <w:szCs w:val="28"/>
        </w:rPr>
        <w:t xml:space="preserve"> (далее – охраняемые законом ценности)</w:t>
      </w:r>
      <w:r w:rsidR="00FB6C3F">
        <w:rPr>
          <w:sz w:val="28"/>
          <w:szCs w:val="28"/>
        </w:rPr>
        <w:t>,</w:t>
      </w:r>
      <w:r w:rsidR="004866B6">
        <w:rPr>
          <w:sz w:val="28"/>
          <w:szCs w:val="28"/>
        </w:rPr>
        <w:t xml:space="preserve"> являются</w:t>
      </w:r>
      <w:r w:rsidRPr="00157D72">
        <w:rPr>
          <w:sz w:val="28"/>
          <w:szCs w:val="28"/>
        </w:rPr>
        <w:t>:</w:t>
      </w:r>
    </w:p>
    <w:p w14:paraId="1C7B7B0C" w14:textId="425F91DA" w:rsidR="00EC0521" w:rsidRPr="00157D72" w:rsidRDefault="009C59FA" w:rsidP="00065A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7D72">
        <w:rPr>
          <w:sz w:val="28"/>
          <w:szCs w:val="28"/>
        </w:rPr>
        <w:t>а</w:t>
      </w:r>
      <w:r w:rsidR="00EC0521" w:rsidRPr="00157D72">
        <w:rPr>
          <w:sz w:val="28"/>
          <w:szCs w:val="28"/>
        </w:rPr>
        <w:t xml:space="preserve">) </w:t>
      </w:r>
      <w:r w:rsidR="00EC0521" w:rsidRPr="00157D72">
        <w:rPr>
          <w:iCs/>
          <w:sz w:val="28"/>
          <w:szCs w:val="28"/>
        </w:rPr>
        <w:t xml:space="preserve">право </w:t>
      </w:r>
      <w:r w:rsidR="00EC0521" w:rsidRPr="00157D72">
        <w:rPr>
          <w:sz w:val="28"/>
          <w:szCs w:val="28"/>
        </w:rPr>
        <w:t xml:space="preserve">юридических лиц и граждан на получение </w:t>
      </w:r>
      <w:r w:rsidR="00EC0521" w:rsidRPr="00157D72">
        <w:rPr>
          <w:iCs/>
          <w:sz w:val="28"/>
          <w:szCs w:val="28"/>
        </w:rPr>
        <w:t>информации</w:t>
      </w:r>
      <w:r w:rsidR="00EC0521" w:rsidRPr="00157D72">
        <w:rPr>
          <w:sz w:val="28"/>
          <w:szCs w:val="28"/>
        </w:rPr>
        <w:t>;</w:t>
      </w:r>
    </w:p>
    <w:p w14:paraId="482C46AA" w14:textId="634240EE" w:rsidR="00EC0521" w:rsidRPr="00157D72" w:rsidRDefault="009C59FA" w:rsidP="00065A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7D72">
        <w:rPr>
          <w:sz w:val="28"/>
          <w:szCs w:val="28"/>
        </w:rPr>
        <w:t>б</w:t>
      </w:r>
      <w:r w:rsidR="00EC0521" w:rsidRPr="00157D72">
        <w:rPr>
          <w:sz w:val="28"/>
          <w:szCs w:val="28"/>
        </w:rPr>
        <w:t>) право на свободу предпринимательской и иной не запрещенной законом экономической деятельности, недопущение экономической деятельности, направленной на недобросовестную конкуренцию;</w:t>
      </w:r>
    </w:p>
    <w:p w14:paraId="659FB049" w14:textId="3110DBF9" w:rsidR="00EC0521" w:rsidRPr="00157D72" w:rsidRDefault="009C59FA" w:rsidP="00065A36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157D72">
        <w:rPr>
          <w:sz w:val="28"/>
          <w:szCs w:val="28"/>
        </w:rPr>
        <w:t>в</w:t>
      </w:r>
      <w:r w:rsidR="00EC0521" w:rsidRPr="00157D72">
        <w:rPr>
          <w:sz w:val="28"/>
          <w:szCs w:val="28"/>
        </w:rPr>
        <w:t xml:space="preserve">) </w:t>
      </w:r>
      <w:r w:rsidR="00EC0521" w:rsidRPr="00157D72">
        <w:rPr>
          <w:iCs/>
          <w:sz w:val="28"/>
          <w:szCs w:val="28"/>
        </w:rPr>
        <w:t xml:space="preserve">право </w:t>
      </w:r>
      <w:r w:rsidR="00EC0521" w:rsidRPr="00157D72">
        <w:rPr>
          <w:sz w:val="28"/>
          <w:szCs w:val="28"/>
        </w:rPr>
        <w:t>на защиту своих прав и свобод всеми способами, не запрещенными законом;</w:t>
      </w:r>
    </w:p>
    <w:p w14:paraId="3A3ADA21" w14:textId="2972E86F" w:rsidR="00EC0521" w:rsidRPr="00157D72" w:rsidRDefault="009C59FA" w:rsidP="00065A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7D72">
        <w:rPr>
          <w:sz w:val="28"/>
          <w:szCs w:val="28"/>
        </w:rPr>
        <w:t>г</w:t>
      </w:r>
      <w:r w:rsidR="00EC0521" w:rsidRPr="00157D72">
        <w:rPr>
          <w:sz w:val="28"/>
          <w:szCs w:val="28"/>
        </w:rPr>
        <w:t>) обеспечение условий осуществ</w:t>
      </w:r>
      <w:r w:rsidR="008F62C6" w:rsidRPr="00157D72">
        <w:rPr>
          <w:sz w:val="28"/>
          <w:szCs w:val="28"/>
        </w:rPr>
        <w:t>ления аудиторской деятельности</w:t>
      </w:r>
      <w:r w:rsidR="00EC0521" w:rsidRPr="00157D72">
        <w:rPr>
          <w:sz w:val="28"/>
          <w:szCs w:val="28"/>
        </w:rPr>
        <w:t>.</w:t>
      </w:r>
    </w:p>
    <w:p w14:paraId="7ECEF642" w14:textId="021DB68C" w:rsidR="00EC0521" w:rsidRPr="00157D72" w:rsidRDefault="00794963" w:rsidP="00065A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7D72">
        <w:rPr>
          <w:sz w:val="28"/>
          <w:szCs w:val="28"/>
        </w:rPr>
        <w:t>Ключевые риски, оказывающие воздействие на охраняемые законом ценности, источники их</w:t>
      </w:r>
      <w:r w:rsidR="000049FA">
        <w:rPr>
          <w:sz w:val="28"/>
          <w:szCs w:val="28"/>
        </w:rPr>
        <w:t xml:space="preserve"> </w:t>
      </w:r>
      <w:r w:rsidRPr="00157D72">
        <w:rPr>
          <w:sz w:val="28"/>
          <w:szCs w:val="28"/>
        </w:rPr>
        <w:t>возникновения и способы регулирования</w:t>
      </w:r>
      <w:r w:rsidR="004866B6">
        <w:rPr>
          <w:sz w:val="28"/>
          <w:szCs w:val="28"/>
        </w:rPr>
        <w:t xml:space="preserve"> приведены</w:t>
      </w:r>
      <w:r w:rsidRPr="00157D72">
        <w:rPr>
          <w:sz w:val="28"/>
          <w:szCs w:val="28"/>
        </w:rPr>
        <w:t xml:space="preserve"> </w:t>
      </w:r>
      <w:r w:rsidR="00AA11DD" w:rsidRPr="00157D72">
        <w:rPr>
          <w:sz w:val="28"/>
          <w:szCs w:val="28"/>
        </w:rPr>
        <w:t>в</w:t>
      </w:r>
      <w:r w:rsidR="000049FA">
        <w:rPr>
          <w:sz w:val="28"/>
          <w:szCs w:val="28"/>
        </w:rPr>
        <w:t> </w:t>
      </w:r>
      <w:r w:rsidR="00AA11DD" w:rsidRPr="00157D72">
        <w:rPr>
          <w:sz w:val="28"/>
          <w:szCs w:val="28"/>
        </w:rPr>
        <w:t>приложении</w:t>
      </w:r>
      <w:r w:rsidR="000049FA">
        <w:rPr>
          <w:sz w:val="28"/>
          <w:szCs w:val="28"/>
        </w:rPr>
        <w:t> </w:t>
      </w:r>
      <w:r w:rsidR="00AA11DD" w:rsidRPr="00157D72">
        <w:rPr>
          <w:sz w:val="28"/>
          <w:szCs w:val="28"/>
        </w:rPr>
        <w:t>№</w:t>
      </w:r>
      <w:r w:rsidR="000049FA">
        <w:rPr>
          <w:sz w:val="28"/>
          <w:szCs w:val="28"/>
        </w:rPr>
        <w:t> </w:t>
      </w:r>
      <w:r w:rsidR="00AA11DD" w:rsidRPr="00157D72">
        <w:rPr>
          <w:sz w:val="28"/>
          <w:szCs w:val="28"/>
        </w:rPr>
        <w:t>1</w:t>
      </w:r>
      <w:r w:rsidRPr="00157D72">
        <w:rPr>
          <w:sz w:val="28"/>
          <w:szCs w:val="28"/>
        </w:rPr>
        <w:t xml:space="preserve"> к</w:t>
      </w:r>
      <w:r w:rsidR="00EA7C48">
        <w:rPr>
          <w:sz w:val="28"/>
          <w:szCs w:val="28"/>
        </w:rPr>
        <w:t> </w:t>
      </w:r>
      <w:r w:rsidRPr="00157D72">
        <w:rPr>
          <w:sz w:val="28"/>
          <w:szCs w:val="28"/>
        </w:rPr>
        <w:t>настоящей Программе</w:t>
      </w:r>
      <w:r w:rsidR="00EC0521" w:rsidRPr="00157D72">
        <w:rPr>
          <w:sz w:val="28"/>
          <w:szCs w:val="28"/>
        </w:rPr>
        <w:t>.</w:t>
      </w:r>
    </w:p>
    <w:p w14:paraId="0FBBE890" w14:textId="34C219BF" w:rsidR="00413B7B" w:rsidRPr="00157D72" w:rsidRDefault="00EC0521" w:rsidP="00413B7B">
      <w:pPr>
        <w:pStyle w:val="Style7"/>
        <w:spacing w:line="360" w:lineRule="auto"/>
        <w:ind w:left="20" w:right="20" w:firstLine="709"/>
        <w:rPr>
          <w:sz w:val="28"/>
          <w:szCs w:val="28"/>
        </w:rPr>
      </w:pPr>
      <w:r w:rsidRPr="00157D72">
        <w:rPr>
          <w:sz w:val="28"/>
          <w:szCs w:val="28"/>
        </w:rPr>
        <w:t>8</w:t>
      </w:r>
      <w:r w:rsidR="005F6C15" w:rsidRPr="00157D72">
        <w:rPr>
          <w:sz w:val="28"/>
          <w:szCs w:val="28"/>
        </w:rPr>
        <w:t xml:space="preserve">. </w:t>
      </w:r>
      <w:r w:rsidR="00413B7B" w:rsidRPr="00157D72">
        <w:rPr>
          <w:sz w:val="28"/>
          <w:szCs w:val="28"/>
        </w:rPr>
        <w:t xml:space="preserve">Сведения о контрольных (надзорных) мероприятиях, проведенных Минфином России в отношении ААС, приведены в приложении № 2 к настоящей Программе. </w:t>
      </w:r>
      <w:r w:rsidR="00BB57FB">
        <w:rPr>
          <w:sz w:val="28"/>
          <w:szCs w:val="28"/>
        </w:rPr>
        <w:t>С</w:t>
      </w:r>
      <w:r w:rsidR="00563483">
        <w:rPr>
          <w:sz w:val="28"/>
          <w:szCs w:val="28"/>
        </w:rPr>
        <w:t xml:space="preserve"> 1 января</w:t>
      </w:r>
      <w:r w:rsidR="0075111E">
        <w:rPr>
          <w:sz w:val="28"/>
          <w:szCs w:val="28"/>
        </w:rPr>
        <w:t xml:space="preserve"> 2023</w:t>
      </w:r>
      <w:r w:rsidR="002F7018" w:rsidRPr="002F7018">
        <w:rPr>
          <w:sz w:val="28"/>
          <w:szCs w:val="28"/>
        </w:rPr>
        <w:t xml:space="preserve"> г</w:t>
      </w:r>
      <w:r w:rsidR="004866B6">
        <w:rPr>
          <w:sz w:val="28"/>
          <w:szCs w:val="28"/>
        </w:rPr>
        <w:t>.</w:t>
      </w:r>
      <w:r w:rsidR="002F7018" w:rsidRPr="002F7018">
        <w:rPr>
          <w:sz w:val="28"/>
          <w:szCs w:val="28"/>
        </w:rPr>
        <w:t xml:space="preserve"> по 1 ноября 202</w:t>
      </w:r>
      <w:r w:rsidR="0075111E">
        <w:rPr>
          <w:sz w:val="28"/>
          <w:szCs w:val="28"/>
        </w:rPr>
        <w:t>5</w:t>
      </w:r>
      <w:r w:rsidR="002F7018" w:rsidRPr="002F7018">
        <w:rPr>
          <w:sz w:val="28"/>
          <w:szCs w:val="28"/>
        </w:rPr>
        <w:t xml:space="preserve"> г</w:t>
      </w:r>
      <w:r w:rsidR="004866B6">
        <w:rPr>
          <w:sz w:val="28"/>
          <w:szCs w:val="28"/>
        </w:rPr>
        <w:t>.</w:t>
      </w:r>
      <w:r w:rsidR="00413B7B" w:rsidRPr="002F7018">
        <w:rPr>
          <w:sz w:val="28"/>
          <w:szCs w:val="28"/>
        </w:rPr>
        <w:t xml:space="preserve"> проведена </w:t>
      </w:r>
      <w:r w:rsidR="00413B7B" w:rsidRPr="00157D72">
        <w:rPr>
          <w:sz w:val="28"/>
          <w:szCs w:val="28"/>
        </w:rPr>
        <w:t xml:space="preserve">одна плановая проверка </w:t>
      </w:r>
      <w:r w:rsidR="004866B6">
        <w:rPr>
          <w:sz w:val="28"/>
          <w:szCs w:val="28"/>
        </w:rPr>
        <w:t>ААС</w:t>
      </w:r>
      <w:r w:rsidR="00413B7B" w:rsidRPr="00157D72">
        <w:rPr>
          <w:sz w:val="28"/>
          <w:szCs w:val="28"/>
        </w:rPr>
        <w:t xml:space="preserve"> и </w:t>
      </w:r>
      <w:r w:rsidR="00E640D4">
        <w:rPr>
          <w:sz w:val="28"/>
          <w:szCs w:val="28"/>
        </w:rPr>
        <w:t>во</w:t>
      </w:r>
      <w:r w:rsidR="00413B7B" w:rsidRPr="0075111E">
        <w:rPr>
          <w:sz w:val="28"/>
          <w:szCs w:val="28"/>
        </w:rPr>
        <w:t>семь</w:t>
      </w:r>
      <w:r w:rsidR="00E10954">
        <w:rPr>
          <w:sz w:val="28"/>
          <w:szCs w:val="28"/>
        </w:rPr>
        <w:t xml:space="preserve"> мероприятий по контролю</w:t>
      </w:r>
      <w:r w:rsidR="00413B7B" w:rsidRPr="00157D72">
        <w:rPr>
          <w:sz w:val="28"/>
          <w:szCs w:val="28"/>
        </w:rPr>
        <w:t xml:space="preserve"> ее деятельност</w:t>
      </w:r>
      <w:r w:rsidR="00E10954">
        <w:rPr>
          <w:sz w:val="28"/>
          <w:szCs w:val="28"/>
        </w:rPr>
        <w:t>и</w:t>
      </w:r>
      <w:r w:rsidR="00413B7B" w:rsidRPr="00157D72">
        <w:rPr>
          <w:sz w:val="28"/>
          <w:szCs w:val="28"/>
        </w:rPr>
        <w:t xml:space="preserve"> без взаимодействия с</w:t>
      </w:r>
      <w:r w:rsidR="00EA7C48">
        <w:rPr>
          <w:sz w:val="28"/>
          <w:szCs w:val="28"/>
        </w:rPr>
        <w:t> </w:t>
      </w:r>
      <w:r w:rsidR="00413B7B" w:rsidRPr="00157D72">
        <w:rPr>
          <w:sz w:val="28"/>
          <w:szCs w:val="28"/>
        </w:rPr>
        <w:t xml:space="preserve">ней. </w:t>
      </w:r>
    </w:p>
    <w:p w14:paraId="36D59B2E" w14:textId="0A0E734B" w:rsidR="00413B7B" w:rsidRPr="00157D72" w:rsidRDefault="00413B7B" w:rsidP="00413B7B">
      <w:pPr>
        <w:pStyle w:val="Style7"/>
        <w:spacing w:line="360" w:lineRule="auto"/>
        <w:ind w:left="20" w:right="20" w:firstLine="709"/>
        <w:rPr>
          <w:sz w:val="28"/>
          <w:szCs w:val="28"/>
        </w:rPr>
      </w:pPr>
      <w:r w:rsidRPr="00157D72">
        <w:rPr>
          <w:sz w:val="28"/>
          <w:szCs w:val="28"/>
        </w:rPr>
        <w:t>Количество нарушений и недостатков, выявленных Минфином России в ходе</w:t>
      </w:r>
      <w:r w:rsidR="0036318C">
        <w:rPr>
          <w:sz w:val="28"/>
          <w:szCs w:val="28"/>
        </w:rPr>
        <w:t xml:space="preserve"> </w:t>
      </w:r>
      <w:r w:rsidR="0036318C" w:rsidRPr="00922030">
        <w:rPr>
          <w:sz w:val="28"/>
          <w:szCs w:val="28"/>
        </w:rPr>
        <w:t>контрольных (надзорных) мероприятий в отношении</w:t>
      </w:r>
      <w:r w:rsidRPr="00922030">
        <w:rPr>
          <w:sz w:val="28"/>
          <w:szCs w:val="28"/>
        </w:rPr>
        <w:t xml:space="preserve"> </w:t>
      </w:r>
      <w:r w:rsidR="008A615B" w:rsidRPr="00922030">
        <w:rPr>
          <w:sz w:val="28"/>
          <w:szCs w:val="28"/>
        </w:rPr>
        <w:t>ААС</w:t>
      </w:r>
      <w:r w:rsidR="0036318C" w:rsidRPr="00922030">
        <w:rPr>
          <w:sz w:val="28"/>
          <w:szCs w:val="28"/>
        </w:rPr>
        <w:t xml:space="preserve"> </w:t>
      </w:r>
      <w:r w:rsidRPr="00157D72">
        <w:rPr>
          <w:sz w:val="28"/>
          <w:szCs w:val="28"/>
        </w:rPr>
        <w:t>в 202</w:t>
      </w:r>
      <w:r w:rsidR="0075111E">
        <w:rPr>
          <w:sz w:val="28"/>
          <w:szCs w:val="28"/>
        </w:rPr>
        <w:t>3</w:t>
      </w:r>
      <w:r w:rsidR="00350D75">
        <w:rPr>
          <w:sz w:val="28"/>
          <w:szCs w:val="28"/>
        </w:rPr>
        <w:t xml:space="preserve"> </w:t>
      </w:r>
      <w:r w:rsidR="00350D75" w:rsidRPr="000B19B2">
        <w:rPr>
          <w:rStyle w:val="CharStyle8"/>
          <w:sz w:val="28"/>
          <w:szCs w:val="28"/>
        </w:rPr>
        <w:t>–</w:t>
      </w:r>
      <w:r w:rsidR="00350D75">
        <w:rPr>
          <w:sz w:val="28"/>
          <w:szCs w:val="28"/>
        </w:rPr>
        <w:t xml:space="preserve"> </w:t>
      </w:r>
      <w:r w:rsidRPr="00157D72">
        <w:rPr>
          <w:sz w:val="28"/>
          <w:szCs w:val="28"/>
        </w:rPr>
        <w:t>202</w:t>
      </w:r>
      <w:r w:rsidR="0075111E">
        <w:rPr>
          <w:sz w:val="28"/>
          <w:szCs w:val="28"/>
        </w:rPr>
        <w:t>5</w:t>
      </w:r>
      <w:r w:rsidRPr="00157D72">
        <w:rPr>
          <w:sz w:val="28"/>
          <w:szCs w:val="28"/>
        </w:rPr>
        <w:t xml:space="preserve"> г</w:t>
      </w:r>
      <w:r w:rsidR="009F11C3">
        <w:rPr>
          <w:sz w:val="28"/>
          <w:szCs w:val="28"/>
        </w:rPr>
        <w:t>г</w:t>
      </w:r>
      <w:r w:rsidR="004866B6">
        <w:rPr>
          <w:sz w:val="28"/>
          <w:szCs w:val="28"/>
        </w:rPr>
        <w:t>.</w:t>
      </w:r>
      <w:r w:rsidRPr="00157D72">
        <w:rPr>
          <w:sz w:val="28"/>
          <w:szCs w:val="28"/>
        </w:rPr>
        <w:t>, приведен</w:t>
      </w:r>
      <w:r w:rsidR="004866B6">
        <w:rPr>
          <w:sz w:val="28"/>
          <w:szCs w:val="28"/>
        </w:rPr>
        <w:t>о</w:t>
      </w:r>
      <w:r w:rsidRPr="00157D72">
        <w:rPr>
          <w:sz w:val="28"/>
          <w:szCs w:val="28"/>
        </w:rPr>
        <w:t xml:space="preserve"> в приложении № 3 к настоящей Программе. Эти нарушения и недостатки касались деятельности ААС по: рассмотрению жалоб на действия (бездействие) аудиторских организаций, аудиторов; применению мер дисциплинарного воздействия в</w:t>
      </w:r>
      <w:r w:rsidR="00EA7C48">
        <w:rPr>
          <w:sz w:val="28"/>
          <w:szCs w:val="28"/>
        </w:rPr>
        <w:t> </w:t>
      </w:r>
      <w:r w:rsidRPr="00157D72">
        <w:rPr>
          <w:sz w:val="28"/>
          <w:szCs w:val="28"/>
        </w:rPr>
        <w:t>отношении аудиторских организаций, аудиторов, допустивших нарушение требований Федерального закона «Об аудиторской деятельности», других федеральных законов и принятых в соответствии с ними иных нормативных правовых актов и нормативных актов Банка России, правил независимости аудиторов и аудиторских организаций, кодекса профессиональной этики аудиторов; обеспечению доступа к информации о деятельности ААС и ее членов.</w:t>
      </w:r>
    </w:p>
    <w:p w14:paraId="3BAEF666" w14:textId="230FB98D" w:rsidR="00413B7B" w:rsidRPr="00157D72" w:rsidRDefault="00413B7B" w:rsidP="00413B7B">
      <w:pPr>
        <w:pStyle w:val="Style7"/>
        <w:spacing w:line="360" w:lineRule="auto"/>
        <w:ind w:left="20" w:right="20" w:firstLine="709"/>
        <w:rPr>
          <w:sz w:val="28"/>
          <w:szCs w:val="28"/>
        </w:rPr>
      </w:pPr>
      <w:r w:rsidRPr="00922030">
        <w:rPr>
          <w:sz w:val="28"/>
          <w:szCs w:val="28"/>
        </w:rPr>
        <w:t xml:space="preserve">Однако </w:t>
      </w:r>
      <w:r w:rsidR="008A615B" w:rsidRPr="00922030">
        <w:rPr>
          <w:sz w:val="28"/>
          <w:szCs w:val="28"/>
        </w:rPr>
        <w:t>выявленные</w:t>
      </w:r>
      <w:r w:rsidRPr="00922030">
        <w:rPr>
          <w:sz w:val="28"/>
          <w:szCs w:val="28"/>
        </w:rPr>
        <w:t xml:space="preserve"> нарушения и недостатки в деятельности ААС, как правило, являлись единичными, не носили системного характера.</w:t>
      </w:r>
      <w:r w:rsidR="00720C7E">
        <w:rPr>
          <w:sz w:val="28"/>
          <w:szCs w:val="28"/>
        </w:rPr>
        <w:t xml:space="preserve"> </w:t>
      </w:r>
      <w:r w:rsidR="00720C7E" w:rsidRPr="000B19B2">
        <w:rPr>
          <w:sz w:val="28"/>
          <w:szCs w:val="28"/>
        </w:rPr>
        <w:t xml:space="preserve">В большинстве случаев нарушения и недостатки заключались в отклонениях от установленных </w:t>
      </w:r>
      <w:r w:rsidR="00720C7E" w:rsidRPr="000B19B2">
        <w:rPr>
          <w:sz w:val="28"/>
          <w:szCs w:val="28"/>
        </w:rPr>
        <w:lastRenderedPageBreak/>
        <w:t>законодательными актами сроков исполнения тех или иных действий</w:t>
      </w:r>
      <w:r w:rsidR="00563483">
        <w:rPr>
          <w:sz w:val="28"/>
          <w:szCs w:val="28"/>
        </w:rPr>
        <w:t>,</w:t>
      </w:r>
      <w:r w:rsidR="00720C7E" w:rsidRPr="000B19B2">
        <w:rPr>
          <w:sz w:val="28"/>
          <w:szCs w:val="28"/>
        </w:rPr>
        <w:t xml:space="preserve"> </w:t>
      </w:r>
      <w:proofErr w:type="spellStart"/>
      <w:r w:rsidR="00720C7E" w:rsidRPr="000B19B2">
        <w:rPr>
          <w:sz w:val="28"/>
          <w:szCs w:val="28"/>
        </w:rPr>
        <w:t>нераскрытии</w:t>
      </w:r>
      <w:proofErr w:type="spellEnd"/>
      <w:r w:rsidR="00720C7E" w:rsidRPr="000B19B2">
        <w:rPr>
          <w:sz w:val="28"/>
          <w:szCs w:val="28"/>
        </w:rPr>
        <w:t xml:space="preserve"> на официальном сайте ААС в </w:t>
      </w:r>
      <w:r w:rsidR="00720C7E" w:rsidRPr="000B19B2">
        <w:rPr>
          <w:rStyle w:val="CharStyle8"/>
          <w:sz w:val="28"/>
          <w:szCs w:val="28"/>
        </w:rPr>
        <w:t>информационно-телекоммуникационной сети «Интернет» (далее – сеть «Интернет»)</w:t>
      </w:r>
      <w:r w:rsidR="00720C7E" w:rsidRPr="000B19B2">
        <w:rPr>
          <w:sz w:val="28"/>
          <w:szCs w:val="28"/>
        </w:rPr>
        <w:t xml:space="preserve"> сведений по отдельным вопросам</w:t>
      </w:r>
      <w:r w:rsidR="00563483">
        <w:rPr>
          <w:sz w:val="28"/>
          <w:szCs w:val="28"/>
        </w:rPr>
        <w:t xml:space="preserve"> деятельности ААС</w:t>
      </w:r>
      <w:r w:rsidR="00720C7E" w:rsidRPr="000B19B2">
        <w:rPr>
          <w:sz w:val="28"/>
          <w:szCs w:val="28"/>
        </w:rPr>
        <w:t xml:space="preserve"> или</w:t>
      </w:r>
      <w:r w:rsidR="00563483">
        <w:rPr>
          <w:sz w:val="28"/>
          <w:szCs w:val="28"/>
        </w:rPr>
        <w:t xml:space="preserve"> ее членов</w:t>
      </w:r>
      <w:r w:rsidR="00720C7E" w:rsidRPr="000B19B2">
        <w:rPr>
          <w:sz w:val="28"/>
          <w:szCs w:val="28"/>
        </w:rPr>
        <w:t>.</w:t>
      </w:r>
      <w:r w:rsidRPr="00922030">
        <w:rPr>
          <w:sz w:val="28"/>
          <w:szCs w:val="28"/>
        </w:rPr>
        <w:t xml:space="preserve"> </w:t>
      </w:r>
      <w:r w:rsidR="004A2F18" w:rsidRPr="00922030">
        <w:rPr>
          <w:sz w:val="28"/>
          <w:szCs w:val="28"/>
        </w:rPr>
        <w:t>Выявленные</w:t>
      </w:r>
      <w:r w:rsidRPr="00922030">
        <w:rPr>
          <w:sz w:val="28"/>
          <w:szCs w:val="28"/>
        </w:rPr>
        <w:t xml:space="preserve"> нарушения и недостатки не повлекли причинение ущерба </w:t>
      </w:r>
      <w:r w:rsidRPr="00157D72">
        <w:rPr>
          <w:sz w:val="28"/>
          <w:szCs w:val="28"/>
        </w:rPr>
        <w:t>законным интересам членов ААС и других заинтересованных лиц, не оказывали существенное воздействие на охраняемые законом ценности.</w:t>
      </w:r>
    </w:p>
    <w:p w14:paraId="422F73DB" w14:textId="4BA502B9" w:rsidR="00413B7B" w:rsidRPr="00157D72" w:rsidRDefault="00413B7B" w:rsidP="00413B7B">
      <w:pPr>
        <w:pStyle w:val="Style7"/>
        <w:spacing w:line="360" w:lineRule="auto"/>
        <w:ind w:left="20" w:right="20" w:firstLine="709"/>
        <w:rPr>
          <w:sz w:val="28"/>
          <w:szCs w:val="28"/>
        </w:rPr>
      </w:pPr>
      <w:r w:rsidRPr="00157D72">
        <w:rPr>
          <w:sz w:val="28"/>
          <w:szCs w:val="28"/>
        </w:rPr>
        <w:t>Меры воздействия, принятые Минфином России по результатам контрольных (надзорных) мероприятий в отношении ААС,</w:t>
      </w:r>
      <w:r w:rsidR="004866B6">
        <w:rPr>
          <w:sz w:val="28"/>
          <w:szCs w:val="28"/>
        </w:rPr>
        <w:t xml:space="preserve"> приведены</w:t>
      </w:r>
      <w:r w:rsidRPr="00157D72">
        <w:rPr>
          <w:sz w:val="28"/>
          <w:szCs w:val="28"/>
        </w:rPr>
        <w:t xml:space="preserve"> в приложении № 4 к</w:t>
      </w:r>
      <w:r w:rsidR="00EA7C48">
        <w:rPr>
          <w:sz w:val="28"/>
          <w:szCs w:val="28"/>
        </w:rPr>
        <w:t> </w:t>
      </w:r>
      <w:r w:rsidRPr="00157D72">
        <w:rPr>
          <w:sz w:val="28"/>
          <w:szCs w:val="28"/>
        </w:rPr>
        <w:t>настоящей Программе. ААС своевременно принимала меры по устранению</w:t>
      </w:r>
      <w:r w:rsidR="004866B6">
        <w:rPr>
          <w:sz w:val="28"/>
          <w:szCs w:val="28"/>
        </w:rPr>
        <w:t xml:space="preserve"> выявленных</w:t>
      </w:r>
      <w:r w:rsidRPr="00157D72">
        <w:rPr>
          <w:sz w:val="28"/>
          <w:szCs w:val="28"/>
        </w:rPr>
        <w:t xml:space="preserve"> нарушений и недостатков, недопущению их в дальнейшей деятельности.</w:t>
      </w:r>
    </w:p>
    <w:p w14:paraId="3DBC7457" w14:textId="65D5E9D5" w:rsidR="007935E4" w:rsidRPr="002124E2" w:rsidRDefault="00413B7B" w:rsidP="007935E4">
      <w:pPr>
        <w:pStyle w:val="Style7"/>
        <w:spacing w:line="360" w:lineRule="auto"/>
        <w:ind w:left="20" w:right="20" w:firstLine="709"/>
        <w:rPr>
          <w:sz w:val="28"/>
          <w:szCs w:val="28"/>
        </w:rPr>
      </w:pPr>
      <w:r w:rsidRPr="002124E2">
        <w:rPr>
          <w:sz w:val="28"/>
          <w:szCs w:val="28"/>
        </w:rPr>
        <w:t xml:space="preserve">9. </w:t>
      </w:r>
      <w:r w:rsidR="007935E4" w:rsidRPr="002124E2">
        <w:rPr>
          <w:sz w:val="28"/>
          <w:szCs w:val="28"/>
        </w:rPr>
        <w:t>Наиболее значимым риском в деятельности ААС в настоящее время продолжает оставаться риск, связанный с обеспечением ААС доступа к информации о своей деятельности и деятельности своих членов. В соответствии со статьей 7 Федерального закона от 1 декабря 2007 г. № 315-ФЗ «О саморегулируемых организациях» обеспечение ААС доступа к такой информации является одной из ее обязанностей. Ведение сайта ААС в сети «Интернет» и размещение на нем информации из реестра аудиторов и аудиторских организаций саморегулируемой организации аудиторов, документов, принятых ААС и регламентирующих деятельность ее органов, решений, принятых Съездом членов ААС и Правлением ААС, ее годовой бухгалтерской (финансовой) отчетности и аудиторского заключения об этой отчетности, стандартов и правил ААС, других документов и информации, обеспечивают реализацию права заинтересованных юридических лиц и граждан на получение информации.</w:t>
      </w:r>
    </w:p>
    <w:p w14:paraId="67D81041" w14:textId="77777777" w:rsidR="000249E8" w:rsidRPr="00157D72" w:rsidRDefault="000249E8" w:rsidP="008A46F2">
      <w:pPr>
        <w:pStyle w:val="Style7"/>
        <w:shd w:val="clear" w:color="auto" w:fill="auto"/>
        <w:spacing w:line="360" w:lineRule="auto"/>
        <w:ind w:left="23" w:right="23" w:firstLine="709"/>
        <w:rPr>
          <w:rStyle w:val="CharStyle8"/>
          <w:sz w:val="28"/>
          <w:szCs w:val="28"/>
        </w:rPr>
      </w:pPr>
    </w:p>
    <w:p w14:paraId="1BEFB776" w14:textId="2FE45F33" w:rsidR="0059073A" w:rsidRPr="00157D72" w:rsidRDefault="0059073A" w:rsidP="00065A36">
      <w:pPr>
        <w:pStyle w:val="Style7"/>
        <w:shd w:val="clear" w:color="auto" w:fill="auto"/>
        <w:spacing w:line="360" w:lineRule="auto"/>
        <w:ind w:right="20" w:firstLine="833"/>
        <w:jc w:val="center"/>
        <w:rPr>
          <w:sz w:val="28"/>
          <w:szCs w:val="28"/>
        </w:rPr>
      </w:pPr>
      <w:r w:rsidRPr="00157D72">
        <w:rPr>
          <w:sz w:val="28"/>
          <w:szCs w:val="28"/>
          <w:lang w:val="en-US"/>
        </w:rPr>
        <w:t>III</w:t>
      </w:r>
      <w:r w:rsidRPr="00157D72">
        <w:rPr>
          <w:sz w:val="28"/>
          <w:szCs w:val="28"/>
        </w:rPr>
        <w:t>. Текущее состояние профилактических мероприятий</w:t>
      </w:r>
    </w:p>
    <w:p w14:paraId="565DEB34" w14:textId="77777777" w:rsidR="0059073A" w:rsidRPr="00157D72" w:rsidRDefault="0059073A" w:rsidP="00065A36">
      <w:pPr>
        <w:pStyle w:val="Style7"/>
        <w:shd w:val="clear" w:color="auto" w:fill="auto"/>
        <w:spacing w:line="360" w:lineRule="auto"/>
        <w:ind w:right="20" w:firstLine="833"/>
        <w:rPr>
          <w:sz w:val="28"/>
          <w:szCs w:val="28"/>
        </w:rPr>
      </w:pPr>
    </w:p>
    <w:p w14:paraId="6C1512B7" w14:textId="77247450" w:rsidR="004E6384" w:rsidRPr="00157D72" w:rsidRDefault="00CB7370" w:rsidP="00922030">
      <w:pPr>
        <w:pStyle w:val="Style7"/>
        <w:spacing w:line="355" w:lineRule="auto"/>
        <w:ind w:right="23"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1</w:t>
      </w:r>
      <w:r w:rsidR="00292CC3">
        <w:rPr>
          <w:rStyle w:val="CharStyle8"/>
          <w:sz w:val="28"/>
          <w:szCs w:val="28"/>
        </w:rPr>
        <w:t>0</w:t>
      </w:r>
      <w:r w:rsidR="004E6384" w:rsidRPr="00157D72">
        <w:rPr>
          <w:rStyle w:val="CharStyle8"/>
          <w:sz w:val="28"/>
          <w:szCs w:val="28"/>
        </w:rPr>
        <w:t>. В целях профилактики нарушений обязательных требований Минфином России</w:t>
      </w:r>
      <w:r w:rsidR="002B2759">
        <w:rPr>
          <w:rStyle w:val="CharStyle8"/>
          <w:sz w:val="28"/>
          <w:szCs w:val="28"/>
        </w:rPr>
        <w:t xml:space="preserve"> осуществлены</w:t>
      </w:r>
      <w:r w:rsidR="004E6384" w:rsidRPr="00157D72">
        <w:rPr>
          <w:rStyle w:val="CharStyle8"/>
          <w:sz w:val="28"/>
          <w:szCs w:val="28"/>
        </w:rPr>
        <w:t xml:space="preserve"> следующие профилактические мероприятия:</w:t>
      </w:r>
    </w:p>
    <w:p w14:paraId="7F7BD4BD" w14:textId="29149BB5" w:rsidR="004E6384" w:rsidRPr="00157D72" w:rsidRDefault="00197D46" w:rsidP="00922030">
      <w:pPr>
        <w:pStyle w:val="Style7"/>
        <w:spacing w:line="355" w:lineRule="auto"/>
        <w:ind w:right="23"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а</w:t>
      </w:r>
      <w:r w:rsidR="004E6384" w:rsidRPr="00157D72">
        <w:rPr>
          <w:rStyle w:val="CharStyle8"/>
          <w:sz w:val="28"/>
          <w:szCs w:val="28"/>
        </w:rPr>
        <w:t xml:space="preserve">) </w:t>
      </w:r>
      <w:r w:rsidR="00755939" w:rsidRPr="00157D72">
        <w:rPr>
          <w:rStyle w:val="CharStyle8"/>
          <w:sz w:val="28"/>
          <w:szCs w:val="28"/>
        </w:rPr>
        <w:t xml:space="preserve">размещение </w:t>
      </w:r>
      <w:r w:rsidR="004E6384" w:rsidRPr="00157D72">
        <w:rPr>
          <w:rStyle w:val="CharStyle8"/>
          <w:sz w:val="28"/>
          <w:szCs w:val="28"/>
        </w:rPr>
        <w:t>на</w:t>
      </w:r>
      <w:r w:rsidR="00B6677A">
        <w:rPr>
          <w:rStyle w:val="CharStyle8"/>
          <w:sz w:val="28"/>
          <w:szCs w:val="28"/>
        </w:rPr>
        <w:t xml:space="preserve"> своем</w:t>
      </w:r>
      <w:r w:rsidR="004E6384" w:rsidRPr="00157D72">
        <w:rPr>
          <w:rStyle w:val="CharStyle8"/>
          <w:sz w:val="28"/>
          <w:szCs w:val="28"/>
        </w:rPr>
        <w:t xml:space="preserve"> официальном </w:t>
      </w:r>
      <w:r w:rsidR="0041503E" w:rsidRPr="00157D72">
        <w:rPr>
          <w:rStyle w:val="CharStyle8"/>
          <w:sz w:val="28"/>
          <w:szCs w:val="28"/>
        </w:rPr>
        <w:t xml:space="preserve">сайте в </w:t>
      </w:r>
      <w:r w:rsidR="00702C2E" w:rsidRPr="00157D72">
        <w:rPr>
          <w:rStyle w:val="CharStyle8"/>
          <w:sz w:val="28"/>
          <w:szCs w:val="28"/>
        </w:rPr>
        <w:t>сет</w:t>
      </w:r>
      <w:r w:rsidR="00404DAB" w:rsidRPr="00157D72">
        <w:rPr>
          <w:rStyle w:val="CharStyle8"/>
          <w:sz w:val="28"/>
          <w:szCs w:val="28"/>
        </w:rPr>
        <w:t>и</w:t>
      </w:r>
      <w:r w:rsidR="00702C2E" w:rsidRPr="00157D72">
        <w:rPr>
          <w:rStyle w:val="CharStyle8"/>
          <w:sz w:val="28"/>
          <w:szCs w:val="28"/>
        </w:rPr>
        <w:t xml:space="preserve"> </w:t>
      </w:r>
      <w:r w:rsidR="00702C2E" w:rsidRPr="00157D72">
        <w:rPr>
          <w:sz w:val="28"/>
          <w:szCs w:val="28"/>
          <w:shd w:val="clear" w:color="auto" w:fill="FFFFFF"/>
        </w:rPr>
        <w:t>«Интернет»</w:t>
      </w:r>
      <w:r w:rsidR="001E0FA8" w:rsidRPr="00157D72">
        <w:rPr>
          <w:rStyle w:val="CharStyle8"/>
          <w:sz w:val="28"/>
          <w:szCs w:val="28"/>
        </w:rPr>
        <w:t>:</w:t>
      </w:r>
    </w:p>
    <w:p w14:paraId="260EE775" w14:textId="61C480E0" w:rsidR="00486FC2" w:rsidRDefault="00486FC2" w:rsidP="00922030">
      <w:pPr>
        <w:pStyle w:val="Style7"/>
        <w:spacing w:line="355" w:lineRule="auto"/>
        <w:ind w:right="23" w:firstLine="709"/>
        <w:rPr>
          <w:rFonts w:eastAsia="Calibri"/>
          <w:sz w:val="28"/>
          <w:szCs w:val="28"/>
        </w:rPr>
      </w:pPr>
      <w:r w:rsidRPr="00157D72">
        <w:rPr>
          <w:rFonts w:eastAsia="Calibri"/>
          <w:sz w:val="28"/>
          <w:szCs w:val="28"/>
        </w:rPr>
        <w:t>информационных сообщений об изменениях в нормативных правовых актах;</w:t>
      </w:r>
    </w:p>
    <w:p w14:paraId="20AB23CD" w14:textId="3881419A" w:rsidR="00911B8B" w:rsidRPr="00066257" w:rsidRDefault="00911B8B" w:rsidP="00922030">
      <w:pPr>
        <w:pStyle w:val="Style7"/>
        <w:spacing w:line="355" w:lineRule="auto"/>
        <w:ind w:right="23" w:firstLine="709"/>
        <w:rPr>
          <w:rStyle w:val="CharStyle8"/>
          <w:sz w:val="28"/>
          <w:szCs w:val="28"/>
        </w:rPr>
      </w:pPr>
      <w:r w:rsidRPr="00066257">
        <w:rPr>
          <w:sz w:val="28"/>
          <w:szCs w:val="28"/>
          <w:shd w:val="clear" w:color="auto" w:fill="FFFFFF"/>
        </w:rPr>
        <w:lastRenderedPageBreak/>
        <w:t>поддержание в актуальном состоянии текстов правовых актов из Перечня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за деятельностью саморегулируемой организации аудиторов, утвержденного приказом Минфина</w:t>
      </w:r>
      <w:r w:rsidR="00816CDD" w:rsidRPr="00066257">
        <w:rPr>
          <w:sz w:val="28"/>
          <w:szCs w:val="28"/>
          <w:shd w:val="clear" w:color="auto" w:fill="FFFFFF"/>
        </w:rPr>
        <w:t xml:space="preserve"> России от 17 мая 2024 г. № 192</w:t>
      </w:r>
      <w:r w:rsidRPr="00066257">
        <w:rPr>
          <w:sz w:val="28"/>
          <w:szCs w:val="28"/>
          <w:shd w:val="clear" w:color="auto" w:fill="FFFFFF"/>
        </w:rPr>
        <w:t>;</w:t>
      </w:r>
    </w:p>
    <w:p w14:paraId="39148CD1" w14:textId="374F773A" w:rsidR="004E6384" w:rsidRPr="00157D72" w:rsidRDefault="004E6384" w:rsidP="00170C6F">
      <w:pPr>
        <w:pStyle w:val="Style7"/>
        <w:spacing w:line="355" w:lineRule="auto"/>
        <w:ind w:right="23"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методически</w:t>
      </w:r>
      <w:r w:rsidR="00755939" w:rsidRPr="00157D72">
        <w:rPr>
          <w:rStyle w:val="CharStyle8"/>
          <w:sz w:val="28"/>
          <w:szCs w:val="28"/>
        </w:rPr>
        <w:t>х</w:t>
      </w:r>
      <w:r w:rsidRPr="00157D72">
        <w:rPr>
          <w:rStyle w:val="CharStyle8"/>
          <w:sz w:val="28"/>
          <w:szCs w:val="28"/>
        </w:rPr>
        <w:t xml:space="preserve"> м</w:t>
      </w:r>
      <w:r w:rsidR="005F394F" w:rsidRPr="00157D72">
        <w:rPr>
          <w:rStyle w:val="CharStyle8"/>
          <w:sz w:val="28"/>
          <w:szCs w:val="28"/>
        </w:rPr>
        <w:t>атериал</w:t>
      </w:r>
      <w:r w:rsidR="00755939" w:rsidRPr="00157D72">
        <w:rPr>
          <w:rStyle w:val="CharStyle8"/>
          <w:sz w:val="28"/>
          <w:szCs w:val="28"/>
        </w:rPr>
        <w:t>ов</w:t>
      </w:r>
      <w:r w:rsidR="00D0043D" w:rsidRPr="00157D72">
        <w:rPr>
          <w:rStyle w:val="CharStyle8"/>
          <w:sz w:val="28"/>
          <w:szCs w:val="28"/>
        </w:rPr>
        <w:t>, разъясняющи</w:t>
      </w:r>
      <w:r w:rsidR="00755939" w:rsidRPr="00157D72">
        <w:rPr>
          <w:rStyle w:val="CharStyle8"/>
          <w:sz w:val="28"/>
          <w:szCs w:val="28"/>
        </w:rPr>
        <w:t>х</w:t>
      </w:r>
      <w:r w:rsidR="006A4A3D" w:rsidRPr="00157D72">
        <w:rPr>
          <w:rStyle w:val="CharStyle8"/>
          <w:sz w:val="28"/>
          <w:szCs w:val="28"/>
        </w:rPr>
        <w:t xml:space="preserve"> порядок </w:t>
      </w:r>
      <w:r w:rsidR="00170C6F">
        <w:rPr>
          <w:rStyle w:val="CharStyle8"/>
          <w:sz w:val="28"/>
          <w:szCs w:val="28"/>
        </w:rPr>
        <w:t>обеспечения</w:t>
      </w:r>
      <w:r w:rsidR="00170C6F" w:rsidRPr="00170C6F">
        <w:rPr>
          <w:rStyle w:val="CharStyle8"/>
          <w:sz w:val="28"/>
          <w:szCs w:val="28"/>
        </w:rPr>
        <w:t xml:space="preserve"> доступа к</w:t>
      </w:r>
      <w:r w:rsidR="00EA7C48">
        <w:rPr>
          <w:rStyle w:val="CharStyle8"/>
          <w:sz w:val="28"/>
          <w:szCs w:val="28"/>
        </w:rPr>
        <w:t> </w:t>
      </w:r>
      <w:r w:rsidR="00170C6F" w:rsidRPr="00170C6F">
        <w:rPr>
          <w:rStyle w:val="CharStyle8"/>
          <w:sz w:val="28"/>
          <w:szCs w:val="28"/>
        </w:rPr>
        <w:t>информации о деятельности саморегулируемой организации аудиторов</w:t>
      </w:r>
      <w:r w:rsidR="006A4A3D" w:rsidRPr="00157D72">
        <w:rPr>
          <w:rStyle w:val="CharStyle8"/>
          <w:sz w:val="28"/>
          <w:szCs w:val="28"/>
        </w:rPr>
        <w:t xml:space="preserve">; </w:t>
      </w:r>
    </w:p>
    <w:p w14:paraId="59736F2E" w14:textId="778B9DBA" w:rsidR="000D7BC4" w:rsidRPr="000E4D31" w:rsidRDefault="005B7336" w:rsidP="00170C6F">
      <w:pPr>
        <w:pStyle w:val="Style7"/>
        <w:spacing w:line="355" w:lineRule="auto"/>
        <w:ind w:right="23"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 xml:space="preserve">информации о результатах проведенных совещаний </w:t>
      </w:r>
      <w:r w:rsidRPr="000E4D31">
        <w:rPr>
          <w:rStyle w:val="CharStyle8"/>
          <w:sz w:val="28"/>
          <w:szCs w:val="28"/>
        </w:rPr>
        <w:t>с</w:t>
      </w:r>
      <w:r w:rsidR="007531AA">
        <w:rPr>
          <w:rStyle w:val="CharStyle8"/>
          <w:sz w:val="28"/>
          <w:szCs w:val="28"/>
        </w:rPr>
        <w:t xml:space="preserve"> </w:t>
      </w:r>
      <w:r w:rsidR="00350D75" w:rsidRPr="002124E2">
        <w:rPr>
          <w:rStyle w:val="CharStyle8"/>
          <w:sz w:val="28"/>
          <w:szCs w:val="28"/>
        </w:rPr>
        <w:t>ААС</w:t>
      </w:r>
      <w:r w:rsidRPr="002124E2">
        <w:rPr>
          <w:rStyle w:val="CharStyle8"/>
          <w:sz w:val="28"/>
          <w:szCs w:val="28"/>
        </w:rPr>
        <w:t xml:space="preserve"> по обсуждению результатов анализа практики применения обязательных требований</w:t>
      </w:r>
      <w:r w:rsidR="007531AA" w:rsidRPr="002124E2">
        <w:rPr>
          <w:rStyle w:val="CharStyle8"/>
          <w:sz w:val="28"/>
          <w:szCs w:val="28"/>
        </w:rPr>
        <w:t xml:space="preserve"> </w:t>
      </w:r>
      <w:r w:rsidR="00350D75" w:rsidRPr="002124E2">
        <w:rPr>
          <w:rStyle w:val="CharStyle8"/>
          <w:sz w:val="28"/>
          <w:szCs w:val="28"/>
        </w:rPr>
        <w:t>ААС</w:t>
      </w:r>
      <w:r w:rsidR="00B6677A" w:rsidRPr="000E4D31">
        <w:rPr>
          <w:rStyle w:val="CharStyle8"/>
          <w:sz w:val="28"/>
          <w:szCs w:val="28"/>
        </w:rPr>
        <w:t>;</w:t>
      </w:r>
    </w:p>
    <w:p w14:paraId="1201BF2D" w14:textId="56818CAA" w:rsidR="00C103A0" w:rsidRPr="00157D72" w:rsidRDefault="0022403D" w:rsidP="00922030">
      <w:pPr>
        <w:pStyle w:val="Style7"/>
        <w:spacing w:line="355" w:lineRule="auto"/>
        <w:ind w:right="23"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б</w:t>
      </w:r>
      <w:r w:rsidR="004E6384" w:rsidRPr="00157D72">
        <w:rPr>
          <w:rStyle w:val="CharStyle8"/>
          <w:sz w:val="28"/>
          <w:szCs w:val="28"/>
        </w:rPr>
        <w:t>)</w:t>
      </w:r>
      <w:r w:rsidR="00C103A0" w:rsidRPr="00157D72">
        <w:rPr>
          <w:rStyle w:val="CharStyle8"/>
          <w:sz w:val="28"/>
          <w:szCs w:val="28"/>
        </w:rPr>
        <w:t xml:space="preserve"> </w:t>
      </w:r>
      <w:r w:rsidR="004C7B92" w:rsidRPr="00157D72">
        <w:rPr>
          <w:sz w:val="28"/>
          <w:szCs w:val="28"/>
          <w:shd w:val="clear" w:color="auto" w:fill="FFFFFF"/>
        </w:rPr>
        <w:t>анализ опыта осуществления государственного контроля (надзора) за</w:t>
      </w:r>
      <w:r w:rsidR="00EA7C48">
        <w:rPr>
          <w:sz w:val="28"/>
          <w:szCs w:val="28"/>
          <w:shd w:val="clear" w:color="auto" w:fill="FFFFFF"/>
        </w:rPr>
        <w:t> </w:t>
      </w:r>
      <w:r w:rsidR="004C7B92" w:rsidRPr="00157D72">
        <w:rPr>
          <w:sz w:val="28"/>
          <w:szCs w:val="28"/>
          <w:shd w:val="clear" w:color="auto" w:fill="FFFFFF"/>
        </w:rPr>
        <w:t xml:space="preserve">деятельностью </w:t>
      </w:r>
      <w:r w:rsidR="004C7B92" w:rsidRPr="00CB6450">
        <w:rPr>
          <w:sz w:val="28"/>
          <w:szCs w:val="28"/>
          <w:shd w:val="clear" w:color="auto" w:fill="FFFFFF"/>
        </w:rPr>
        <w:t>саморегулируем</w:t>
      </w:r>
      <w:r w:rsidR="001C2153" w:rsidRPr="00CB6450">
        <w:rPr>
          <w:sz w:val="28"/>
          <w:szCs w:val="28"/>
          <w:shd w:val="clear" w:color="auto" w:fill="FFFFFF"/>
        </w:rPr>
        <w:t>ой</w:t>
      </w:r>
      <w:r w:rsidR="004C7B92" w:rsidRPr="00CB6450">
        <w:rPr>
          <w:sz w:val="28"/>
          <w:szCs w:val="28"/>
          <w:shd w:val="clear" w:color="auto" w:fill="FFFFFF"/>
        </w:rPr>
        <w:t xml:space="preserve"> организаци</w:t>
      </w:r>
      <w:r w:rsidR="001C2153" w:rsidRPr="00CB6450">
        <w:rPr>
          <w:sz w:val="28"/>
          <w:szCs w:val="28"/>
          <w:shd w:val="clear" w:color="auto" w:fill="FFFFFF"/>
        </w:rPr>
        <w:t>и</w:t>
      </w:r>
      <w:r w:rsidR="004C7B92" w:rsidRPr="00CB6450">
        <w:rPr>
          <w:sz w:val="28"/>
          <w:szCs w:val="28"/>
          <w:shd w:val="clear" w:color="auto" w:fill="FFFFFF"/>
        </w:rPr>
        <w:t xml:space="preserve"> аудиторов</w:t>
      </w:r>
      <w:r w:rsidR="004C7B92" w:rsidRPr="00157D72">
        <w:rPr>
          <w:sz w:val="28"/>
          <w:szCs w:val="28"/>
          <w:shd w:val="clear" w:color="auto" w:fill="FFFFFF"/>
        </w:rPr>
        <w:t>. Его результаты представляются в размещенном в сети «Интернет» ежегодном докладе об</w:t>
      </w:r>
      <w:r w:rsidR="00EA7C48">
        <w:rPr>
          <w:sz w:val="28"/>
          <w:szCs w:val="28"/>
          <w:shd w:val="clear" w:color="auto" w:fill="FFFFFF"/>
        </w:rPr>
        <w:t> </w:t>
      </w:r>
      <w:r w:rsidR="004C7B92" w:rsidRPr="00157D72">
        <w:rPr>
          <w:sz w:val="28"/>
          <w:szCs w:val="28"/>
          <w:shd w:val="clear" w:color="auto" w:fill="FFFFFF"/>
        </w:rPr>
        <w:t xml:space="preserve">осуществлении Минфином России </w:t>
      </w:r>
      <w:r w:rsidR="006B4505" w:rsidRPr="00157D72">
        <w:rPr>
          <w:sz w:val="28"/>
          <w:szCs w:val="28"/>
          <w:shd w:val="clear" w:color="auto" w:fill="FFFFFF"/>
        </w:rPr>
        <w:t>государственного контроля (надзора) за</w:t>
      </w:r>
      <w:r w:rsidR="00EA7C48">
        <w:rPr>
          <w:sz w:val="28"/>
          <w:szCs w:val="28"/>
          <w:shd w:val="clear" w:color="auto" w:fill="FFFFFF"/>
        </w:rPr>
        <w:t> </w:t>
      </w:r>
      <w:r w:rsidR="006B4505" w:rsidRPr="00157D72">
        <w:rPr>
          <w:sz w:val="28"/>
          <w:szCs w:val="28"/>
          <w:shd w:val="clear" w:color="auto" w:fill="FFFFFF"/>
        </w:rPr>
        <w:t>деятельностью саморегулируемой организации аудиторов</w:t>
      </w:r>
      <w:r w:rsidR="00C103A0" w:rsidRPr="00157D72">
        <w:rPr>
          <w:rStyle w:val="CharStyle8"/>
          <w:sz w:val="28"/>
          <w:szCs w:val="28"/>
        </w:rPr>
        <w:t>;</w:t>
      </w:r>
    </w:p>
    <w:p w14:paraId="680FE4C8" w14:textId="4B461655" w:rsidR="00EE304F" w:rsidRPr="002124E2" w:rsidRDefault="0022403D" w:rsidP="00B6677A">
      <w:pPr>
        <w:pStyle w:val="Style7"/>
        <w:spacing w:line="355" w:lineRule="auto"/>
        <w:ind w:right="23"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в</w:t>
      </w:r>
      <w:r w:rsidR="00EE304F" w:rsidRPr="00157D72">
        <w:rPr>
          <w:rStyle w:val="CharStyle8"/>
          <w:sz w:val="28"/>
          <w:szCs w:val="28"/>
        </w:rPr>
        <w:t xml:space="preserve">) </w:t>
      </w:r>
      <w:r w:rsidR="00B6677A">
        <w:rPr>
          <w:rStyle w:val="CharStyle8"/>
          <w:sz w:val="28"/>
          <w:szCs w:val="28"/>
        </w:rPr>
        <w:t>наблюдение</w:t>
      </w:r>
      <w:r w:rsidR="000E0299" w:rsidRPr="00157D72">
        <w:rPr>
          <w:rStyle w:val="CharStyle8"/>
          <w:sz w:val="28"/>
          <w:szCs w:val="28"/>
        </w:rPr>
        <w:t xml:space="preserve"> </w:t>
      </w:r>
      <w:r w:rsidR="000E0299" w:rsidRPr="000E4D31">
        <w:rPr>
          <w:rStyle w:val="CharStyle8"/>
          <w:sz w:val="28"/>
          <w:szCs w:val="28"/>
        </w:rPr>
        <w:t xml:space="preserve">за </w:t>
      </w:r>
      <w:r w:rsidR="000E0299" w:rsidRPr="002124E2">
        <w:rPr>
          <w:rStyle w:val="CharStyle8"/>
          <w:sz w:val="28"/>
          <w:szCs w:val="28"/>
        </w:rPr>
        <w:t>соблюдением</w:t>
      </w:r>
      <w:r w:rsidR="007531AA" w:rsidRPr="002124E2">
        <w:rPr>
          <w:rStyle w:val="CharStyle8"/>
          <w:sz w:val="28"/>
          <w:szCs w:val="28"/>
        </w:rPr>
        <w:t xml:space="preserve"> </w:t>
      </w:r>
      <w:r w:rsidR="00350D75" w:rsidRPr="002124E2">
        <w:rPr>
          <w:rStyle w:val="CharStyle8"/>
          <w:sz w:val="28"/>
          <w:szCs w:val="28"/>
        </w:rPr>
        <w:t xml:space="preserve">ААС </w:t>
      </w:r>
      <w:r w:rsidR="000E0299" w:rsidRPr="002124E2">
        <w:rPr>
          <w:rStyle w:val="CharStyle8"/>
          <w:sz w:val="28"/>
          <w:szCs w:val="28"/>
        </w:rPr>
        <w:t>обязательных требований</w:t>
      </w:r>
      <w:r w:rsidR="00844C1A" w:rsidRPr="002124E2">
        <w:rPr>
          <w:rStyle w:val="CharStyle8"/>
          <w:sz w:val="28"/>
          <w:szCs w:val="28"/>
        </w:rPr>
        <w:t>.</w:t>
      </w:r>
      <w:r w:rsidR="007531AA" w:rsidRPr="002124E2">
        <w:rPr>
          <w:rStyle w:val="CharStyle8"/>
          <w:sz w:val="28"/>
          <w:szCs w:val="28"/>
        </w:rPr>
        <w:t xml:space="preserve"> </w:t>
      </w:r>
      <w:r w:rsidR="00350D75" w:rsidRPr="002124E2">
        <w:rPr>
          <w:rStyle w:val="CharStyle8"/>
          <w:sz w:val="28"/>
          <w:szCs w:val="28"/>
        </w:rPr>
        <w:t xml:space="preserve">ААС </w:t>
      </w:r>
      <w:r w:rsidR="00B6677A" w:rsidRPr="002124E2">
        <w:rPr>
          <w:rStyle w:val="CharStyle8"/>
          <w:sz w:val="28"/>
          <w:szCs w:val="28"/>
        </w:rPr>
        <w:t>регулярно информируется о результатах такого наблюдения</w:t>
      </w:r>
      <w:r w:rsidR="00E6563F" w:rsidRPr="002124E2">
        <w:rPr>
          <w:rStyle w:val="CharStyle8"/>
          <w:sz w:val="28"/>
          <w:szCs w:val="28"/>
        </w:rPr>
        <w:t>;</w:t>
      </w:r>
    </w:p>
    <w:p w14:paraId="44C8B8C7" w14:textId="3BB1181F" w:rsidR="00E6563F" w:rsidRPr="00157D72" w:rsidRDefault="0022403D" w:rsidP="00922030">
      <w:pPr>
        <w:pStyle w:val="Style7"/>
        <w:spacing w:line="355" w:lineRule="auto"/>
        <w:ind w:right="23"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г</w:t>
      </w:r>
      <w:r w:rsidR="00E6563F" w:rsidRPr="00157D72">
        <w:rPr>
          <w:rStyle w:val="CharStyle8"/>
          <w:sz w:val="28"/>
          <w:szCs w:val="28"/>
        </w:rPr>
        <w:t xml:space="preserve">) </w:t>
      </w:r>
      <w:r w:rsidR="00B6677A" w:rsidRPr="002124E2">
        <w:rPr>
          <w:rStyle w:val="CharStyle8"/>
          <w:sz w:val="28"/>
          <w:szCs w:val="28"/>
        </w:rPr>
        <w:t>обсуждение</w:t>
      </w:r>
      <w:r w:rsidR="00350D75" w:rsidRPr="002124E2">
        <w:rPr>
          <w:rStyle w:val="CharStyle8"/>
          <w:sz w:val="28"/>
          <w:szCs w:val="28"/>
        </w:rPr>
        <w:t xml:space="preserve"> с ААС</w:t>
      </w:r>
      <w:r w:rsidR="00B6677A" w:rsidRPr="002124E2">
        <w:rPr>
          <w:rStyle w:val="CharStyle8"/>
          <w:sz w:val="28"/>
          <w:szCs w:val="28"/>
        </w:rPr>
        <w:t xml:space="preserve"> </w:t>
      </w:r>
      <w:r w:rsidR="00E6563F" w:rsidRPr="002124E2">
        <w:rPr>
          <w:rStyle w:val="CharStyle8"/>
          <w:sz w:val="28"/>
          <w:szCs w:val="28"/>
        </w:rPr>
        <w:t xml:space="preserve">результатов </w:t>
      </w:r>
      <w:r w:rsidR="00E6563F" w:rsidRPr="00157D72">
        <w:rPr>
          <w:rStyle w:val="CharStyle8"/>
          <w:sz w:val="28"/>
          <w:szCs w:val="28"/>
        </w:rPr>
        <w:t xml:space="preserve">анализа практики </w:t>
      </w:r>
      <w:r w:rsidR="00B6677A" w:rsidRPr="000E4D31">
        <w:rPr>
          <w:rStyle w:val="CharStyle8"/>
          <w:sz w:val="28"/>
          <w:szCs w:val="28"/>
        </w:rPr>
        <w:t>соблюдения</w:t>
      </w:r>
      <w:r w:rsidR="00350D75" w:rsidRPr="000E4D31">
        <w:rPr>
          <w:rStyle w:val="CharStyle8"/>
          <w:sz w:val="28"/>
          <w:szCs w:val="28"/>
        </w:rPr>
        <w:t xml:space="preserve"> е</w:t>
      </w:r>
      <w:r w:rsidR="005C22AA" w:rsidRPr="000E4D31">
        <w:rPr>
          <w:rStyle w:val="CharStyle8"/>
          <w:sz w:val="28"/>
          <w:szCs w:val="28"/>
        </w:rPr>
        <w:t>й</w:t>
      </w:r>
      <w:r w:rsidR="00B6677A" w:rsidRPr="000E4D31">
        <w:rPr>
          <w:rStyle w:val="CharStyle8"/>
          <w:sz w:val="28"/>
          <w:szCs w:val="28"/>
        </w:rPr>
        <w:t xml:space="preserve"> </w:t>
      </w:r>
      <w:r w:rsidR="00E6563F" w:rsidRPr="00157D72">
        <w:rPr>
          <w:rStyle w:val="CharStyle8"/>
          <w:sz w:val="28"/>
          <w:szCs w:val="28"/>
        </w:rPr>
        <w:t>обязательных требований;</w:t>
      </w:r>
    </w:p>
    <w:p w14:paraId="63658840" w14:textId="11C3FD90" w:rsidR="00E6563F" w:rsidRPr="00157D72" w:rsidRDefault="0022403D" w:rsidP="00922030">
      <w:pPr>
        <w:pStyle w:val="Style7"/>
        <w:spacing w:line="355" w:lineRule="auto"/>
        <w:ind w:right="23"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д</w:t>
      </w:r>
      <w:r w:rsidR="00E6563F" w:rsidRPr="00157D72">
        <w:rPr>
          <w:rStyle w:val="CharStyle8"/>
          <w:sz w:val="28"/>
          <w:szCs w:val="28"/>
        </w:rPr>
        <w:t>) обобщение и анализ результатов правоприменительной практики при осуществлении государственного контроля (надзора</w:t>
      </w:r>
      <w:r w:rsidR="00E6563F" w:rsidRPr="000E4D31">
        <w:rPr>
          <w:rStyle w:val="CharStyle8"/>
          <w:sz w:val="28"/>
          <w:szCs w:val="28"/>
        </w:rPr>
        <w:t xml:space="preserve">) </w:t>
      </w:r>
      <w:r w:rsidR="00E6563F" w:rsidRPr="002124E2">
        <w:rPr>
          <w:rStyle w:val="CharStyle8"/>
          <w:sz w:val="28"/>
          <w:szCs w:val="28"/>
        </w:rPr>
        <w:t>за</w:t>
      </w:r>
      <w:r w:rsidR="005C22AA" w:rsidRPr="002124E2">
        <w:rPr>
          <w:rStyle w:val="CharStyle8"/>
          <w:sz w:val="28"/>
          <w:szCs w:val="28"/>
        </w:rPr>
        <w:t xml:space="preserve"> деятельностью</w:t>
      </w:r>
      <w:r w:rsidR="00E6563F" w:rsidRPr="002124E2">
        <w:rPr>
          <w:rStyle w:val="CharStyle8"/>
          <w:sz w:val="28"/>
          <w:szCs w:val="28"/>
        </w:rPr>
        <w:t xml:space="preserve"> саморегулируем</w:t>
      </w:r>
      <w:r w:rsidR="006535F1" w:rsidRPr="002124E2">
        <w:rPr>
          <w:rStyle w:val="CharStyle8"/>
          <w:sz w:val="28"/>
          <w:szCs w:val="28"/>
        </w:rPr>
        <w:t>ой</w:t>
      </w:r>
      <w:r w:rsidR="00E6563F" w:rsidRPr="002124E2">
        <w:rPr>
          <w:rStyle w:val="CharStyle8"/>
          <w:sz w:val="28"/>
          <w:szCs w:val="28"/>
        </w:rPr>
        <w:t xml:space="preserve"> организаци</w:t>
      </w:r>
      <w:r w:rsidR="006535F1" w:rsidRPr="002124E2">
        <w:rPr>
          <w:rStyle w:val="CharStyle8"/>
          <w:sz w:val="28"/>
          <w:szCs w:val="28"/>
        </w:rPr>
        <w:t>ей</w:t>
      </w:r>
      <w:r w:rsidR="00E6563F" w:rsidRPr="002124E2">
        <w:rPr>
          <w:rStyle w:val="CharStyle8"/>
          <w:sz w:val="28"/>
          <w:szCs w:val="28"/>
        </w:rPr>
        <w:t xml:space="preserve"> аудиторов</w:t>
      </w:r>
      <w:r w:rsidR="005C22AA" w:rsidRPr="002124E2">
        <w:rPr>
          <w:rStyle w:val="CharStyle8"/>
          <w:sz w:val="28"/>
          <w:szCs w:val="28"/>
        </w:rPr>
        <w:t xml:space="preserve"> </w:t>
      </w:r>
      <w:r w:rsidR="00E6563F" w:rsidRPr="002124E2">
        <w:rPr>
          <w:rStyle w:val="CharStyle8"/>
          <w:sz w:val="28"/>
          <w:szCs w:val="28"/>
        </w:rPr>
        <w:t xml:space="preserve">и размещение их на официальном </w:t>
      </w:r>
      <w:r w:rsidR="00E6563F" w:rsidRPr="00157D72">
        <w:rPr>
          <w:rStyle w:val="CharStyle8"/>
          <w:sz w:val="28"/>
          <w:szCs w:val="28"/>
        </w:rPr>
        <w:t>сайте Минфина России в</w:t>
      </w:r>
      <w:r w:rsidR="00EA7C48">
        <w:rPr>
          <w:rStyle w:val="CharStyle8"/>
          <w:sz w:val="28"/>
          <w:szCs w:val="28"/>
        </w:rPr>
        <w:t> </w:t>
      </w:r>
      <w:r w:rsidR="00E6563F" w:rsidRPr="00157D72">
        <w:rPr>
          <w:rStyle w:val="CharStyle8"/>
          <w:sz w:val="28"/>
          <w:szCs w:val="28"/>
        </w:rPr>
        <w:t>сети «Интернет»</w:t>
      </w:r>
      <w:r w:rsidR="00220AF6" w:rsidRPr="00157D72">
        <w:rPr>
          <w:rStyle w:val="CharStyle8"/>
          <w:sz w:val="28"/>
          <w:szCs w:val="28"/>
        </w:rPr>
        <w:t>;</w:t>
      </w:r>
    </w:p>
    <w:p w14:paraId="4395258E" w14:textId="6670B996" w:rsidR="00197D46" w:rsidRPr="00157D72" w:rsidRDefault="006B4505" w:rsidP="00922030">
      <w:pPr>
        <w:pStyle w:val="Style7"/>
        <w:spacing w:line="355" w:lineRule="auto"/>
        <w:ind w:right="23"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е</w:t>
      </w:r>
      <w:r w:rsidR="00CA4BB7" w:rsidRPr="00157D72">
        <w:rPr>
          <w:rStyle w:val="CharStyle8"/>
          <w:sz w:val="28"/>
          <w:szCs w:val="28"/>
        </w:rPr>
        <w:t>) изд</w:t>
      </w:r>
      <w:r w:rsidR="00046032" w:rsidRPr="00157D72">
        <w:rPr>
          <w:rStyle w:val="CharStyle8"/>
          <w:sz w:val="28"/>
          <w:szCs w:val="28"/>
        </w:rPr>
        <w:t xml:space="preserve">ание приказа Минфина России </w:t>
      </w:r>
      <w:r w:rsidR="00911B8B" w:rsidRPr="00911B8B">
        <w:rPr>
          <w:rStyle w:val="CharStyle8"/>
          <w:sz w:val="28"/>
          <w:szCs w:val="28"/>
        </w:rPr>
        <w:t>от 15</w:t>
      </w:r>
      <w:r w:rsidR="00911B8B">
        <w:rPr>
          <w:rStyle w:val="CharStyle8"/>
          <w:sz w:val="28"/>
          <w:szCs w:val="28"/>
        </w:rPr>
        <w:t xml:space="preserve"> ноября </w:t>
      </w:r>
      <w:r w:rsidR="00911B8B" w:rsidRPr="00911B8B">
        <w:rPr>
          <w:rStyle w:val="CharStyle8"/>
          <w:sz w:val="28"/>
          <w:szCs w:val="28"/>
        </w:rPr>
        <w:t>2024</w:t>
      </w:r>
      <w:r w:rsidR="00911B8B">
        <w:rPr>
          <w:rStyle w:val="CharStyle8"/>
          <w:sz w:val="28"/>
          <w:szCs w:val="28"/>
        </w:rPr>
        <w:t xml:space="preserve"> г.</w:t>
      </w:r>
      <w:r w:rsidR="00911B8B" w:rsidRPr="00911B8B">
        <w:rPr>
          <w:rStyle w:val="CharStyle8"/>
          <w:sz w:val="28"/>
          <w:szCs w:val="28"/>
        </w:rPr>
        <w:t xml:space="preserve"> № 499</w:t>
      </w:r>
      <w:r w:rsidR="00CA4BB7" w:rsidRPr="00157D72">
        <w:rPr>
          <w:rStyle w:val="CharStyle8"/>
          <w:sz w:val="28"/>
          <w:szCs w:val="28"/>
        </w:rPr>
        <w:t xml:space="preserve"> </w:t>
      </w:r>
      <w:r w:rsidR="00911B8B" w:rsidRPr="00911B8B">
        <w:rPr>
          <w:rStyle w:val="CharStyle8"/>
          <w:sz w:val="28"/>
          <w:szCs w:val="28"/>
        </w:rPr>
        <w:t>«Об</w:t>
      </w:r>
      <w:r w:rsidR="00EA7C48">
        <w:rPr>
          <w:rStyle w:val="CharStyle8"/>
          <w:sz w:val="28"/>
          <w:szCs w:val="28"/>
        </w:rPr>
        <w:t> </w:t>
      </w:r>
      <w:r w:rsidR="00911B8B" w:rsidRPr="00911B8B">
        <w:rPr>
          <w:rStyle w:val="CharStyle8"/>
          <w:sz w:val="28"/>
          <w:szCs w:val="28"/>
        </w:rPr>
        <w:t>утверждении Программы профилактики нарушений обязательных требований Федерального закона от 30 декабря 2008 г. № 307-ФЗ «Об аудиторской деятельности» и принятых в соответствии с ним иных нормативных правовых актов, нормативных актов Банка России саморегулируемой организацией аудиторов на</w:t>
      </w:r>
      <w:r w:rsidR="00EA7C48">
        <w:rPr>
          <w:rStyle w:val="CharStyle8"/>
          <w:sz w:val="28"/>
          <w:szCs w:val="28"/>
        </w:rPr>
        <w:t> </w:t>
      </w:r>
      <w:r w:rsidR="00911B8B" w:rsidRPr="00911B8B">
        <w:rPr>
          <w:rStyle w:val="CharStyle8"/>
          <w:sz w:val="28"/>
          <w:szCs w:val="28"/>
        </w:rPr>
        <w:t>2025 год»</w:t>
      </w:r>
      <w:r w:rsidR="00197D46" w:rsidRPr="00157D72">
        <w:rPr>
          <w:rStyle w:val="CharStyle8"/>
          <w:sz w:val="28"/>
          <w:szCs w:val="28"/>
        </w:rPr>
        <w:t>.</w:t>
      </w:r>
    </w:p>
    <w:p w14:paraId="22C53BBE" w14:textId="0AC382EF" w:rsidR="002124E2" w:rsidRDefault="002124E2" w:rsidP="00065A36">
      <w:pPr>
        <w:pStyle w:val="Style7"/>
        <w:spacing w:line="240" w:lineRule="auto"/>
        <w:ind w:right="23" w:firstLine="833"/>
        <w:jc w:val="center"/>
        <w:rPr>
          <w:rStyle w:val="CharStyle8"/>
          <w:sz w:val="28"/>
          <w:szCs w:val="28"/>
        </w:rPr>
      </w:pPr>
    </w:p>
    <w:p w14:paraId="0982B8D5" w14:textId="45662D7F" w:rsidR="007E580D" w:rsidRDefault="007E580D" w:rsidP="00065A36">
      <w:pPr>
        <w:pStyle w:val="Style7"/>
        <w:spacing w:line="240" w:lineRule="auto"/>
        <w:ind w:right="23" w:firstLine="833"/>
        <w:jc w:val="center"/>
        <w:rPr>
          <w:rStyle w:val="CharStyle8"/>
          <w:sz w:val="28"/>
          <w:szCs w:val="28"/>
        </w:rPr>
      </w:pPr>
    </w:p>
    <w:p w14:paraId="7BEC2A6A" w14:textId="21642C20" w:rsidR="007E580D" w:rsidRDefault="007E580D" w:rsidP="00065A36">
      <w:pPr>
        <w:pStyle w:val="Style7"/>
        <w:spacing w:line="240" w:lineRule="auto"/>
        <w:ind w:right="23" w:firstLine="833"/>
        <w:jc w:val="center"/>
        <w:rPr>
          <w:rStyle w:val="CharStyle8"/>
          <w:sz w:val="28"/>
          <w:szCs w:val="28"/>
        </w:rPr>
      </w:pPr>
    </w:p>
    <w:p w14:paraId="1AFD9EFE" w14:textId="77777777" w:rsidR="007E580D" w:rsidRPr="00D06688" w:rsidRDefault="007E580D" w:rsidP="00065A36">
      <w:pPr>
        <w:pStyle w:val="Style7"/>
        <w:spacing w:line="240" w:lineRule="auto"/>
        <w:ind w:right="23" w:firstLine="833"/>
        <w:jc w:val="center"/>
        <w:rPr>
          <w:rStyle w:val="CharStyle8"/>
          <w:sz w:val="28"/>
          <w:szCs w:val="28"/>
        </w:rPr>
      </w:pPr>
    </w:p>
    <w:p w14:paraId="502D21C0" w14:textId="3BC393BF" w:rsidR="00E101F5" w:rsidRPr="00157D72" w:rsidRDefault="0059073A" w:rsidP="00065A36">
      <w:pPr>
        <w:pStyle w:val="Style7"/>
        <w:spacing w:line="240" w:lineRule="auto"/>
        <w:ind w:right="23" w:firstLine="833"/>
        <w:jc w:val="center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  <w:lang w:val="en-US"/>
        </w:rPr>
        <w:lastRenderedPageBreak/>
        <w:t>IV</w:t>
      </w:r>
      <w:r w:rsidRPr="00157D72">
        <w:rPr>
          <w:rStyle w:val="CharStyle8"/>
          <w:sz w:val="28"/>
          <w:szCs w:val="28"/>
        </w:rPr>
        <w:t xml:space="preserve">. </w:t>
      </w:r>
      <w:r w:rsidR="00EC5EE7" w:rsidRPr="00157D72">
        <w:rPr>
          <w:rStyle w:val="CharStyle8"/>
          <w:sz w:val="28"/>
          <w:szCs w:val="28"/>
        </w:rPr>
        <w:t>Отчетные п</w:t>
      </w:r>
      <w:r w:rsidR="00CF6D06" w:rsidRPr="00157D72">
        <w:rPr>
          <w:rStyle w:val="CharStyle8"/>
          <w:sz w:val="28"/>
          <w:szCs w:val="28"/>
        </w:rPr>
        <w:t>оказатели</w:t>
      </w:r>
      <w:r w:rsidR="00952BB2" w:rsidRPr="00157D72">
        <w:rPr>
          <w:rStyle w:val="CharStyle8"/>
          <w:sz w:val="28"/>
          <w:szCs w:val="28"/>
        </w:rPr>
        <w:t xml:space="preserve"> </w:t>
      </w:r>
      <w:r w:rsidR="0021794D" w:rsidRPr="00157D72">
        <w:rPr>
          <w:sz w:val="28"/>
          <w:szCs w:val="28"/>
          <w:shd w:val="clear" w:color="auto" w:fill="FFFFFF"/>
        </w:rPr>
        <w:t>эффективности</w:t>
      </w:r>
      <w:r w:rsidR="0021794D" w:rsidRPr="00157D72">
        <w:rPr>
          <w:rStyle w:val="CharStyle8"/>
          <w:sz w:val="28"/>
          <w:szCs w:val="28"/>
        </w:rPr>
        <w:t xml:space="preserve"> </w:t>
      </w:r>
      <w:r w:rsidR="001C5027" w:rsidRPr="00157D72">
        <w:rPr>
          <w:rStyle w:val="CharStyle8"/>
          <w:sz w:val="28"/>
          <w:szCs w:val="28"/>
        </w:rPr>
        <w:t xml:space="preserve">мероприятий </w:t>
      </w:r>
    </w:p>
    <w:p w14:paraId="6E74A055" w14:textId="77777777" w:rsidR="0059073A" w:rsidRPr="00157D72" w:rsidRDefault="0059073A" w:rsidP="00065A36">
      <w:pPr>
        <w:pStyle w:val="Style7"/>
        <w:spacing w:line="240" w:lineRule="auto"/>
        <w:ind w:right="23" w:firstLine="833"/>
        <w:jc w:val="center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настоящей Программы</w:t>
      </w:r>
      <w:r w:rsidR="007523F9" w:rsidRPr="00157D72">
        <w:rPr>
          <w:rStyle w:val="CharStyle8"/>
          <w:sz w:val="28"/>
          <w:szCs w:val="28"/>
        </w:rPr>
        <w:t xml:space="preserve"> </w:t>
      </w:r>
    </w:p>
    <w:p w14:paraId="0B37D811" w14:textId="77777777" w:rsidR="004B3B0F" w:rsidRPr="00157D72" w:rsidRDefault="004B3B0F" w:rsidP="00065A36">
      <w:pPr>
        <w:pStyle w:val="Style7"/>
        <w:spacing w:line="360" w:lineRule="auto"/>
        <w:ind w:right="20" w:firstLine="833"/>
        <w:jc w:val="center"/>
        <w:rPr>
          <w:rStyle w:val="CharStyle8"/>
          <w:sz w:val="28"/>
          <w:szCs w:val="28"/>
        </w:rPr>
      </w:pPr>
    </w:p>
    <w:p w14:paraId="7868A8F6" w14:textId="0EE97C8B" w:rsidR="004B3B0F" w:rsidRPr="00157D72" w:rsidRDefault="00292CC3" w:rsidP="00065A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11</w:t>
      </w:r>
      <w:r w:rsidR="009B5B9C" w:rsidRPr="00157D72">
        <w:rPr>
          <w:sz w:val="28"/>
          <w:szCs w:val="28"/>
        </w:rPr>
        <w:t xml:space="preserve">. </w:t>
      </w:r>
      <w:r w:rsidR="004B3B0F" w:rsidRPr="00157D72">
        <w:rPr>
          <w:sz w:val="28"/>
          <w:szCs w:val="28"/>
          <w:shd w:val="clear" w:color="auto" w:fill="FFFFFF"/>
        </w:rPr>
        <w:t xml:space="preserve">Показателями </w:t>
      </w:r>
      <w:r w:rsidR="00594AD1" w:rsidRPr="00157D72">
        <w:rPr>
          <w:sz w:val="28"/>
          <w:szCs w:val="28"/>
          <w:shd w:val="clear" w:color="auto" w:fill="FFFFFF"/>
        </w:rPr>
        <w:t>эффективности</w:t>
      </w:r>
      <w:r w:rsidR="00594AD1" w:rsidRPr="00157D72">
        <w:rPr>
          <w:rStyle w:val="CharStyle8"/>
          <w:sz w:val="28"/>
          <w:szCs w:val="28"/>
        </w:rPr>
        <w:t xml:space="preserve"> </w:t>
      </w:r>
      <w:r w:rsidR="004B3B0F" w:rsidRPr="00157D72">
        <w:rPr>
          <w:sz w:val="28"/>
          <w:szCs w:val="28"/>
          <w:shd w:val="clear" w:color="auto" w:fill="FFFFFF"/>
        </w:rPr>
        <w:t xml:space="preserve">мероприятий </w:t>
      </w:r>
      <w:r w:rsidR="004B3B0F" w:rsidRPr="00157D72">
        <w:rPr>
          <w:rStyle w:val="CharStyle8"/>
          <w:sz w:val="28"/>
          <w:szCs w:val="28"/>
        </w:rPr>
        <w:t>настоящей Программы</w:t>
      </w:r>
      <w:r w:rsidR="004B3B0F" w:rsidRPr="00157D72">
        <w:rPr>
          <w:sz w:val="28"/>
          <w:szCs w:val="28"/>
          <w:shd w:val="clear" w:color="auto" w:fill="FFFFFF"/>
        </w:rPr>
        <w:t xml:space="preserve"> являются:</w:t>
      </w:r>
    </w:p>
    <w:p w14:paraId="6226ECB0" w14:textId="018E4310" w:rsidR="004B3B0F" w:rsidRPr="00157D72" w:rsidRDefault="004B3B0F" w:rsidP="00065A36">
      <w:pPr>
        <w:widowControl w:val="0"/>
        <w:shd w:val="clear" w:color="auto" w:fill="FFFFFF"/>
        <w:spacing w:line="360" w:lineRule="auto"/>
        <w:ind w:right="20" w:firstLine="709"/>
        <w:jc w:val="both"/>
        <w:rPr>
          <w:sz w:val="28"/>
          <w:szCs w:val="28"/>
          <w:shd w:val="clear" w:color="auto" w:fill="FFFFFF"/>
        </w:rPr>
      </w:pPr>
      <w:r w:rsidRPr="00157D72">
        <w:rPr>
          <w:sz w:val="28"/>
          <w:szCs w:val="28"/>
          <w:shd w:val="clear" w:color="auto" w:fill="FFFFFF"/>
        </w:rPr>
        <w:t xml:space="preserve">а) доля проверок, осуществленных в отношении </w:t>
      </w:r>
      <w:r w:rsidR="00081236" w:rsidRPr="00CB6450">
        <w:rPr>
          <w:sz w:val="28"/>
          <w:szCs w:val="28"/>
          <w:shd w:val="clear" w:color="auto" w:fill="FFFFFF"/>
        </w:rPr>
        <w:t xml:space="preserve">саморегулируемой организации </w:t>
      </w:r>
      <w:r w:rsidRPr="00CB6450">
        <w:rPr>
          <w:sz w:val="28"/>
          <w:szCs w:val="28"/>
          <w:shd w:val="clear" w:color="auto" w:fill="FFFFFF"/>
        </w:rPr>
        <w:t>аудиторов</w:t>
      </w:r>
      <w:r w:rsidRPr="00157D72">
        <w:rPr>
          <w:sz w:val="28"/>
          <w:szCs w:val="28"/>
          <w:shd w:val="clear" w:color="auto" w:fill="FFFFFF"/>
        </w:rPr>
        <w:t>, по итогам которых выявлены нарушения обязательных требований</w:t>
      </w:r>
      <w:r w:rsidR="00FF13CF">
        <w:rPr>
          <w:sz w:val="28"/>
          <w:szCs w:val="28"/>
          <w:shd w:val="clear" w:color="auto" w:fill="FFFFFF"/>
        </w:rPr>
        <w:t xml:space="preserve">, в </w:t>
      </w:r>
      <w:r w:rsidRPr="00157D72">
        <w:rPr>
          <w:sz w:val="28"/>
          <w:szCs w:val="28"/>
          <w:shd w:val="clear" w:color="auto" w:fill="FFFFFF"/>
        </w:rPr>
        <w:t>обще</w:t>
      </w:r>
      <w:r w:rsidR="00FF13CF">
        <w:rPr>
          <w:sz w:val="28"/>
          <w:szCs w:val="28"/>
          <w:shd w:val="clear" w:color="auto" w:fill="FFFFFF"/>
        </w:rPr>
        <w:t>м</w:t>
      </w:r>
      <w:r w:rsidRPr="00157D72">
        <w:rPr>
          <w:sz w:val="28"/>
          <w:szCs w:val="28"/>
          <w:shd w:val="clear" w:color="auto" w:fill="FFFFFF"/>
        </w:rPr>
        <w:t xml:space="preserve"> количеств</w:t>
      </w:r>
      <w:r w:rsidR="00FF13CF">
        <w:rPr>
          <w:sz w:val="28"/>
          <w:szCs w:val="28"/>
          <w:shd w:val="clear" w:color="auto" w:fill="FFFFFF"/>
        </w:rPr>
        <w:t>е</w:t>
      </w:r>
      <w:r w:rsidRPr="00157D72">
        <w:rPr>
          <w:sz w:val="28"/>
          <w:szCs w:val="28"/>
          <w:shd w:val="clear" w:color="auto" w:fill="FFFFFF"/>
        </w:rPr>
        <w:t xml:space="preserve"> </w:t>
      </w:r>
      <w:r w:rsidR="00FF13CF" w:rsidRPr="00157D72">
        <w:rPr>
          <w:sz w:val="28"/>
          <w:szCs w:val="28"/>
          <w:shd w:val="clear" w:color="auto" w:fill="FFFFFF"/>
        </w:rPr>
        <w:t>проведенных плановых проверок за отчетный период</w:t>
      </w:r>
      <w:r w:rsidRPr="00157D72">
        <w:rPr>
          <w:sz w:val="28"/>
          <w:szCs w:val="28"/>
          <w:shd w:val="clear" w:color="auto" w:fill="FFFFFF"/>
        </w:rPr>
        <w:t>. Показатель характеризует эффективность осуществления Минфином России планирования проверок государственного контроля (надзора) за</w:t>
      </w:r>
      <w:r w:rsidR="00EA7C48">
        <w:rPr>
          <w:sz w:val="28"/>
          <w:szCs w:val="28"/>
          <w:shd w:val="clear" w:color="auto" w:fill="FFFFFF"/>
        </w:rPr>
        <w:t> </w:t>
      </w:r>
      <w:r w:rsidRPr="00157D72">
        <w:rPr>
          <w:sz w:val="28"/>
          <w:szCs w:val="28"/>
          <w:shd w:val="clear" w:color="auto" w:fill="FFFFFF"/>
        </w:rPr>
        <w:t xml:space="preserve">деятельностью </w:t>
      </w:r>
      <w:r w:rsidR="00081236" w:rsidRPr="002C6AC3">
        <w:rPr>
          <w:sz w:val="28"/>
          <w:szCs w:val="28"/>
          <w:shd w:val="clear" w:color="auto" w:fill="FFFFFF"/>
        </w:rPr>
        <w:t xml:space="preserve">саморегулируемой организации </w:t>
      </w:r>
      <w:r w:rsidRPr="002C6AC3">
        <w:rPr>
          <w:sz w:val="28"/>
          <w:szCs w:val="28"/>
          <w:shd w:val="clear" w:color="auto" w:fill="FFFFFF"/>
        </w:rPr>
        <w:t>аудиторов</w:t>
      </w:r>
      <w:r w:rsidR="005C22AA" w:rsidRPr="002C6AC3">
        <w:rPr>
          <w:sz w:val="28"/>
          <w:szCs w:val="28"/>
          <w:shd w:val="clear" w:color="auto" w:fill="FFFFFF"/>
        </w:rPr>
        <w:t xml:space="preserve"> </w:t>
      </w:r>
      <w:r w:rsidRPr="00157D72">
        <w:rPr>
          <w:sz w:val="28"/>
          <w:szCs w:val="28"/>
          <w:shd w:val="clear" w:color="auto" w:fill="FFFFFF"/>
        </w:rPr>
        <w:t>с применением риск-ориентированного подхода и определяется как соотношение количества проверок за</w:t>
      </w:r>
      <w:r w:rsidR="00EA7C48">
        <w:rPr>
          <w:sz w:val="28"/>
          <w:szCs w:val="28"/>
          <w:shd w:val="clear" w:color="auto" w:fill="FFFFFF"/>
        </w:rPr>
        <w:t> </w:t>
      </w:r>
      <w:r w:rsidRPr="00157D72">
        <w:rPr>
          <w:sz w:val="28"/>
          <w:szCs w:val="28"/>
          <w:shd w:val="clear" w:color="auto" w:fill="FFFFFF"/>
        </w:rPr>
        <w:t>отчетный период, по</w:t>
      </w:r>
      <w:r w:rsidR="00FF13CF">
        <w:rPr>
          <w:sz w:val="28"/>
          <w:szCs w:val="28"/>
          <w:shd w:val="clear" w:color="auto" w:fill="FFFFFF"/>
        </w:rPr>
        <w:t xml:space="preserve"> итогам</w:t>
      </w:r>
      <w:r w:rsidRPr="00157D72">
        <w:rPr>
          <w:sz w:val="28"/>
          <w:szCs w:val="28"/>
          <w:shd w:val="clear" w:color="auto" w:fill="FFFFFF"/>
        </w:rPr>
        <w:t xml:space="preserve"> которы</w:t>
      </w:r>
      <w:r w:rsidR="00FF13CF">
        <w:rPr>
          <w:sz w:val="28"/>
          <w:szCs w:val="28"/>
          <w:shd w:val="clear" w:color="auto" w:fill="FFFFFF"/>
        </w:rPr>
        <w:t>х</w:t>
      </w:r>
      <w:r w:rsidRPr="00157D72">
        <w:rPr>
          <w:sz w:val="28"/>
          <w:szCs w:val="28"/>
          <w:shd w:val="clear" w:color="auto" w:fill="FFFFFF"/>
        </w:rPr>
        <w:t xml:space="preserve"> выявлены нарушения обязательных требований, и общего количества проведенных плановых проверок за отчетный период;</w:t>
      </w:r>
    </w:p>
    <w:p w14:paraId="0A52F794" w14:textId="05806255" w:rsidR="004B3B0F" w:rsidRPr="00157D72" w:rsidRDefault="001615A8" w:rsidP="00C92CFA">
      <w:pPr>
        <w:widowControl w:val="0"/>
        <w:shd w:val="clear" w:color="auto" w:fill="FFFFFF"/>
        <w:spacing w:line="360" w:lineRule="auto"/>
        <w:ind w:right="20" w:firstLine="709"/>
        <w:jc w:val="both"/>
        <w:rPr>
          <w:sz w:val="28"/>
          <w:szCs w:val="28"/>
          <w:shd w:val="clear" w:color="auto" w:fill="FFFFFF"/>
        </w:rPr>
      </w:pPr>
      <w:r w:rsidRPr="00157D72">
        <w:rPr>
          <w:sz w:val="28"/>
          <w:szCs w:val="28"/>
          <w:shd w:val="clear" w:color="auto" w:fill="FFFFFF"/>
        </w:rPr>
        <w:t>б</w:t>
      </w:r>
      <w:r w:rsidR="004B3B0F" w:rsidRPr="00157D72">
        <w:rPr>
          <w:sz w:val="28"/>
          <w:szCs w:val="28"/>
          <w:shd w:val="clear" w:color="auto" w:fill="FFFFFF"/>
        </w:rPr>
        <w:t xml:space="preserve">) </w:t>
      </w:r>
      <w:r w:rsidR="00E10954">
        <w:rPr>
          <w:sz w:val="28"/>
          <w:szCs w:val="28"/>
          <w:shd w:val="clear" w:color="auto" w:fill="FFFFFF"/>
        </w:rPr>
        <w:t>доля</w:t>
      </w:r>
      <w:r w:rsidR="004B3B0F" w:rsidRPr="00157D72">
        <w:rPr>
          <w:sz w:val="28"/>
          <w:szCs w:val="28"/>
          <w:shd w:val="clear" w:color="auto" w:fill="FFFFFF"/>
        </w:rPr>
        <w:t xml:space="preserve"> вынесенных и оставленных без изменения мер воздействия</w:t>
      </w:r>
      <w:r w:rsidR="00FF13CF">
        <w:rPr>
          <w:sz w:val="28"/>
          <w:szCs w:val="28"/>
          <w:shd w:val="clear" w:color="auto" w:fill="FFFFFF"/>
        </w:rPr>
        <w:t>, принятых</w:t>
      </w:r>
      <w:r w:rsidR="004B3B0F" w:rsidRPr="00157D72">
        <w:rPr>
          <w:sz w:val="28"/>
          <w:szCs w:val="28"/>
          <w:shd w:val="clear" w:color="auto" w:fill="FFFFFF"/>
        </w:rPr>
        <w:t xml:space="preserve"> в отношении саморегулируем</w:t>
      </w:r>
      <w:r w:rsidR="00FD2F79" w:rsidRPr="00157D72">
        <w:rPr>
          <w:sz w:val="28"/>
          <w:szCs w:val="28"/>
          <w:shd w:val="clear" w:color="auto" w:fill="FFFFFF"/>
        </w:rPr>
        <w:t>ой</w:t>
      </w:r>
      <w:r w:rsidR="004B3B0F" w:rsidRPr="00157D72">
        <w:rPr>
          <w:sz w:val="28"/>
          <w:szCs w:val="28"/>
          <w:shd w:val="clear" w:color="auto" w:fill="FFFFFF"/>
        </w:rPr>
        <w:t xml:space="preserve"> организаци</w:t>
      </w:r>
      <w:r w:rsidR="00FD2F79" w:rsidRPr="00157D72">
        <w:rPr>
          <w:sz w:val="28"/>
          <w:szCs w:val="28"/>
          <w:shd w:val="clear" w:color="auto" w:fill="FFFFFF"/>
        </w:rPr>
        <w:t>и</w:t>
      </w:r>
      <w:r w:rsidR="00FF13CF">
        <w:rPr>
          <w:sz w:val="28"/>
          <w:szCs w:val="28"/>
          <w:shd w:val="clear" w:color="auto" w:fill="FFFFFF"/>
        </w:rPr>
        <w:t xml:space="preserve"> аудиторов в связи с</w:t>
      </w:r>
      <w:r w:rsidR="00EA7C48">
        <w:rPr>
          <w:sz w:val="28"/>
          <w:szCs w:val="28"/>
          <w:shd w:val="clear" w:color="auto" w:fill="FFFFFF"/>
        </w:rPr>
        <w:t> </w:t>
      </w:r>
      <w:r w:rsidR="004B3B0F" w:rsidRPr="00157D72">
        <w:rPr>
          <w:sz w:val="28"/>
          <w:szCs w:val="28"/>
          <w:shd w:val="clear" w:color="auto" w:fill="FFFFFF"/>
        </w:rPr>
        <w:t>допу</w:t>
      </w:r>
      <w:r w:rsidR="00FF13CF">
        <w:rPr>
          <w:sz w:val="28"/>
          <w:szCs w:val="28"/>
          <w:shd w:val="clear" w:color="auto" w:fill="FFFFFF"/>
        </w:rPr>
        <w:t>щенными</w:t>
      </w:r>
      <w:r w:rsidR="004B3B0F" w:rsidRPr="00157D72">
        <w:rPr>
          <w:sz w:val="28"/>
          <w:szCs w:val="28"/>
          <w:shd w:val="clear" w:color="auto" w:fill="FFFFFF"/>
        </w:rPr>
        <w:t xml:space="preserve"> нарушени</w:t>
      </w:r>
      <w:r w:rsidR="00FF13CF">
        <w:rPr>
          <w:sz w:val="28"/>
          <w:szCs w:val="28"/>
          <w:shd w:val="clear" w:color="auto" w:fill="FFFFFF"/>
        </w:rPr>
        <w:t>ями</w:t>
      </w:r>
      <w:r w:rsidR="00E10954">
        <w:rPr>
          <w:sz w:val="28"/>
          <w:szCs w:val="28"/>
          <w:shd w:val="clear" w:color="auto" w:fill="FFFFFF"/>
        </w:rPr>
        <w:t xml:space="preserve"> обязательных требований, в</w:t>
      </w:r>
      <w:r w:rsidR="004B3B0F" w:rsidRPr="00157D72">
        <w:rPr>
          <w:sz w:val="28"/>
          <w:szCs w:val="28"/>
          <w:shd w:val="clear" w:color="auto" w:fill="FFFFFF"/>
        </w:rPr>
        <w:t xml:space="preserve"> общем количеств</w:t>
      </w:r>
      <w:r w:rsidR="00E10954">
        <w:rPr>
          <w:sz w:val="28"/>
          <w:szCs w:val="28"/>
          <w:shd w:val="clear" w:color="auto" w:fill="FFFFFF"/>
        </w:rPr>
        <w:t>е</w:t>
      </w:r>
      <w:r w:rsidR="004B3B0F" w:rsidRPr="00157D72">
        <w:rPr>
          <w:sz w:val="28"/>
          <w:szCs w:val="28"/>
          <w:shd w:val="clear" w:color="auto" w:fill="FFFFFF"/>
        </w:rPr>
        <w:t xml:space="preserve"> вынесенных мер воздействия. Показатель характеризует качество осуществления Минфином России контрольных мероприятий государственного контроля (надзора) </w:t>
      </w:r>
      <w:r w:rsidR="000E0C7A" w:rsidRPr="00157D72">
        <w:rPr>
          <w:sz w:val="28"/>
          <w:szCs w:val="28"/>
          <w:shd w:val="clear" w:color="auto" w:fill="FFFFFF"/>
        </w:rPr>
        <w:t>за деятельностью саморегулируемой организации</w:t>
      </w:r>
      <w:r w:rsidR="004B3B0F" w:rsidRPr="00157D72">
        <w:rPr>
          <w:sz w:val="28"/>
          <w:szCs w:val="28"/>
          <w:shd w:val="clear" w:color="auto" w:fill="FFFFFF"/>
        </w:rPr>
        <w:t xml:space="preserve"> аудиторов и определяется как соотношение количества </w:t>
      </w:r>
      <w:r w:rsidR="00FF13CF" w:rsidRPr="002124E2">
        <w:rPr>
          <w:sz w:val="28"/>
          <w:szCs w:val="28"/>
          <w:shd w:val="clear" w:color="auto" w:fill="FFFFFF"/>
        </w:rPr>
        <w:t>вынесенных</w:t>
      </w:r>
      <w:r w:rsidR="005C22AA" w:rsidRPr="002124E2">
        <w:rPr>
          <w:sz w:val="28"/>
          <w:szCs w:val="28"/>
          <w:shd w:val="clear" w:color="auto" w:fill="FFFFFF"/>
        </w:rPr>
        <w:t xml:space="preserve"> Минфином России</w:t>
      </w:r>
      <w:r w:rsidR="00FF13CF" w:rsidRPr="002124E2">
        <w:rPr>
          <w:sz w:val="28"/>
          <w:szCs w:val="28"/>
          <w:shd w:val="clear" w:color="auto" w:fill="FFFFFF"/>
        </w:rPr>
        <w:t xml:space="preserve"> и оставленных </w:t>
      </w:r>
      <w:r w:rsidR="00FF13CF" w:rsidRPr="00157D72">
        <w:rPr>
          <w:sz w:val="28"/>
          <w:szCs w:val="28"/>
          <w:shd w:val="clear" w:color="auto" w:fill="FFFFFF"/>
        </w:rPr>
        <w:t>без изменения мер воздействия</w:t>
      </w:r>
      <w:r w:rsidR="00FF13CF">
        <w:rPr>
          <w:sz w:val="28"/>
          <w:szCs w:val="28"/>
          <w:shd w:val="clear" w:color="auto" w:fill="FFFFFF"/>
        </w:rPr>
        <w:t>, принятых</w:t>
      </w:r>
      <w:r w:rsidR="00FF13CF" w:rsidRPr="00157D72">
        <w:rPr>
          <w:sz w:val="28"/>
          <w:szCs w:val="28"/>
          <w:shd w:val="clear" w:color="auto" w:fill="FFFFFF"/>
        </w:rPr>
        <w:t xml:space="preserve"> в отношении саморегулируемой организации</w:t>
      </w:r>
      <w:r w:rsidR="00FF13CF">
        <w:rPr>
          <w:sz w:val="28"/>
          <w:szCs w:val="28"/>
          <w:shd w:val="clear" w:color="auto" w:fill="FFFFFF"/>
        </w:rPr>
        <w:t xml:space="preserve"> аудиторов в</w:t>
      </w:r>
      <w:r w:rsidR="00E10954">
        <w:rPr>
          <w:sz w:val="28"/>
          <w:szCs w:val="28"/>
          <w:shd w:val="clear" w:color="auto" w:fill="FFFFFF"/>
        </w:rPr>
        <w:t xml:space="preserve"> </w:t>
      </w:r>
      <w:r w:rsidR="00FF13CF">
        <w:rPr>
          <w:sz w:val="28"/>
          <w:szCs w:val="28"/>
          <w:shd w:val="clear" w:color="auto" w:fill="FFFFFF"/>
        </w:rPr>
        <w:t xml:space="preserve">связи с </w:t>
      </w:r>
      <w:r w:rsidR="00FF13CF" w:rsidRPr="00157D72">
        <w:rPr>
          <w:sz w:val="28"/>
          <w:szCs w:val="28"/>
          <w:shd w:val="clear" w:color="auto" w:fill="FFFFFF"/>
        </w:rPr>
        <w:t>допу</w:t>
      </w:r>
      <w:r w:rsidR="00FF13CF">
        <w:rPr>
          <w:sz w:val="28"/>
          <w:szCs w:val="28"/>
          <w:shd w:val="clear" w:color="auto" w:fill="FFFFFF"/>
        </w:rPr>
        <w:t>щенными</w:t>
      </w:r>
      <w:r w:rsidR="00FF13CF" w:rsidRPr="00157D72">
        <w:rPr>
          <w:sz w:val="28"/>
          <w:szCs w:val="28"/>
          <w:shd w:val="clear" w:color="auto" w:fill="FFFFFF"/>
        </w:rPr>
        <w:t xml:space="preserve"> нарушени</w:t>
      </w:r>
      <w:r w:rsidR="00FF13CF">
        <w:rPr>
          <w:sz w:val="28"/>
          <w:szCs w:val="28"/>
          <w:shd w:val="clear" w:color="auto" w:fill="FFFFFF"/>
        </w:rPr>
        <w:t>ями</w:t>
      </w:r>
      <w:r w:rsidR="00FF13CF" w:rsidRPr="00157D72">
        <w:rPr>
          <w:sz w:val="28"/>
          <w:szCs w:val="28"/>
          <w:shd w:val="clear" w:color="auto" w:fill="FFFFFF"/>
        </w:rPr>
        <w:t xml:space="preserve"> обязательн</w:t>
      </w:r>
      <w:r w:rsidR="00E10954">
        <w:rPr>
          <w:sz w:val="28"/>
          <w:szCs w:val="28"/>
          <w:shd w:val="clear" w:color="auto" w:fill="FFFFFF"/>
        </w:rPr>
        <w:t>ых требований, и</w:t>
      </w:r>
      <w:r w:rsidR="00FF13CF" w:rsidRPr="00157D72">
        <w:rPr>
          <w:sz w:val="28"/>
          <w:szCs w:val="28"/>
          <w:shd w:val="clear" w:color="auto" w:fill="FFFFFF"/>
        </w:rPr>
        <w:t xml:space="preserve"> обще</w:t>
      </w:r>
      <w:r w:rsidR="00E10954">
        <w:rPr>
          <w:sz w:val="28"/>
          <w:szCs w:val="28"/>
          <w:shd w:val="clear" w:color="auto" w:fill="FFFFFF"/>
        </w:rPr>
        <w:t>го</w:t>
      </w:r>
      <w:r w:rsidR="00FF13CF" w:rsidRPr="00157D72">
        <w:rPr>
          <w:sz w:val="28"/>
          <w:szCs w:val="28"/>
          <w:shd w:val="clear" w:color="auto" w:fill="FFFFFF"/>
        </w:rPr>
        <w:t xml:space="preserve"> количеств</w:t>
      </w:r>
      <w:r w:rsidR="00E10954">
        <w:rPr>
          <w:sz w:val="28"/>
          <w:szCs w:val="28"/>
          <w:shd w:val="clear" w:color="auto" w:fill="FFFFFF"/>
        </w:rPr>
        <w:t>а</w:t>
      </w:r>
      <w:r w:rsidR="00FF13CF" w:rsidRPr="00157D72">
        <w:rPr>
          <w:sz w:val="28"/>
          <w:szCs w:val="28"/>
          <w:shd w:val="clear" w:color="auto" w:fill="FFFFFF"/>
        </w:rPr>
        <w:t xml:space="preserve"> вынесенных мер воздействия</w:t>
      </w:r>
      <w:r w:rsidR="00C92CFA">
        <w:rPr>
          <w:sz w:val="28"/>
          <w:szCs w:val="28"/>
          <w:shd w:val="clear" w:color="auto" w:fill="FFFFFF"/>
        </w:rPr>
        <w:t xml:space="preserve"> </w:t>
      </w:r>
      <w:r w:rsidR="00C92CFA" w:rsidRPr="00157D72">
        <w:rPr>
          <w:sz w:val="28"/>
          <w:szCs w:val="28"/>
          <w:shd w:val="clear" w:color="auto" w:fill="FFFFFF"/>
        </w:rPr>
        <w:t>за отчетный период</w:t>
      </w:r>
      <w:r w:rsidR="005C2528" w:rsidRPr="00157D72">
        <w:rPr>
          <w:sz w:val="28"/>
          <w:szCs w:val="28"/>
          <w:shd w:val="clear" w:color="auto" w:fill="FFFFFF"/>
        </w:rPr>
        <w:t>;</w:t>
      </w:r>
    </w:p>
    <w:p w14:paraId="2BF0A1DD" w14:textId="604509B2" w:rsidR="006B045F" w:rsidRPr="00157D72" w:rsidRDefault="001615A8" w:rsidP="00065A36">
      <w:pPr>
        <w:widowControl w:val="0"/>
        <w:shd w:val="clear" w:color="auto" w:fill="FFFFFF"/>
        <w:spacing w:line="360" w:lineRule="auto"/>
        <w:ind w:right="20" w:firstLine="709"/>
        <w:jc w:val="both"/>
        <w:rPr>
          <w:sz w:val="28"/>
          <w:szCs w:val="28"/>
        </w:rPr>
      </w:pPr>
      <w:r w:rsidRPr="00157D72">
        <w:rPr>
          <w:sz w:val="28"/>
          <w:szCs w:val="28"/>
          <w:shd w:val="clear" w:color="auto" w:fill="FFFFFF"/>
        </w:rPr>
        <w:t>в</w:t>
      </w:r>
      <w:r w:rsidR="006B045F" w:rsidRPr="00157D72">
        <w:rPr>
          <w:sz w:val="28"/>
          <w:szCs w:val="28"/>
          <w:shd w:val="clear" w:color="auto" w:fill="FFFFFF"/>
        </w:rPr>
        <w:t xml:space="preserve">) </w:t>
      </w:r>
      <w:r w:rsidR="006B045F" w:rsidRPr="00157D72">
        <w:rPr>
          <w:sz w:val="28"/>
          <w:szCs w:val="28"/>
        </w:rPr>
        <w:t xml:space="preserve">информированность </w:t>
      </w:r>
      <w:r w:rsidR="00081236" w:rsidRPr="002C6AC3">
        <w:rPr>
          <w:sz w:val="28"/>
          <w:szCs w:val="28"/>
        </w:rPr>
        <w:t xml:space="preserve">саморегулируемой организации </w:t>
      </w:r>
      <w:r w:rsidR="006B045F" w:rsidRPr="002C6AC3">
        <w:rPr>
          <w:sz w:val="28"/>
          <w:szCs w:val="28"/>
        </w:rPr>
        <w:t>аудиторов</w:t>
      </w:r>
      <w:r w:rsidR="002C6AC3">
        <w:rPr>
          <w:sz w:val="28"/>
          <w:szCs w:val="28"/>
        </w:rPr>
        <w:t xml:space="preserve"> </w:t>
      </w:r>
      <w:r w:rsidR="006B045F" w:rsidRPr="00157D72">
        <w:rPr>
          <w:sz w:val="28"/>
          <w:szCs w:val="28"/>
        </w:rPr>
        <w:t>об</w:t>
      </w:r>
      <w:r w:rsidR="00EA7C48">
        <w:rPr>
          <w:sz w:val="28"/>
          <w:szCs w:val="28"/>
        </w:rPr>
        <w:t> </w:t>
      </w:r>
      <w:r w:rsidR="006B045F" w:rsidRPr="00157D72">
        <w:rPr>
          <w:sz w:val="28"/>
          <w:szCs w:val="28"/>
        </w:rPr>
        <w:t>обязательных требованиях, о принятых и готовящихся изменениях в системе обязательных требований</w:t>
      </w:r>
      <w:r w:rsidR="00B836ED">
        <w:rPr>
          <w:sz w:val="28"/>
          <w:szCs w:val="28"/>
        </w:rPr>
        <w:t>, о порядке проведения проверок</w:t>
      </w:r>
      <w:r w:rsidR="006B045F" w:rsidRPr="00157D72">
        <w:rPr>
          <w:sz w:val="28"/>
          <w:szCs w:val="28"/>
        </w:rPr>
        <w:t xml:space="preserve"> </w:t>
      </w:r>
      <w:r w:rsidR="00EC5EE7" w:rsidRPr="00157D72">
        <w:rPr>
          <w:sz w:val="28"/>
          <w:szCs w:val="28"/>
        </w:rPr>
        <w:t>посредств</w:t>
      </w:r>
      <w:r w:rsidR="00E943A0" w:rsidRPr="00157D72">
        <w:rPr>
          <w:sz w:val="28"/>
          <w:szCs w:val="28"/>
        </w:rPr>
        <w:t>о</w:t>
      </w:r>
      <w:r w:rsidR="00EC5EE7" w:rsidRPr="00157D72">
        <w:rPr>
          <w:sz w:val="28"/>
          <w:szCs w:val="28"/>
        </w:rPr>
        <w:t>м размещения нормативных правовых актов, информационных сообщений и иных документов на</w:t>
      </w:r>
      <w:r w:rsidR="00EA7C48">
        <w:rPr>
          <w:sz w:val="28"/>
          <w:szCs w:val="28"/>
        </w:rPr>
        <w:t> </w:t>
      </w:r>
      <w:r w:rsidR="00EC5EE7" w:rsidRPr="00157D72">
        <w:rPr>
          <w:sz w:val="28"/>
          <w:szCs w:val="28"/>
        </w:rPr>
        <w:t>официальном сайте Минфина России в сети «Интернет»</w:t>
      </w:r>
      <w:r w:rsidR="005C2528" w:rsidRPr="00157D72">
        <w:rPr>
          <w:sz w:val="28"/>
          <w:szCs w:val="28"/>
        </w:rPr>
        <w:t>;</w:t>
      </w:r>
    </w:p>
    <w:p w14:paraId="497E5E7F" w14:textId="7582BEF5" w:rsidR="001615A8" w:rsidRPr="00157D72" w:rsidRDefault="001615A8" w:rsidP="00065A36">
      <w:pPr>
        <w:widowControl w:val="0"/>
        <w:shd w:val="clear" w:color="auto" w:fill="FFFFFF"/>
        <w:spacing w:line="360" w:lineRule="auto"/>
        <w:ind w:right="20" w:firstLine="709"/>
        <w:jc w:val="both"/>
        <w:rPr>
          <w:sz w:val="28"/>
          <w:szCs w:val="28"/>
          <w:shd w:val="clear" w:color="auto" w:fill="FFFFFF"/>
        </w:rPr>
      </w:pPr>
      <w:r w:rsidRPr="00157D72">
        <w:rPr>
          <w:sz w:val="28"/>
          <w:szCs w:val="28"/>
          <w:shd w:val="clear" w:color="auto" w:fill="FFFFFF"/>
        </w:rPr>
        <w:t xml:space="preserve">г) понятность обязательных требований, обеспечивающая их однозначное </w:t>
      </w:r>
      <w:r w:rsidRPr="00157D72">
        <w:rPr>
          <w:sz w:val="28"/>
          <w:szCs w:val="28"/>
          <w:shd w:val="clear" w:color="auto" w:fill="FFFFFF"/>
        </w:rPr>
        <w:lastRenderedPageBreak/>
        <w:t xml:space="preserve">толкование </w:t>
      </w:r>
      <w:r w:rsidRPr="002C6AC3">
        <w:rPr>
          <w:sz w:val="28"/>
          <w:szCs w:val="28"/>
          <w:shd w:val="clear" w:color="auto" w:fill="FFFFFF"/>
        </w:rPr>
        <w:t>саморегулируемой организацией аудиторов</w:t>
      </w:r>
      <w:r w:rsidR="005C22AA" w:rsidRPr="002C6AC3">
        <w:rPr>
          <w:sz w:val="28"/>
          <w:szCs w:val="28"/>
          <w:shd w:val="clear" w:color="auto" w:fill="FFFFFF"/>
        </w:rPr>
        <w:t xml:space="preserve"> </w:t>
      </w:r>
      <w:r w:rsidRPr="00157D72">
        <w:rPr>
          <w:sz w:val="28"/>
          <w:szCs w:val="28"/>
          <w:shd w:val="clear" w:color="auto" w:fill="FFFFFF"/>
        </w:rPr>
        <w:t>и Минфином России;</w:t>
      </w:r>
    </w:p>
    <w:p w14:paraId="0FFC055B" w14:textId="60BA2D9E" w:rsidR="001615A8" w:rsidRPr="00157D72" w:rsidRDefault="001615A8" w:rsidP="00065A36">
      <w:pPr>
        <w:widowControl w:val="0"/>
        <w:shd w:val="clear" w:color="auto" w:fill="FFFFFF"/>
        <w:spacing w:line="360" w:lineRule="auto"/>
        <w:ind w:right="20" w:firstLine="709"/>
        <w:jc w:val="both"/>
        <w:rPr>
          <w:rStyle w:val="CharStyle8"/>
          <w:sz w:val="28"/>
          <w:szCs w:val="28"/>
        </w:rPr>
      </w:pPr>
      <w:r w:rsidRPr="00157D72">
        <w:rPr>
          <w:sz w:val="28"/>
          <w:szCs w:val="28"/>
          <w:shd w:val="clear" w:color="auto" w:fill="FFFFFF"/>
        </w:rPr>
        <w:t>д</w:t>
      </w:r>
      <w:r w:rsidR="006B045F" w:rsidRPr="00157D72">
        <w:rPr>
          <w:sz w:val="28"/>
          <w:szCs w:val="28"/>
          <w:shd w:val="clear" w:color="auto" w:fill="FFFFFF"/>
        </w:rPr>
        <w:t>)</w:t>
      </w:r>
      <w:r w:rsidRPr="00157D72">
        <w:rPr>
          <w:sz w:val="28"/>
          <w:szCs w:val="28"/>
          <w:shd w:val="clear" w:color="auto" w:fill="FFFFFF"/>
        </w:rPr>
        <w:t xml:space="preserve"> </w:t>
      </w:r>
      <w:r w:rsidRPr="002124E2">
        <w:rPr>
          <w:sz w:val="28"/>
          <w:szCs w:val="28"/>
          <w:shd w:val="clear" w:color="auto" w:fill="FFFFFF"/>
        </w:rPr>
        <w:t>вовлечение</w:t>
      </w:r>
      <w:r w:rsidR="007531AA" w:rsidRPr="002124E2">
        <w:rPr>
          <w:sz w:val="28"/>
          <w:szCs w:val="28"/>
          <w:shd w:val="clear" w:color="auto" w:fill="FFFFFF"/>
        </w:rPr>
        <w:t xml:space="preserve"> </w:t>
      </w:r>
      <w:r w:rsidR="005C22AA" w:rsidRPr="002124E2">
        <w:rPr>
          <w:rStyle w:val="CharStyle8"/>
          <w:sz w:val="28"/>
          <w:szCs w:val="28"/>
        </w:rPr>
        <w:t>ААС</w:t>
      </w:r>
      <w:r w:rsidRPr="002124E2">
        <w:rPr>
          <w:rStyle w:val="CharStyle8"/>
          <w:sz w:val="28"/>
          <w:szCs w:val="28"/>
        </w:rPr>
        <w:t xml:space="preserve"> в регулярное </w:t>
      </w:r>
      <w:r w:rsidRPr="00157D72">
        <w:rPr>
          <w:rStyle w:val="CharStyle8"/>
          <w:sz w:val="28"/>
          <w:szCs w:val="28"/>
        </w:rPr>
        <w:t>взаимодействие с Минфином России;</w:t>
      </w:r>
    </w:p>
    <w:p w14:paraId="52663805" w14:textId="21748EF0" w:rsidR="001615A8" w:rsidRPr="00157D72" w:rsidRDefault="001615A8" w:rsidP="00065A36">
      <w:pPr>
        <w:widowControl w:val="0"/>
        <w:shd w:val="clear" w:color="auto" w:fill="FFFFFF"/>
        <w:spacing w:line="360" w:lineRule="auto"/>
        <w:ind w:right="20" w:firstLine="709"/>
        <w:jc w:val="both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 xml:space="preserve">е) удовлетворенность качеством мероприятий по профилактике нарушений обязательных требований </w:t>
      </w:r>
      <w:r w:rsidRPr="002C6AC3">
        <w:rPr>
          <w:rStyle w:val="CharStyle8"/>
          <w:sz w:val="28"/>
          <w:szCs w:val="28"/>
        </w:rPr>
        <w:t>саморегулируемой организацией аудиторов</w:t>
      </w:r>
      <w:r w:rsidRPr="00157D72">
        <w:rPr>
          <w:rStyle w:val="CharStyle8"/>
          <w:sz w:val="28"/>
          <w:szCs w:val="28"/>
        </w:rPr>
        <w:t xml:space="preserve">, проведенных в отчетном периоде. </w:t>
      </w:r>
    </w:p>
    <w:p w14:paraId="367FE7FE" w14:textId="29C63F58" w:rsidR="006B045F" w:rsidRPr="00157D72" w:rsidRDefault="001615A8" w:rsidP="00065A36">
      <w:pPr>
        <w:widowControl w:val="0"/>
        <w:shd w:val="clear" w:color="auto" w:fill="FFFFFF"/>
        <w:spacing w:line="360" w:lineRule="auto"/>
        <w:ind w:right="20" w:firstLine="709"/>
        <w:jc w:val="both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 xml:space="preserve">Показатели «в» - «е» </w:t>
      </w:r>
      <w:r w:rsidR="006B045F" w:rsidRPr="00157D72">
        <w:rPr>
          <w:sz w:val="28"/>
          <w:szCs w:val="28"/>
          <w:shd w:val="clear" w:color="auto" w:fill="FFFFFF"/>
        </w:rPr>
        <w:t>определя</w:t>
      </w:r>
      <w:r w:rsidRPr="00157D72">
        <w:rPr>
          <w:sz w:val="28"/>
          <w:szCs w:val="28"/>
          <w:shd w:val="clear" w:color="auto" w:fill="FFFFFF"/>
        </w:rPr>
        <w:t>ю</w:t>
      </w:r>
      <w:r w:rsidR="006B045F" w:rsidRPr="00157D72">
        <w:rPr>
          <w:sz w:val="28"/>
          <w:szCs w:val="28"/>
          <w:shd w:val="clear" w:color="auto" w:fill="FFFFFF"/>
        </w:rPr>
        <w:t>тся</w:t>
      </w:r>
      <w:r w:rsidRPr="00157D72">
        <w:rPr>
          <w:sz w:val="28"/>
          <w:szCs w:val="28"/>
          <w:shd w:val="clear" w:color="auto" w:fill="FFFFFF"/>
        </w:rPr>
        <w:t xml:space="preserve"> путем </w:t>
      </w:r>
      <w:r w:rsidRPr="00922030">
        <w:rPr>
          <w:sz w:val="28"/>
          <w:szCs w:val="28"/>
          <w:shd w:val="clear" w:color="auto" w:fill="FFFFFF"/>
        </w:rPr>
        <w:t xml:space="preserve">ежегодного </w:t>
      </w:r>
      <w:r w:rsidR="004138D7" w:rsidRPr="00922030">
        <w:rPr>
          <w:sz w:val="28"/>
          <w:szCs w:val="28"/>
          <w:shd w:val="clear" w:color="auto" w:fill="FFFFFF"/>
        </w:rPr>
        <w:t>анкетирования</w:t>
      </w:r>
      <w:r w:rsidRPr="00922030">
        <w:rPr>
          <w:sz w:val="28"/>
          <w:szCs w:val="28"/>
          <w:shd w:val="clear" w:color="auto" w:fill="FFFFFF"/>
        </w:rPr>
        <w:t xml:space="preserve"> </w:t>
      </w:r>
      <w:r w:rsidRPr="002C6AC3">
        <w:rPr>
          <w:sz w:val="28"/>
          <w:szCs w:val="28"/>
          <w:shd w:val="clear" w:color="auto" w:fill="FFFFFF"/>
        </w:rPr>
        <w:t>саморегулируемой организации аудиторов</w:t>
      </w:r>
      <w:r w:rsidRPr="00157D72">
        <w:rPr>
          <w:sz w:val="28"/>
          <w:szCs w:val="28"/>
          <w:shd w:val="clear" w:color="auto" w:fill="FFFFFF"/>
        </w:rPr>
        <w:t>.</w:t>
      </w:r>
      <w:r w:rsidR="006B045F" w:rsidRPr="00157D72">
        <w:rPr>
          <w:sz w:val="28"/>
          <w:szCs w:val="28"/>
          <w:shd w:val="clear" w:color="auto" w:fill="FFFFFF"/>
        </w:rPr>
        <w:t xml:space="preserve"> </w:t>
      </w:r>
    </w:p>
    <w:p w14:paraId="63F3BC62" w14:textId="58529E51" w:rsidR="00775BD0" w:rsidRPr="00157D72" w:rsidRDefault="00775BD0" w:rsidP="00065A36">
      <w:pPr>
        <w:pStyle w:val="Style7"/>
        <w:spacing w:line="360" w:lineRule="auto"/>
        <w:ind w:right="20"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1</w:t>
      </w:r>
      <w:r w:rsidR="00292CC3">
        <w:rPr>
          <w:rStyle w:val="CharStyle8"/>
          <w:sz w:val="28"/>
          <w:szCs w:val="28"/>
        </w:rPr>
        <w:t>2</w:t>
      </w:r>
      <w:r w:rsidRPr="00157D72">
        <w:rPr>
          <w:rStyle w:val="CharStyle8"/>
          <w:sz w:val="28"/>
          <w:szCs w:val="28"/>
        </w:rPr>
        <w:t>. Ответственными за организацию и проведение профилактики нарушений обязатель</w:t>
      </w:r>
      <w:r w:rsidR="000E0C7A" w:rsidRPr="00157D72">
        <w:rPr>
          <w:rStyle w:val="CharStyle8"/>
          <w:sz w:val="28"/>
          <w:szCs w:val="28"/>
        </w:rPr>
        <w:t xml:space="preserve">ных требований </w:t>
      </w:r>
      <w:r w:rsidR="000E0C7A" w:rsidRPr="002C6AC3">
        <w:rPr>
          <w:rStyle w:val="CharStyle8"/>
          <w:sz w:val="28"/>
          <w:szCs w:val="28"/>
        </w:rPr>
        <w:t>саморегулируемой</w:t>
      </w:r>
      <w:r w:rsidRPr="002C6AC3">
        <w:rPr>
          <w:rStyle w:val="CharStyle8"/>
          <w:sz w:val="28"/>
          <w:szCs w:val="28"/>
        </w:rPr>
        <w:t xml:space="preserve"> организаци</w:t>
      </w:r>
      <w:r w:rsidR="000E0C7A" w:rsidRPr="002C6AC3">
        <w:rPr>
          <w:rStyle w:val="CharStyle8"/>
          <w:sz w:val="28"/>
          <w:szCs w:val="28"/>
        </w:rPr>
        <w:t>ей</w:t>
      </w:r>
      <w:r w:rsidRPr="002C6AC3">
        <w:rPr>
          <w:rStyle w:val="CharStyle8"/>
          <w:sz w:val="28"/>
          <w:szCs w:val="28"/>
        </w:rPr>
        <w:t xml:space="preserve"> аудиторов </w:t>
      </w:r>
      <w:r w:rsidRPr="00157D72">
        <w:rPr>
          <w:rStyle w:val="CharStyle8"/>
          <w:sz w:val="28"/>
          <w:szCs w:val="28"/>
        </w:rPr>
        <w:t>являются:</w:t>
      </w:r>
    </w:p>
    <w:p w14:paraId="188EF5E3" w14:textId="050FADE5" w:rsidR="00775BD0" w:rsidRPr="00157D72" w:rsidRDefault="00775BD0" w:rsidP="00065A36">
      <w:pPr>
        <w:pStyle w:val="Style7"/>
        <w:spacing w:line="360" w:lineRule="auto"/>
        <w:ind w:right="20" w:firstLine="709"/>
        <w:rPr>
          <w:rStyle w:val="CharStyle8"/>
          <w:sz w:val="28"/>
          <w:szCs w:val="28"/>
        </w:rPr>
      </w:pPr>
      <w:proofErr w:type="spellStart"/>
      <w:r w:rsidRPr="00157D72">
        <w:rPr>
          <w:rStyle w:val="CharStyle8"/>
          <w:sz w:val="28"/>
          <w:szCs w:val="28"/>
        </w:rPr>
        <w:t>Соломяный</w:t>
      </w:r>
      <w:proofErr w:type="spellEnd"/>
      <w:r w:rsidRPr="00157D72">
        <w:rPr>
          <w:rStyle w:val="CharStyle8"/>
          <w:sz w:val="28"/>
          <w:szCs w:val="28"/>
        </w:rPr>
        <w:t xml:space="preserve"> Сергей Васильевич – заместитель директора Департамента регулирования бухгалтерского учета, финансовой отчетности</w:t>
      </w:r>
      <w:r w:rsidR="000E0C7A" w:rsidRPr="00157D72">
        <w:rPr>
          <w:rStyle w:val="CharStyle8"/>
          <w:sz w:val="28"/>
          <w:szCs w:val="28"/>
        </w:rPr>
        <w:t xml:space="preserve"> и</w:t>
      </w:r>
      <w:r w:rsidRPr="00157D72">
        <w:rPr>
          <w:rStyle w:val="CharStyle8"/>
          <w:sz w:val="28"/>
          <w:szCs w:val="28"/>
        </w:rPr>
        <w:t xml:space="preserve"> аудиторской деятельности</w:t>
      </w:r>
      <w:r w:rsidR="000E0C7A" w:rsidRPr="00157D72">
        <w:rPr>
          <w:rStyle w:val="CharStyle8"/>
          <w:sz w:val="28"/>
          <w:szCs w:val="28"/>
        </w:rPr>
        <w:t xml:space="preserve"> </w:t>
      </w:r>
      <w:r w:rsidRPr="00157D72">
        <w:rPr>
          <w:rStyle w:val="CharStyle8"/>
          <w:sz w:val="28"/>
          <w:szCs w:val="28"/>
        </w:rPr>
        <w:t xml:space="preserve">– начальник отдела </w:t>
      </w:r>
      <w:r w:rsidR="000E0C7A" w:rsidRPr="00157D72">
        <w:rPr>
          <w:rStyle w:val="CharStyle8"/>
          <w:sz w:val="28"/>
          <w:szCs w:val="28"/>
        </w:rPr>
        <w:t>контрол</w:t>
      </w:r>
      <w:r w:rsidR="00D428FF" w:rsidRPr="00157D72">
        <w:rPr>
          <w:rStyle w:val="CharStyle8"/>
          <w:sz w:val="28"/>
          <w:szCs w:val="28"/>
        </w:rPr>
        <w:t>я</w:t>
      </w:r>
      <w:r w:rsidR="000E0C7A" w:rsidRPr="00157D72">
        <w:rPr>
          <w:rStyle w:val="CharStyle8"/>
          <w:sz w:val="28"/>
          <w:szCs w:val="28"/>
        </w:rPr>
        <w:t xml:space="preserve"> в сфере аудиторской деятельности</w:t>
      </w:r>
      <w:r w:rsidR="00CA4BB7" w:rsidRPr="00157D72">
        <w:rPr>
          <w:rStyle w:val="CharStyle8"/>
          <w:sz w:val="28"/>
          <w:szCs w:val="28"/>
        </w:rPr>
        <w:t xml:space="preserve"> Минфина России</w:t>
      </w:r>
      <w:r w:rsidRPr="00157D72">
        <w:rPr>
          <w:rStyle w:val="CharStyle8"/>
          <w:sz w:val="28"/>
          <w:szCs w:val="28"/>
        </w:rPr>
        <w:t>, тел. 8</w:t>
      </w:r>
      <w:r w:rsidR="00267A9D" w:rsidRPr="00157D72">
        <w:rPr>
          <w:rStyle w:val="CharStyle8"/>
          <w:sz w:val="28"/>
          <w:szCs w:val="28"/>
        </w:rPr>
        <w:t>-495</w:t>
      </w:r>
      <w:r w:rsidRPr="00157D72">
        <w:rPr>
          <w:rStyle w:val="CharStyle8"/>
          <w:sz w:val="28"/>
          <w:szCs w:val="28"/>
        </w:rPr>
        <w:t>-</w:t>
      </w:r>
      <w:r w:rsidR="00754684" w:rsidRPr="00157D72">
        <w:rPr>
          <w:rStyle w:val="CharStyle8"/>
          <w:sz w:val="28"/>
          <w:szCs w:val="28"/>
        </w:rPr>
        <w:t>913-11-11 (доб. 0701)</w:t>
      </w:r>
      <w:r w:rsidRPr="00157D72">
        <w:rPr>
          <w:rStyle w:val="CharStyle8"/>
          <w:sz w:val="28"/>
          <w:szCs w:val="28"/>
        </w:rPr>
        <w:t>;</w:t>
      </w:r>
    </w:p>
    <w:p w14:paraId="3F7BC9BA" w14:textId="7290F8EE" w:rsidR="00775BD0" w:rsidRPr="00157D72" w:rsidRDefault="00775BD0" w:rsidP="00065A36">
      <w:pPr>
        <w:pStyle w:val="Style7"/>
        <w:spacing w:line="360" w:lineRule="auto"/>
        <w:ind w:right="20"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 xml:space="preserve">Паньшин Алексей Владимирович – заместитель начальника отдела </w:t>
      </w:r>
      <w:r w:rsidR="000E0C7A" w:rsidRPr="00157D72">
        <w:rPr>
          <w:rStyle w:val="CharStyle8"/>
          <w:sz w:val="28"/>
          <w:szCs w:val="28"/>
        </w:rPr>
        <w:t>контрол</w:t>
      </w:r>
      <w:r w:rsidR="00D428FF" w:rsidRPr="00157D72">
        <w:rPr>
          <w:rStyle w:val="CharStyle8"/>
          <w:sz w:val="28"/>
          <w:szCs w:val="28"/>
        </w:rPr>
        <w:t>я</w:t>
      </w:r>
      <w:r w:rsidR="000E0C7A" w:rsidRPr="00157D72">
        <w:rPr>
          <w:rStyle w:val="CharStyle8"/>
          <w:sz w:val="28"/>
          <w:szCs w:val="28"/>
        </w:rPr>
        <w:t xml:space="preserve"> в</w:t>
      </w:r>
      <w:r w:rsidR="00EA7C48">
        <w:rPr>
          <w:rStyle w:val="CharStyle8"/>
          <w:sz w:val="28"/>
          <w:szCs w:val="28"/>
        </w:rPr>
        <w:t> </w:t>
      </w:r>
      <w:r w:rsidR="000E0C7A" w:rsidRPr="00157D72">
        <w:rPr>
          <w:rStyle w:val="CharStyle8"/>
          <w:sz w:val="28"/>
          <w:szCs w:val="28"/>
        </w:rPr>
        <w:t>сфере аудиторской деятельности</w:t>
      </w:r>
      <w:r w:rsidRPr="00157D72">
        <w:rPr>
          <w:rStyle w:val="CharStyle8"/>
          <w:sz w:val="28"/>
          <w:szCs w:val="28"/>
        </w:rPr>
        <w:t xml:space="preserve"> Департамента регулирования бухгалтерского учета, финансовой отчетности</w:t>
      </w:r>
      <w:r w:rsidR="000E0C7A" w:rsidRPr="00157D72">
        <w:rPr>
          <w:rStyle w:val="CharStyle8"/>
          <w:sz w:val="28"/>
          <w:szCs w:val="28"/>
        </w:rPr>
        <w:t xml:space="preserve"> и</w:t>
      </w:r>
      <w:r w:rsidRPr="00157D72">
        <w:rPr>
          <w:rStyle w:val="CharStyle8"/>
          <w:sz w:val="28"/>
          <w:szCs w:val="28"/>
        </w:rPr>
        <w:t xml:space="preserve"> аудиторской деятельности</w:t>
      </w:r>
      <w:r w:rsidR="00CA4BB7" w:rsidRPr="00157D72">
        <w:rPr>
          <w:rStyle w:val="CharStyle8"/>
          <w:sz w:val="28"/>
          <w:szCs w:val="28"/>
        </w:rPr>
        <w:t xml:space="preserve"> Минфина России</w:t>
      </w:r>
      <w:r w:rsidRPr="00157D72">
        <w:rPr>
          <w:rStyle w:val="CharStyle8"/>
          <w:sz w:val="28"/>
          <w:szCs w:val="28"/>
        </w:rPr>
        <w:t>, тел.</w:t>
      </w:r>
      <w:r w:rsidR="00D428FF" w:rsidRPr="00157D72">
        <w:rPr>
          <w:rStyle w:val="CharStyle8"/>
          <w:sz w:val="28"/>
          <w:szCs w:val="28"/>
        </w:rPr>
        <w:t> </w:t>
      </w:r>
      <w:r w:rsidRPr="00157D72">
        <w:rPr>
          <w:rStyle w:val="CharStyle8"/>
          <w:sz w:val="28"/>
          <w:szCs w:val="28"/>
        </w:rPr>
        <w:t>8</w:t>
      </w:r>
      <w:r w:rsidR="00D428FF" w:rsidRPr="00157D72">
        <w:rPr>
          <w:rStyle w:val="CharStyle8"/>
          <w:sz w:val="28"/>
          <w:szCs w:val="28"/>
        </w:rPr>
        <w:noBreakHyphen/>
      </w:r>
      <w:r w:rsidR="00267A9D" w:rsidRPr="00157D72">
        <w:rPr>
          <w:rStyle w:val="CharStyle8"/>
          <w:sz w:val="28"/>
          <w:szCs w:val="28"/>
        </w:rPr>
        <w:t>495-</w:t>
      </w:r>
      <w:r w:rsidR="007B017A" w:rsidRPr="00157D72">
        <w:rPr>
          <w:rStyle w:val="CharStyle8"/>
          <w:sz w:val="28"/>
          <w:szCs w:val="28"/>
        </w:rPr>
        <w:t>913-11-11 (доб. 0744)</w:t>
      </w:r>
      <w:r w:rsidRPr="00157D72">
        <w:rPr>
          <w:rStyle w:val="CharStyle8"/>
          <w:sz w:val="28"/>
          <w:szCs w:val="28"/>
        </w:rPr>
        <w:t>.</w:t>
      </w:r>
    </w:p>
    <w:p w14:paraId="0AF6AA42" w14:textId="1E007E4E" w:rsidR="002A690C" w:rsidRPr="00157D72" w:rsidRDefault="00292CC3" w:rsidP="00065A36">
      <w:pPr>
        <w:pStyle w:val="Style7"/>
        <w:spacing w:line="360" w:lineRule="auto"/>
        <w:ind w:right="20" w:firstLine="709"/>
        <w:rPr>
          <w:rStyle w:val="CharStyle8"/>
          <w:sz w:val="28"/>
          <w:szCs w:val="28"/>
        </w:rPr>
      </w:pPr>
      <w:r>
        <w:rPr>
          <w:rStyle w:val="CharStyle8"/>
          <w:sz w:val="28"/>
          <w:szCs w:val="28"/>
        </w:rPr>
        <w:t>13</w:t>
      </w:r>
      <w:r w:rsidR="001F4855" w:rsidRPr="00157D72">
        <w:rPr>
          <w:rStyle w:val="CharStyle8"/>
          <w:sz w:val="28"/>
          <w:szCs w:val="28"/>
        </w:rPr>
        <w:t xml:space="preserve">. </w:t>
      </w:r>
      <w:r w:rsidR="002A690C" w:rsidRPr="00157D72">
        <w:rPr>
          <w:rStyle w:val="CharStyle8"/>
          <w:sz w:val="28"/>
          <w:szCs w:val="28"/>
        </w:rPr>
        <w:t>Уполномоченным на выдачу предостережений о недопустимости нарушения обязательных требований в соответствии с частями 5 - 7 статьи 8</w:t>
      </w:r>
      <w:r w:rsidR="002A690C" w:rsidRPr="00157D72">
        <w:rPr>
          <w:rStyle w:val="CharStyle8"/>
          <w:sz w:val="28"/>
          <w:szCs w:val="28"/>
          <w:vertAlign w:val="superscript"/>
        </w:rPr>
        <w:t>2</w:t>
      </w:r>
      <w:r w:rsidR="002A690C" w:rsidRPr="00157D72">
        <w:rPr>
          <w:rStyle w:val="CharStyle8"/>
          <w:sz w:val="28"/>
          <w:szCs w:val="28"/>
        </w:rPr>
        <w:t xml:space="preserve"> Федерального закона</w:t>
      </w:r>
      <w:r w:rsidR="00F619FE" w:rsidRPr="00157D72">
        <w:rPr>
          <w:rStyle w:val="CharStyle8"/>
          <w:sz w:val="28"/>
          <w:szCs w:val="28"/>
        </w:rPr>
        <w:t xml:space="preserve"> от 26 декабря 2008 г. №</w:t>
      </w:r>
      <w:r w:rsidR="005C2528" w:rsidRPr="00157D72">
        <w:rPr>
          <w:rStyle w:val="CharStyle8"/>
          <w:sz w:val="28"/>
          <w:szCs w:val="28"/>
        </w:rPr>
        <w:t> </w:t>
      </w:r>
      <w:r w:rsidR="00F619FE" w:rsidRPr="00157D72">
        <w:rPr>
          <w:rStyle w:val="CharStyle8"/>
          <w:sz w:val="28"/>
          <w:szCs w:val="28"/>
        </w:rPr>
        <w:t>294-ФЗ</w:t>
      </w:r>
      <w:r w:rsidR="002A690C" w:rsidRPr="00157D72">
        <w:rPr>
          <w:rStyle w:val="CharStyle8"/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C92CFA">
        <w:rPr>
          <w:rStyle w:val="CharStyle8"/>
          <w:sz w:val="28"/>
          <w:szCs w:val="28"/>
        </w:rPr>
        <w:t xml:space="preserve"> </w:t>
      </w:r>
      <w:r w:rsidR="00C92CFA" w:rsidRPr="00157D72">
        <w:rPr>
          <w:rStyle w:val="CharStyle8"/>
          <w:sz w:val="28"/>
          <w:szCs w:val="28"/>
        </w:rPr>
        <w:t>при получении сведений о</w:t>
      </w:r>
      <w:r w:rsidR="00EA7C48">
        <w:rPr>
          <w:rStyle w:val="CharStyle8"/>
          <w:sz w:val="28"/>
          <w:szCs w:val="28"/>
        </w:rPr>
        <w:t> </w:t>
      </w:r>
      <w:r w:rsidR="00C92CFA" w:rsidRPr="00157D72">
        <w:rPr>
          <w:rStyle w:val="CharStyle8"/>
          <w:sz w:val="28"/>
          <w:szCs w:val="28"/>
        </w:rPr>
        <w:t>готовящихся нарушениях или о признаках нарушений обязательных требований</w:t>
      </w:r>
      <w:r w:rsidR="00C92CFA">
        <w:rPr>
          <w:rStyle w:val="CharStyle8"/>
          <w:sz w:val="28"/>
          <w:szCs w:val="28"/>
        </w:rPr>
        <w:t xml:space="preserve"> </w:t>
      </w:r>
      <w:r w:rsidR="002A690C" w:rsidRPr="002124E2">
        <w:rPr>
          <w:rStyle w:val="CharStyle8"/>
          <w:sz w:val="28"/>
          <w:szCs w:val="28"/>
        </w:rPr>
        <w:t xml:space="preserve">является </w:t>
      </w:r>
      <w:proofErr w:type="spellStart"/>
      <w:r w:rsidR="007935E4" w:rsidRPr="002124E2">
        <w:rPr>
          <w:rStyle w:val="CharStyle8"/>
          <w:sz w:val="28"/>
          <w:szCs w:val="28"/>
        </w:rPr>
        <w:t>Колычев</w:t>
      </w:r>
      <w:proofErr w:type="spellEnd"/>
      <w:r w:rsidR="007935E4" w:rsidRPr="002124E2">
        <w:rPr>
          <w:rStyle w:val="CharStyle8"/>
          <w:sz w:val="28"/>
          <w:szCs w:val="28"/>
        </w:rPr>
        <w:t xml:space="preserve"> Владимир</w:t>
      </w:r>
      <w:r w:rsidR="000E0C7A" w:rsidRPr="002124E2">
        <w:rPr>
          <w:rStyle w:val="CharStyle8"/>
          <w:sz w:val="28"/>
          <w:szCs w:val="28"/>
        </w:rPr>
        <w:t xml:space="preserve"> Владимирович</w:t>
      </w:r>
      <w:r w:rsidR="002A690C" w:rsidRPr="002124E2">
        <w:rPr>
          <w:rStyle w:val="CharStyle8"/>
          <w:sz w:val="28"/>
          <w:szCs w:val="28"/>
        </w:rPr>
        <w:t xml:space="preserve"> – заместитель Министра финансов Российской Федерации, тел. 8-495-913-11-11 (доб. </w:t>
      </w:r>
      <w:r w:rsidR="007935E4" w:rsidRPr="002124E2">
        <w:rPr>
          <w:rStyle w:val="CharStyle8"/>
          <w:sz w:val="28"/>
          <w:szCs w:val="28"/>
        </w:rPr>
        <w:t>41</w:t>
      </w:r>
      <w:r w:rsidR="003C42C8" w:rsidRPr="002124E2">
        <w:rPr>
          <w:rStyle w:val="CharStyle8"/>
          <w:sz w:val="28"/>
          <w:szCs w:val="28"/>
        </w:rPr>
        <w:t>10</w:t>
      </w:r>
      <w:r w:rsidR="002A690C" w:rsidRPr="002124E2">
        <w:rPr>
          <w:rStyle w:val="CharStyle8"/>
          <w:sz w:val="28"/>
          <w:szCs w:val="28"/>
        </w:rPr>
        <w:t>).</w:t>
      </w:r>
    </w:p>
    <w:p w14:paraId="33EE569B" w14:textId="282610BD" w:rsidR="00C66396" w:rsidRDefault="002F7A2F" w:rsidP="00065A36">
      <w:pPr>
        <w:pStyle w:val="Style7"/>
        <w:spacing w:line="360" w:lineRule="auto"/>
        <w:ind w:right="20" w:firstLine="709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1</w:t>
      </w:r>
      <w:r w:rsidR="00292CC3">
        <w:rPr>
          <w:rStyle w:val="CharStyle8"/>
          <w:sz w:val="28"/>
          <w:szCs w:val="28"/>
        </w:rPr>
        <w:t>4</w:t>
      </w:r>
      <w:r w:rsidR="00775BD0" w:rsidRPr="00157D72">
        <w:rPr>
          <w:rStyle w:val="CharStyle8"/>
          <w:sz w:val="28"/>
          <w:szCs w:val="28"/>
        </w:rPr>
        <w:t>.</w:t>
      </w:r>
      <w:r w:rsidR="00773FF0" w:rsidRPr="00157D72">
        <w:rPr>
          <w:rStyle w:val="CharStyle8"/>
          <w:sz w:val="28"/>
          <w:szCs w:val="28"/>
        </w:rPr>
        <w:t xml:space="preserve"> Информация о </w:t>
      </w:r>
      <w:r w:rsidR="00CF6D06" w:rsidRPr="00157D72">
        <w:rPr>
          <w:sz w:val="28"/>
          <w:szCs w:val="28"/>
        </w:rPr>
        <w:t>мероприятиях</w:t>
      </w:r>
      <w:r w:rsidR="00775BD0" w:rsidRPr="00157D72">
        <w:rPr>
          <w:sz w:val="28"/>
          <w:szCs w:val="28"/>
        </w:rPr>
        <w:t xml:space="preserve"> по профилактике нарушений </w:t>
      </w:r>
      <w:r w:rsidR="00CF6D06" w:rsidRPr="00157D72">
        <w:rPr>
          <w:sz w:val="28"/>
          <w:szCs w:val="28"/>
        </w:rPr>
        <w:t xml:space="preserve">обязательных </w:t>
      </w:r>
      <w:r w:rsidR="00236EF0" w:rsidRPr="00157D72">
        <w:rPr>
          <w:sz w:val="28"/>
          <w:szCs w:val="28"/>
        </w:rPr>
        <w:t xml:space="preserve">требований </w:t>
      </w:r>
      <w:r w:rsidR="007157B6" w:rsidRPr="002C6AC3">
        <w:rPr>
          <w:sz w:val="28"/>
          <w:szCs w:val="28"/>
        </w:rPr>
        <w:t xml:space="preserve">саморегулируемой организации </w:t>
      </w:r>
      <w:r w:rsidR="00773FF0" w:rsidRPr="002C6AC3">
        <w:rPr>
          <w:sz w:val="28"/>
          <w:szCs w:val="28"/>
        </w:rPr>
        <w:t>аудиторов</w:t>
      </w:r>
      <w:r w:rsidR="00236EF0" w:rsidRPr="002C6AC3">
        <w:rPr>
          <w:sz w:val="28"/>
          <w:szCs w:val="28"/>
        </w:rPr>
        <w:t xml:space="preserve"> </w:t>
      </w:r>
      <w:r w:rsidR="00773FF0" w:rsidRPr="00157D72">
        <w:rPr>
          <w:sz w:val="28"/>
          <w:szCs w:val="28"/>
        </w:rPr>
        <w:t>размещается</w:t>
      </w:r>
      <w:r w:rsidR="005E7D09" w:rsidRPr="00157D72">
        <w:rPr>
          <w:sz w:val="28"/>
          <w:szCs w:val="28"/>
        </w:rPr>
        <w:t xml:space="preserve"> на</w:t>
      </w:r>
      <w:r w:rsidR="00EA7C48">
        <w:rPr>
          <w:sz w:val="28"/>
          <w:szCs w:val="28"/>
        </w:rPr>
        <w:t> </w:t>
      </w:r>
      <w:r w:rsidR="005E7D09" w:rsidRPr="00157D72">
        <w:rPr>
          <w:sz w:val="28"/>
          <w:szCs w:val="28"/>
        </w:rPr>
        <w:t>официальном сайте Минфина России</w:t>
      </w:r>
      <w:r w:rsidR="00236EF0" w:rsidRPr="00157D72">
        <w:rPr>
          <w:sz w:val="28"/>
          <w:szCs w:val="28"/>
        </w:rPr>
        <w:t xml:space="preserve"> </w:t>
      </w:r>
      <w:r w:rsidR="00773FF0" w:rsidRPr="00157D72">
        <w:rPr>
          <w:rStyle w:val="CharStyle8"/>
          <w:sz w:val="28"/>
          <w:szCs w:val="28"/>
        </w:rPr>
        <w:t>в сети «Интернет».</w:t>
      </w:r>
    </w:p>
    <w:p w14:paraId="3414CDBC" w14:textId="2EAC29FB" w:rsidR="002124E2" w:rsidRDefault="002124E2" w:rsidP="00065A36">
      <w:pPr>
        <w:pStyle w:val="Style7"/>
        <w:spacing w:line="360" w:lineRule="auto"/>
        <w:ind w:right="20" w:firstLine="709"/>
        <w:rPr>
          <w:rStyle w:val="CharStyle8"/>
          <w:sz w:val="28"/>
          <w:szCs w:val="28"/>
        </w:rPr>
      </w:pPr>
    </w:p>
    <w:p w14:paraId="1DD358E1" w14:textId="53A6324F" w:rsidR="007E580D" w:rsidRDefault="007E580D" w:rsidP="00065A36">
      <w:pPr>
        <w:pStyle w:val="Style7"/>
        <w:spacing w:line="360" w:lineRule="auto"/>
        <w:ind w:right="20" w:firstLine="709"/>
        <w:rPr>
          <w:rStyle w:val="CharStyle8"/>
          <w:sz w:val="28"/>
          <w:szCs w:val="28"/>
        </w:rPr>
      </w:pPr>
    </w:p>
    <w:p w14:paraId="29E4E87A" w14:textId="77777777" w:rsidR="007E580D" w:rsidRPr="00157D72" w:rsidRDefault="007E580D" w:rsidP="00065A36">
      <w:pPr>
        <w:pStyle w:val="Style7"/>
        <w:spacing w:line="360" w:lineRule="auto"/>
        <w:ind w:right="20" w:firstLine="709"/>
        <w:rPr>
          <w:rStyle w:val="CharStyle8"/>
          <w:sz w:val="28"/>
          <w:szCs w:val="28"/>
        </w:rPr>
      </w:pPr>
    </w:p>
    <w:p w14:paraId="371BB51C" w14:textId="564C5DA1" w:rsidR="00D624C5" w:rsidRPr="00157D72" w:rsidRDefault="00C66396" w:rsidP="00065A36">
      <w:pPr>
        <w:widowControl w:val="0"/>
        <w:spacing w:line="360" w:lineRule="auto"/>
        <w:ind w:firstLine="833"/>
        <w:jc w:val="center"/>
        <w:rPr>
          <w:sz w:val="28"/>
          <w:szCs w:val="28"/>
          <w:shd w:val="clear" w:color="auto" w:fill="FFFFFF"/>
        </w:rPr>
      </w:pPr>
      <w:r w:rsidRPr="00157D72">
        <w:rPr>
          <w:sz w:val="28"/>
          <w:szCs w:val="28"/>
          <w:shd w:val="clear" w:color="auto" w:fill="FFFFFF"/>
          <w:lang w:val="en-US"/>
        </w:rPr>
        <w:lastRenderedPageBreak/>
        <w:t>V</w:t>
      </w:r>
      <w:r w:rsidRPr="00157D72">
        <w:rPr>
          <w:sz w:val="28"/>
          <w:szCs w:val="28"/>
          <w:shd w:val="clear" w:color="auto" w:fill="FFFFFF"/>
        </w:rPr>
        <w:t>. План мероприятий п</w:t>
      </w:r>
      <w:r w:rsidR="00046032" w:rsidRPr="00157D72">
        <w:rPr>
          <w:sz w:val="28"/>
          <w:szCs w:val="28"/>
          <w:shd w:val="clear" w:color="auto" w:fill="FFFFFF"/>
        </w:rPr>
        <w:t>о профилактике нарушений</w:t>
      </w:r>
      <w:r w:rsidR="00F7380A" w:rsidRPr="00157D72">
        <w:rPr>
          <w:sz w:val="28"/>
          <w:szCs w:val="28"/>
          <w:shd w:val="clear" w:color="auto" w:fill="FFFFFF"/>
        </w:rPr>
        <w:t xml:space="preserve"> </w:t>
      </w:r>
      <w:r w:rsidR="00046032" w:rsidRPr="00157D72">
        <w:rPr>
          <w:sz w:val="28"/>
          <w:szCs w:val="28"/>
          <w:shd w:val="clear" w:color="auto" w:fill="FFFFFF"/>
        </w:rPr>
        <w:t xml:space="preserve">на </w:t>
      </w:r>
      <w:r w:rsidR="00911B8B">
        <w:rPr>
          <w:sz w:val="28"/>
          <w:szCs w:val="28"/>
          <w:shd w:val="clear" w:color="auto" w:fill="FFFFFF"/>
        </w:rPr>
        <w:t>2026</w:t>
      </w:r>
      <w:r w:rsidR="007157B6" w:rsidRPr="00157D72">
        <w:rPr>
          <w:sz w:val="28"/>
          <w:szCs w:val="28"/>
          <w:shd w:val="clear" w:color="auto" w:fill="FFFFFF"/>
        </w:rPr>
        <w:t xml:space="preserve"> </w:t>
      </w:r>
      <w:r w:rsidRPr="00157D72">
        <w:rPr>
          <w:sz w:val="28"/>
          <w:szCs w:val="28"/>
          <w:shd w:val="clear" w:color="auto" w:fill="FFFFFF"/>
        </w:rPr>
        <w:t>г</w:t>
      </w:r>
      <w:r w:rsidR="00C92CFA">
        <w:rPr>
          <w:sz w:val="28"/>
          <w:szCs w:val="28"/>
          <w:shd w:val="clear" w:color="auto" w:fill="FFFFFF"/>
        </w:rPr>
        <w:t>.</w:t>
      </w:r>
    </w:p>
    <w:p w14:paraId="2FEA3D31" w14:textId="0514F806" w:rsidR="007162C9" w:rsidRPr="00157D72" w:rsidRDefault="007162C9" w:rsidP="00065A36">
      <w:pPr>
        <w:widowControl w:val="0"/>
        <w:spacing w:line="360" w:lineRule="auto"/>
        <w:ind w:firstLine="833"/>
        <w:jc w:val="center"/>
        <w:rPr>
          <w:sz w:val="28"/>
          <w:szCs w:val="28"/>
          <w:shd w:val="clear" w:color="auto" w:fill="FFFFFF"/>
        </w:rPr>
      </w:pPr>
    </w:p>
    <w:p w14:paraId="57F8ED17" w14:textId="3C1367DA" w:rsidR="007162C9" w:rsidRDefault="00292CC3" w:rsidP="00922030">
      <w:pPr>
        <w:pStyle w:val="Style7"/>
        <w:shd w:val="clear" w:color="auto" w:fill="auto"/>
        <w:spacing w:line="360" w:lineRule="auto"/>
        <w:ind w:left="23" w:right="23" w:firstLine="686"/>
        <w:rPr>
          <w:rStyle w:val="CharStyle8"/>
          <w:sz w:val="28"/>
          <w:szCs w:val="28"/>
        </w:rPr>
      </w:pPr>
      <w:r>
        <w:rPr>
          <w:rStyle w:val="CharStyle8"/>
          <w:sz w:val="28"/>
          <w:szCs w:val="28"/>
        </w:rPr>
        <w:t>15</w:t>
      </w:r>
      <w:r w:rsidR="0072795E" w:rsidRPr="00157D72">
        <w:rPr>
          <w:rStyle w:val="CharStyle8"/>
          <w:sz w:val="28"/>
          <w:szCs w:val="28"/>
        </w:rPr>
        <w:t xml:space="preserve">. </w:t>
      </w:r>
      <w:r w:rsidR="007162C9" w:rsidRPr="00157D72">
        <w:rPr>
          <w:rStyle w:val="CharStyle8"/>
          <w:sz w:val="28"/>
          <w:szCs w:val="28"/>
        </w:rPr>
        <w:t>План мероприятий по п</w:t>
      </w:r>
      <w:r w:rsidR="00A313D5" w:rsidRPr="00157D72">
        <w:rPr>
          <w:rStyle w:val="CharStyle8"/>
          <w:sz w:val="28"/>
          <w:szCs w:val="28"/>
        </w:rPr>
        <w:t>рофилактике нарушений</w:t>
      </w:r>
      <w:r w:rsidR="00F7380A" w:rsidRPr="00157D72">
        <w:rPr>
          <w:rStyle w:val="CharStyle8"/>
          <w:sz w:val="28"/>
          <w:szCs w:val="28"/>
        </w:rPr>
        <w:t xml:space="preserve"> обязательных требований Федерального закона от 30 декабря 2008 г. № 307-ФЗ «Об аудиторской деятельности» и принятых в соответствии с ним иных нормативных правовых актов, нормативных актов Банка России</w:t>
      </w:r>
      <w:r w:rsidR="00911B8B">
        <w:rPr>
          <w:rStyle w:val="CharStyle8"/>
          <w:sz w:val="28"/>
          <w:szCs w:val="28"/>
        </w:rPr>
        <w:t xml:space="preserve"> на 2026</w:t>
      </w:r>
      <w:r w:rsidR="00DE34AC" w:rsidRPr="00157D72">
        <w:rPr>
          <w:rStyle w:val="CharStyle8"/>
          <w:sz w:val="28"/>
          <w:szCs w:val="28"/>
        </w:rPr>
        <w:t xml:space="preserve"> г</w:t>
      </w:r>
      <w:r w:rsidR="00C92CFA">
        <w:rPr>
          <w:rStyle w:val="CharStyle8"/>
          <w:sz w:val="28"/>
          <w:szCs w:val="28"/>
        </w:rPr>
        <w:t>.</w:t>
      </w:r>
      <w:r w:rsidR="007162C9" w:rsidRPr="00157D72">
        <w:rPr>
          <w:rStyle w:val="CharStyle8"/>
          <w:sz w:val="28"/>
          <w:szCs w:val="28"/>
        </w:rPr>
        <w:t xml:space="preserve"> прив</w:t>
      </w:r>
      <w:r w:rsidR="007C31B4" w:rsidRPr="00157D72">
        <w:rPr>
          <w:rStyle w:val="CharStyle8"/>
          <w:sz w:val="28"/>
          <w:szCs w:val="28"/>
        </w:rPr>
        <w:t>еден</w:t>
      </w:r>
      <w:r w:rsidR="007162C9" w:rsidRPr="00157D72">
        <w:rPr>
          <w:rStyle w:val="CharStyle8"/>
          <w:sz w:val="28"/>
          <w:szCs w:val="28"/>
        </w:rPr>
        <w:t xml:space="preserve"> в приложении № 5</w:t>
      </w:r>
      <w:r w:rsidR="00C05093" w:rsidRPr="00157D72">
        <w:rPr>
          <w:rStyle w:val="CharStyle8"/>
          <w:sz w:val="28"/>
          <w:szCs w:val="28"/>
        </w:rPr>
        <w:t xml:space="preserve"> к</w:t>
      </w:r>
      <w:r w:rsidR="00EA7C48">
        <w:rPr>
          <w:rStyle w:val="CharStyle8"/>
          <w:sz w:val="28"/>
          <w:szCs w:val="28"/>
        </w:rPr>
        <w:t> </w:t>
      </w:r>
      <w:r w:rsidR="00C05093" w:rsidRPr="00157D72">
        <w:rPr>
          <w:rStyle w:val="CharStyle8"/>
          <w:sz w:val="28"/>
          <w:szCs w:val="28"/>
        </w:rPr>
        <w:t>настоящей Программе</w:t>
      </w:r>
      <w:r w:rsidR="007162C9" w:rsidRPr="00157D72">
        <w:rPr>
          <w:rStyle w:val="CharStyle8"/>
          <w:sz w:val="28"/>
          <w:szCs w:val="28"/>
        </w:rPr>
        <w:t>.</w:t>
      </w:r>
    </w:p>
    <w:p w14:paraId="4F83E9BD" w14:textId="77777777" w:rsidR="007935E4" w:rsidRPr="00157D72" w:rsidRDefault="007935E4" w:rsidP="00922030">
      <w:pPr>
        <w:pStyle w:val="Style7"/>
        <w:shd w:val="clear" w:color="auto" w:fill="auto"/>
        <w:spacing w:line="360" w:lineRule="auto"/>
        <w:ind w:left="23" w:right="23" w:firstLine="686"/>
        <w:rPr>
          <w:rStyle w:val="CharStyle8"/>
          <w:sz w:val="28"/>
          <w:szCs w:val="28"/>
        </w:rPr>
      </w:pPr>
    </w:p>
    <w:p w14:paraId="0C058DC1" w14:textId="417D0295" w:rsidR="00C66396" w:rsidRPr="00157D72" w:rsidRDefault="00C66396" w:rsidP="00922030">
      <w:pPr>
        <w:widowControl w:val="0"/>
        <w:jc w:val="center"/>
        <w:rPr>
          <w:sz w:val="28"/>
          <w:szCs w:val="28"/>
          <w:shd w:val="clear" w:color="auto" w:fill="FFFFFF"/>
        </w:rPr>
      </w:pPr>
      <w:r w:rsidRPr="00157D72">
        <w:rPr>
          <w:sz w:val="28"/>
          <w:szCs w:val="28"/>
          <w:shd w:val="clear" w:color="auto" w:fill="FFFFFF"/>
          <w:lang w:val="en-US"/>
        </w:rPr>
        <w:t>VI</w:t>
      </w:r>
      <w:r w:rsidRPr="00157D72">
        <w:rPr>
          <w:sz w:val="28"/>
          <w:szCs w:val="28"/>
          <w:shd w:val="clear" w:color="auto" w:fill="FFFFFF"/>
        </w:rPr>
        <w:t>. Проект</w:t>
      </w:r>
      <w:r w:rsidR="00EC5EE7" w:rsidRPr="00157D72">
        <w:rPr>
          <w:sz w:val="28"/>
          <w:szCs w:val="28"/>
          <w:shd w:val="clear" w:color="auto" w:fill="FFFFFF"/>
        </w:rPr>
        <w:t xml:space="preserve"> отчетных</w:t>
      </w:r>
      <w:r w:rsidRPr="00157D72">
        <w:rPr>
          <w:sz w:val="28"/>
          <w:szCs w:val="28"/>
          <w:shd w:val="clear" w:color="auto" w:fill="FFFFFF"/>
        </w:rPr>
        <w:t xml:space="preserve"> показателей </w:t>
      </w:r>
      <w:r w:rsidR="001F6697" w:rsidRPr="00157D72">
        <w:rPr>
          <w:sz w:val="28"/>
          <w:szCs w:val="28"/>
          <w:shd w:val="clear" w:color="auto" w:fill="FFFFFF"/>
        </w:rPr>
        <w:t>эффективности</w:t>
      </w:r>
      <w:r w:rsidR="001F6697" w:rsidRPr="00157D72">
        <w:rPr>
          <w:rStyle w:val="CharStyle8"/>
          <w:sz w:val="28"/>
          <w:szCs w:val="28"/>
        </w:rPr>
        <w:t xml:space="preserve"> </w:t>
      </w:r>
      <w:r w:rsidRPr="00157D72">
        <w:rPr>
          <w:sz w:val="28"/>
          <w:szCs w:val="28"/>
          <w:shd w:val="clear" w:color="auto" w:fill="FFFFFF"/>
        </w:rPr>
        <w:t>мероприятий Программы пр</w:t>
      </w:r>
      <w:r w:rsidR="004E6408" w:rsidRPr="00157D72">
        <w:rPr>
          <w:sz w:val="28"/>
          <w:szCs w:val="28"/>
          <w:shd w:val="clear" w:color="auto" w:fill="FFFFFF"/>
        </w:rPr>
        <w:t xml:space="preserve">офилактики нарушений на </w:t>
      </w:r>
      <w:r w:rsidR="00081236" w:rsidRPr="00157D72">
        <w:rPr>
          <w:sz w:val="28"/>
          <w:szCs w:val="28"/>
          <w:shd w:val="clear" w:color="auto" w:fill="FFFFFF"/>
        </w:rPr>
        <w:t>202</w:t>
      </w:r>
      <w:r w:rsidR="00911B8B">
        <w:rPr>
          <w:sz w:val="28"/>
          <w:szCs w:val="28"/>
          <w:shd w:val="clear" w:color="auto" w:fill="FFFFFF"/>
        </w:rPr>
        <w:t>7</w:t>
      </w:r>
      <w:r w:rsidR="00081236" w:rsidRPr="00157D72">
        <w:rPr>
          <w:sz w:val="28"/>
          <w:szCs w:val="28"/>
          <w:shd w:val="clear" w:color="auto" w:fill="FFFFFF"/>
        </w:rPr>
        <w:t xml:space="preserve"> </w:t>
      </w:r>
      <w:r w:rsidRPr="00157D72">
        <w:rPr>
          <w:sz w:val="28"/>
          <w:szCs w:val="28"/>
          <w:shd w:val="clear" w:color="auto" w:fill="FFFFFF"/>
        </w:rPr>
        <w:t xml:space="preserve">- </w:t>
      </w:r>
      <w:r w:rsidR="00147EE6" w:rsidRPr="00157D72">
        <w:rPr>
          <w:sz w:val="28"/>
          <w:szCs w:val="28"/>
          <w:shd w:val="clear" w:color="auto" w:fill="FFFFFF"/>
        </w:rPr>
        <w:t>20</w:t>
      </w:r>
      <w:r w:rsidR="000E3D1C" w:rsidRPr="00157D72">
        <w:rPr>
          <w:sz w:val="28"/>
          <w:szCs w:val="28"/>
          <w:shd w:val="clear" w:color="auto" w:fill="FFFFFF"/>
        </w:rPr>
        <w:t>2</w:t>
      </w:r>
      <w:r w:rsidR="00911B8B">
        <w:rPr>
          <w:sz w:val="28"/>
          <w:szCs w:val="28"/>
          <w:shd w:val="clear" w:color="auto" w:fill="FFFFFF"/>
        </w:rPr>
        <w:t>8</w:t>
      </w:r>
      <w:r w:rsidR="00081236" w:rsidRPr="00157D72">
        <w:rPr>
          <w:sz w:val="28"/>
          <w:szCs w:val="28"/>
          <w:shd w:val="clear" w:color="auto" w:fill="FFFFFF"/>
        </w:rPr>
        <w:t xml:space="preserve"> </w:t>
      </w:r>
      <w:r w:rsidR="008E457A" w:rsidRPr="00157D72">
        <w:rPr>
          <w:sz w:val="28"/>
          <w:szCs w:val="28"/>
          <w:shd w:val="clear" w:color="auto" w:fill="FFFFFF"/>
        </w:rPr>
        <w:t>г</w:t>
      </w:r>
      <w:r w:rsidR="00C92CFA">
        <w:rPr>
          <w:sz w:val="28"/>
          <w:szCs w:val="28"/>
          <w:shd w:val="clear" w:color="auto" w:fill="FFFFFF"/>
        </w:rPr>
        <w:t>г.</w:t>
      </w:r>
      <w:r w:rsidRPr="00157D72">
        <w:rPr>
          <w:sz w:val="28"/>
          <w:szCs w:val="28"/>
          <w:shd w:val="clear" w:color="auto" w:fill="FFFFFF"/>
        </w:rPr>
        <w:t xml:space="preserve"> </w:t>
      </w:r>
    </w:p>
    <w:p w14:paraId="4C1BD25F" w14:textId="77777777" w:rsidR="00C66396" w:rsidRPr="00157D72" w:rsidRDefault="00C66396" w:rsidP="00922030">
      <w:pPr>
        <w:widowControl w:val="0"/>
        <w:spacing w:line="360" w:lineRule="auto"/>
        <w:jc w:val="both"/>
        <w:rPr>
          <w:sz w:val="28"/>
          <w:szCs w:val="28"/>
          <w:shd w:val="clear" w:color="auto" w:fill="FFFFFF"/>
        </w:rPr>
      </w:pPr>
    </w:p>
    <w:p w14:paraId="62625542" w14:textId="267D1ECE" w:rsidR="00C66396" w:rsidRPr="00157D72" w:rsidRDefault="00292CC3" w:rsidP="00922030">
      <w:pPr>
        <w:widowControl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16</w:t>
      </w:r>
      <w:r w:rsidR="00B01EB8" w:rsidRPr="00157D72">
        <w:rPr>
          <w:sz w:val="28"/>
          <w:szCs w:val="28"/>
          <w:shd w:val="clear" w:color="auto" w:fill="FFFFFF"/>
        </w:rPr>
        <w:t xml:space="preserve">. </w:t>
      </w:r>
      <w:r w:rsidR="00DE34AC" w:rsidRPr="00157D72">
        <w:rPr>
          <w:sz w:val="28"/>
          <w:szCs w:val="28"/>
          <w:shd w:val="clear" w:color="auto" w:fill="FFFFFF"/>
        </w:rPr>
        <w:t>Отчетными</w:t>
      </w:r>
      <w:r w:rsidR="003823AA" w:rsidRPr="00157D72">
        <w:rPr>
          <w:sz w:val="28"/>
          <w:szCs w:val="28"/>
          <w:shd w:val="clear" w:color="auto" w:fill="FFFFFF"/>
        </w:rPr>
        <w:t xml:space="preserve"> п</w:t>
      </w:r>
      <w:r w:rsidR="00C66396" w:rsidRPr="00157D72">
        <w:rPr>
          <w:sz w:val="28"/>
          <w:szCs w:val="28"/>
          <w:shd w:val="clear" w:color="auto" w:fill="FFFFFF"/>
        </w:rPr>
        <w:t xml:space="preserve">оказателями </w:t>
      </w:r>
      <w:r w:rsidR="001F6697" w:rsidRPr="00157D72">
        <w:rPr>
          <w:sz w:val="28"/>
          <w:szCs w:val="28"/>
          <w:shd w:val="clear" w:color="auto" w:fill="FFFFFF"/>
        </w:rPr>
        <w:t>эффективности</w:t>
      </w:r>
      <w:r w:rsidR="001F6697" w:rsidRPr="00157D72">
        <w:rPr>
          <w:rStyle w:val="CharStyle8"/>
          <w:sz w:val="28"/>
          <w:szCs w:val="28"/>
        </w:rPr>
        <w:t xml:space="preserve"> </w:t>
      </w:r>
      <w:r w:rsidR="00C66396" w:rsidRPr="00157D72">
        <w:rPr>
          <w:sz w:val="28"/>
          <w:szCs w:val="28"/>
          <w:shd w:val="clear" w:color="auto" w:fill="FFFFFF"/>
        </w:rPr>
        <w:t>мероприятий Программы пр</w:t>
      </w:r>
      <w:r w:rsidR="004E6408" w:rsidRPr="00157D72">
        <w:rPr>
          <w:sz w:val="28"/>
          <w:szCs w:val="28"/>
          <w:shd w:val="clear" w:color="auto" w:fill="FFFFFF"/>
        </w:rPr>
        <w:t xml:space="preserve">офилактики нарушений на </w:t>
      </w:r>
      <w:r w:rsidR="00911B8B">
        <w:rPr>
          <w:sz w:val="28"/>
          <w:szCs w:val="28"/>
          <w:shd w:val="clear" w:color="auto" w:fill="FFFFFF"/>
        </w:rPr>
        <w:t>2027</w:t>
      </w:r>
      <w:r w:rsidR="00081236" w:rsidRPr="00157D72">
        <w:rPr>
          <w:sz w:val="28"/>
          <w:szCs w:val="28"/>
          <w:shd w:val="clear" w:color="auto" w:fill="FFFFFF"/>
        </w:rPr>
        <w:t xml:space="preserve"> </w:t>
      </w:r>
      <w:r w:rsidR="005C22AA" w:rsidRPr="00157D72">
        <w:rPr>
          <w:rStyle w:val="CharStyle8"/>
          <w:sz w:val="28"/>
          <w:szCs w:val="28"/>
        </w:rPr>
        <w:t>–</w:t>
      </w:r>
      <w:r w:rsidR="004E6408" w:rsidRPr="00157D72">
        <w:rPr>
          <w:sz w:val="28"/>
          <w:szCs w:val="28"/>
          <w:shd w:val="clear" w:color="auto" w:fill="FFFFFF"/>
        </w:rPr>
        <w:t xml:space="preserve"> </w:t>
      </w:r>
      <w:r w:rsidR="00D62633" w:rsidRPr="00157D72">
        <w:rPr>
          <w:sz w:val="28"/>
          <w:szCs w:val="28"/>
          <w:shd w:val="clear" w:color="auto" w:fill="FFFFFF"/>
        </w:rPr>
        <w:t>202</w:t>
      </w:r>
      <w:r w:rsidR="00911B8B">
        <w:rPr>
          <w:sz w:val="28"/>
          <w:szCs w:val="28"/>
          <w:shd w:val="clear" w:color="auto" w:fill="FFFFFF"/>
        </w:rPr>
        <w:t>8</w:t>
      </w:r>
      <w:r w:rsidR="00081236" w:rsidRPr="00157D72">
        <w:rPr>
          <w:sz w:val="28"/>
          <w:szCs w:val="28"/>
          <w:shd w:val="clear" w:color="auto" w:fill="FFFFFF"/>
        </w:rPr>
        <w:t xml:space="preserve"> </w:t>
      </w:r>
      <w:r w:rsidR="0085046D">
        <w:rPr>
          <w:sz w:val="28"/>
          <w:szCs w:val="28"/>
          <w:shd w:val="clear" w:color="auto" w:fill="FFFFFF"/>
        </w:rPr>
        <w:t>гг.</w:t>
      </w:r>
      <w:r w:rsidR="00C66396" w:rsidRPr="00157D72">
        <w:rPr>
          <w:sz w:val="28"/>
          <w:szCs w:val="28"/>
          <w:shd w:val="clear" w:color="auto" w:fill="FFFFFF"/>
        </w:rPr>
        <w:t xml:space="preserve"> будут являться</w:t>
      </w:r>
      <w:r w:rsidR="00C92CFA">
        <w:rPr>
          <w:sz w:val="28"/>
          <w:szCs w:val="28"/>
          <w:shd w:val="clear" w:color="auto" w:fill="FFFFFF"/>
        </w:rPr>
        <w:t xml:space="preserve"> показатели, </w:t>
      </w:r>
      <w:r w:rsidR="00E03F14">
        <w:rPr>
          <w:sz w:val="28"/>
          <w:szCs w:val="28"/>
          <w:shd w:val="clear" w:color="auto" w:fill="FFFFFF"/>
        </w:rPr>
        <w:t>определенные</w:t>
      </w:r>
      <w:r w:rsidR="00C92CFA">
        <w:rPr>
          <w:sz w:val="28"/>
          <w:szCs w:val="28"/>
          <w:shd w:val="clear" w:color="auto" w:fill="FFFFFF"/>
        </w:rPr>
        <w:t xml:space="preserve"> в пункте 11 настояще</w:t>
      </w:r>
      <w:r w:rsidR="00E03F14">
        <w:rPr>
          <w:sz w:val="28"/>
          <w:szCs w:val="28"/>
          <w:shd w:val="clear" w:color="auto" w:fill="FFFFFF"/>
        </w:rPr>
        <w:t>й Программы.</w:t>
      </w:r>
    </w:p>
    <w:p w14:paraId="7F7DE65C" w14:textId="77777777" w:rsidR="000E4D31" w:rsidRPr="00157D72" w:rsidRDefault="000E4D31" w:rsidP="00922030">
      <w:pPr>
        <w:widowControl w:val="0"/>
        <w:spacing w:line="360" w:lineRule="auto"/>
        <w:jc w:val="both"/>
        <w:rPr>
          <w:sz w:val="28"/>
          <w:szCs w:val="28"/>
          <w:shd w:val="clear" w:color="auto" w:fill="FFFFFF"/>
        </w:rPr>
      </w:pPr>
    </w:p>
    <w:p w14:paraId="5B517734" w14:textId="34B59B92" w:rsidR="007945C0" w:rsidRPr="00157D72" w:rsidRDefault="00C66396" w:rsidP="00922030">
      <w:pPr>
        <w:widowControl w:val="0"/>
        <w:spacing w:line="360" w:lineRule="auto"/>
        <w:jc w:val="center"/>
        <w:rPr>
          <w:sz w:val="28"/>
          <w:szCs w:val="28"/>
          <w:shd w:val="clear" w:color="auto" w:fill="FFFFFF"/>
        </w:rPr>
      </w:pPr>
      <w:r w:rsidRPr="00157D72">
        <w:rPr>
          <w:sz w:val="28"/>
          <w:szCs w:val="28"/>
          <w:shd w:val="clear" w:color="auto" w:fill="FFFFFF"/>
          <w:lang w:val="en-US"/>
        </w:rPr>
        <w:t>VII</w:t>
      </w:r>
      <w:r w:rsidRPr="00157D72">
        <w:rPr>
          <w:sz w:val="28"/>
          <w:szCs w:val="28"/>
          <w:shd w:val="clear" w:color="auto" w:fill="FFFFFF"/>
        </w:rPr>
        <w:t>. Проект плана мероприятий п</w:t>
      </w:r>
      <w:r w:rsidR="004E6408" w:rsidRPr="00157D72">
        <w:rPr>
          <w:sz w:val="28"/>
          <w:szCs w:val="28"/>
          <w:shd w:val="clear" w:color="auto" w:fill="FFFFFF"/>
        </w:rPr>
        <w:t xml:space="preserve">о профилактике нарушений на </w:t>
      </w:r>
      <w:r w:rsidR="000E3D1C" w:rsidRPr="00157D72">
        <w:rPr>
          <w:sz w:val="28"/>
          <w:szCs w:val="28"/>
          <w:shd w:val="clear" w:color="auto" w:fill="FFFFFF"/>
        </w:rPr>
        <w:t>202</w:t>
      </w:r>
      <w:r w:rsidR="0085046D">
        <w:rPr>
          <w:sz w:val="28"/>
          <w:szCs w:val="28"/>
          <w:shd w:val="clear" w:color="auto" w:fill="FFFFFF"/>
        </w:rPr>
        <w:t>7</w:t>
      </w:r>
      <w:r w:rsidR="005A2C4D" w:rsidRPr="00157D72">
        <w:rPr>
          <w:sz w:val="28"/>
          <w:szCs w:val="28"/>
          <w:shd w:val="clear" w:color="auto" w:fill="FFFFFF"/>
        </w:rPr>
        <w:t xml:space="preserve"> </w:t>
      </w:r>
      <w:r w:rsidRPr="00157D72">
        <w:rPr>
          <w:sz w:val="28"/>
          <w:szCs w:val="28"/>
          <w:shd w:val="clear" w:color="auto" w:fill="FFFFFF"/>
        </w:rPr>
        <w:t xml:space="preserve">- </w:t>
      </w:r>
      <w:r w:rsidR="00D62633" w:rsidRPr="00157D72">
        <w:rPr>
          <w:sz w:val="28"/>
          <w:szCs w:val="28"/>
          <w:shd w:val="clear" w:color="auto" w:fill="FFFFFF"/>
        </w:rPr>
        <w:t>202</w:t>
      </w:r>
      <w:r w:rsidR="00911B8B">
        <w:rPr>
          <w:sz w:val="28"/>
          <w:szCs w:val="28"/>
          <w:shd w:val="clear" w:color="auto" w:fill="FFFFFF"/>
        </w:rPr>
        <w:t>8</w:t>
      </w:r>
      <w:r w:rsidR="005A2C4D" w:rsidRPr="00157D72">
        <w:rPr>
          <w:sz w:val="28"/>
          <w:szCs w:val="28"/>
          <w:shd w:val="clear" w:color="auto" w:fill="FFFFFF"/>
        </w:rPr>
        <w:t xml:space="preserve"> </w:t>
      </w:r>
      <w:r w:rsidR="008E457A" w:rsidRPr="00157D72">
        <w:rPr>
          <w:sz w:val="28"/>
          <w:szCs w:val="28"/>
          <w:shd w:val="clear" w:color="auto" w:fill="FFFFFF"/>
        </w:rPr>
        <w:t>годы</w:t>
      </w:r>
      <w:r w:rsidRPr="00157D72">
        <w:rPr>
          <w:sz w:val="28"/>
          <w:szCs w:val="28"/>
          <w:shd w:val="clear" w:color="auto" w:fill="FFFFFF"/>
        </w:rPr>
        <w:t xml:space="preserve"> </w:t>
      </w:r>
    </w:p>
    <w:p w14:paraId="78520E52" w14:textId="1CD16C9A" w:rsidR="0072795E" w:rsidRPr="00157D72" w:rsidRDefault="0072795E" w:rsidP="00922030">
      <w:pPr>
        <w:widowControl w:val="0"/>
        <w:spacing w:line="360" w:lineRule="auto"/>
        <w:jc w:val="center"/>
        <w:rPr>
          <w:sz w:val="28"/>
          <w:szCs w:val="28"/>
          <w:shd w:val="clear" w:color="auto" w:fill="FFFFFF"/>
        </w:rPr>
      </w:pPr>
    </w:p>
    <w:p w14:paraId="11B9D313" w14:textId="03AC2E5E" w:rsidR="003E446A" w:rsidRPr="00157D72" w:rsidRDefault="00CB7370" w:rsidP="00E03F14">
      <w:pPr>
        <w:pStyle w:val="Style7"/>
        <w:shd w:val="clear" w:color="auto" w:fill="auto"/>
        <w:spacing w:line="360" w:lineRule="auto"/>
        <w:ind w:left="23" w:right="23" w:firstLine="686"/>
        <w:rPr>
          <w:rStyle w:val="CharStyle8"/>
          <w:sz w:val="28"/>
          <w:szCs w:val="28"/>
        </w:rPr>
        <w:sectPr w:rsidR="003E446A" w:rsidRPr="00157D72" w:rsidSect="00BD6046">
          <w:pgSz w:w="11906" w:h="16838"/>
          <w:pgMar w:top="709" w:right="567" w:bottom="567" w:left="1247" w:header="720" w:footer="720" w:gutter="0"/>
          <w:pgNumType w:start="1"/>
          <w:cols w:space="720"/>
          <w:titlePg/>
          <w:docGrid w:linePitch="272"/>
        </w:sectPr>
      </w:pPr>
      <w:r w:rsidRPr="00157D72">
        <w:rPr>
          <w:rStyle w:val="CharStyle8"/>
          <w:sz w:val="28"/>
          <w:szCs w:val="28"/>
        </w:rPr>
        <w:t>1</w:t>
      </w:r>
      <w:r w:rsidR="00292CC3">
        <w:rPr>
          <w:rStyle w:val="CharStyle8"/>
          <w:sz w:val="28"/>
          <w:szCs w:val="28"/>
        </w:rPr>
        <w:t>7</w:t>
      </w:r>
      <w:r w:rsidR="0072795E" w:rsidRPr="00157D72">
        <w:rPr>
          <w:rStyle w:val="CharStyle8"/>
          <w:sz w:val="28"/>
          <w:szCs w:val="28"/>
        </w:rPr>
        <w:t>. Проект плана мероприятий п</w:t>
      </w:r>
      <w:r w:rsidR="000E3D1C" w:rsidRPr="00157D72">
        <w:rPr>
          <w:rStyle w:val="CharStyle8"/>
          <w:sz w:val="28"/>
          <w:szCs w:val="28"/>
        </w:rPr>
        <w:t>о профилактике нарушений</w:t>
      </w:r>
      <w:r w:rsidR="00F7380A" w:rsidRPr="00157D72">
        <w:rPr>
          <w:rStyle w:val="CharStyle8"/>
          <w:sz w:val="28"/>
          <w:szCs w:val="28"/>
        </w:rPr>
        <w:t xml:space="preserve"> обязательных требований Федерального закона от 30 декабря 2008 г. № 307-ФЗ «Об аудиторской деятельности» и принятых в соответствии с ним иных нормативных правовых актов, нормативных актов Банка России</w:t>
      </w:r>
      <w:r w:rsidR="000E3D1C" w:rsidRPr="00157D72">
        <w:rPr>
          <w:rStyle w:val="CharStyle8"/>
          <w:sz w:val="28"/>
          <w:szCs w:val="28"/>
        </w:rPr>
        <w:t xml:space="preserve"> на 202</w:t>
      </w:r>
      <w:r w:rsidR="00911B8B">
        <w:rPr>
          <w:rStyle w:val="CharStyle8"/>
          <w:sz w:val="28"/>
          <w:szCs w:val="28"/>
        </w:rPr>
        <w:t>7</w:t>
      </w:r>
      <w:r w:rsidR="0012608B" w:rsidRPr="00157D72">
        <w:rPr>
          <w:rStyle w:val="CharStyle8"/>
          <w:sz w:val="28"/>
          <w:szCs w:val="28"/>
        </w:rPr>
        <w:t> </w:t>
      </w:r>
      <w:r w:rsidR="00DE34AC" w:rsidRPr="00157D72">
        <w:rPr>
          <w:rStyle w:val="CharStyle8"/>
          <w:sz w:val="28"/>
          <w:szCs w:val="28"/>
        </w:rPr>
        <w:t>–</w:t>
      </w:r>
      <w:r w:rsidR="0012608B" w:rsidRPr="00157D72">
        <w:rPr>
          <w:rStyle w:val="CharStyle8"/>
          <w:sz w:val="28"/>
          <w:szCs w:val="28"/>
        </w:rPr>
        <w:t> </w:t>
      </w:r>
      <w:r w:rsidR="000E3D1C" w:rsidRPr="00157D72">
        <w:rPr>
          <w:rStyle w:val="CharStyle8"/>
          <w:sz w:val="28"/>
          <w:szCs w:val="28"/>
        </w:rPr>
        <w:t>202</w:t>
      </w:r>
      <w:r w:rsidR="00911B8B">
        <w:rPr>
          <w:rStyle w:val="CharStyle8"/>
          <w:sz w:val="28"/>
          <w:szCs w:val="28"/>
        </w:rPr>
        <w:t>8</w:t>
      </w:r>
      <w:r w:rsidR="00DE34AC" w:rsidRPr="00157D72">
        <w:rPr>
          <w:rStyle w:val="CharStyle8"/>
          <w:sz w:val="28"/>
          <w:szCs w:val="28"/>
        </w:rPr>
        <w:t> </w:t>
      </w:r>
      <w:r w:rsidR="0085046D">
        <w:rPr>
          <w:rStyle w:val="CharStyle8"/>
          <w:sz w:val="28"/>
          <w:szCs w:val="28"/>
        </w:rPr>
        <w:t>гг.</w:t>
      </w:r>
      <w:r w:rsidR="0072795E" w:rsidRPr="00157D72">
        <w:rPr>
          <w:rStyle w:val="CharStyle8"/>
          <w:sz w:val="28"/>
          <w:szCs w:val="28"/>
        </w:rPr>
        <w:t xml:space="preserve"> прив</w:t>
      </w:r>
      <w:r w:rsidR="00DE34AC" w:rsidRPr="00157D72">
        <w:rPr>
          <w:rStyle w:val="CharStyle8"/>
          <w:sz w:val="28"/>
          <w:szCs w:val="28"/>
        </w:rPr>
        <w:t>еден</w:t>
      </w:r>
      <w:r w:rsidR="0072795E" w:rsidRPr="00157D72">
        <w:rPr>
          <w:rStyle w:val="CharStyle8"/>
          <w:sz w:val="28"/>
          <w:szCs w:val="28"/>
        </w:rPr>
        <w:t xml:space="preserve"> в приложении № 6</w:t>
      </w:r>
      <w:r w:rsidR="00140CE2" w:rsidRPr="00157D72">
        <w:rPr>
          <w:rStyle w:val="CharStyle8"/>
          <w:sz w:val="28"/>
          <w:szCs w:val="28"/>
        </w:rPr>
        <w:t xml:space="preserve"> к</w:t>
      </w:r>
      <w:r w:rsidR="00E10954">
        <w:rPr>
          <w:rStyle w:val="CharStyle8"/>
          <w:sz w:val="28"/>
          <w:szCs w:val="28"/>
        </w:rPr>
        <w:t> </w:t>
      </w:r>
      <w:r w:rsidR="00140CE2" w:rsidRPr="00157D72">
        <w:rPr>
          <w:rStyle w:val="CharStyle8"/>
          <w:sz w:val="28"/>
          <w:szCs w:val="28"/>
        </w:rPr>
        <w:t>настоящей Программе</w:t>
      </w:r>
      <w:r w:rsidR="0072795E" w:rsidRPr="00157D72">
        <w:rPr>
          <w:rStyle w:val="CharStyle8"/>
          <w:sz w:val="28"/>
          <w:szCs w:val="28"/>
        </w:rPr>
        <w:t>.</w:t>
      </w:r>
      <w:r w:rsidR="003E446A" w:rsidRPr="00157D72">
        <w:rPr>
          <w:rStyle w:val="CharStyle8"/>
          <w:sz w:val="28"/>
          <w:szCs w:val="28"/>
        </w:rPr>
        <w:t xml:space="preserve"> </w:t>
      </w:r>
    </w:p>
    <w:p w14:paraId="3CF0251E" w14:textId="77777777" w:rsidR="00674AAF" w:rsidRPr="00157D72" w:rsidRDefault="00D3469C" w:rsidP="00D3469C">
      <w:pPr>
        <w:ind w:left="5387"/>
        <w:jc w:val="center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lastRenderedPageBreak/>
        <w:t xml:space="preserve">Приложение № 1 </w:t>
      </w:r>
    </w:p>
    <w:p w14:paraId="5B7892B9" w14:textId="713B175D" w:rsidR="00D3469C" w:rsidRPr="00157D72" w:rsidRDefault="00D3469C" w:rsidP="00D3469C">
      <w:pPr>
        <w:ind w:left="5387"/>
        <w:jc w:val="center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к Программе профилактики нарушений обязательных требований Федерального закона от 30 декабря 2008 г. № 307-ФЗ «Об аудиторской деятельности» и принятых в соответствии с ним иных нормативных правовых актов, нормативных актов Банка России саморегулируемо</w:t>
      </w:r>
      <w:r w:rsidR="004D633E" w:rsidRPr="00157D72">
        <w:rPr>
          <w:rStyle w:val="CharStyle8"/>
          <w:sz w:val="28"/>
          <w:szCs w:val="28"/>
        </w:rPr>
        <w:t>й организацией аудиторов на 202</w:t>
      </w:r>
      <w:r w:rsidR="00911B8B">
        <w:rPr>
          <w:rStyle w:val="CharStyle8"/>
          <w:sz w:val="28"/>
          <w:szCs w:val="28"/>
        </w:rPr>
        <w:t>6</w:t>
      </w:r>
      <w:r w:rsidRPr="00157D72">
        <w:rPr>
          <w:rStyle w:val="CharStyle8"/>
          <w:sz w:val="28"/>
          <w:szCs w:val="28"/>
        </w:rPr>
        <w:t xml:space="preserve"> год, утвержденной приказом Министерства финансов Российской Федерации</w:t>
      </w:r>
    </w:p>
    <w:p w14:paraId="2A608029" w14:textId="021FB142" w:rsidR="00D3469C" w:rsidRPr="00157D72" w:rsidRDefault="007E580D" w:rsidP="00D3469C">
      <w:pPr>
        <w:ind w:left="5387"/>
        <w:jc w:val="center"/>
        <w:rPr>
          <w:rStyle w:val="CharStyle8"/>
          <w:sz w:val="28"/>
          <w:szCs w:val="28"/>
        </w:rPr>
      </w:pPr>
      <w:r w:rsidRPr="007E580D">
        <w:rPr>
          <w:rStyle w:val="CharStyle8"/>
          <w:sz w:val="28"/>
          <w:szCs w:val="28"/>
        </w:rPr>
        <w:t xml:space="preserve">от </w:t>
      </w:r>
      <w:r w:rsidRPr="007E580D">
        <w:rPr>
          <w:rStyle w:val="CharStyle8"/>
          <w:sz w:val="28"/>
          <w:szCs w:val="28"/>
          <w:u w:val="single"/>
        </w:rPr>
        <w:t>17.11.2025</w:t>
      </w:r>
      <w:r w:rsidRPr="007E580D">
        <w:rPr>
          <w:rStyle w:val="CharStyle8"/>
          <w:sz w:val="28"/>
          <w:szCs w:val="28"/>
        </w:rPr>
        <w:t xml:space="preserve"> № </w:t>
      </w:r>
      <w:r w:rsidRPr="007E580D">
        <w:rPr>
          <w:rStyle w:val="CharStyle8"/>
          <w:sz w:val="28"/>
          <w:szCs w:val="28"/>
          <w:u w:val="single"/>
        </w:rPr>
        <w:t>433</w:t>
      </w:r>
    </w:p>
    <w:p w14:paraId="3CC176F0" w14:textId="7A2BCCAD" w:rsidR="00D20C44" w:rsidRPr="00157D72" w:rsidRDefault="00D20C44" w:rsidP="00D03B42">
      <w:pPr>
        <w:pStyle w:val="Style7"/>
        <w:spacing w:line="360" w:lineRule="auto"/>
        <w:ind w:right="20" w:firstLine="833"/>
        <w:rPr>
          <w:rStyle w:val="CharStyle8"/>
          <w:sz w:val="28"/>
          <w:szCs w:val="28"/>
        </w:rPr>
      </w:pPr>
    </w:p>
    <w:p w14:paraId="5FBBC611" w14:textId="0503B77E" w:rsidR="00D3469C" w:rsidRPr="00157D72" w:rsidRDefault="00D3469C" w:rsidP="00AA11DD">
      <w:pPr>
        <w:pStyle w:val="Style2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157D72">
        <w:rPr>
          <w:b/>
          <w:sz w:val="28"/>
          <w:szCs w:val="28"/>
        </w:rPr>
        <w:t xml:space="preserve">Ключевые риски, оказывающие воздействие на </w:t>
      </w:r>
      <w:r w:rsidR="00AA11DD" w:rsidRPr="00157D72">
        <w:rPr>
          <w:b/>
          <w:sz w:val="28"/>
          <w:szCs w:val="28"/>
        </w:rPr>
        <w:t>охраняемые законом ценности, защита которых должна</w:t>
      </w:r>
      <w:r w:rsidR="00066257">
        <w:rPr>
          <w:b/>
          <w:sz w:val="28"/>
          <w:szCs w:val="28"/>
        </w:rPr>
        <w:t xml:space="preserve"> обеспечиваться в ходе </w:t>
      </w:r>
      <w:r w:rsidR="00AA11DD" w:rsidRPr="00157D72">
        <w:rPr>
          <w:b/>
          <w:sz w:val="28"/>
          <w:szCs w:val="28"/>
        </w:rPr>
        <w:t>государственного контроля (надзора) за деятельностью саморегулируемой организации аудиторов</w:t>
      </w:r>
      <w:r w:rsidRPr="00157D72">
        <w:rPr>
          <w:b/>
          <w:sz w:val="28"/>
          <w:szCs w:val="28"/>
        </w:rPr>
        <w:t>, источники их возникновения и способы регулирования</w:t>
      </w:r>
    </w:p>
    <w:p w14:paraId="0D8CFD4A" w14:textId="69371771" w:rsidR="00C01F36" w:rsidRDefault="00C01F36" w:rsidP="00D3469C">
      <w:pPr>
        <w:pStyle w:val="Style2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14:paraId="5D52AA58" w14:textId="1578DC40" w:rsidR="00DE16AA" w:rsidRPr="00157D72" w:rsidRDefault="00DE16AA" w:rsidP="00D3469C">
      <w:pPr>
        <w:pStyle w:val="Style2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tbl>
      <w:tblPr>
        <w:tblStyle w:val="a5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977"/>
        <w:gridCol w:w="2410"/>
        <w:gridCol w:w="2268"/>
      </w:tblGrid>
      <w:tr w:rsidR="002A7589" w:rsidRPr="00157D72" w14:paraId="57D7CBE1" w14:textId="77777777" w:rsidTr="00D3469C">
        <w:trPr>
          <w:tblHeader/>
        </w:trPr>
        <w:tc>
          <w:tcPr>
            <w:tcW w:w="568" w:type="dxa"/>
          </w:tcPr>
          <w:p w14:paraId="41AA5C08" w14:textId="77777777" w:rsidR="00D3469C" w:rsidRPr="00157D72" w:rsidRDefault="00D3469C" w:rsidP="00D3469C">
            <w:pPr>
              <w:pStyle w:val="Style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157D72">
              <w:rPr>
                <w:b/>
              </w:rPr>
              <w:t xml:space="preserve">№ </w:t>
            </w:r>
            <w:proofErr w:type="spellStart"/>
            <w:r w:rsidRPr="00157D72">
              <w:rPr>
                <w:b/>
              </w:rPr>
              <w:t>п.п</w:t>
            </w:r>
            <w:proofErr w:type="spellEnd"/>
            <w:r w:rsidRPr="00157D72">
              <w:rPr>
                <w:b/>
              </w:rPr>
              <w:t>.</w:t>
            </w:r>
          </w:p>
        </w:tc>
        <w:tc>
          <w:tcPr>
            <w:tcW w:w="2126" w:type="dxa"/>
          </w:tcPr>
          <w:p w14:paraId="3F99814A" w14:textId="77777777" w:rsidR="00D3469C" w:rsidRPr="00157D72" w:rsidRDefault="00D3469C" w:rsidP="00D3469C">
            <w:pPr>
              <w:pStyle w:val="Style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157D72">
              <w:rPr>
                <w:b/>
              </w:rPr>
              <w:t xml:space="preserve">Охраняемые законом </w:t>
            </w:r>
          </w:p>
          <w:p w14:paraId="7F01BA50" w14:textId="77777777" w:rsidR="00D3469C" w:rsidRPr="00157D72" w:rsidRDefault="00D3469C" w:rsidP="00D3469C">
            <w:pPr>
              <w:pStyle w:val="Style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157D72">
              <w:rPr>
                <w:b/>
              </w:rPr>
              <w:t>ценности, на которые воздействует риск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0558561" w14:textId="77777777" w:rsidR="00D3469C" w:rsidRPr="00157D72" w:rsidRDefault="00D3469C" w:rsidP="00D3469C">
            <w:pPr>
              <w:pStyle w:val="Style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157D72">
              <w:rPr>
                <w:b/>
              </w:rPr>
              <w:t xml:space="preserve">Ключевой риск, оказывающий воздействие на охраняемые законом </w:t>
            </w:r>
          </w:p>
          <w:p w14:paraId="6BEA8685" w14:textId="77777777" w:rsidR="00D3469C" w:rsidRPr="00157D72" w:rsidRDefault="00D3469C" w:rsidP="00D3469C">
            <w:pPr>
              <w:pStyle w:val="Style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157D72">
              <w:rPr>
                <w:b/>
              </w:rPr>
              <w:t>ценности</w:t>
            </w:r>
          </w:p>
        </w:tc>
        <w:tc>
          <w:tcPr>
            <w:tcW w:w="2410" w:type="dxa"/>
          </w:tcPr>
          <w:p w14:paraId="1F378392" w14:textId="77777777" w:rsidR="00D3469C" w:rsidRPr="00157D72" w:rsidRDefault="00D3469C" w:rsidP="00D3469C">
            <w:pPr>
              <w:pStyle w:val="Style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157D72">
              <w:rPr>
                <w:b/>
              </w:rPr>
              <w:t>Источник возникновения риска</w:t>
            </w:r>
          </w:p>
        </w:tc>
        <w:tc>
          <w:tcPr>
            <w:tcW w:w="2268" w:type="dxa"/>
          </w:tcPr>
          <w:p w14:paraId="2FBF4571" w14:textId="77777777" w:rsidR="00D3469C" w:rsidRPr="00157D72" w:rsidRDefault="00D3469C" w:rsidP="00D3469C">
            <w:pPr>
              <w:pStyle w:val="Style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157D72">
              <w:rPr>
                <w:b/>
              </w:rPr>
              <w:t>Способ регулирования риска</w:t>
            </w:r>
          </w:p>
        </w:tc>
      </w:tr>
    </w:tbl>
    <w:p w14:paraId="38A5B37E" w14:textId="77777777" w:rsidR="00D67615" w:rsidRPr="00157D72" w:rsidRDefault="00D67615">
      <w:pPr>
        <w:rPr>
          <w:sz w:val="2"/>
          <w:szCs w:val="2"/>
        </w:rPr>
      </w:pPr>
    </w:p>
    <w:tbl>
      <w:tblPr>
        <w:tblStyle w:val="a5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977"/>
        <w:gridCol w:w="2410"/>
        <w:gridCol w:w="2268"/>
      </w:tblGrid>
      <w:tr w:rsidR="002A7589" w:rsidRPr="00157D72" w14:paraId="3C140300" w14:textId="77777777" w:rsidTr="00D67615">
        <w:trPr>
          <w:trHeight w:val="20"/>
          <w:tblHeader/>
        </w:trPr>
        <w:tc>
          <w:tcPr>
            <w:tcW w:w="568" w:type="dxa"/>
          </w:tcPr>
          <w:p w14:paraId="37B4B883" w14:textId="0C3CD907" w:rsidR="00D67615" w:rsidRPr="00157D72" w:rsidRDefault="00D67615" w:rsidP="00D3469C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>1</w:t>
            </w:r>
          </w:p>
        </w:tc>
        <w:tc>
          <w:tcPr>
            <w:tcW w:w="2126" w:type="dxa"/>
          </w:tcPr>
          <w:p w14:paraId="2B175694" w14:textId="53344B30" w:rsidR="00D67615" w:rsidRPr="00157D72" w:rsidRDefault="00D67615" w:rsidP="00D3469C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57D72">
              <w:rPr>
                <w:iCs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9612F34" w14:textId="081906BF" w:rsidR="00D67615" w:rsidRPr="00157D72" w:rsidRDefault="00D67615" w:rsidP="00D3469C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>3</w:t>
            </w:r>
          </w:p>
        </w:tc>
        <w:tc>
          <w:tcPr>
            <w:tcW w:w="2410" w:type="dxa"/>
          </w:tcPr>
          <w:p w14:paraId="605CA3A6" w14:textId="57152292" w:rsidR="00D67615" w:rsidRPr="00157D72" w:rsidRDefault="00D67615" w:rsidP="00D3469C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>4</w:t>
            </w:r>
          </w:p>
        </w:tc>
        <w:tc>
          <w:tcPr>
            <w:tcW w:w="2268" w:type="dxa"/>
          </w:tcPr>
          <w:p w14:paraId="5CFEF543" w14:textId="2B6B4626" w:rsidR="00D67615" w:rsidRPr="00157D72" w:rsidRDefault="00D67615" w:rsidP="00D3469C">
            <w:pPr>
              <w:jc w:val="center"/>
            </w:pPr>
            <w:r w:rsidRPr="00157D72">
              <w:t>5</w:t>
            </w:r>
          </w:p>
        </w:tc>
      </w:tr>
      <w:tr w:rsidR="002A7589" w:rsidRPr="00157D72" w14:paraId="5D0B509F" w14:textId="77777777" w:rsidTr="00D67615">
        <w:trPr>
          <w:trHeight w:val="20"/>
        </w:trPr>
        <w:tc>
          <w:tcPr>
            <w:tcW w:w="568" w:type="dxa"/>
            <w:vMerge w:val="restart"/>
          </w:tcPr>
          <w:p w14:paraId="0CB549B0" w14:textId="77777777" w:rsidR="00D3469C" w:rsidRPr="00157D72" w:rsidRDefault="00D3469C" w:rsidP="00D3469C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>1.</w:t>
            </w:r>
          </w:p>
        </w:tc>
        <w:tc>
          <w:tcPr>
            <w:tcW w:w="2126" w:type="dxa"/>
            <w:vMerge w:val="restart"/>
          </w:tcPr>
          <w:p w14:paraId="21D89B56" w14:textId="77777777" w:rsidR="00D3469C" w:rsidRPr="00157D72" w:rsidRDefault="00D3469C" w:rsidP="00C01F36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157D72">
              <w:rPr>
                <w:iCs/>
              </w:rPr>
              <w:t xml:space="preserve">Право </w:t>
            </w:r>
            <w:r w:rsidRPr="00157D72">
              <w:t xml:space="preserve">юридических лиц и граждан на получение </w:t>
            </w:r>
            <w:r w:rsidRPr="00157D72">
              <w:rPr>
                <w:iCs/>
              </w:rPr>
              <w:t>информации</w:t>
            </w:r>
          </w:p>
          <w:p w14:paraId="0DCC0724" w14:textId="77777777" w:rsidR="00D3469C" w:rsidRPr="00157D72" w:rsidRDefault="00D3469C" w:rsidP="00C01F36">
            <w:pPr>
              <w:pStyle w:val="Style2"/>
              <w:shd w:val="clear" w:color="auto" w:fill="auto"/>
              <w:spacing w:line="235" w:lineRule="auto"/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73A9BD6" w14:textId="77777777" w:rsidR="00D3469C" w:rsidRPr="00157D72" w:rsidRDefault="00D3469C" w:rsidP="00C01F36">
            <w:pPr>
              <w:pStyle w:val="Style2"/>
              <w:shd w:val="clear" w:color="auto" w:fill="auto"/>
              <w:spacing w:line="235" w:lineRule="auto"/>
              <w:jc w:val="center"/>
            </w:pPr>
            <w:r w:rsidRPr="00157D72">
              <w:t>Риск нарушения прав и законных интересов граждан и юридических лиц</w:t>
            </w:r>
          </w:p>
        </w:tc>
        <w:tc>
          <w:tcPr>
            <w:tcW w:w="2410" w:type="dxa"/>
            <w:vMerge w:val="restart"/>
          </w:tcPr>
          <w:p w14:paraId="4E793D94" w14:textId="3B8CB9C8" w:rsidR="00D3469C" w:rsidRPr="00157D72" w:rsidRDefault="00D3469C" w:rsidP="00C01F36">
            <w:pPr>
              <w:pStyle w:val="Style2"/>
              <w:shd w:val="clear" w:color="auto" w:fill="auto"/>
              <w:spacing w:line="235" w:lineRule="auto"/>
              <w:jc w:val="center"/>
            </w:pPr>
            <w:r w:rsidRPr="00157D72">
              <w:t>Человеческий фактор (неисполнение</w:t>
            </w:r>
            <w:r w:rsidR="0072795E" w:rsidRPr="00157D72">
              <w:t xml:space="preserve"> </w:t>
            </w:r>
            <w:r w:rsidRPr="00157D72">
              <w:t>сотрудником</w:t>
            </w:r>
            <w:r w:rsidRPr="00157D72">
              <w:rPr>
                <w:strike/>
              </w:rPr>
              <w:t xml:space="preserve"> </w:t>
            </w:r>
            <w:r w:rsidRPr="00157D72">
              <w:t>саморегулируемой организации аудиторов</w:t>
            </w:r>
            <w:r w:rsidR="0072795E" w:rsidRPr="00157D72">
              <w:t xml:space="preserve"> </w:t>
            </w:r>
            <w:r w:rsidR="00935321" w:rsidRPr="00157D72">
              <w:t xml:space="preserve">своих </w:t>
            </w:r>
            <w:r w:rsidR="0072795E" w:rsidRPr="00157D72">
              <w:t>должностных обязанностей</w:t>
            </w:r>
            <w:r w:rsidRPr="00157D72">
              <w:t>)</w:t>
            </w:r>
          </w:p>
        </w:tc>
        <w:tc>
          <w:tcPr>
            <w:tcW w:w="2268" w:type="dxa"/>
            <w:vMerge w:val="restart"/>
          </w:tcPr>
          <w:p w14:paraId="1C3C32A1" w14:textId="32C98065" w:rsidR="00D3469C" w:rsidRPr="00157D72" w:rsidRDefault="00D3469C" w:rsidP="00C01F36">
            <w:pPr>
              <w:spacing w:line="235" w:lineRule="auto"/>
              <w:jc w:val="center"/>
            </w:pPr>
            <w:r w:rsidRPr="00157D72">
              <w:t>Проведение плановых и внеплановых проверок</w:t>
            </w:r>
            <w:r w:rsidR="00674AAF" w:rsidRPr="00157D72">
              <w:t xml:space="preserve"> саморегулируемой организации аудиторов</w:t>
            </w:r>
            <w:r w:rsidRPr="00157D72">
              <w:t>, осуществление систематического наблюдения за исполнением</w:t>
            </w:r>
            <w:r w:rsidR="00674AAF" w:rsidRPr="00157D72">
              <w:t xml:space="preserve"> саморегулируемой организацией аудиторов</w:t>
            </w:r>
            <w:r w:rsidR="00B47E7D" w:rsidRPr="00157D72">
              <w:t xml:space="preserve"> </w:t>
            </w:r>
            <w:r w:rsidR="00C27325" w:rsidRPr="00157D72">
              <w:t xml:space="preserve">обязательных требований </w:t>
            </w:r>
            <w:r w:rsidR="00B47E7D" w:rsidRPr="00157D72">
              <w:t>Федерального закона от 30 декабря 2008 г.  № 307-ФЗ «Об</w:t>
            </w:r>
            <w:r w:rsidR="00325462">
              <w:rPr>
                <w:lang w:val="en-US"/>
              </w:rPr>
              <w:t> </w:t>
            </w:r>
            <w:r w:rsidR="00B47E7D" w:rsidRPr="00157D72">
              <w:t>аудиторской деятельности» и принятых в соответствии с ним иных нормативных правовых актов, нормативных актов Банка России</w:t>
            </w:r>
            <w:r w:rsidR="00E04046" w:rsidRPr="00157D72">
              <w:t xml:space="preserve"> </w:t>
            </w:r>
            <w:r w:rsidR="009C59FA" w:rsidRPr="00157D72">
              <w:t xml:space="preserve">              </w:t>
            </w:r>
            <w:proofErr w:type="gramStart"/>
            <w:r w:rsidR="009C59FA" w:rsidRPr="00157D72">
              <w:t xml:space="preserve">   </w:t>
            </w:r>
            <w:r w:rsidR="00E04046" w:rsidRPr="00157D72">
              <w:t>(</w:t>
            </w:r>
            <w:proofErr w:type="gramEnd"/>
            <w:r w:rsidR="00E04046" w:rsidRPr="00157D72">
              <w:t>далее – обязательные требования)</w:t>
            </w:r>
            <w:r w:rsidRPr="00157D72">
              <w:t>.</w:t>
            </w:r>
          </w:p>
          <w:p w14:paraId="4C6F187D" w14:textId="35D8813C" w:rsidR="00D3469C" w:rsidRPr="00157D72" w:rsidRDefault="00D3469C" w:rsidP="00325462">
            <w:pPr>
              <w:pStyle w:val="Style2"/>
              <w:shd w:val="clear" w:color="auto" w:fill="auto"/>
              <w:spacing w:line="235" w:lineRule="auto"/>
              <w:jc w:val="center"/>
            </w:pPr>
            <w:r w:rsidRPr="00157D72">
              <w:t xml:space="preserve">Применение мер </w:t>
            </w:r>
            <w:r w:rsidRPr="00157D72">
              <w:lastRenderedPageBreak/>
              <w:t xml:space="preserve">воздействия, предусмотренных статьей 22 Федерального закона </w:t>
            </w:r>
            <w:r w:rsidR="00E04046" w:rsidRPr="00157D72">
              <w:t xml:space="preserve">от 30 декабря 2008 г.  № 307-ФЗ </w:t>
            </w:r>
            <w:r w:rsidRPr="00157D72">
              <w:t>«Об</w:t>
            </w:r>
            <w:r w:rsidR="00325462">
              <w:rPr>
                <w:lang w:val="en-US"/>
              </w:rPr>
              <w:t> </w:t>
            </w:r>
            <w:r w:rsidRPr="00157D72">
              <w:t>аудиторской деятельности»</w:t>
            </w:r>
          </w:p>
        </w:tc>
      </w:tr>
      <w:tr w:rsidR="002A7589" w:rsidRPr="00157D72" w14:paraId="374F26A9" w14:textId="77777777" w:rsidTr="00D67615">
        <w:trPr>
          <w:trHeight w:val="20"/>
        </w:trPr>
        <w:tc>
          <w:tcPr>
            <w:tcW w:w="568" w:type="dxa"/>
            <w:vMerge/>
          </w:tcPr>
          <w:p w14:paraId="1620BC1B" w14:textId="77777777" w:rsidR="00D3469C" w:rsidRPr="00157D72" w:rsidRDefault="00D3469C" w:rsidP="00D3469C">
            <w:pPr>
              <w:pStyle w:val="Style2"/>
              <w:shd w:val="clear" w:color="auto" w:fill="auto"/>
              <w:spacing w:line="240" w:lineRule="auto"/>
              <w:jc w:val="center"/>
            </w:pPr>
          </w:p>
        </w:tc>
        <w:tc>
          <w:tcPr>
            <w:tcW w:w="2126" w:type="dxa"/>
            <w:vMerge/>
          </w:tcPr>
          <w:p w14:paraId="00DD1135" w14:textId="77777777" w:rsidR="00D3469C" w:rsidRPr="00157D72" w:rsidRDefault="00D3469C" w:rsidP="00D3469C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BE9D6FA" w14:textId="74BD3588" w:rsidR="00D3469C" w:rsidRPr="00157D72" w:rsidRDefault="00D3469C" w:rsidP="00325462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 xml:space="preserve">Риск неисполнения или ненадлежащего исполнения саморегулируемой организацией аудиторов возложенных на нее функций (искажение </w:t>
            </w:r>
            <w:r w:rsidRPr="00922030">
              <w:t>информации о</w:t>
            </w:r>
            <w:r w:rsidR="0059121D" w:rsidRPr="00922030">
              <w:t>б</w:t>
            </w:r>
            <w:r w:rsidRPr="00922030">
              <w:t xml:space="preserve"> </w:t>
            </w:r>
            <w:r w:rsidR="0059121D" w:rsidRPr="00922030">
              <w:t>аудиторских организациях</w:t>
            </w:r>
            <w:r w:rsidR="004138D7" w:rsidRPr="00922030">
              <w:t>, аудиторах</w:t>
            </w:r>
            <w:r w:rsidRPr="00922030">
              <w:t>; осуществлен</w:t>
            </w:r>
            <w:r w:rsidRPr="00157D72">
              <w:t>ие деятельности лицами, не отвечающими требованиям</w:t>
            </w:r>
            <w:r w:rsidR="00935321" w:rsidRPr="00157D72">
              <w:t xml:space="preserve"> </w:t>
            </w:r>
            <w:r w:rsidR="0072795E" w:rsidRPr="00157D72">
              <w:t>Федерального закона от</w:t>
            </w:r>
            <w:r w:rsidR="00325462">
              <w:rPr>
                <w:lang w:val="en-US"/>
              </w:rPr>
              <w:t> </w:t>
            </w:r>
            <w:r w:rsidR="0072795E" w:rsidRPr="00157D72">
              <w:t>30</w:t>
            </w:r>
            <w:r w:rsidR="00325462">
              <w:rPr>
                <w:lang w:val="en-US"/>
              </w:rPr>
              <w:t> </w:t>
            </w:r>
            <w:r w:rsidR="0072795E" w:rsidRPr="00157D72">
              <w:t>декабря 2008 г. № 307-ФЗ «Об аудиторской деятельности»</w:t>
            </w:r>
            <w:r w:rsidRPr="00157D72">
              <w:t>)</w:t>
            </w:r>
          </w:p>
        </w:tc>
        <w:tc>
          <w:tcPr>
            <w:tcW w:w="2410" w:type="dxa"/>
            <w:vMerge/>
          </w:tcPr>
          <w:p w14:paraId="14E8FB8F" w14:textId="77777777" w:rsidR="00D3469C" w:rsidRPr="00157D72" w:rsidRDefault="00D3469C" w:rsidP="00D3469C">
            <w:pPr>
              <w:pStyle w:val="Style2"/>
              <w:shd w:val="clear" w:color="auto" w:fill="auto"/>
              <w:spacing w:line="240" w:lineRule="auto"/>
              <w:jc w:val="center"/>
            </w:pPr>
          </w:p>
        </w:tc>
        <w:tc>
          <w:tcPr>
            <w:tcW w:w="2268" w:type="dxa"/>
            <w:vMerge/>
          </w:tcPr>
          <w:p w14:paraId="49074782" w14:textId="77777777" w:rsidR="00D3469C" w:rsidRPr="00157D72" w:rsidRDefault="00D3469C" w:rsidP="00D3469C">
            <w:pPr>
              <w:jc w:val="center"/>
            </w:pPr>
          </w:p>
        </w:tc>
      </w:tr>
      <w:tr w:rsidR="002A7589" w:rsidRPr="00157D72" w14:paraId="63D75667" w14:textId="77777777" w:rsidTr="00D67615">
        <w:trPr>
          <w:trHeight w:val="20"/>
        </w:trPr>
        <w:tc>
          <w:tcPr>
            <w:tcW w:w="568" w:type="dxa"/>
          </w:tcPr>
          <w:p w14:paraId="728AF277" w14:textId="77777777" w:rsidR="00D3469C" w:rsidRPr="00157D72" w:rsidRDefault="00D3469C" w:rsidP="00D3469C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>2.</w:t>
            </w:r>
          </w:p>
        </w:tc>
        <w:tc>
          <w:tcPr>
            <w:tcW w:w="2126" w:type="dxa"/>
          </w:tcPr>
          <w:p w14:paraId="5784AD99" w14:textId="77777777" w:rsidR="00D3469C" w:rsidRPr="00157D72" w:rsidRDefault="00D3469C" w:rsidP="00D3469C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>Право на свободу предпринимательской и иной не запрещенной законом экономической деятельности, недопущение экономической деятельности, направленной на недобросовестную конкуренцию</w:t>
            </w:r>
          </w:p>
        </w:tc>
        <w:tc>
          <w:tcPr>
            <w:tcW w:w="2977" w:type="dxa"/>
          </w:tcPr>
          <w:p w14:paraId="1804B5DA" w14:textId="40E64A63" w:rsidR="00D3469C" w:rsidRPr="00157D72" w:rsidRDefault="00D3469C" w:rsidP="00922030">
            <w:pPr>
              <w:pStyle w:val="Style2"/>
              <w:spacing w:line="240" w:lineRule="auto"/>
              <w:jc w:val="center"/>
            </w:pPr>
            <w:r w:rsidRPr="00157D72">
              <w:t>Риск неисполнения или ненадлежащего исполнения саморегулируемой организацией аудиторов возложенных на  нее функций (установление</w:t>
            </w:r>
            <w:r w:rsidR="0059121D">
              <w:t xml:space="preserve"> </w:t>
            </w:r>
            <w:r w:rsidRPr="004138D7">
              <w:t>стандартов</w:t>
            </w:r>
            <w:r w:rsidRPr="00157D72">
              <w:t xml:space="preserve">, не отвечающих общественным интересам, создающим </w:t>
            </w:r>
            <w:r w:rsidRPr="00922030">
              <w:t xml:space="preserve">препятствие в деятельности </w:t>
            </w:r>
            <w:r w:rsidR="004138D7" w:rsidRPr="00922030">
              <w:t>аудиторских организаций, аудиторов</w:t>
            </w:r>
            <w:r w:rsidRPr="00922030">
              <w:t xml:space="preserve">; </w:t>
            </w:r>
            <w:r w:rsidR="00391573" w:rsidRPr="00157D72">
              <w:t>осуществление деятельности лицами, не отвечающими</w:t>
            </w:r>
            <w:r w:rsidR="00935321" w:rsidRPr="00157D72">
              <w:t xml:space="preserve"> требованиям Федерального закона от</w:t>
            </w:r>
            <w:r w:rsidR="00C01F36" w:rsidRPr="00157D72">
              <w:t> </w:t>
            </w:r>
            <w:r w:rsidR="00935321" w:rsidRPr="00157D72">
              <w:t>30</w:t>
            </w:r>
            <w:r w:rsidR="00C01F36" w:rsidRPr="00157D72">
              <w:t> </w:t>
            </w:r>
            <w:r w:rsidR="00935321" w:rsidRPr="00157D72">
              <w:t>декабря 2008 г. № 307-ФЗ «Об аудиторской деятельности»</w:t>
            </w:r>
            <w:r w:rsidRPr="00157D72">
              <w:t xml:space="preserve">; необеспечение имущественной </w:t>
            </w:r>
            <w:r w:rsidRPr="00922030">
              <w:t xml:space="preserve">ответственности </w:t>
            </w:r>
            <w:r w:rsidR="004138D7" w:rsidRPr="00922030">
              <w:t>аудиторских организаций, аудиторов</w:t>
            </w:r>
            <w:r w:rsidRPr="00922030">
              <w:t xml:space="preserve"> перед </w:t>
            </w:r>
            <w:r w:rsidRPr="00157D72">
              <w:t>потребителями аудиторских услуг и иными лицами</w:t>
            </w:r>
            <w:r w:rsidR="00DE16AA">
              <w:t>)</w:t>
            </w:r>
          </w:p>
        </w:tc>
        <w:tc>
          <w:tcPr>
            <w:tcW w:w="2410" w:type="dxa"/>
          </w:tcPr>
          <w:p w14:paraId="07C13BEC" w14:textId="489322A2" w:rsidR="00D3469C" w:rsidRPr="00157D72" w:rsidRDefault="00935321" w:rsidP="00140CE2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>Человеческий фактор (неисполнение сотрудником</w:t>
            </w:r>
            <w:r w:rsidRPr="00157D72">
              <w:rPr>
                <w:strike/>
              </w:rPr>
              <w:t xml:space="preserve"> </w:t>
            </w:r>
            <w:r w:rsidRPr="00157D72">
              <w:t>саморегулируемой организации аудиторов своих должностных обязанностей)</w:t>
            </w:r>
          </w:p>
        </w:tc>
        <w:tc>
          <w:tcPr>
            <w:tcW w:w="2268" w:type="dxa"/>
          </w:tcPr>
          <w:p w14:paraId="1B248A67" w14:textId="156026EB" w:rsidR="00D3469C" w:rsidRPr="00157D72" w:rsidRDefault="00674AAF" w:rsidP="00D3469C">
            <w:pPr>
              <w:jc w:val="center"/>
            </w:pPr>
            <w:r w:rsidRPr="00157D72">
              <w:t>Проведение плановых и внеплановых проверок саморегулируемой организации аудиторов</w:t>
            </w:r>
            <w:r w:rsidR="00D3469C" w:rsidRPr="00157D72">
              <w:t xml:space="preserve">. </w:t>
            </w:r>
          </w:p>
          <w:p w14:paraId="63DE57B3" w14:textId="79544E85" w:rsidR="00D3469C" w:rsidRPr="00157D72" w:rsidRDefault="00D3469C" w:rsidP="00325462">
            <w:pPr>
              <w:jc w:val="center"/>
            </w:pPr>
            <w:r w:rsidRPr="00157D72">
              <w:t>Применение мер воздействия, предусмотренных статьей 22 Федерального закона</w:t>
            </w:r>
            <w:r w:rsidR="00996E39" w:rsidRPr="00157D72">
              <w:t xml:space="preserve"> от 30 декабря 2008 г.  № 307-ФЗ</w:t>
            </w:r>
            <w:r w:rsidRPr="00157D72">
              <w:t xml:space="preserve"> «Об</w:t>
            </w:r>
            <w:r w:rsidR="00325462">
              <w:rPr>
                <w:lang w:val="en-US"/>
              </w:rPr>
              <w:t> </w:t>
            </w:r>
            <w:r w:rsidRPr="00157D72">
              <w:t>аудиторской деятельности»</w:t>
            </w:r>
          </w:p>
        </w:tc>
      </w:tr>
      <w:tr w:rsidR="002A7589" w:rsidRPr="00157D72" w14:paraId="58A7AB50" w14:textId="77777777" w:rsidTr="00D67615">
        <w:trPr>
          <w:trHeight w:val="20"/>
        </w:trPr>
        <w:tc>
          <w:tcPr>
            <w:tcW w:w="568" w:type="dxa"/>
          </w:tcPr>
          <w:p w14:paraId="571A883B" w14:textId="77777777" w:rsidR="00D3469C" w:rsidRPr="00157D72" w:rsidRDefault="00D3469C" w:rsidP="00D3469C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>3.</w:t>
            </w:r>
          </w:p>
        </w:tc>
        <w:tc>
          <w:tcPr>
            <w:tcW w:w="2126" w:type="dxa"/>
          </w:tcPr>
          <w:p w14:paraId="2FE91EF8" w14:textId="77777777" w:rsidR="00D3469C" w:rsidRPr="00157D72" w:rsidRDefault="00D3469C" w:rsidP="00D3469C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rPr>
                <w:iCs/>
              </w:rPr>
              <w:t xml:space="preserve">Право </w:t>
            </w:r>
            <w:r w:rsidRPr="00157D72">
              <w:t>на защиту своих прав и свобод всеми способами, не запрещенными законом</w:t>
            </w:r>
          </w:p>
        </w:tc>
        <w:tc>
          <w:tcPr>
            <w:tcW w:w="2977" w:type="dxa"/>
          </w:tcPr>
          <w:p w14:paraId="1D55DA46" w14:textId="6AF52CC2" w:rsidR="00D3469C" w:rsidRPr="00157D72" w:rsidRDefault="00D3469C" w:rsidP="00922030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 xml:space="preserve">Риск неисполнения или ненадлежащего исполнения саморегулируемой организацией аудиторов возложенных на нее функций (необеспечение имущественной </w:t>
            </w:r>
            <w:r w:rsidRPr="00922030">
              <w:t xml:space="preserve">ответственности </w:t>
            </w:r>
            <w:r w:rsidR="004138D7" w:rsidRPr="00922030">
              <w:t>аудиторских организаций, аудиторов</w:t>
            </w:r>
            <w:r w:rsidRPr="00922030">
              <w:t xml:space="preserve"> </w:t>
            </w:r>
            <w:r w:rsidRPr="00157D72">
              <w:t>перед потребителями аудиторских услуг и иными лицами; недобросовестное рассмотрение жалоб на действия членов саморегулируемой организации аудиторов и качество оказываемых ими услуг)</w:t>
            </w:r>
          </w:p>
        </w:tc>
        <w:tc>
          <w:tcPr>
            <w:tcW w:w="2410" w:type="dxa"/>
          </w:tcPr>
          <w:p w14:paraId="01A38287" w14:textId="1C918B85" w:rsidR="00D3469C" w:rsidRPr="00157D72" w:rsidRDefault="00935321" w:rsidP="00140CE2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>Человеческий фактор (неисполнение сотрудником</w:t>
            </w:r>
            <w:r w:rsidRPr="00157D72">
              <w:rPr>
                <w:strike/>
              </w:rPr>
              <w:t xml:space="preserve"> </w:t>
            </w:r>
            <w:r w:rsidRPr="00157D72">
              <w:t>саморегулируемой организации аудиторов своих должностных обязанностей)</w:t>
            </w:r>
          </w:p>
        </w:tc>
        <w:tc>
          <w:tcPr>
            <w:tcW w:w="2268" w:type="dxa"/>
          </w:tcPr>
          <w:p w14:paraId="78D33960" w14:textId="1BECF2F9" w:rsidR="00D3469C" w:rsidRPr="00157D72" w:rsidRDefault="00674AAF" w:rsidP="00D3469C">
            <w:pPr>
              <w:jc w:val="center"/>
            </w:pPr>
            <w:r w:rsidRPr="00157D72">
              <w:t>Проведение плановых и внеплановых проверок саморегулируемой организации аудиторов</w:t>
            </w:r>
            <w:r w:rsidR="00D3469C" w:rsidRPr="00157D72">
              <w:t xml:space="preserve">. </w:t>
            </w:r>
          </w:p>
          <w:p w14:paraId="5A4D0AE4" w14:textId="65F80BFA" w:rsidR="00D3469C" w:rsidRPr="00157D72" w:rsidRDefault="00D3469C" w:rsidP="00325462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>Применение мер воздействия, предусмотренных статьей 22 Федерального закона</w:t>
            </w:r>
            <w:r w:rsidR="00996E39" w:rsidRPr="00157D72">
              <w:t xml:space="preserve"> от 30 декабря 2008 г.  № 307-ФЗ</w:t>
            </w:r>
            <w:r w:rsidRPr="00157D72">
              <w:t xml:space="preserve"> «Об</w:t>
            </w:r>
            <w:r w:rsidR="00325462">
              <w:rPr>
                <w:lang w:val="en-US"/>
              </w:rPr>
              <w:t> </w:t>
            </w:r>
            <w:r w:rsidRPr="00157D72">
              <w:t>аудиторской деятельности»</w:t>
            </w:r>
          </w:p>
        </w:tc>
      </w:tr>
      <w:tr w:rsidR="002A7589" w:rsidRPr="00157D72" w14:paraId="7383FBAA" w14:textId="77777777" w:rsidTr="00D67615">
        <w:trPr>
          <w:trHeight w:val="20"/>
        </w:trPr>
        <w:tc>
          <w:tcPr>
            <w:tcW w:w="568" w:type="dxa"/>
          </w:tcPr>
          <w:p w14:paraId="3363F7C7" w14:textId="77777777" w:rsidR="00D3469C" w:rsidRPr="00157D72" w:rsidRDefault="00D3469C" w:rsidP="00D3469C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>4.</w:t>
            </w:r>
          </w:p>
        </w:tc>
        <w:tc>
          <w:tcPr>
            <w:tcW w:w="2126" w:type="dxa"/>
          </w:tcPr>
          <w:p w14:paraId="1D254D5C" w14:textId="77777777" w:rsidR="00D3469C" w:rsidRPr="00157D72" w:rsidRDefault="00D3469C" w:rsidP="00D3469C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>Обеспечение условий осуществления аудиторской деятельности</w:t>
            </w:r>
          </w:p>
        </w:tc>
        <w:tc>
          <w:tcPr>
            <w:tcW w:w="2977" w:type="dxa"/>
          </w:tcPr>
          <w:p w14:paraId="3B158183" w14:textId="26FD4A7C" w:rsidR="00D3469C" w:rsidRPr="00157D72" w:rsidRDefault="00D3469C" w:rsidP="00922030">
            <w:pPr>
              <w:pStyle w:val="Style2"/>
              <w:spacing w:line="240" w:lineRule="auto"/>
              <w:jc w:val="center"/>
            </w:pPr>
            <w:r w:rsidRPr="00157D72">
              <w:t xml:space="preserve">Риск неисполнения или ненадлежащего исполнения саморегулируемой организацией аудиторов возложенных на  нее функций (установление </w:t>
            </w:r>
            <w:r w:rsidR="00E53F9C" w:rsidRPr="004138D7">
              <w:t>стандартов</w:t>
            </w:r>
            <w:r w:rsidRPr="00157D72">
              <w:t>, не отвечающих общественным интересам, создающи</w:t>
            </w:r>
            <w:r w:rsidR="00C01F36" w:rsidRPr="00157D72">
              <w:t>х</w:t>
            </w:r>
            <w:r w:rsidRPr="00157D72">
              <w:t xml:space="preserve"> </w:t>
            </w:r>
            <w:r w:rsidRPr="00922030">
              <w:t xml:space="preserve">препятствие в деятельности </w:t>
            </w:r>
            <w:r w:rsidR="004138D7" w:rsidRPr="00922030">
              <w:t>аудиторских организаций, аудиторов</w:t>
            </w:r>
            <w:r w:rsidRPr="00922030">
              <w:t xml:space="preserve">; </w:t>
            </w:r>
            <w:r w:rsidR="00453FB4" w:rsidRPr="00157D72">
              <w:t>осуществление деятельности лицами, не отвечающими</w:t>
            </w:r>
            <w:r w:rsidR="00935321" w:rsidRPr="00157D72">
              <w:t xml:space="preserve">  требованиям Федерального закона от</w:t>
            </w:r>
            <w:r w:rsidR="00C01F36" w:rsidRPr="00157D72">
              <w:t> </w:t>
            </w:r>
            <w:r w:rsidR="00935321" w:rsidRPr="00157D72">
              <w:t>30</w:t>
            </w:r>
            <w:r w:rsidR="00C01F36" w:rsidRPr="00157D72">
              <w:t> </w:t>
            </w:r>
            <w:r w:rsidR="00935321" w:rsidRPr="00157D72">
              <w:t>декабря 2008 г. № 307-ФЗ «Об аудиторской деятельности»</w:t>
            </w:r>
            <w:r w:rsidRPr="00157D72">
              <w:t xml:space="preserve">; искажение </w:t>
            </w:r>
            <w:r w:rsidRPr="00922030">
              <w:lastRenderedPageBreak/>
              <w:t xml:space="preserve">информации </w:t>
            </w:r>
            <w:r w:rsidR="008B44B3" w:rsidRPr="00922030">
              <w:t xml:space="preserve">об </w:t>
            </w:r>
            <w:r w:rsidR="004138D7" w:rsidRPr="00922030">
              <w:t>аудиторских организациях, аудиторах</w:t>
            </w:r>
            <w:r w:rsidRPr="00922030">
              <w:t xml:space="preserve">; необеспечение имущественной ответственности </w:t>
            </w:r>
            <w:r w:rsidR="004138D7" w:rsidRPr="00922030">
              <w:t>аудиторских организаций, аудиторов</w:t>
            </w:r>
            <w:r w:rsidR="00E53F9C" w:rsidRPr="00922030">
              <w:t xml:space="preserve"> </w:t>
            </w:r>
            <w:r w:rsidRPr="00922030">
              <w:t xml:space="preserve">перед потребителями аудиторских </w:t>
            </w:r>
            <w:r w:rsidRPr="00157D72">
              <w:t>услуг и иными лицами; недобросовестное рассмотрение жалоб на действия членов саморегулируемой организации аудиторов и качество оказываемых ими услуг)</w:t>
            </w:r>
          </w:p>
        </w:tc>
        <w:tc>
          <w:tcPr>
            <w:tcW w:w="2410" w:type="dxa"/>
          </w:tcPr>
          <w:p w14:paraId="4AF50983" w14:textId="19676552" w:rsidR="00D3469C" w:rsidRPr="00157D72" w:rsidRDefault="00935321" w:rsidP="00D3469C">
            <w:pPr>
              <w:jc w:val="center"/>
            </w:pPr>
            <w:r w:rsidRPr="00157D72">
              <w:lastRenderedPageBreak/>
              <w:t>Человеческий фактор (неисполнение сотрудником</w:t>
            </w:r>
            <w:r w:rsidRPr="00157D72">
              <w:rPr>
                <w:strike/>
              </w:rPr>
              <w:t xml:space="preserve"> </w:t>
            </w:r>
            <w:r w:rsidRPr="00157D72">
              <w:t>саморегулируемой организации аудиторов своих должностных обязанностей)</w:t>
            </w:r>
          </w:p>
          <w:p w14:paraId="357AC886" w14:textId="77777777" w:rsidR="00D3469C" w:rsidRPr="00157D72" w:rsidRDefault="00D3469C" w:rsidP="00D3469C">
            <w:pPr>
              <w:jc w:val="center"/>
            </w:pPr>
          </w:p>
          <w:p w14:paraId="426B7FAA" w14:textId="77777777" w:rsidR="00D3469C" w:rsidRPr="00157D72" w:rsidRDefault="00D3469C" w:rsidP="00D3469C">
            <w:pPr>
              <w:jc w:val="center"/>
            </w:pPr>
          </w:p>
          <w:p w14:paraId="310D856F" w14:textId="77777777" w:rsidR="00D3469C" w:rsidRPr="00157D72" w:rsidRDefault="00D3469C" w:rsidP="00D3469C">
            <w:pPr>
              <w:jc w:val="center"/>
            </w:pPr>
          </w:p>
          <w:p w14:paraId="6EC4C3A5" w14:textId="77777777" w:rsidR="00D3469C" w:rsidRPr="00157D72" w:rsidRDefault="00D3469C" w:rsidP="00D3469C">
            <w:pPr>
              <w:jc w:val="center"/>
            </w:pPr>
          </w:p>
          <w:p w14:paraId="0D92865C" w14:textId="77777777" w:rsidR="00D3469C" w:rsidRPr="00157D72" w:rsidRDefault="00D3469C" w:rsidP="00D3469C">
            <w:pPr>
              <w:jc w:val="center"/>
            </w:pPr>
          </w:p>
          <w:p w14:paraId="49391CD0" w14:textId="77777777" w:rsidR="00D3469C" w:rsidRPr="00157D72" w:rsidRDefault="00D3469C" w:rsidP="00D3469C">
            <w:pPr>
              <w:jc w:val="center"/>
            </w:pPr>
          </w:p>
          <w:p w14:paraId="2F13238B" w14:textId="77777777" w:rsidR="00D3469C" w:rsidRPr="00157D72" w:rsidRDefault="00D3469C" w:rsidP="00D3469C">
            <w:pPr>
              <w:jc w:val="center"/>
            </w:pPr>
          </w:p>
          <w:p w14:paraId="0C474605" w14:textId="77777777" w:rsidR="00D3469C" w:rsidRPr="00157D72" w:rsidRDefault="00D3469C" w:rsidP="00D3469C">
            <w:pPr>
              <w:jc w:val="center"/>
            </w:pPr>
          </w:p>
          <w:p w14:paraId="2555DBF9" w14:textId="77777777" w:rsidR="00D3469C" w:rsidRPr="00157D72" w:rsidRDefault="00D3469C" w:rsidP="00D3469C">
            <w:pPr>
              <w:jc w:val="center"/>
            </w:pPr>
          </w:p>
          <w:p w14:paraId="69E4B519" w14:textId="77777777" w:rsidR="00D3469C" w:rsidRPr="00157D72" w:rsidRDefault="00D3469C" w:rsidP="00D3469C">
            <w:pPr>
              <w:ind w:firstLine="708"/>
              <w:jc w:val="center"/>
            </w:pPr>
          </w:p>
        </w:tc>
        <w:tc>
          <w:tcPr>
            <w:tcW w:w="2268" w:type="dxa"/>
          </w:tcPr>
          <w:p w14:paraId="5A38C431" w14:textId="3514AE35" w:rsidR="00674AAF" w:rsidRPr="00157D72" w:rsidRDefault="00674AAF" w:rsidP="00674AAF">
            <w:pPr>
              <w:spacing w:line="235" w:lineRule="auto"/>
              <w:jc w:val="center"/>
            </w:pPr>
            <w:r w:rsidRPr="00157D72">
              <w:t>Проведение плановых и внеплановых проверок саморегулируемой организации аудиторов, осуществление систематического наблюдения за исполнением саморегулируемой организацией аудиторов обязательных требований.</w:t>
            </w:r>
          </w:p>
          <w:p w14:paraId="06047187" w14:textId="33A74A8B" w:rsidR="00D3469C" w:rsidRPr="00157D72" w:rsidRDefault="00674AAF" w:rsidP="00325462">
            <w:pPr>
              <w:jc w:val="center"/>
            </w:pPr>
            <w:r w:rsidRPr="00157D72">
              <w:t xml:space="preserve">Применение мер воздействия, </w:t>
            </w:r>
            <w:r w:rsidRPr="00157D72">
              <w:lastRenderedPageBreak/>
              <w:t>предусмотренных статьей 22 Федерального закона от 30 декабря 2008 г.  № 307-ФЗ «Об</w:t>
            </w:r>
            <w:r w:rsidR="00325462">
              <w:rPr>
                <w:lang w:val="en-US"/>
              </w:rPr>
              <w:t> </w:t>
            </w:r>
            <w:r w:rsidRPr="00157D72">
              <w:t>аудиторской деятельности»</w:t>
            </w:r>
          </w:p>
        </w:tc>
      </w:tr>
    </w:tbl>
    <w:p w14:paraId="295AAEBB" w14:textId="77777777" w:rsidR="00D3469C" w:rsidRPr="00157D72" w:rsidRDefault="00D3469C" w:rsidP="00D3469C">
      <w:pPr>
        <w:pStyle w:val="Style7"/>
        <w:spacing w:line="360" w:lineRule="auto"/>
        <w:ind w:left="20" w:right="20" w:firstLine="831"/>
        <w:rPr>
          <w:sz w:val="28"/>
          <w:szCs w:val="28"/>
        </w:rPr>
      </w:pPr>
    </w:p>
    <w:p w14:paraId="076734F0" w14:textId="77777777" w:rsidR="00814611" w:rsidRPr="00157D72" w:rsidRDefault="00814611" w:rsidP="00D03B42">
      <w:pPr>
        <w:pStyle w:val="Style7"/>
        <w:spacing w:line="360" w:lineRule="auto"/>
        <w:ind w:right="20" w:firstLine="833"/>
        <w:rPr>
          <w:rStyle w:val="CharStyle8"/>
          <w:sz w:val="28"/>
          <w:szCs w:val="28"/>
        </w:rPr>
        <w:sectPr w:rsidR="00814611" w:rsidRPr="00157D72" w:rsidSect="00F30BA3">
          <w:pgSz w:w="11906" w:h="16838"/>
          <w:pgMar w:top="709" w:right="567" w:bottom="709" w:left="1247" w:header="720" w:footer="720" w:gutter="0"/>
          <w:pgNumType w:start="1"/>
          <w:cols w:space="720"/>
          <w:titlePg/>
          <w:docGrid w:linePitch="272"/>
        </w:sectPr>
      </w:pPr>
    </w:p>
    <w:p w14:paraId="7D5802E7" w14:textId="3B5E4B70" w:rsidR="00D3469C" w:rsidRPr="00157D72" w:rsidRDefault="00D3469C" w:rsidP="00D03B42">
      <w:pPr>
        <w:pStyle w:val="Style7"/>
        <w:spacing w:line="360" w:lineRule="auto"/>
        <w:ind w:right="20" w:firstLine="833"/>
        <w:rPr>
          <w:rStyle w:val="CharStyle8"/>
          <w:sz w:val="28"/>
          <w:szCs w:val="28"/>
        </w:rPr>
      </w:pPr>
    </w:p>
    <w:p w14:paraId="2D467AE9" w14:textId="77777777" w:rsidR="00347DD3" w:rsidRPr="00157D72" w:rsidRDefault="00814611" w:rsidP="00814611">
      <w:pPr>
        <w:ind w:left="5387"/>
        <w:jc w:val="center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 xml:space="preserve">Приложение № 2 </w:t>
      </w:r>
    </w:p>
    <w:p w14:paraId="53A5B6C9" w14:textId="0F439D7D" w:rsidR="00814611" w:rsidRPr="00157D72" w:rsidRDefault="00814611" w:rsidP="00814611">
      <w:pPr>
        <w:ind w:left="5387"/>
        <w:jc w:val="center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к Программе профилактики нарушений обязательных требований Федерального закона от 30 декабря 2008 г. № 307-ФЗ «Об аудиторской деятельности» и принятых в соответствии с ним иных нормативных правовых актов, нормативных актов Банка России саморегулируемой организацией ау</w:t>
      </w:r>
      <w:r w:rsidR="00DE66FB">
        <w:rPr>
          <w:rStyle w:val="CharStyle8"/>
          <w:sz w:val="28"/>
          <w:szCs w:val="28"/>
        </w:rPr>
        <w:t>диторов на 2026</w:t>
      </w:r>
      <w:r w:rsidRPr="00157D72">
        <w:rPr>
          <w:rStyle w:val="CharStyle8"/>
          <w:sz w:val="28"/>
          <w:szCs w:val="28"/>
        </w:rPr>
        <w:t xml:space="preserve"> год, утвержденной приказом Министерства финансов Российской Федерации</w:t>
      </w:r>
    </w:p>
    <w:p w14:paraId="176224F3" w14:textId="183C8F5E" w:rsidR="00814611" w:rsidRPr="00157D72" w:rsidRDefault="007E580D" w:rsidP="00814611">
      <w:pPr>
        <w:ind w:left="5387"/>
        <w:jc w:val="center"/>
        <w:rPr>
          <w:rStyle w:val="CharStyle8"/>
          <w:sz w:val="28"/>
          <w:szCs w:val="28"/>
        </w:rPr>
      </w:pPr>
      <w:r w:rsidRPr="007E580D">
        <w:rPr>
          <w:rStyle w:val="CharStyle8"/>
          <w:sz w:val="28"/>
          <w:szCs w:val="28"/>
        </w:rPr>
        <w:t xml:space="preserve">от </w:t>
      </w:r>
      <w:r w:rsidRPr="007E580D">
        <w:rPr>
          <w:rStyle w:val="CharStyle8"/>
          <w:sz w:val="28"/>
          <w:szCs w:val="28"/>
          <w:u w:val="single"/>
        </w:rPr>
        <w:t>17.11.2025</w:t>
      </w:r>
      <w:r w:rsidRPr="007E580D">
        <w:rPr>
          <w:rStyle w:val="CharStyle8"/>
          <w:sz w:val="28"/>
          <w:szCs w:val="28"/>
        </w:rPr>
        <w:t xml:space="preserve"> № </w:t>
      </w:r>
      <w:r w:rsidRPr="007E580D">
        <w:rPr>
          <w:rStyle w:val="CharStyle8"/>
          <w:sz w:val="28"/>
          <w:szCs w:val="28"/>
          <w:u w:val="single"/>
        </w:rPr>
        <w:t>433</w:t>
      </w:r>
    </w:p>
    <w:p w14:paraId="2ED82424" w14:textId="77777777" w:rsidR="00065A36" w:rsidRPr="00157D72" w:rsidRDefault="00065A36" w:rsidP="00814611">
      <w:pPr>
        <w:pStyle w:val="Style2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14:paraId="23F9F20A" w14:textId="77777777" w:rsidR="006109ED" w:rsidRDefault="006109ED" w:rsidP="00814611">
      <w:pPr>
        <w:pStyle w:val="Style2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14:paraId="2B80DB75" w14:textId="6A6AF305" w:rsidR="00814611" w:rsidRPr="00157D72" w:rsidRDefault="00814611" w:rsidP="00814611">
      <w:pPr>
        <w:pStyle w:val="Style2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157D72">
        <w:rPr>
          <w:b/>
          <w:sz w:val="28"/>
          <w:szCs w:val="28"/>
        </w:rPr>
        <w:t>К</w:t>
      </w:r>
      <w:r w:rsidR="00981205" w:rsidRPr="00157D72">
        <w:rPr>
          <w:b/>
          <w:sz w:val="28"/>
          <w:szCs w:val="28"/>
        </w:rPr>
        <w:t>он</w:t>
      </w:r>
      <w:r w:rsidR="00DC296B" w:rsidRPr="00157D72">
        <w:rPr>
          <w:b/>
          <w:sz w:val="28"/>
          <w:szCs w:val="28"/>
        </w:rPr>
        <w:t>трольные (надзорные) мероприятия,</w:t>
      </w:r>
      <w:r w:rsidR="00981205" w:rsidRPr="00157D72">
        <w:rPr>
          <w:b/>
          <w:sz w:val="28"/>
          <w:szCs w:val="28"/>
        </w:rPr>
        <w:t xml:space="preserve"> </w:t>
      </w:r>
      <w:r w:rsidR="00DC296B" w:rsidRPr="00157D72">
        <w:rPr>
          <w:b/>
          <w:sz w:val="28"/>
          <w:szCs w:val="28"/>
        </w:rPr>
        <w:t xml:space="preserve">проведенные Минфином России </w:t>
      </w:r>
      <w:r w:rsidR="00981205" w:rsidRPr="00157D72">
        <w:rPr>
          <w:b/>
          <w:sz w:val="28"/>
          <w:szCs w:val="28"/>
        </w:rPr>
        <w:t>в отношении</w:t>
      </w:r>
      <w:r w:rsidR="00FB7696" w:rsidRPr="00157D72">
        <w:rPr>
          <w:b/>
          <w:sz w:val="28"/>
          <w:szCs w:val="28"/>
        </w:rPr>
        <w:t xml:space="preserve"> </w:t>
      </w:r>
      <w:r w:rsidR="00DE2328" w:rsidRPr="00157D72">
        <w:rPr>
          <w:b/>
          <w:sz w:val="28"/>
          <w:szCs w:val="28"/>
        </w:rPr>
        <w:t>с</w:t>
      </w:r>
      <w:r w:rsidRPr="00157D72">
        <w:rPr>
          <w:b/>
          <w:sz w:val="28"/>
          <w:szCs w:val="28"/>
        </w:rPr>
        <w:t>аморегулируем</w:t>
      </w:r>
      <w:r w:rsidR="00FB7696" w:rsidRPr="00157D72">
        <w:rPr>
          <w:b/>
          <w:sz w:val="28"/>
          <w:szCs w:val="28"/>
        </w:rPr>
        <w:t>ой</w:t>
      </w:r>
      <w:r w:rsidRPr="00157D72">
        <w:rPr>
          <w:b/>
          <w:sz w:val="28"/>
          <w:szCs w:val="28"/>
        </w:rPr>
        <w:t xml:space="preserve"> организаци</w:t>
      </w:r>
      <w:r w:rsidR="00FB7696" w:rsidRPr="00157D72">
        <w:rPr>
          <w:b/>
          <w:sz w:val="28"/>
          <w:szCs w:val="28"/>
        </w:rPr>
        <w:t>и</w:t>
      </w:r>
      <w:r w:rsidRPr="00157D72">
        <w:rPr>
          <w:b/>
          <w:sz w:val="28"/>
          <w:szCs w:val="28"/>
        </w:rPr>
        <w:t xml:space="preserve"> аудиторов</w:t>
      </w:r>
      <w:r w:rsidR="00FB7696" w:rsidRPr="00157D72">
        <w:rPr>
          <w:b/>
          <w:sz w:val="28"/>
          <w:szCs w:val="28"/>
        </w:rPr>
        <w:t xml:space="preserve"> Ассоциации «Содружество»</w:t>
      </w:r>
    </w:p>
    <w:p w14:paraId="53FF902F" w14:textId="6B9F771A" w:rsidR="006109ED" w:rsidRDefault="006109ED" w:rsidP="00814611">
      <w:pPr>
        <w:pStyle w:val="Style2"/>
        <w:shd w:val="clear" w:color="auto" w:fill="auto"/>
        <w:spacing w:line="240" w:lineRule="auto"/>
        <w:jc w:val="center"/>
        <w:rPr>
          <w:rStyle w:val="CharStyle8"/>
          <w:b/>
          <w:sz w:val="28"/>
          <w:szCs w:val="28"/>
          <w:shd w:val="clear" w:color="auto" w:fill="auto"/>
        </w:rPr>
      </w:pPr>
    </w:p>
    <w:p w14:paraId="5FA908E5" w14:textId="77777777" w:rsidR="006109ED" w:rsidRPr="00157D72" w:rsidRDefault="006109ED" w:rsidP="00814611">
      <w:pPr>
        <w:pStyle w:val="Style2"/>
        <w:shd w:val="clear" w:color="auto" w:fill="auto"/>
        <w:spacing w:line="240" w:lineRule="auto"/>
        <w:jc w:val="center"/>
        <w:rPr>
          <w:rStyle w:val="CharStyle8"/>
          <w:b/>
          <w:sz w:val="28"/>
          <w:szCs w:val="28"/>
          <w:shd w:val="clear" w:color="auto" w:fill="auto"/>
        </w:rPr>
      </w:pPr>
    </w:p>
    <w:p w14:paraId="4AD970BA" w14:textId="77777777" w:rsidR="00F30BA3" w:rsidRPr="00157D72" w:rsidRDefault="00F30BA3">
      <w:pPr>
        <w:rPr>
          <w:sz w:val="2"/>
          <w:szCs w:val="2"/>
        </w:rPr>
      </w:pPr>
    </w:p>
    <w:tbl>
      <w:tblPr>
        <w:tblW w:w="10538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9"/>
        <w:gridCol w:w="992"/>
        <w:gridCol w:w="993"/>
        <w:gridCol w:w="1134"/>
      </w:tblGrid>
      <w:tr w:rsidR="000408C9" w:rsidRPr="00157D72" w14:paraId="016047B9" w14:textId="77777777" w:rsidTr="009E5005">
        <w:trPr>
          <w:tblHeader/>
        </w:trPr>
        <w:tc>
          <w:tcPr>
            <w:tcW w:w="7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B967" w14:textId="1CF28FA0" w:rsidR="000408C9" w:rsidRPr="00157D72" w:rsidRDefault="0024021F" w:rsidP="0024021F">
            <w:pPr>
              <w:tabs>
                <w:tab w:val="left" w:pos="851"/>
              </w:tabs>
              <w:jc w:val="center"/>
              <w:rPr>
                <w:strike/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Вид к</w:t>
            </w:r>
            <w:r w:rsidR="000408C9" w:rsidRPr="00157D72">
              <w:rPr>
                <w:sz w:val="24"/>
                <w:szCs w:val="24"/>
              </w:rPr>
              <w:t>онтрольны</w:t>
            </w:r>
            <w:r w:rsidRPr="00157D72">
              <w:rPr>
                <w:sz w:val="24"/>
                <w:szCs w:val="24"/>
              </w:rPr>
              <w:t>х</w:t>
            </w:r>
            <w:r w:rsidR="000408C9" w:rsidRPr="00157D72">
              <w:rPr>
                <w:sz w:val="24"/>
                <w:szCs w:val="24"/>
              </w:rPr>
              <w:t xml:space="preserve"> (надзорны</w:t>
            </w:r>
            <w:r w:rsidRPr="00157D72">
              <w:rPr>
                <w:sz w:val="24"/>
                <w:szCs w:val="24"/>
              </w:rPr>
              <w:t>х</w:t>
            </w:r>
            <w:r w:rsidR="000408C9" w:rsidRPr="00157D72">
              <w:rPr>
                <w:sz w:val="24"/>
                <w:szCs w:val="24"/>
              </w:rPr>
              <w:t>) мероприяти</w:t>
            </w:r>
            <w:r w:rsidRPr="00157D72">
              <w:rPr>
                <w:sz w:val="24"/>
                <w:szCs w:val="24"/>
              </w:rPr>
              <w:t>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FB58" w14:textId="6C628D67" w:rsidR="000408C9" w:rsidRPr="00157D72" w:rsidRDefault="000408C9" w:rsidP="00814611">
            <w:pPr>
              <w:tabs>
                <w:tab w:val="left" w:pos="851"/>
              </w:tabs>
              <w:jc w:val="center"/>
              <w:rPr>
                <w:strike/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Количество контрольных (надзорных) мероприятий, проведенных в</w:t>
            </w:r>
          </w:p>
        </w:tc>
      </w:tr>
      <w:tr w:rsidR="000408C9" w:rsidRPr="00157D72" w14:paraId="3BE2BB79" w14:textId="77777777" w:rsidTr="009E5005">
        <w:trPr>
          <w:tblHeader/>
        </w:trPr>
        <w:tc>
          <w:tcPr>
            <w:tcW w:w="7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1E46" w14:textId="77777777" w:rsidR="000408C9" w:rsidRPr="00157D72" w:rsidRDefault="000408C9" w:rsidP="000408C9">
            <w:pPr>
              <w:tabs>
                <w:tab w:val="left" w:pos="851"/>
              </w:tabs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6AF9" w14:textId="144D86CF" w:rsidR="000408C9" w:rsidRPr="00157D72" w:rsidRDefault="00911B8B" w:rsidP="000408C9">
            <w:pPr>
              <w:tabs>
                <w:tab w:val="left" w:pos="851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0408C9" w:rsidRPr="00157D7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C2EC" w14:textId="0A22D7C6" w:rsidR="000408C9" w:rsidRPr="00157D72" w:rsidRDefault="000408C9" w:rsidP="00911B8B">
            <w:pPr>
              <w:tabs>
                <w:tab w:val="left" w:pos="851"/>
              </w:tabs>
              <w:jc w:val="center"/>
              <w:rPr>
                <w:strike/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202</w:t>
            </w:r>
            <w:r w:rsidR="00911B8B">
              <w:rPr>
                <w:sz w:val="24"/>
                <w:szCs w:val="24"/>
              </w:rPr>
              <w:t>4</w:t>
            </w:r>
            <w:r w:rsidRPr="00157D7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CA4D" w14:textId="5D2FC085" w:rsidR="000408C9" w:rsidRPr="00157D72" w:rsidRDefault="007D3FC6" w:rsidP="000408C9">
            <w:pPr>
              <w:tabs>
                <w:tab w:val="left" w:pos="851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0408C9" w:rsidRPr="00157D72">
              <w:rPr>
                <w:sz w:val="24"/>
                <w:szCs w:val="24"/>
              </w:rPr>
              <w:t xml:space="preserve"> г.</w:t>
            </w:r>
            <w:r w:rsidR="00333208" w:rsidRPr="00157D72">
              <w:rPr>
                <w:rStyle w:val="af3"/>
                <w:sz w:val="24"/>
                <w:szCs w:val="24"/>
              </w:rPr>
              <w:footnoteReference w:customMarkFollows="1" w:id="1"/>
              <w:t>1</w:t>
            </w:r>
          </w:p>
        </w:tc>
      </w:tr>
      <w:tr w:rsidR="00911B8B" w:rsidRPr="00157D72" w14:paraId="675B0DBF" w14:textId="77777777" w:rsidTr="009E5005">
        <w:trPr>
          <w:trHeight w:val="121"/>
        </w:trPr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CA046" w14:textId="3A619F37" w:rsidR="00911B8B" w:rsidRPr="00157D72" w:rsidRDefault="00911B8B" w:rsidP="00911B8B">
            <w:pPr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Конт</w:t>
            </w:r>
            <w:r w:rsidR="00066257">
              <w:rPr>
                <w:sz w:val="24"/>
                <w:szCs w:val="24"/>
              </w:rPr>
              <w:t>рольные (надзорные) мероприятия</w:t>
            </w:r>
            <w:r w:rsidRPr="00157D72">
              <w:rPr>
                <w:sz w:val="24"/>
                <w:szCs w:val="24"/>
              </w:rPr>
              <w:t xml:space="preserve"> - 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DDE8A8" w14:textId="23A3B0DF" w:rsidR="00911B8B" w:rsidRPr="00157D72" w:rsidRDefault="00911B8B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C4373C2" w14:textId="6290CF1F" w:rsidR="00911B8B" w:rsidRPr="00157D72" w:rsidRDefault="00E640D4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C473" w14:textId="1117220A" w:rsidR="00911B8B" w:rsidRPr="00157D72" w:rsidRDefault="00E640D4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11B8B" w:rsidRPr="00157D72" w14:paraId="4B8F20AF" w14:textId="77777777" w:rsidTr="00E640D4">
        <w:trPr>
          <w:trHeight w:val="99"/>
        </w:trPr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B4B68" w14:textId="41AE10D6" w:rsidR="00911B8B" w:rsidRPr="00157D72" w:rsidRDefault="00911B8B" w:rsidP="00911B8B">
            <w:pPr>
              <w:tabs>
                <w:tab w:val="left" w:pos="851"/>
              </w:tabs>
              <w:ind w:left="567"/>
              <w:rPr>
                <w:bCs/>
                <w:sz w:val="24"/>
                <w:szCs w:val="24"/>
              </w:rPr>
            </w:pPr>
            <w:r w:rsidRPr="00157D72">
              <w:rPr>
                <w:bCs/>
                <w:sz w:val="24"/>
                <w:szCs w:val="24"/>
              </w:rPr>
              <w:t>в том числе:</w:t>
            </w:r>
          </w:p>
          <w:p w14:paraId="4DC8C998" w14:textId="60216BB3" w:rsidR="00911B8B" w:rsidRPr="00157D72" w:rsidRDefault="00911B8B" w:rsidP="00911B8B">
            <w:pPr>
              <w:tabs>
                <w:tab w:val="left" w:pos="851"/>
              </w:tabs>
              <w:ind w:left="1075"/>
              <w:rPr>
                <w:bCs/>
                <w:sz w:val="24"/>
                <w:szCs w:val="24"/>
              </w:rPr>
            </w:pPr>
            <w:r w:rsidRPr="00157D72">
              <w:rPr>
                <w:bCs/>
                <w:sz w:val="24"/>
                <w:szCs w:val="24"/>
              </w:rPr>
              <w:t>контрольные (надзорные) мероприятия с взаимодействием</w:t>
            </w:r>
          </w:p>
          <w:p w14:paraId="36F88CC1" w14:textId="56354D24" w:rsidR="00911B8B" w:rsidRPr="00157D72" w:rsidRDefault="00911B8B" w:rsidP="00911B8B">
            <w:pPr>
              <w:tabs>
                <w:tab w:val="left" w:pos="851"/>
              </w:tabs>
              <w:ind w:left="1642"/>
              <w:rPr>
                <w:sz w:val="24"/>
                <w:szCs w:val="24"/>
              </w:rPr>
            </w:pPr>
            <w:r w:rsidRPr="00157D72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C51D2C" w14:textId="77777777" w:rsidR="00911B8B" w:rsidRPr="00157D72" w:rsidRDefault="00911B8B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  <w:p w14:paraId="540608E9" w14:textId="79FD09BB" w:rsidR="00911B8B" w:rsidRPr="00157D72" w:rsidRDefault="00911B8B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C46677F" w14:textId="77777777" w:rsidR="00911B8B" w:rsidRPr="00157D72" w:rsidRDefault="00911B8B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  <w:p w14:paraId="688366C6" w14:textId="03FD38F9" w:rsidR="00911B8B" w:rsidRPr="00157D72" w:rsidRDefault="00911B8B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169B" w14:textId="4B9714A7" w:rsidR="00911B8B" w:rsidRPr="00157D72" w:rsidRDefault="00E640D4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B8B" w:rsidRPr="00157D72" w14:paraId="21C8AC39" w14:textId="77777777" w:rsidTr="00E640D4">
        <w:trPr>
          <w:trHeight w:val="99"/>
        </w:trPr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8FD9E" w14:textId="48F81A53" w:rsidR="00911B8B" w:rsidRPr="00157D72" w:rsidRDefault="00911B8B" w:rsidP="00911B8B">
            <w:pPr>
              <w:tabs>
                <w:tab w:val="left" w:pos="851"/>
              </w:tabs>
              <w:ind w:left="2160"/>
              <w:rPr>
                <w:bCs/>
                <w:sz w:val="24"/>
                <w:szCs w:val="24"/>
              </w:rPr>
            </w:pPr>
            <w:r w:rsidRPr="00157D72">
              <w:rPr>
                <w:bCs/>
                <w:sz w:val="24"/>
                <w:szCs w:val="24"/>
              </w:rPr>
              <w:t>плановые выездные проверки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F65B55" w14:textId="7B6B4896" w:rsidR="00911B8B" w:rsidRPr="00157D72" w:rsidRDefault="00911B8B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71AA9EA" w14:textId="247F6706" w:rsidR="00911B8B" w:rsidRPr="00157D72" w:rsidRDefault="00911B8B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4E47" w14:textId="542F662D" w:rsidR="00911B8B" w:rsidRPr="00157D72" w:rsidRDefault="00E640D4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B8B" w:rsidRPr="00157D72" w14:paraId="6ABC6B4D" w14:textId="77777777" w:rsidTr="00E640D4">
        <w:trPr>
          <w:trHeight w:val="99"/>
        </w:trPr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9E961F" w14:textId="6CDB2392" w:rsidR="00911B8B" w:rsidRPr="00157D72" w:rsidRDefault="00911B8B" w:rsidP="00911B8B">
            <w:pPr>
              <w:tabs>
                <w:tab w:val="left" w:pos="851"/>
              </w:tabs>
              <w:ind w:left="2160"/>
              <w:rPr>
                <w:bCs/>
                <w:sz w:val="24"/>
                <w:szCs w:val="24"/>
              </w:rPr>
            </w:pPr>
            <w:r w:rsidRPr="00157D72">
              <w:rPr>
                <w:bCs/>
                <w:sz w:val="24"/>
                <w:szCs w:val="24"/>
              </w:rPr>
              <w:t>плановые документарные проверки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F1EAAB" w14:textId="5DCC93DB" w:rsidR="00911B8B" w:rsidRPr="00157D72" w:rsidRDefault="00911B8B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C47FEE" w14:textId="46A01E5B" w:rsidR="00911B8B" w:rsidRPr="00157D72" w:rsidRDefault="00911B8B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B72F" w14:textId="7E0517CD" w:rsidR="00911B8B" w:rsidRPr="00157D72" w:rsidRDefault="00E640D4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B8B" w:rsidRPr="00157D72" w14:paraId="7B7E182F" w14:textId="77777777" w:rsidTr="00E640D4">
        <w:trPr>
          <w:trHeight w:val="99"/>
        </w:trPr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C62F3" w14:textId="212FA2F9" w:rsidR="00911B8B" w:rsidRPr="00157D72" w:rsidRDefault="00911B8B" w:rsidP="00911B8B">
            <w:pPr>
              <w:tabs>
                <w:tab w:val="left" w:pos="851"/>
              </w:tabs>
              <w:ind w:left="2160"/>
              <w:rPr>
                <w:bCs/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внеплановые</w:t>
            </w:r>
            <w:r w:rsidRPr="00157D72">
              <w:rPr>
                <w:bCs/>
                <w:sz w:val="24"/>
                <w:szCs w:val="24"/>
              </w:rPr>
              <w:t xml:space="preserve"> выездные</w:t>
            </w:r>
            <w:r w:rsidRPr="00157D72">
              <w:rPr>
                <w:sz w:val="24"/>
                <w:szCs w:val="24"/>
              </w:rPr>
              <w:t xml:space="preserve"> проверки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BCFA49" w14:textId="0C513205" w:rsidR="00911B8B" w:rsidRPr="00157D72" w:rsidRDefault="00911B8B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7DAC605" w14:textId="07B96659" w:rsidR="00911B8B" w:rsidRPr="00157D72" w:rsidRDefault="00911B8B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7F44" w14:textId="33AC60E2" w:rsidR="00911B8B" w:rsidRPr="00157D72" w:rsidRDefault="00E640D4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B8B" w:rsidRPr="00157D72" w14:paraId="2206160B" w14:textId="77777777" w:rsidTr="00E640D4">
        <w:trPr>
          <w:trHeight w:val="99"/>
        </w:trPr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DE7088" w14:textId="4B61EEF1" w:rsidR="00911B8B" w:rsidRPr="00157D72" w:rsidRDefault="00911B8B" w:rsidP="00911B8B">
            <w:pPr>
              <w:tabs>
                <w:tab w:val="left" w:pos="851"/>
              </w:tabs>
              <w:ind w:left="2160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внеплановые документарные проверки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FD776" w14:textId="21F8AE27" w:rsidR="00911B8B" w:rsidRPr="00157D72" w:rsidRDefault="00911B8B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9C3B3" w14:textId="6E981D46" w:rsidR="00911B8B" w:rsidRPr="00157D72" w:rsidRDefault="00911B8B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915B" w14:textId="24406C48" w:rsidR="00911B8B" w:rsidRPr="00157D72" w:rsidRDefault="00E640D4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B8B" w:rsidRPr="00157D72" w14:paraId="1ECC937E" w14:textId="77777777" w:rsidTr="00E640D4"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5B476" w14:textId="42283278" w:rsidR="00911B8B" w:rsidRPr="00157D72" w:rsidRDefault="00911B8B" w:rsidP="00325462">
            <w:pPr>
              <w:tabs>
                <w:tab w:val="left" w:pos="851"/>
              </w:tabs>
              <w:ind w:left="1075"/>
              <w:rPr>
                <w:bCs/>
                <w:sz w:val="24"/>
                <w:szCs w:val="24"/>
              </w:rPr>
            </w:pPr>
            <w:r w:rsidRPr="00157D72">
              <w:rPr>
                <w:bCs/>
                <w:sz w:val="24"/>
                <w:szCs w:val="24"/>
              </w:rPr>
              <w:t>контрольные (надзорные) мероприятия без взаимодействия - наблюдение за соблюдением саморегулируемой организацией аудиторов требований Федерального закона от 30 декабря 2008 г.  № 307-ФЗ «Об</w:t>
            </w:r>
            <w:r w:rsidR="00325462">
              <w:rPr>
                <w:bCs/>
                <w:sz w:val="24"/>
                <w:szCs w:val="24"/>
                <w:lang w:val="en-US"/>
              </w:rPr>
              <w:t> </w:t>
            </w:r>
            <w:r w:rsidRPr="00157D72">
              <w:rPr>
                <w:bCs/>
                <w:sz w:val="24"/>
                <w:szCs w:val="24"/>
              </w:rPr>
              <w:t>аудиторской деятельности» и принятых в соответствии с ним иных нормативных правовых актов, нормативных актов Банка России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22F72" w14:textId="5C3DDAD1" w:rsidR="00911B8B" w:rsidRPr="00157D72" w:rsidRDefault="00911B8B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7A144" w14:textId="30CE9245" w:rsidR="00911B8B" w:rsidRPr="00157D72" w:rsidRDefault="00E640D4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F6FF" w14:textId="7A50943B" w:rsidR="00911B8B" w:rsidRPr="00157D72" w:rsidRDefault="00E640D4" w:rsidP="00911B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33BD86D1" w14:textId="2C88AA01" w:rsidR="00814611" w:rsidRPr="00157D72" w:rsidRDefault="00814611" w:rsidP="00D03B42">
      <w:pPr>
        <w:pStyle w:val="Style7"/>
        <w:spacing w:line="360" w:lineRule="auto"/>
        <w:ind w:right="20" w:firstLine="833"/>
        <w:rPr>
          <w:rStyle w:val="CharStyle8"/>
          <w:sz w:val="28"/>
          <w:szCs w:val="28"/>
        </w:rPr>
      </w:pPr>
    </w:p>
    <w:p w14:paraId="11EEB2D9" w14:textId="5BF62D14" w:rsidR="001E1A45" w:rsidRPr="00157D72" w:rsidRDefault="001E1A45" w:rsidP="00D03B42">
      <w:pPr>
        <w:pStyle w:val="Style7"/>
        <w:spacing w:line="360" w:lineRule="auto"/>
        <w:ind w:right="20" w:firstLine="833"/>
        <w:rPr>
          <w:rStyle w:val="CharStyle8"/>
          <w:sz w:val="28"/>
          <w:szCs w:val="28"/>
        </w:rPr>
      </w:pPr>
    </w:p>
    <w:p w14:paraId="0E2C4956" w14:textId="006F531F" w:rsidR="001E1A45" w:rsidRPr="00157D72" w:rsidRDefault="001E1A45" w:rsidP="00D03B42">
      <w:pPr>
        <w:pStyle w:val="Style7"/>
        <w:spacing w:line="360" w:lineRule="auto"/>
        <w:ind w:right="20" w:firstLine="833"/>
        <w:rPr>
          <w:rStyle w:val="CharStyle8"/>
          <w:sz w:val="28"/>
          <w:szCs w:val="28"/>
        </w:rPr>
      </w:pPr>
    </w:p>
    <w:p w14:paraId="5095A8CF" w14:textId="05F3068B" w:rsidR="001E1A45" w:rsidRPr="00157D72" w:rsidRDefault="001E1A45" w:rsidP="00D03B42">
      <w:pPr>
        <w:pStyle w:val="Style7"/>
        <w:spacing w:line="360" w:lineRule="auto"/>
        <w:ind w:right="20" w:firstLine="833"/>
        <w:rPr>
          <w:rStyle w:val="CharStyle8"/>
          <w:sz w:val="28"/>
          <w:szCs w:val="28"/>
        </w:rPr>
      </w:pPr>
    </w:p>
    <w:p w14:paraId="23E70F36" w14:textId="06DACA23" w:rsidR="004E1212" w:rsidRDefault="004E1212" w:rsidP="00D03B42">
      <w:pPr>
        <w:pStyle w:val="Style7"/>
        <w:spacing w:line="360" w:lineRule="auto"/>
        <w:ind w:right="20" w:firstLine="833"/>
        <w:rPr>
          <w:rStyle w:val="CharStyle8"/>
          <w:sz w:val="28"/>
          <w:szCs w:val="28"/>
        </w:rPr>
      </w:pPr>
    </w:p>
    <w:p w14:paraId="12895B63" w14:textId="77777777" w:rsidR="006109ED" w:rsidRPr="00157D72" w:rsidRDefault="006109ED" w:rsidP="00D03B42">
      <w:pPr>
        <w:pStyle w:val="Style7"/>
        <w:spacing w:line="360" w:lineRule="auto"/>
        <w:ind w:right="20" w:firstLine="833"/>
        <w:rPr>
          <w:rStyle w:val="CharStyle8"/>
          <w:sz w:val="28"/>
          <w:szCs w:val="28"/>
        </w:rPr>
        <w:sectPr w:rsidR="006109ED" w:rsidRPr="00157D72" w:rsidSect="00F30BA3">
          <w:pgSz w:w="11906" w:h="16838"/>
          <w:pgMar w:top="709" w:right="567" w:bottom="709" w:left="1247" w:header="720" w:footer="720" w:gutter="0"/>
          <w:pgNumType w:start="1"/>
          <w:cols w:space="720"/>
          <w:titlePg/>
          <w:docGrid w:linePitch="272"/>
        </w:sectPr>
      </w:pPr>
    </w:p>
    <w:p w14:paraId="17739179" w14:textId="77777777" w:rsidR="00234C8D" w:rsidRPr="00157D72" w:rsidRDefault="002E0555" w:rsidP="002E0555">
      <w:pPr>
        <w:ind w:left="5387"/>
        <w:jc w:val="center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 xml:space="preserve">Приложение № 3 </w:t>
      </w:r>
    </w:p>
    <w:p w14:paraId="166641E6" w14:textId="115CC32D" w:rsidR="002E0555" w:rsidRPr="00157D72" w:rsidRDefault="002E0555" w:rsidP="002E0555">
      <w:pPr>
        <w:ind w:left="5387"/>
        <w:jc w:val="center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к Программе профилактики нарушений обязательных требований Федерального закона от 30 декабря 2008 г. № 307-ФЗ «Об аудиторской деятельности» и принятых в соответствии с ним иных нормативных правовых актов, нормативных актов Банка России саморегулируемо</w:t>
      </w:r>
      <w:r w:rsidR="00DE66FB">
        <w:rPr>
          <w:rStyle w:val="CharStyle8"/>
          <w:sz w:val="28"/>
          <w:szCs w:val="28"/>
        </w:rPr>
        <w:t>й организацией аудиторов на 2026</w:t>
      </w:r>
      <w:r w:rsidRPr="00157D72">
        <w:rPr>
          <w:rStyle w:val="CharStyle8"/>
          <w:sz w:val="28"/>
          <w:szCs w:val="28"/>
        </w:rPr>
        <w:t xml:space="preserve"> год, утвержденной приказом Министерства финансов Российской Федерации</w:t>
      </w:r>
    </w:p>
    <w:p w14:paraId="6BFAD6B7" w14:textId="6A163603" w:rsidR="002E0555" w:rsidRPr="00157D72" w:rsidRDefault="007E580D" w:rsidP="002E0555">
      <w:pPr>
        <w:ind w:left="5387"/>
        <w:jc w:val="center"/>
        <w:rPr>
          <w:rStyle w:val="CharStyle8"/>
          <w:sz w:val="28"/>
          <w:szCs w:val="28"/>
        </w:rPr>
      </w:pPr>
      <w:r w:rsidRPr="007E580D">
        <w:rPr>
          <w:rStyle w:val="CharStyle8"/>
          <w:sz w:val="28"/>
          <w:szCs w:val="28"/>
        </w:rPr>
        <w:t xml:space="preserve">от </w:t>
      </w:r>
      <w:r w:rsidRPr="007E580D">
        <w:rPr>
          <w:rStyle w:val="CharStyle8"/>
          <w:sz w:val="28"/>
          <w:szCs w:val="28"/>
          <w:u w:val="single"/>
        </w:rPr>
        <w:t>17.11.2025</w:t>
      </w:r>
      <w:r w:rsidRPr="007E580D">
        <w:rPr>
          <w:rStyle w:val="CharStyle8"/>
          <w:sz w:val="28"/>
          <w:szCs w:val="28"/>
        </w:rPr>
        <w:t xml:space="preserve"> № </w:t>
      </w:r>
      <w:r w:rsidRPr="007E580D">
        <w:rPr>
          <w:rStyle w:val="CharStyle8"/>
          <w:sz w:val="28"/>
          <w:szCs w:val="28"/>
          <w:u w:val="single"/>
        </w:rPr>
        <w:t>433</w:t>
      </w:r>
    </w:p>
    <w:p w14:paraId="110C133C" w14:textId="77777777" w:rsidR="002E0555" w:rsidRPr="00157D72" w:rsidRDefault="002E0555" w:rsidP="002E0555">
      <w:pPr>
        <w:pStyle w:val="Style7"/>
        <w:spacing w:line="360" w:lineRule="auto"/>
        <w:ind w:right="20" w:firstLine="833"/>
        <w:rPr>
          <w:rStyle w:val="CharStyle8"/>
          <w:sz w:val="28"/>
          <w:szCs w:val="28"/>
        </w:rPr>
      </w:pPr>
    </w:p>
    <w:p w14:paraId="25FDEE1A" w14:textId="77777777" w:rsidR="006109ED" w:rsidRDefault="006109ED" w:rsidP="00B92E3A">
      <w:pPr>
        <w:pStyle w:val="Style2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14:paraId="554BAE39" w14:textId="02E4FE56" w:rsidR="001D09F6" w:rsidRPr="00157D72" w:rsidRDefault="00B92E3A" w:rsidP="00B92E3A">
      <w:pPr>
        <w:pStyle w:val="Style2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157D72">
        <w:rPr>
          <w:b/>
          <w:sz w:val="28"/>
          <w:szCs w:val="28"/>
        </w:rPr>
        <w:t>Количество нарушений и недостатков, выявленных</w:t>
      </w:r>
      <w:r w:rsidR="005430D2" w:rsidRPr="00157D72">
        <w:rPr>
          <w:b/>
          <w:sz w:val="28"/>
          <w:szCs w:val="28"/>
        </w:rPr>
        <w:t xml:space="preserve"> Минфином России</w:t>
      </w:r>
      <w:r w:rsidRPr="00157D72">
        <w:rPr>
          <w:b/>
          <w:sz w:val="28"/>
          <w:szCs w:val="28"/>
        </w:rPr>
        <w:t xml:space="preserve"> в </w:t>
      </w:r>
      <w:r w:rsidR="00BE6FA9" w:rsidRPr="00157D72">
        <w:rPr>
          <w:b/>
          <w:sz w:val="28"/>
          <w:szCs w:val="28"/>
        </w:rPr>
        <w:t>ходе</w:t>
      </w:r>
      <w:r w:rsidRPr="00157D72">
        <w:rPr>
          <w:b/>
          <w:sz w:val="28"/>
          <w:szCs w:val="28"/>
        </w:rPr>
        <w:t xml:space="preserve"> контрольных (надзорных) мероприятий в отношении саморегулируемой организации аудиторов Ассоциации «Содружество»</w:t>
      </w:r>
    </w:p>
    <w:p w14:paraId="0459AD53" w14:textId="3DCC48DB" w:rsidR="00BB3580" w:rsidRDefault="00BB3580" w:rsidP="00B92E3A">
      <w:pPr>
        <w:pStyle w:val="Style2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14:paraId="6113C370" w14:textId="77777777" w:rsidR="006109ED" w:rsidRPr="00157D72" w:rsidRDefault="006109ED" w:rsidP="00B92E3A">
      <w:pPr>
        <w:pStyle w:val="Style2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72"/>
        <w:gridCol w:w="709"/>
        <w:gridCol w:w="1161"/>
        <w:gridCol w:w="709"/>
        <w:gridCol w:w="1161"/>
        <w:gridCol w:w="709"/>
        <w:gridCol w:w="1161"/>
      </w:tblGrid>
      <w:tr w:rsidR="00F72422" w:rsidRPr="00157D72" w14:paraId="79FFF111" w14:textId="77777777" w:rsidTr="00B330BF">
        <w:tc>
          <w:tcPr>
            <w:tcW w:w="4472" w:type="dxa"/>
            <w:vMerge w:val="restart"/>
            <w:vAlign w:val="center"/>
          </w:tcPr>
          <w:p w14:paraId="0306CA06" w14:textId="013CB9F8" w:rsidR="00F72422" w:rsidRPr="00157D72" w:rsidRDefault="00BE6FA9" w:rsidP="00B92E3A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>Содержание</w:t>
            </w:r>
            <w:r w:rsidR="00F72422" w:rsidRPr="00157D72">
              <w:t xml:space="preserve"> нарушений и недостатков</w:t>
            </w:r>
          </w:p>
        </w:tc>
        <w:tc>
          <w:tcPr>
            <w:tcW w:w="5610" w:type="dxa"/>
            <w:gridSpan w:val="6"/>
            <w:vAlign w:val="center"/>
          </w:tcPr>
          <w:p w14:paraId="6B6E1A9D" w14:textId="4ACE826E" w:rsidR="00F72422" w:rsidRPr="00157D72" w:rsidRDefault="00F72422" w:rsidP="00B92E3A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>Количество нарушений и недостатков</w:t>
            </w:r>
          </w:p>
        </w:tc>
      </w:tr>
      <w:tr w:rsidR="00F72422" w:rsidRPr="00157D72" w14:paraId="2C2C2123" w14:textId="77777777" w:rsidTr="00B330BF">
        <w:tc>
          <w:tcPr>
            <w:tcW w:w="4472" w:type="dxa"/>
            <w:vMerge/>
            <w:vAlign w:val="center"/>
          </w:tcPr>
          <w:p w14:paraId="6AD01913" w14:textId="77777777" w:rsidR="00F72422" w:rsidRPr="00157D72" w:rsidRDefault="00F72422" w:rsidP="00B92E3A">
            <w:pPr>
              <w:pStyle w:val="Style2"/>
              <w:shd w:val="clear" w:color="auto" w:fill="auto"/>
              <w:spacing w:line="240" w:lineRule="auto"/>
              <w:jc w:val="center"/>
            </w:pPr>
          </w:p>
        </w:tc>
        <w:tc>
          <w:tcPr>
            <w:tcW w:w="1870" w:type="dxa"/>
            <w:gridSpan w:val="2"/>
            <w:vAlign w:val="center"/>
          </w:tcPr>
          <w:p w14:paraId="713D4F6A" w14:textId="72A8F4F1" w:rsidR="00F72422" w:rsidRPr="00157D72" w:rsidRDefault="00E640D4" w:rsidP="00B92E3A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2023</w:t>
            </w:r>
            <w:r w:rsidR="00F72422" w:rsidRPr="00157D72">
              <w:t xml:space="preserve"> г.</w:t>
            </w:r>
          </w:p>
        </w:tc>
        <w:tc>
          <w:tcPr>
            <w:tcW w:w="1870" w:type="dxa"/>
            <w:gridSpan w:val="2"/>
            <w:vAlign w:val="center"/>
          </w:tcPr>
          <w:p w14:paraId="5A1E6AA8" w14:textId="331A5A01" w:rsidR="00F72422" w:rsidRPr="00157D72" w:rsidRDefault="00E640D4" w:rsidP="00B92E3A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2024</w:t>
            </w:r>
            <w:r w:rsidR="00F72422" w:rsidRPr="00157D72">
              <w:t xml:space="preserve"> г.</w:t>
            </w:r>
          </w:p>
        </w:tc>
        <w:tc>
          <w:tcPr>
            <w:tcW w:w="1870" w:type="dxa"/>
            <w:gridSpan w:val="2"/>
            <w:vAlign w:val="center"/>
          </w:tcPr>
          <w:p w14:paraId="696A4028" w14:textId="7061FF82" w:rsidR="00F72422" w:rsidRPr="00157D72" w:rsidRDefault="00E640D4" w:rsidP="00B92E3A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2025</w:t>
            </w:r>
            <w:r w:rsidR="00F72422" w:rsidRPr="00157D72">
              <w:t xml:space="preserve"> г.</w:t>
            </w:r>
            <w:r w:rsidR="00B330BF" w:rsidRPr="00157D72">
              <w:rPr>
                <w:rStyle w:val="af3"/>
              </w:rPr>
              <w:t xml:space="preserve"> </w:t>
            </w:r>
            <w:r w:rsidR="00B330BF" w:rsidRPr="00157D72">
              <w:rPr>
                <w:rStyle w:val="af3"/>
              </w:rPr>
              <w:footnoteReference w:customMarkFollows="1" w:id="2"/>
              <w:t>1</w:t>
            </w:r>
          </w:p>
        </w:tc>
      </w:tr>
      <w:tr w:rsidR="00F72422" w:rsidRPr="00157D72" w14:paraId="7B5674C3" w14:textId="77777777" w:rsidTr="00B330BF">
        <w:tc>
          <w:tcPr>
            <w:tcW w:w="4472" w:type="dxa"/>
            <w:vMerge/>
            <w:vAlign w:val="center"/>
          </w:tcPr>
          <w:p w14:paraId="3400170E" w14:textId="77777777" w:rsidR="00F72422" w:rsidRPr="00157D72" w:rsidRDefault="00F72422" w:rsidP="00BB3580">
            <w:pPr>
              <w:pStyle w:val="Style2"/>
              <w:shd w:val="clear" w:color="auto" w:fill="auto"/>
              <w:spacing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028137AD" w14:textId="139A1A9E" w:rsidR="00F72422" w:rsidRPr="00157D72" w:rsidRDefault="00066257" w:rsidP="00BB3580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в</w:t>
            </w:r>
            <w:r w:rsidR="00F72422" w:rsidRPr="00157D72">
              <w:t>сего</w:t>
            </w:r>
          </w:p>
        </w:tc>
        <w:tc>
          <w:tcPr>
            <w:tcW w:w="1161" w:type="dxa"/>
            <w:vAlign w:val="center"/>
          </w:tcPr>
          <w:p w14:paraId="3241952E" w14:textId="5F8B6222" w:rsidR="00F72422" w:rsidRPr="00157D72" w:rsidRDefault="00BE6FA9" w:rsidP="00BB3580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>из них</w:t>
            </w:r>
            <w:r w:rsidR="00F72422" w:rsidRPr="00157D72">
              <w:t xml:space="preserve"> нарушения</w:t>
            </w:r>
          </w:p>
        </w:tc>
        <w:tc>
          <w:tcPr>
            <w:tcW w:w="709" w:type="dxa"/>
            <w:vAlign w:val="center"/>
          </w:tcPr>
          <w:p w14:paraId="1904DB6F" w14:textId="21744E54" w:rsidR="00F72422" w:rsidRPr="00157D72" w:rsidRDefault="00066257" w:rsidP="00BB3580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в</w:t>
            </w:r>
            <w:r w:rsidR="00F72422" w:rsidRPr="00157D72">
              <w:t>сего</w:t>
            </w:r>
          </w:p>
        </w:tc>
        <w:tc>
          <w:tcPr>
            <w:tcW w:w="1161" w:type="dxa"/>
            <w:vAlign w:val="center"/>
          </w:tcPr>
          <w:p w14:paraId="6A62F402" w14:textId="0367E167" w:rsidR="00F72422" w:rsidRPr="00157D72" w:rsidRDefault="00BE6FA9" w:rsidP="00BB3580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 xml:space="preserve">из них </w:t>
            </w:r>
            <w:r w:rsidR="00F72422" w:rsidRPr="00157D72">
              <w:t>нарушения</w:t>
            </w:r>
          </w:p>
        </w:tc>
        <w:tc>
          <w:tcPr>
            <w:tcW w:w="709" w:type="dxa"/>
            <w:vAlign w:val="center"/>
          </w:tcPr>
          <w:p w14:paraId="7137E3E3" w14:textId="2A1917F2" w:rsidR="00F72422" w:rsidRPr="00157D72" w:rsidRDefault="00066257" w:rsidP="00BB3580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в</w:t>
            </w:r>
            <w:r w:rsidR="00F72422" w:rsidRPr="00157D72">
              <w:t>сего</w:t>
            </w:r>
          </w:p>
        </w:tc>
        <w:tc>
          <w:tcPr>
            <w:tcW w:w="1161" w:type="dxa"/>
            <w:vAlign w:val="center"/>
          </w:tcPr>
          <w:p w14:paraId="082E82A4" w14:textId="07C12D8C" w:rsidR="00F72422" w:rsidRPr="00157D72" w:rsidRDefault="00BE6FA9" w:rsidP="00BB3580">
            <w:pPr>
              <w:pStyle w:val="Style2"/>
              <w:shd w:val="clear" w:color="auto" w:fill="auto"/>
              <w:spacing w:line="240" w:lineRule="auto"/>
              <w:jc w:val="center"/>
            </w:pPr>
            <w:r w:rsidRPr="00157D72">
              <w:t xml:space="preserve">из них </w:t>
            </w:r>
            <w:r w:rsidR="00F72422" w:rsidRPr="00157D72">
              <w:t>нарушения</w:t>
            </w:r>
          </w:p>
        </w:tc>
      </w:tr>
      <w:tr w:rsidR="00066257" w:rsidRPr="00157D72" w14:paraId="538F74DC" w14:textId="77777777" w:rsidTr="00B330BF">
        <w:tc>
          <w:tcPr>
            <w:tcW w:w="4472" w:type="dxa"/>
            <w:vAlign w:val="center"/>
          </w:tcPr>
          <w:p w14:paraId="5478F418" w14:textId="6939DADC" w:rsidR="00066257" w:rsidRPr="00157D72" w:rsidRDefault="00066257" w:rsidP="00066257">
            <w:pPr>
              <w:pStyle w:val="Style2"/>
              <w:shd w:val="clear" w:color="auto" w:fill="auto"/>
              <w:spacing w:line="240" w:lineRule="auto"/>
              <w:jc w:val="left"/>
            </w:pPr>
            <w:r w:rsidRPr="00157D72">
              <w:t>Нарушения и недостатки в части  рассмотрения саморегулируемой организацией аудиторов жалоб на действия (бездействие) аудиторских организаций, аудиторов</w:t>
            </w:r>
          </w:p>
        </w:tc>
        <w:tc>
          <w:tcPr>
            <w:tcW w:w="709" w:type="dxa"/>
            <w:vAlign w:val="center"/>
          </w:tcPr>
          <w:p w14:paraId="3F391AC1" w14:textId="6B8E076E" w:rsidR="00066257" w:rsidRPr="00157D72" w:rsidRDefault="00066257" w:rsidP="00066257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61" w:type="dxa"/>
            <w:vAlign w:val="center"/>
          </w:tcPr>
          <w:p w14:paraId="0CC43662" w14:textId="42BFFB2D" w:rsidR="00066257" w:rsidRPr="00157D72" w:rsidRDefault="00066257" w:rsidP="00066257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14:paraId="5E670007" w14:textId="5A13BCB2" w:rsidR="00066257" w:rsidRPr="00157D72" w:rsidRDefault="00066257" w:rsidP="00066257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1161" w:type="dxa"/>
            <w:vAlign w:val="center"/>
          </w:tcPr>
          <w:p w14:paraId="3078EFC0" w14:textId="423AE037" w:rsidR="00066257" w:rsidRPr="00157D72" w:rsidRDefault="00066257" w:rsidP="00066257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2A925F1C" w14:textId="67B878DE" w:rsidR="00066257" w:rsidRPr="00157D72" w:rsidRDefault="00066257" w:rsidP="00066257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61" w:type="dxa"/>
            <w:vAlign w:val="center"/>
          </w:tcPr>
          <w:p w14:paraId="4C577E27" w14:textId="2B01C327" w:rsidR="00066257" w:rsidRPr="00157D72" w:rsidRDefault="00066257" w:rsidP="00066257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</w:tr>
      <w:tr w:rsidR="00066257" w:rsidRPr="00157D72" w14:paraId="57F4C984" w14:textId="77777777" w:rsidTr="00B330BF">
        <w:tc>
          <w:tcPr>
            <w:tcW w:w="4472" w:type="dxa"/>
            <w:vAlign w:val="center"/>
          </w:tcPr>
          <w:p w14:paraId="53B2CD5B" w14:textId="541816B9" w:rsidR="00066257" w:rsidRPr="00157D72" w:rsidRDefault="00066257" w:rsidP="00066257">
            <w:pPr>
              <w:pStyle w:val="Style2"/>
              <w:shd w:val="clear" w:color="auto" w:fill="auto"/>
              <w:spacing w:line="240" w:lineRule="auto"/>
              <w:jc w:val="left"/>
            </w:pPr>
            <w:r w:rsidRPr="00157D72">
              <w:t>Нарушения и недостатки в части применения саморегулируемой организацией аудиторов мер дисциплинарного воздействия в отношении аудиторских организаций, аудиторов, допустивших нарушение требований Федерального закона от 30 декабря 2008 г.  № 307-ФЗ «Об аудиторской деятельности», других федеральных законов и принятых в соответствии с ними иных нормативных правовых актов и нормативных актов Банка России, правил независимости аудиторов и аудиторских организаций, кодекса профессиональной этики аудиторов</w:t>
            </w:r>
          </w:p>
        </w:tc>
        <w:tc>
          <w:tcPr>
            <w:tcW w:w="709" w:type="dxa"/>
            <w:vAlign w:val="center"/>
          </w:tcPr>
          <w:p w14:paraId="0D7D045D" w14:textId="3B2CA3DB" w:rsidR="00066257" w:rsidRDefault="00066257" w:rsidP="00066257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61" w:type="dxa"/>
            <w:vAlign w:val="center"/>
          </w:tcPr>
          <w:p w14:paraId="101D1145" w14:textId="3A96CA92" w:rsidR="00066257" w:rsidRDefault="00066257" w:rsidP="00066257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14:paraId="462C415C" w14:textId="45E61DDA" w:rsidR="00066257" w:rsidRDefault="00066257" w:rsidP="00066257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1161" w:type="dxa"/>
            <w:vAlign w:val="center"/>
          </w:tcPr>
          <w:p w14:paraId="2AD4303A" w14:textId="281413BB" w:rsidR="00066257" w:rsidRDefault="00066257" w:rsidP="00066257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294AF7B0" w14:textId="2545B71D" w:rsidR="00066257" w:rsidRDefault="00066257" w:rsidP="00066257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61" w:type="dxa"/>
            <w:vAlign w:val="center"/>
          </w:tcPr>
          <w:p w14:paraId="3C0CF3E1" w14:textId="7E8EA6A1" w:rsidR="00066257" w:rsidRDefault="00066257" w:rsidP="00066257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</w:tr>
      <w:tr w:rsidR="00F72422" w:rsidRPr="00157D72" w14:paraId="6B907E90" w14:textId="77777777" w:rsidTr="00B330BF">
        <w:tc>
          <w:tcPr>
            <w:tcW w:w="4472" w:type="dxa"/>
            <w:vAlign w:val="center"/>
          </w:tcPr>
          <w:p w14:paraId="63F391C2" w14:textId="4E7E1741" w:rsidR="00BB3580" w:rsidRPr="00157D72" w:rsidRDefault="00B330BF" w:rsidP="00075AB5">
            <w:pPr>
              <w:pStyle w:val="Style2"/>
              <w:shd w:val="clear" w:color="auto" w:fill="auto"/>
              <w:spacing w:line="240" w:lineRule="auto"/>
              <w:jc w:val="left"/>
            </w:pPr>
            <w:r w:rsidRPr="00157D72">
              <w:t xml:space="preserve">Нарушения и недостатки в части </w:t>
            </w:r>
            <w:r w:rsidR="00FE27FC" w:rsidRPr="00157D72">
              <w:t>обеспечения саморегулируемой организацией аудиторов доступа к информации о своей деятельности и деятельности своих членов</w:t>
            </w:r>
          </w:p>
        </w:tc>
        <w:tc>
          <w:tcPr>
            <w:tcW w:w="709" w:type="dxa"/>
            <w:vAlign w:val="center"/>
          </w:tcPr>
          <w:p w14:paraId="122BAF59" w14:textId="5D4FA07E" w:rsidR="00BB3580" w:rsidRPr="00157D72" w:rsidRDefault="00E640D4" w:rsidP="00B92E3A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10</w:t>
            </w:r>
          </w:p>
        </w:tc>
        <w:tc>
          <w:tcPr>
            <w:tcW w:w="1161" w:type="dxa"/>
            <w:vAlign w:val="center"/>
          </w:tcPr>
          <w:p w14:paraId="30F2A414" w14:textId="55EC6742" w:rsidR="00BB3580" w:rsidRPr="00157D72" w:rsidRDefault="00E640D4" w:rsidP="00B92E3A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14:paraId="678D5653" w14:textId="2B72B28C" w:rsidR="00BB3580" w:rsidRPr="00E640D4" w:rsidRDefault="00E640D4" w:rsidP="00B92E3A">
            <w:pPr>
              <w:pStyle w:val="Style2"/>
              <w:shd w:val="clear" w:color="auto" w:fill="auto"/>
              <w:spacing w:line="240" w:lineRule="auto"/>
              <w:jc w:val="center"/>
            </w:pPr>
            <w:r w:rsidRPr="00E640D4">
              <w:t>0</w:t>
            </w:r>
          </w:p>
        </w:tc>
        <w:tc>
          <w:tcPr>
            <w:tcW w:w="1161" w:type="dxa"/>
            <w:vAlign w:val="center"/>
          </w:tcPr>
          <w:p w14:paraId="34359DCC" w14:textId="61DD7734" w:rsidR="00BB3580" w:rsidRPr="00E640D4" w:rsidRDefault="00E640D4" w:rsidP="00B92E3A">
            <w:pPr>
              <w:pStyle w:val="Style2"/>
              <w:shd w:val="clear" w:color="auto" w:fill="auto"/>
              <w:spacing w:line="240" w:lineRule="auto"/>
              <w:jc w:val="center"/>
            </w:pPr>
            <w:r w:rsidRPr="00E640D4">
              <w:t>0</w:t>
            </w:r>
          </w:p>
        </w:tc>
        <w:tc>
          <w:tcPr>
            <w:tcW w:w="709" w:type="dxa"/>
            <w:vAlign w:val="center"/>
          </w:tcPr>
          <w:p w14:paraId="07F36751" w14:textId="06B03F8B" w:rsidR="00BB3580" w:rsidRPr="00157D72" w:rsidRDefault="00DE66FB" w:rsidP="00B92E3A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161" w:type="dxa"/>
            <w:vAlign w:val="center"/>
          </w:tcPr>
          <w:p w14:paraId="1FCF377D" w14:textId="32826308" w:rsidR="00BB3580" w:rsidRPr="00157D72" w:rsidRDefault="00DE66FB" w:rsidP="00B92E3A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</w:tr>
      <w:tr w:rsidR="00F72422" w:rsidRPr="00157D72" w14:paraId="747124B1" w14:textId="77777777" w:rsidTr="00B330BF">
        <w:tc>
          <w:tcPr>
            <w:tcW w:w="4472" w:type="dxa"/>
            <w:vAlign w:val="center"/>
          </w:tcPr>
          <w:p w14:paraId="21545772" w14:textId="3CDA31C2" w:rsidR="00BB3580" w:rsidRPr="00157D72" w:rsidRDefault="00B330BF" w:rsidP="00F72422">
            <w:pPr>
              <w:pStyle w:val="Style2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157D72">
              <w:rPr>
                <w:b/>
              </w:rPr>
              <w:t>Всего</w:t>
            </w:r>
          </w:p>
        </w:tc>
        <w:tc>
          <w:tcPr>
            <w:tcW w:w="709" w:type="dxa"/>
            <w:vAlign w:val="center"/>
          </w:tcPr>
          <w:p w14:paraId="3BAB7114" w14:textId="5975593F" w:rsidR="00BB3580" w:rsidRPr="00157D72" w:rsidRDefault="00E640D4" w:rsidP="00B92E3A">
            <w:pPr>
              <w:pStyle w:val="Style2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61" w:type="dxa"/>
            <w:vAlign w:val="center"/>
          </w:tcPr>
          <w:p w14:paraId="3B1DDCBD" w14:textId="3F081A75" w:rsidR="00BB3580" w:rsidRPr="00157D72" w:rsidRDefault="00E640D4" w:rsidP="00B92E3A">
            <w:pPr>
              <w:pStyle w:val="Style2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14:paraId="03AA1BA6" w14:textId="7A789830" w:rsidR="00BB3580" w:rsidRPr="00157D72" w:rsidRDefault="00E640D4" w:rsidP="00B92E3A">
            <w:pPr>
              <w:pStyle w:val="Style2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61" w:type="dxa"/>
            <w:vAlign w:val="center"/>
          </w:tcPr>
          <w:p w14:paraId="2FF372BE" w14:textId="10330D01" w:rsidR="00BB3580" w:rsidRPr="00157D72" w:rsidRDefault="00BD7C35" w:rsidP="00B92E3A">
            <w:pPr>
              <w:pStyle w:val="Style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157D72">
              <w:rPr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14:paraId="2985A8C9" w14:textId="19FDF452" w:rsidR="00BB3580" w:rsidRPr="00157D72" w:rsidRDefault="00E640D4" w:rsidP="00B92E3A">
            <w:pPr>
              <w:pStyle w:val="Style2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61" w:type="dxa"/>
            <w:vAlign w:val="center"/>
          </w:tcPr>
          <w:p w14:paraId="07A8DE9F" w14:textId="58158018" w:rsidR="00BB3580" w:rsidRPr="00157D72" w:rsidRDefault="00E640D4" w:rsidP="00B92E3A">
            <w:pPr>
              <w:pStyle w:val="Style2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6450955C" w14:textId="77777777" w:rsidR="00BB3580" w:rsidRPr="00157D72" w:rsidRDefault="00BB3580" w:rsidP="00B92E3A">
      <w:pPr>
        <w:pStyle w:val="Style2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14:paraId="712F134D" w14:textId="77777777" w:rsidR="00173F85" w:rsidRPr="00157D72" w:rsidRDefault="00173F85" w:rsidP="00D03B42">
      <w:pPr>
        <w:pStyle w:val="Style7"/>
        <w:spacing w:line="360" w:lineRule="auto"/>
        <w:ind w:right="20" w:firstLine="833"/>
        <w:rPr>
          <w:rStyle w:val="CharStyle8"/>
          <w:sz w:val="28"/>
          <w:szCs w:val="28"/>
        </w:rPr>
        <w:sectPr w:rsidR="00173F85" w:rsidRPr="00157D72" w:rsidSect="00F30BA3">
          <w:footnotePr>
            <w:numRestart w:val="eachSect"/>
          </w:footnotePr>
          <w:type w:val="continuous"/>
          <w:pgSz w:w="11906" w:h="16838"/>
          <w:pgMar w:top="709" w:right="567" w:bottom="709" w:left="1247" w:header="720" w:footer="720" w:gutter="0"/>
          <w:pgNumType w:start="1"/>
          <w:cols w:space="720"/>
          <w:titlePg/>
          <w:docGrid w:linePitch="272"/>
        </w:sectPr>
      </w:pPr>
    </w:p>
    <w:p w14:paraId="1FB7BA6F" w14:textId="77777777" w:rsidR="00F860AA" w:rsidRPr="00157D72" w:rsidRDefault="002C21F5" w:rsidP="002C21F5">
      <w:pPr>
        <w:ind w:left="5387"/>
        <w:jc w:val="center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lastRenderedPageBreak/>
        <w:t xml:space="preserve">Приложение № 4 </w:t>
      </w:r>
    </w:p>
    <w:p w14:paraId="3EF2632E" w14:textId="596341F0" w:rsidR="002C21F5" w:rsidRPr="00157D72" w:rsidRDefault="002C21F5" w:rsidP="002C21F5">
      <w:pPr>
        <w:ind w:left="5387"/>
        <w:jc w:val="center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к Программе профилактики нарушений обязательных требований Федерального закона от 30 декабря 2008 г. № 307-ФЗ «Об аудиторской деятельности» и принятых в соответствии с ним иных нормативных правовых актов, нормативных актов Банка России саморегулируемо</w:t>
      </w:r>
      <w:r w:rsidR="00642197" w:rsidRPr="00157D72">
        <w:rPr>
          <w:rStyle w:val="CharStyle8"/>
          <w:sz w:val="28"/>
          <w:szCs w:val="28"/>
        </w:rPr>
        <w:t>й организацией аудиторов на 202</w:t>
      </w:r>
      <w:r w:rsidR="00DE66FB">
        <w:rPr>
          <w:rStyle w:val="CharStyle8"/>
          <w:sz w:val="28"/>
          <w:szCs w:val="28"/>
        </w:rPr>
        <w:t>6</w:t>
      </w:r>
      <w:r w:rsidRPr="00157D72">
        <w:rPr>
          <w:rStyle w:val="CharStyle8"/>
          <w:sz w:val="28"/>
          <w:szCs w:val="28"/>
        </w:rPr>
        <w:t xml:space="preserve"> год, утвержденной приказом Министерства финансов Российской Федерации</w:t>
      </w:r>
    </w:p>
    <w:p w14:paraId="73D3AB0F" w14:textId="5D4EE75C" w:rsidR="002C21F5" w:rsidRPr="00157D72" w:rsidRDefault="007E580D" w:rsidP="002C21F5">
      <w:pPr>
        <w:ind w:left="5387"/>
        <w:jc w:val="center"/>
        <w:rPr>
          <w:rStyle w:val="CharStyle8"/>
          <w:sz w:val="28"/>
          <w:szCs w:val="28"/>
        </w:rPr>
      </w:pPr>
      <w:r w:rsidRPr="007E580D">
        <w:rPr>
          <w:rStyle w:val="CharStyle8"/>
          <w:sz w:val="28"/>
          <w:szCs w:val="28"/>
        </w:rPr>
        <w:t xml:space="preserve">от </w:t>
      </w:r>
      <w:r w:rsidRPr="007E580D">
        <w:rPr>
          <w:rStyle w:val="CharStyle8"/>
          <w:sz w:val="28"/>
          <w:szCs w:val="28"/>
          <w:u w:val="single"/>
        </w:rPr>
        <w:t>17.11.2025</w:t>
      </w:r>
      <w:r w:rsidRPr="007E580D">
        <w:rPr>
          <w:rStyle w:val="CharStyle8"/>
          <w:sz w:val="28"/>
          <w:szCs w:val="28"/>
        </w:rPr>
        <w:t xml:space="preserve"> № </w:t>
      </w:r>
      <w:r w:rsidRPr="007E580D">
        <w:rPr>
          <w:rStyle w:val="CharStyle8"/>
          <w:sz w:val="28"/>
          <w:szCs w:val="28"/>
          <w:u w:val="single"/>
        </w:rPr>
        <w:t>433</w:t>
      </w:r>
    </w:p>
    <w:p w14:paraId="1A564601" w14:textId="2C872C35" w:rsidR="002C21F5" w:rsidRDefault="002C21F5" w:rsidP="002C21F5">
      <w:pPr>
        <w:pStyle w:val="Style7"/>
        <w:spacing w:line="360" w:lineRule="auto"/>
        <w:ind w:right="20" w:firstLine="833"/>
        <w:rPr>
          <w:rStyle w:val="CharStyle8"/>
          <w:sz w:val="28"/>
          <w:szCs w:val="28"/>
        </w:rPr>
      </w:pPr>
    </w:p>
    <w:p w14:paraId="58B7BB7A" w14:textId="77777777" w:rsidR="006109ED" w:rsidRPr="00157D72" w:rsidRDefault="006109ED" w:rsidP="002C21F5">
      <w:pPr>
        <w:pStyle w:val="Style7"/>
        <w:spacing w:line="360" w:lineRule="auto"/>
        <w:ind w:right="20" w:firstLine="833"/>
        <w:rPr>
          <w:rStyle w:val="CharStyle8"/>
          <w:sz w:val="28"/>
          <w:szCs w:val="28"/>
        </w:rPr>
      </w:pPr>
    </w:p>
    <w:p w14:paraId="24178EA1" w14:textId="245C838E" w:rsidR="00694347" w:rsidRPr="00157D72" w:rsidRDefault="002C21F5" w:rsidP="00C27325">
      <w:pPr>
        <w:pStyle w:val="Style2"/>
        <w:shd w:val="clear" w:color="auto" w:fill="auto"/>
        <w:spacing w:line="240" w:lineRule="auto"/>
        <w:jc w:val="center"/>
        <w:rPr>
          <w:rStyle w:val="CharStyle8"/>
          <w:b/>
          <w:sz w:val="28"/>
          <w:szCs w:val="28"/>
        </w:rPr>
      </w:pPr>
      <w:r w:rsidRPr="00157D72">
        <w:rPr>
          <w:b/>
          <w:sz w:val="28"/>
          <w:szCs w:val="28"/>
        </w:rPr>
        <w:t>Меры воздействия, принятые</w:t>
      </w:r>
      <w:r w:rsidR="005430D2" w:rsidRPr="00157D72">
        <w:rPr>
          <w:b/>
          <w:sz w:val="28"/>
          <w:szCs w:val="28"/>
        </w:rPr>
        <w:t xml:space="preserve"> Минфином России</w:t>
      </w:r>
      <w:r w:rsidRPr="00157D72">
        <w:rPr>
          <w:b/>
          <w:sz w:val="28"/>
          <w:szCs w:val="28"/>
        </w:rPr>
        <w:t xml:space="preserve"> по результатам </w:t>
      </w:r>
      <w:r w:rsidR="00333208" w:rsidRPr="00157D72">
        <w:rPr>
          <w:b/>
          <w:sz w:val="28"/>
          <w:szCs w:val="28"/>
        </w:rPr>
        <w:t>контрольных (надзорных) мероприятий в отношении</w:t>
      </w:r>
      <w:r w:rsidRPr="00157D72">
        <w:rPr>
          <w:b/>
          <w:sz w:val="28"/>
          <w:szCs w:val="28"/>
        </w:rPr>
        <w:t xml:space="preserve"> </w:t>
      </w:r>
      <w:r w:rsidR="00DE2328" w:rsidRPr="00157D72">
        <w:rPr>
          <w:b/>
          <w:sz w:val="28"/>
          <w:szCs w:val="28"/>
        </w:rPr>
        <w:t>с</w:t>
      </w:r>
      <w:r w:rsidR="009E5005" w:rsidRPr="00157D72">
        <w:rPr>
          <w:b/>
          <w:sz w:val="28"/>
          <w:szCs w:val="28"/>
        </w:rPr>
        <w:t>аморегулируемой организации аудиторов Ассоциации «Содружество»</w:t>
      </w:r>
    </w:p>
    <w:p w14:paraId="71D86B8E" w14:textId="2556CCB2" w:rsidR="00F42696" w:rsidRDefault="00F42696" w:rsidP="00C27325">
      <w:pPr>
        <w:pStyle w:val="Style2"/>
        <w:shd w:val="clear" w:color="auto" w:fill="auto"/>
        <w:spacing w:line="240" w:lineRule="auto"/>
        <w:jc w:val="center"/>
        <w:rPr>
          <w:rStyle w:val="CharStyle8"/>
        </w:rPr>
      </w:pPr>
    </w:p>
    <w:p w14:paraId="0DF798C4" w14:textId="77777777" w:rsidR="006109ED" w:rsidRPr="00157D72" w:rsidRDefault="006109ED" w:rsidP="00C27325">
      <w:pPr>
        <w:pStyle w:val="Style2"/>
        <w:shd w:val="clear" w:color="auto" w:fill="auto"/>
        <w:spacing w:line="240" w:lineRule="auto"/>
        <w:jc w:val="center"/>
        <w:rPr>
          <w:rStyle w:val="CharStyle8"/>
        </w:rPr>
      </w:pPr>
    </w:p>
    <w:p w14:paraId="48C6285C" w14:textId="77777777" w:rsidR="00F42696" w:rsidRPr="00157D72" w:rsidRDefault="00F42696" w:rsidP="00C27325">
      <w:pPr>
        <w:pStyle w:val="Style2"/>
        <w:shd w:val="clear" w:color="auto" w:fill="auto"/>
        <w:spacing w:line="240" w:lineRule="auto"/>
        <w:jc w:val="center"/>
        <w:rPr>
          <w:b/>
          <w:sz w:val="28"/>
          <w:szCs w:val="28"/>
        </w:rPr>
        <w:sectPr w:rsidR="00F42696" w:rsidRPr="00157D72" w:rsidSect="00D3469C">
          <w:pgSz w:w="11906" w:h="16838"/>
          <w:pgMar w:top="709" w:right="567" w:bottom="709" w:left="1247" w:header="720" w:footer="720" w:gutter="0"/>
          <w:cols w:space="720"/>
          <w:titlePg/>
          <w:docGrid w:linePitch="272"/>
        </w:sect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993"/>
        <w:gridCol w:w="992"/>
        <w:gridCol w:w="1134"/>
      </w:tblGrid>
      <w:tr w:rsidR="007E5EA5" w:rsidRPr="00157D72" w14:paraId="38132E3E" w14:textId="77777777" w:rsidTr="00D33E45">
        <w:trPr>
          <w:trHeight w:val="229"/>
          <w:tblHeader/>
        </w:trPr>
        <w:tc>
          <w:tcPr>
            <w:tcW w:w="6662" w:type="dxa"/>
            <w:vMerge w:val="restart"/>
            <w:vAlign w:val="center"/>
          </w:tcPr>
          <w:p w14:paraId="3A45A675" w14:textId="219AD2FE" w:rsidR="007E5EA5" w:rsidRPr="00157D72" w:rsidRDefault="007E5EA5" w:rsidP="00333208">
            <w:pPr>
              <w:jc w:val="center"/>
              <w:rPr>
                <w:b/>
                <w:sz w:val="24"/>
                <w:szCs w:val="24"/>
              </w:rPr>
            </w:pPr>
            <w:r w:rsidRPr="00157D72">
              <w:rPr>
                <w:b/>
                <w:sz w:val="24"/>
                <w:szCs w:val="24"/>
              </w:rPr>
              <w:t>Меры воздействия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4E8DFC41" w14:textId="71BAD227" w:rsidR="007E5EA5" w:rsidRPr="00157D72" w:rsidRDefault="007E5EA5" w:rsidP="00173F85">
            <w:pPr>
              <w:jc w:val="center"/>
              <w:rPr>
                <w:b/>
                <w:sz w:val="24"/>
                <w:szCs w:val="24"/>
              </w:rPr>
            </w:pPr>
            <w:r w:rsidRPr="00157D72">
              <w:rPr>
                <w:b/>
                <w:sz w:val="24"/>
                <w:szCs w:val="24"/>
              </w:rPr>
              <w:t>Количество мер</w:t>
            </w:r>
          </w:p>
        </w:tc>
      </w:tr>
      <w:tr w:rsidR="007E5EA5" w:rsidRPr="00157D72" w14:paraId="41B19B5D" w14:textId="2B0200A8" w:rsidTr="00F42696">
        <w:trPr>
          <w:trHeight w:val="229"/>
          <w:tblHeader/>
        </w:trPr>
        <w:tc>
          <w:tcPr>
            <w:tcW w:w="6662" w:type="dxa"/>
            <w:vMerge/>
            <w:vAlign w:val="center"/>
          </w:tcPr>
          <w:p w14:paraId="1BE4803E" w14:textId="75282EDD" w:rsidR="007E5EA5" w:rsidRPr="00157D72" w:rsidRDefault="007E5EA5" w:rsidP="003332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8189035" w14:textId="0CFF6D0E" w:rsidR="007E5EA5" w:rsidRPr="00157D72" w:rsidRDefault="00AD6C51" w:rsidP="00173F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  <w:r w:rsidR="007E5EA5" w:rsidRPr="00157D72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1183F" w14:textId="0AA7B3BA" w:rsidR="007E5EA5" w:rsidRPr="00157D72" w:rsidRDefault="00AD6C51" w:rsidP="00173F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  <w:r w:rsidR="007E5EA5" w:rsidRPr="00157D72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BFE4F" w14:textId="530DBFA2" w:rsidR="007E5EA5" w:rsidRPr="00157D72" w:rsidRDefault="007E5EA5" w:rsidP="00AD6C51">
            <w:pPr>
              <w:jc w:val="center"/>
              <w:rPr>
                <w:b/>
                <w:sz w:val="24"/>
                <w:szCs w:val="24"/>
              </w:rPr>
            </w:pPr>
            <w:r w:rsidRPr="00157D72">
              <w:rPr>
                <w:b/>
                <w:sz w:val="24"/>
                <w:szCs w:val="24"/>
              </w:rPr>
              <w:t>202</w:t>
            </w:r>
            <w:r w:rsidR="00AD6C51">
              <w:rPr>
                <w:b/>
                <w:sz w:val="24"/>
                <w:szCs w:val="24"/>
              </w:rPr>
              <w:t>5</w:t>
            </w:r>
            <w:r w:rsidRPr="00157D72">
              <w:rPr>
                <w:b/>
                <w:sz w:val="24"/>
                <w:szCs w:val="24"/>
              </w:rPr>
              <w:t xml:space="preserve"> г.</w:t>
            </w:r>
            <w:r w:rsidRPr="00157D72">
              <w:rPr>
                <w:rStyle w:val="af3"/>
                <w:b/>
                <w:sz w:val="24"/>
                <w:szCs w:val="24"/>
              </w:rPr>
              <w:footnoteReference w:id="3"/>
            </w:r>
          </w:p>
        </w:tc>
      </w:tr>
      <w:tr w:rsidR="006B418A" w:rsidRPr="00157D72" w14:paraId="5DE73BEC" w14:textId="5A1B7A34" w:rsidTr="00F42696">
        <w:trPr>
          <w:trHeight w:val="229"/>
        </w:trPr>
        <w:tc>
          <w:tcPr>
            <w:tcW w:w="6662" w:type="dxa"/>
            <w:vAlign w:val="center"/>
          </w:tcPr>
          <w:p w14:paraId="71249740" w14:textId="009960A9" w:rsidR="00F42696" w:rsidRPr="00157D72" w:rsidRDefault="007E5EA5" w:rsidP="0093042E">
            <w:pPr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П</w:t>
            </w:r>
            <w:r w:rsidR="00F42696" w:rsidRPr="00157D72">
              <w:rPr>
                <w:sz w:val="24"/>
                <w:szCs w:val="24"/>
              </w:rPr>
              <w:t>редписание</w:t>
            </w:r>
            <w:r w:rsidRPr="00157D72">
              <w:rPr>
                <w:sz w:val="24"/>
                <w:szCs w:val="24"/>
              </w:rPr>
              <w:t>, обязывающее саморегулируемую организацию аудиторов устранить выявленные по результатам проверки нарушения и устанавливающее сроки устранения таких нарушений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B6617" w14:textId="2E501904" w:rsidR="00F42696" w:rsidRPr="00157D72" w:rsidRDefault="00F42696" w:rsidP="00173F85">
            <w:pPr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8534D" w14:textId="6AEA104F" w:rsidR="00F42696" w:rsidRPr="00157D72" w:rsidRDefault="00F42696" w:rsidP="00173F85">
            <w:pPr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08DBC" w14:textId="3A5D8071" w:rsidR="00F42696" w:rsidRPr="00157D72" w:rsidRDefault="00F42696" w:rsidP="00173F85">
            <w:pPr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-</w:t>
            </w:r>
          </w:p>
        </w:tc>
      </w:tr>
      <w:tr w:rsidR="006B418A" w:rsidRPr="00157D72" w14:paraId="4E79C2C7" w14:textId="0FF2FDA0" w:rsidTr="00F42696">
        <w:tc>
          <w:tcPr>
            <w:tcW w:w="6662" w:type="dxa"/>
            <w:vAlign w:val="center"/>
          </w:tcPr>
          <w:p w14:paraId="1A6021E7" w14:textId="13C6B246" w:rsidR="00F42696" w:rsidRPr="00157D72" w:rsidRDefault="0093042E" w:rsidP="0093042E">
            <w:pPr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П</w:t>
            </w:r>
            <w:r w:rsidR="00F42696" w:rsidRPr="00157D72">
              <w:rPr>
                <w:sz w:val="24"/>
                <w:szCs w:val="24"/>
              </w:rPr>
              <w:t>редупреждение</w:t>
            </w:r>
            <w:r w:rsidRPr="00157D72">
              <w:rPr>
                <w:sz w:val="24"/>
                <w:szCs w:val="24"/>
              </w:rPr>
              <w:t xml:space="preserve"> в письменной форме о недопустимости нарушения требований Федерального закона от 30 декабря 2008 г. № 307-ФЗ «Об аудиторской деятельности» и принятых в соответствии с ним иных нормативных правовых актов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168EA" w14:textId="6321C588" w:rsidR="00F42696" w:rsidRPr="00157D72" w:rsidRDefault="00F42696" w:rsidP="00173F85">
            <w:pPr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2DC95" w14:textId="4D320823" w:rsidR="00F42696" w:rsidRPr="00157D72" w:rsidRDefault="00AD6C51" w:rsidP="0017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51879" w14:textId="2C37603A" w:rsidR="00F42696" w:rsidRPr="00157D72" w:rsidRDefault="00AD6C51" w:rsidP="0017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418A" w:rsidRPr="00157D72" w14:paraId="17334944" w14:textId="1A70B8AF" w:rsidTr="00F42696">
        <w:trPr>
          <w:trHeight w:val="123"/>
        </w:trPr>
        <w:tc>
          <w:tcPr>
            <w:tcW w:w="6662" w:type="dxa"/>
            <w:vAlign w:val="center"/>
          </w:tcPr>
          <w:p w14:paraId="11D076CA" w14:textId="171064C1" w:rsidR="00F42696" w:rsidRPr="00157D72" w:rsidRDefault="0093042E" w:rsidP="0093042E">
            <w:pPr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Т</w:t>
            </w:r>
            <w:r w:rsidR="00F42696" w:rsidRPr="00157D72">
              <w:rPr>
                <w:sz w:val="24"/>
                <w:szCs w:val="24"/>
              </w:rPr>
              <w:t>ребование о замене единоличного исполнительного органа</w:t>
            </w:r>
            <w:r w:rsidRPr="00157D72">
              <w:rPr>
                <w:sz w:val="24"/>
                <w:szCs w:val="24"/>
              </w:rPr>
              <w:t xml:space="preserve"> саморегулируемой организации аудиторов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9E579" w14:textId="3086FC14" w:rsidR="00F42696" w:rsidRPr="00157D72" w:rsidRDefault="00F42696" w:rsidP="00173F85">
            <w:pPr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50E60" w14:textId="6968D588" w:rsidR="00F42696" w:rsidRPr="00157D72" w:rsidRDefault="00F42696" w:rsidP="00173F85">
            <w:pPr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55449" w14:textId="740779A1" w:rsidR="00F42696" w:rsidRPr="00157D72" w:rsidRDefault="00F42696" w:rsidP="00173F85">
            <w:pPr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-</w:t>
            </w:r>
          </w:p>
        </w:tc>
      </w:tr>
      <w:tr w:rsidR="006B418A" w:rsidRPr="00157D72" w14:paraId="4F092604" w14:textId="039C3FAC" w:rsidTr="00F42696">
        <w:tc>
          <w:tcPr>
            <w:tcW w:w="6662" w:type="dxa"/>
            <w:vAlign w:val="center"/>
          </w:tcPr>
          <w:p w14:paraId="62D621D9" w14:textId="15AFC02F" w:rsidR="00F42696" w:rsidRPr="00157D72" w:rsidRDefault="0093042E" w:rsidP="00F42696">
            <w:pPr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Р</w:t>
            </w:r>
            <w:r w:rsidR="00F42696" w:rsidRPr="00157D72">
              <w:rPr>
                <w:sz w:val="24"/>
                <w:szCs w:val="24"/>
              </w:rPr>
              <w:t>ешение о прекращении статуса саморегулируемой организации аудиторов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D6975" w14:textId="18811268" w:rsidR="00F42696" w:rsidRPr="00157D72" w:rsidRDefault="00F42696" w:rsidP="00173F85">
            <w:pPr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38F5D" w14:textId="0320CF0F" w:rsidR="00F42696" w:rsidRPr="00157D72" w:rsidRDefault="00F42696" w:rsidP="00173F85">
            <w:pPr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F9ECD" w14:textId="2DC93C71" w:rsidR="00F42696" w:rsidRPr="00157D72" w:rsidRDefault="00F42696" w:rsidP="00173F85">
            <w:pPr>
              <w:jc w:val="center"/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-</w:t>
            </w:r>
          </w:p>
        </w:tc>
      </w:tr>
      <w:tr w:rsidR="00333208" w:rsidRPr="00157D72" w14:paraId="7DD2D0EF" w14:textId="77777777" w:rsidTr="00F42696">
        <w:tc>
          <w:tcPr>
            <w:tcW w:w="6662" w:type="dxa"/>
            <w:vAlign w:val="center"/>
          </w:tcPr>
          <w:p w14:paraId="3AF2BF12" w14:textId="66A0CBCD" w:rsidR="00333208" w:rsidRPr="00157D72" w:rsidRDefault="0093042E" w:rsidP="005430D2">
            <w:pPr>
              <w:rPr>
                <w:sz w:val="24"/>
                <w:szCs w:val="24"/>
              </w:rPr>
            </w:pPr>
            <w:r w:rsidRPr="00157D72">
              <w:rPr>
                <w:sz w:val="24"/>
                <w:szCs w:val="24"/>
              </w:rPr>
              <w:t>П</w:t>
            </w:r>
            <w:r w:rsidR="00FE27FC" w:rsidRPr="00157D72">
              <w:rPr>
                <w:sz w:val="24"/>
                <w:szCs w:val="24"/>
              </w:rPr>
              <w:t>исьмо</w:t>
            </w:r>
            <w:r w:rsidR="00333208" w:rsidRPr="00157D72">
              <w:rPr>
                <w:sz w:val="24"/>
                <w:szCs w:val="24"/>
              </w:rPr>
              <w:t xml:space="preserve"> </w:t>
            </w:r>
            <w:r w:rsidRPr="00157D72">
              <w:rPr>
                <w:sz w:val="24"/>
                <w:szCs w:val="24"/>
              </w:rPr>
              <w:t>с информацией о выявленных в ходе</w:t>
            </w:r>
            <w:r w:rsidR="00333208" w:rsidRPr="00157D72">
              <w:rPr>
                <w:sz w:val="24"/>
                <w:szCs w:val="24"/>
              </w:rPr>
              <w:t xml:space="preserve"> контрольных (надзорных) мероприятий</w:t>
            </w:r>
            <w:r w:rsidR="005430D2" w:rsidRPr="00157D72">
              <w:rPr>
                <w:sz w:val="24"/>
                <w:szCs w:val="24"/>
              </w:rPr>
              <w:t xml:space="preserve"> недостатках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8FB5F" w14:textId="48858350" w:rsidR="00333208" w:rsidRPr="00157D72" w:rsidRDefault="00AD6C51" w:rsidP="0017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01938" w14:textId="38BA1B76" w:rsidR="00333208" w:rsidRPr="00157D72" w:rsidRDefault="00AD6C51" w:rsidP="0017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44B8A" w14:textId="66604CE1" w:rsidR="00333208" w:rsidRPr="00157D72" w:rsidRDefault="00AD6C51" w:rsidP="0017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DC957D5" w14:textId="77777777" w:rsidR="009E5005" w:rsidRPr="00157D72" w:rsidRDefault="009E5005" w:rsidP="00D03B42">
      <w:pPr>
        <w:pStyle w:val="Style7"/>
        <w:spacing w:line="360" w:lineRule="auto"/>
        <w:ind w:right="20" w:firstLine="833"/>
        <w:rPr>
          <w:rStyle w:val="CharStyle8"/>
          <w:sz w:val="28"/>
          <w:szCs w:val="28"/>
        </w:rPr>
        <w:sectPr w:rsidR="009E5005" w:rsidRPr="00157D72" w:rsidSect="00F30BA3">
          <w:footnotePr>
            <w:numRestart w:val="eachSect"/>
          </w:footnotePr>
          <w:type w:val="continuous"/>
          <w:pgSz w:w="11906" w:h="16838"/>
          <w:pgMar w:top="709" w:right="567" w:bottom="709" w:left="1247" w:header="720" w:footer="720" w:gutter="0"/>
          <w:pgNumType w:start="1"/>
          <w:cols w:space="720"/>
          <w:titlePg/>
          <w:docGrid w:linePitch="272"/>
        </w:sectPr>
      </w:pPr>
    </w:p>
    <w:p w14:paraId="084D287F" w14:textId="77777777" w:rsidR="00F860AA" w:rsidRPr="00157D72" w:rsidRDefault="000F7AAB" w:rsidP="000F7AAB">
      <w:pPr>
        <w:ind w:left="5387"/>
        <w:jc w:val="center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lastRenderedPageBreak/>
        <w:t xml:space="preserve">Приложение № 5 </w:t>
      </w:r>
    </w:p>
    <w:p w14:paraId="335A6507" w14:textId="641A5D42" w:rsidR="000F7AAB" w:rsidRPr="00157D72" w:rsidRDefault="000F7AAB" w:rsidP="000F7AAB">
      <w:pPr>
        <w:ind w:left="5387"/>
        <w:jc w:val="center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к Программе профилактики нарушений обязательных требований Федерального закона от 30 декабря 2008 г. № 307-ФЗ «Об аудиторской деятельности» и принятых в соответствии с ним иных нормативных правовых актов, нормативных актов Банка России саморегулируемо</w:t>
      </w:r>
      <w:r w:rsidR="00AD6C51">
        <w:rPr>
          <w:rStyle w:val="CharStyle8"/>
          <w:sz w:val="28"/>
          <w:szCs w:val="28"/>
        </w:rPr>
        <w:t>й организацией аудиторов на 2026</w:t>
      </w:r>
      <w:r w:rsidRPr="00157D72">
        <w:rPr>
          <w:rStyle w:val="CharStyle8"/>
          <w:sz w:val="28"/>
          <w:szCs w:val="28"/>
        </w:rPr>
        <w:t xml:space="preserve"> год, утвержденной приказом Министерства финансов Российской Федерации</w:t>
      </w:r>
    </w:p>
    <w:p w14:paraId="2DE282B4" w14:textId="6C1A7759" w:rsidR="000F7AAB" w:rsidRPr="00157D72" w:rsidRDefault="007E580D" w:rsidP="000F7AAB">
      <w:pPr>
        <w:ind w:left="5387"/>
        <w:jc w:val="center"/>
        <w:rPr>
          <w:rStyle w:val="CharStyle8"/>
          <w:sz w:val="28"/>
          <w:szCs w:val="28"/>
        </w:rPr>
      </w:pPr>
      <w:r w:rsidRPr="007E580D">
        <w:rPr>
          <w:rStyle w:val="CharStyle8"/>
          <w:sz w:val="28"/>
          <w:szCs w:val="28"/>
        </w:rPr>
        <w:t xml:space="preserve">от </w:t>
      </w:r>
      <w:r w:rsidRPr="007E580D">
        <w:rPr>
          <w:rStyle w:val="CharStyle8"/>
          <w:sz w:val="28"/>
          <w:szCs w:val="28"/>
          <w:u w:val="single"/>
        </w:rPr>
        <w:t>17.11.2025</w:t>
      </w:r>
      <w:r w:rsidRPr="007E580D">
        <w:rPr>
          <w:rStyle w:val="CharStyle8"/>
          <w:sz w:val="28"/>
          <w:szCs w:val="28"/>
        </w:rPr>
        <w:t xml:space="preserve"> № </w:t>
      </w:r>
      <w:r w:rsidRPr="007E580D">
        <w:rPr>
          <w:rStyle w:val="CharStyle8"/>
          <w:sz w:val="28"/>
          <w:szCs w:val="28"/>
          <w:u w:val="single"/>
        </w:rPr>
        <w:t>433</w:t>
      </w:r>
    </w:p>
    <w:p w14:paraId="65BCFFF7" w14:textId="5882F798" w:rsidR="000F7AAB" w:rsidRPr="00157D72" w:rsidRDefault="000F7AAB" w:rsidP="00EE27B9">
      <w:pPr>
        <w:pStyle w:val="Style7"/>
        <w:spacing w:line="240" w:lineRule="auto"/>
        <w:ind w:right="23" w:firstLine="833"/>
        <w:rPr>
          <w:rStyle w:val="CharStyle8"/>
          <w:sz w:val="28"/>
          <w:szCs w:val="28"/>
        </w:rPr>
      </w:pPr>
    </w:p>
    <w:p w14:paraId="0FC215E0" w14:textId="77777777" w:rsidR="006109ED" w:rsidRDefault="006109ED" w:rsidP="005C0A66">
      <w:pPr>
        <w:pStyle w:val="Style7"/>
        <w:spacing w:line="240" w:lineRule="auto"/>
        <w:ind w:right="23"/>
        <w:jc w:val="center"/>
        <w:rPr>
          <w:b/>
          <w:sz w:val="28"/>
          <w:szCs w:val="28"/>
        </w:rPr>
      </w:pPr>
    </w:p>
    <w:p w14:paraId="29532377" w14:textId="5CC86B1D" w:rsidR="002C21F5" w:rsidRPr="00157D72" w:rsidRDefault="000F7AAB" w:rsidP="005C0A66">
      <w:pPr>
        <w:pStyle w:val="Style7"/>
        <w:spacing w:line="240" w:lineRule="auto"/>
        <w:ind w:right="23"/>
        <w:jc w:val="center"/>
        <w:rPr>
          <w:b/>
          <w:sz w:val="28"/>
          <w:szCs w:val="28"/>
        </w:rPr>
      </w:pPr>
      <w:r w:rsidRPr="00157D72">
        <w:rPr>
          <w:b/>
          <w:sz w:val="28"/>
          <w:szCs w:val="28"/>
        </w:rPr>
        <w:t>План мероприятий п</w:t>
      </w:r>
      <w:r w:rsidR="00642197" w:rsidRPr="00157D72">
        <w:rPr>
          <w:b/>
          <w:sz w:val="28"/>
          <w:szCs w:val="28"/>
        </w:rPr>
        <w:t>о профилактике нарушений</w:t>
      </w:r>
      <w:r w:rsidR="005C0A66" w:rsidRPr="00157D72">
        <w:rPr>
          <w:b/>
          <w:sz w:val="28"/>
          <w:szCs w:val="28"/>
        </w:rPr>
        <w:t xml:space="preserve"> обязательных требований </w:t>
      </w:r>
      <w:r w:rsidR="005C0A66" w:rsidRPr="00157D72">
        <w:rPr>
          <w:b/>
          <w:sz w:val="28"/>
          <w:szCs w:val="28"/>
          <w:shd w:val="clear" w:color="auto" w:fill="FFFFFF"/>
        </w:rPr>
        <w:t>Федерального закона от 30 декабря 2008 г.  № 307-ФЗ «Об аудиторской деятельности» и принятых в соответствии с ним иных нормативных правовых актов</w:t>
      </w:r>
      <w:r w:rsidR="005C0A66" w:rsidRPr="00157D72">
        <w:rPr>
          <w:b/>
          <w:sz w:val="28"/>
          <w:szCs w:val="28"/>
        </w:rPr>
        <w:t>, нормативных актов Банка России</w:t>
      </w:r>
      <w:r w:rsidR="00AD6C51">
        <w:rPr>
          <w:b/>
          <w:sz w:val="28"/>
          <w:szCs w:val="28"/>
        </w:rPr>
        <w:t xml:space="preserve"> на 2026</w:t>
      </w:r>
      <w:r w:rsidRPr="00157D72">
        <w:rPr>
          <w:b/>
          <w:sz w:val="28"/>
          <w:szCs w:val="28"/>
        </w:rPr>
        <w:t xml:space="preserve"> г</w:t>
      </w:r>
      <w:r w:rsidR="00E9467E" w:rsidRPr="00157D72">
        <w:rPr>
          <w:b/>
          <w:sz w:val="28"/>
          <w:szCs w:val="28"/>
        </w:rPr>
        <w:t>од</w:t>
      </w:r>
    </w:p>
    <w:p w14:paraId="40F4532B" w14:textId="572D2E04" w:rsidR="005C0A66" w:rsidRDefault="005C0A66" w:rsidP="00EE27B9">
      <w:pPr>
        <w:pStyle w:val="Style7"/>
        <w:spacing w:line="288" w:lineRule="auto"/>
        <w:ind w:right="23"/>
        <w:jc w:val="center"/>
        <w:rPr>
          <w:rStyle w:val="CharStyle8"/>
          <w:sz w:val="28"/>
          <w:szCs w:val="28"/>
        </w:rPr>
      </w:pPr>
    </w:p>
    <w:p w14:paraId="7B4B3055" w14:textId="77777777" w:rsidR="006109ED" w:rsidRPr="00157D72" w:rsidRDefault="006109ED" w:rsidP="00EE27B9">
      <w:pPr>
        <w:pStyle w:val="Style7"/>
        <w:spacing w:line="288" w:lineRule="auto"/>
        <w:ind w:right="23"/>
        <w:jc w:val="center"/>
        <w:rPr>
          <w:rStyle w:val="CharStyle8"/>
          <w:sz w:val="28"/>
          <w:szCs w:val="28"/>
        </w:rPr>
      </w:pPr>
    </w:p>
    <w:tbl>
      <w:tblPr>
        <w:tblStyle w:val="a5"/>
        <w:tblW w:w="10060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417"/>
        <w:gridCol w:w="1701"/>
        <w:gridCol w:w="2581"/>
      </w:tblGrid>
      <w:tr w:rsidR="002A7589" w:rsidRPr="00157D72" w14:paraId="5162D42B" w14:textId="77777777" w:rsidTr="00102487">
        <w:trPr>
          <w:cantSplit/>
        </w:trPr>
        <w:tc>
          <w:tcPr>
            <w:tcW w:w="675" w:type="dxa"/>
            <w:vAlign w:val="center"/>
          </w:tcPr>
          <w:p w14:paraId="2C4C5395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№ п/п</w:t>
            </w:r>
          </w:p>
        </w:tc>
        <w:tc>
          <w:tcPr>
            <w:tcW w:w="3686" w:type="dxa"/>
            <w:vAlign w:val="center"/>
          </w:tcPr>
          <w:p w14:paraId="072F32E1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14:paraId="38BF9A9C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Срок </w:t>
            </w:r>
          </w:p>
          <w:p w14:paraId="299B2758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(</w:t>
            </w:r>
            <w:proofErr w:type="spellStart"/>
            <w:r w:rsidRPr="00157D72">
              <w:rPr>
                <w:sz w:val="22"/>
                <w:szCs w:val="22"/>
              </w:rPr>
              <w:t>периодич-ность</w:t>
            </w:r>
            <w:proofErr w:type="spellEnd"/>
            <w:r w:rsidRPr="00157D72">
              <w:rPr>
                <w:sz w:val="22"/>
                <w:szCs w:val="22"/>
              </w:rPr>
              <w:t>) исполнения</w:t>
            </w:r>
          </w:p>
        </w:tc>
        <w:tc>
          <w:tcPr>
            <w:tcW w:w="1701" w:type="dxa"/>
            <w:vAlign w:val="center"/>
          </w:tcPr>
          <w:p w14:paraId="4041182F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Ответственное подразделение органа </w:t>
            </w:r>
            <w:proofErr w:type="spellStart"/>
            <w:r w:rsidRPr="00157D72">
              <w:rPr>
                <w:sz w:val="22"/>
                <w:szCs w:val="22"/>
              </w:rPr>
              <w:t>государствен-ного</w:t>
            </w:r>
            <w:proofErr w:type="spellEnd"/>
            <w:r w:rsidRPr="00157D72">
              <w:rPr>
                <w:sz w:val="22"/>
                <w:szCs w:val="22"/>
              </w:rPr>
              <w:t xml:space="preserve"> контроля (надзора)</w:t>
            </w:r>
          </w:p>
        </w:tc>
        <w:tc>
          <w:tcPr>
            <w:tcW w:w="2581" w:type="dxa"/>
            <w:vAlign w:val="center"/>
          </w:tcPr>
          <w:p w14:paraId="1C49AC47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Ожидаемый результат</w:t>
            </w:r>
          </w:p>
        </w:tc>
      </w:tr>
    </w:tbl>
    <w:p w14:paraId="63958E7F" w14:textId="3C3C7458" w:rsidR="000F7AAB" w:rsidRPr="00157D72" w:rsidRDefault="000F7AAB" w:rsidP="000F7AAB">
      <w:pPr>
        <w:pStyle w:val="Style7"/>
        <w:spacing w:line="240" w:lineRule="auto"/>
        <w:ind w:right="23" w:firstLine="833"/>
        <w:jc w:val="right"/>
        <w:rPr>
          <w:rStyle w:val="CharStyle8"/>
          <w:sz w:val="2"/>
          <w:szCs w:val="2"/>
        </w:rPr>
      </w:pPr>
    </w:p>
    <w:tbl>
      <w:tblPr>
        <w:tblStyle w:val="a5"/>
        <w:tblW w:w="10060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417"/>
        <w:gridCol w:w="1701"/>
        <w:gridCol w:w="2581"/>
      </w:tblGrid>
      <w:tr w:rsidR="002A7589" w:rsidRPr="00157D72" w14:paraId="5FFEA202" w14:textId="77777777" w:rsidTr="00102487">
        <w:trPr>
          <w:tblHeader/>
        </w:trPr>
        <w:tc>
          <w:tcPr>
            <w:tcW w:w="675" w:type="dxa"/>
            <w:vAlign w:val="center"/>
          </w:tcPr>
          <w:p w14:paraId="42688A87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vAlign w:val="center"/>
          </w:tcPr>
          <w:p w14:paraId="3F973F93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86EBEC6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B9979A3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4</w:t>
            </w:r>
          </w:p>
        </w:tc>
        <w:tc>
          <w:tcPr>
            <w:tcW w:w="2581" w:type="dxa"/>
            <w:vAlign w:val="center"/>
          </w:tcPr>
          <w:p w14:paraId="09DC358A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5</w:t>
            </w:r>
          </w:p>
        </w:tc>
      </w:tr>
      <w:tr w:rsidR="002A7589" w:rsidRPr="00157D72" w14:paraId="6235A864" w14:textId="77777777" w:rsidTr="00102487">
        <w:tc>
          <w:tcPr>
            <w:tcW w:w="675" w:type="dxa"/>
          </w:tcPr>
          <w:p w14:paraId="469A0D61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1F00163C" w14:textId="3FC3F06E" w:rsidR="000F7AAB" w:rsidRPr="00157D72" w:rsidRDefault="000F7AAB" w:rsidP="0036410D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Поддержание в актуальном виде размещенного на официальном сайте Минфина России в</w:t>
            </w:r>
            <w:r w:rsidR="00483060" w:rsidRPr="00157D72">
              <w:rPr>
                <w:sz w:val="22"/>
                <w:szCs w:val="22"/>
              </w:rPr>
              <w:t xml:space="preserve"> информационно-телекоммуникационной</w:t>
            </w:r>
            <w:r w:rsidRPr="00157D72">
              <w:rPr>
                <w:sz w:val="22"/>
                <w:szCs w:val="22"/>
              </w:rPr>
              <w:t xml:space="preserve"> сети «Интернет»</w:t>
            </w:r>
            <w:r w:rsidR="00483060" w:rsidRPr="00157D72">
              <w:rPr>
                <w:sz w:val="22"/>
                <w:szCs w:val="22"/>
              </w:rPr>
              <w:t xml:space="preserve"> (далее – сеть «Интернет»)</w:t>
            </w:r>
            <w:r w:rsidRPr="00157D72">
              <w:rPr>
                <w:sz w:val="22"/>
                <w:szCs w:val="22"/>
              </w:rPr>
              <w:t xml:space="preserve"> </w:t>
            </w:r>
            <w:r w:rsidR="004F4CC8" w:rsidRPr="00157D72">
              <w:rPr>
                <w:sz w:val="22"/>
                <w:szCs w:val="22"/>
              </w:rPr>
              <w:t>Перечня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за деятельностью саморегулируемой организации аудиторов</w:t>
            </w:r>
            <w:r w:rsidR="00495698" w:rsidRPr="00157D72">
              <w:rPr>
                <w:sz w:val="22"/>
                <w:szCs w:val="22"/>
              </w:rPr>
              <w:t>, утвержденно</w:t>
            </w:r>
            <w:r w:rsidR="0036410D" w:rsidRPr="00157D72">
              <w:rPr>
                <w:sz w:val="22"/>
                <w:szCs w:val="22"/>
              </w:rPr>
              <w:t>го приказом Минфина России от 17</w:t>
            </w:r>
            <w:r w:rsidR="00495698" w:rsidRPr="00157D72">
              <w:rPr>
                <w:sz w:val="22"/>
                <w:szCs w:val="22"/>
              </w:rPr>
              <w:t xml:space="preserve"> ма</w:t>
            </w:r>
            <w:r w:rsidR="0036410D" w:rsidRPr="00157D72">
              <w:rPr>
                <w:sz w:val="22"/>
                <w:szCs w:val="22"/>
              </w:rPr>
              <w:t>я 2024 г. № 192</w:t>
            </w:r>
          </w:p>
        </w:tc>
        <w:tc>
          <w:tcPr>
            <w:tcW w:w="1417" w:type="dxa"/>
          </w:tcPr>
          <w:p w14:paraId="6161C706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14:paraId="7F1D191A" w14:textId="7CFBF2C6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Департамент регулирования бухгалтерского учета, финансовой отчетности и аудиторской деятельности </w:t>
            </w:r>
            <w:r w:rsidR="00FA6859" w:rsidRPr="00157D72">
              <w:rPr>
                <w:sz w:val="22"/>
                <w:szCs w:val="22"/>
              </w:rPr>
              <w:t xml:space="preserve"> </w:t>
            </w:r>
            <w:r w:rsidRPr="00157D72">
              <w:rPr>
                <w:sz w:val="22"/>
                <w:szCs w:val="22"/>
              </w:rPr>
              <w:t>(далее – Департамент)</w:t>
            </w:r>
          </w:p>
        </w:tc>
        <w:tc>
          <w:tcPr>
            <w:tcW w:w="2581" w:type="dxa"/>
          </w:tcPr>
          <w:p w14:paraId="1A58F82D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Повышение информированности саморегулируемой организации аудиторов и заинтересованных лиц</w:t>
            </w:r>
          </w:p>
        </w:tc>
      </w:tr>
      <w:tr w:rsidR="002A7589" w:rsidRPr="00157D72" w14:paraId="2ABA2CDF" w14:textId="77777777" w:rsidTr="00102487">
        <w:tc>
          <w:tcPr>
            <w:tcW w:w="675" w:type="dxa"/>
          </w:tcPr>
          <w:p w14:paraId="3F8A008F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14:paraId="7A1AAC82" w14:textId="77777777" w:rsidR="00F860AA" w:rsidRDefault="000F7AAB" w:rsidP="00C57D71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Поддержание в актуальном виде размещенных на официальном сайте Минфина России в сети «Интернет» текстов нормативных правовых актов и их </w:t>
            </w:r>
            <w:r w:rsidR="001707A8" w:rsidRPr="00157D72">
              <w:rPr>
                <w:sz w:val="22"/>
                <w:szCs w:val="22"/>
              </w:rPr>
              <w:t xml:space="preserve">отдельных </w:t>
            </w:r>
            <w:r w:rsidR="001707A8" w:rsidRPr="00157D72">
              <w:rPr>
                <w:sz w:val="22"/>
                <w:szCs w:val="22"/>
              </w:rPr>
              <w:lastRenderedPageBreak/>
              <w:t xml:space="preserve">положений, содержащих </w:t>
            </w:r>
            <w:r w:rsidR="00C27325" w:rsidRPr="00157D72">
              <w:rPr>
                <w:sz w:val="22"/>
                <w:szCs w:val="22"/>
              </w:rPr>
              <w:t xml:space="preserve">обязательные </w:t>
            </w:r>
            <w:r w:rsidRPr="00157D72">
              <w:rPr>
                <w:sz w:val="22"/>
                <w:szCs w:val="22"/>
              </w:rPr>
              <w:t>требования</w:t>
            </w:r>
            <w:r w:rsidR="001707A8" w:rsidRPr="00157D72">
              <w:rPr>
                <w:sz w:val="22"/>
                <w:szCs w:val="22"/>
              </w:rPr>
              <w:t xml:space="preserve"> Федерального закона от 30 декабря 2008 г. № 307-ФЗ «Об</w:t>
            </w:r>
            <w:r w:rsidR="00C57D71" w:rsidRPr="00157D72">
              <w:rPr>
                <w:sz w:val="22"/>
                <w:szCs w:val="22"/>
              </w:rPr>
              <w:t> </w:t>
            </w:r>
            <w:r w:rsidR="001707A8" w:rsidRPr="00157D72">
              <w:rPr>
                <w:sz w:val="22"/>
                <w:szCs w:val="22"/>
              </w:rPr>
              <w:t>аудиторской деятельности» и принятых в соответствии с ним иных нормативных правовых актов, нормативных актов Банка России (далее – обязательные требования)</w:t>
            </w:r>
            <w:r w:rsidRPr="00157D72">
              <w:rPr>
                <w:sz w:val="22"/>
                <w:szCs w:val="22"/>
              </w:rPr>
              <w:t>, оценка соблюдения которых осуществляется в рамках государственного контроля (надзора) за деятельностью саморегулируемой организации аудиторов</w:t>
            </w:r>
          </w:p>
          <w:p w14:paraId="2C444DEF" w14:textId="7BAEC078" w:rsidR="00E10954" w:rsidRPr="00157D72" w:rsidRDefault="00E10954" w:rsidP="00C57D71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6E9773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701" w:type="dxa"/>
          </w:tcPr>
          <w:p w14:paraId="54B4F782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Департамент</w:t>
            </w:r>
          </w:p>
        </w:tc>
        <w:tc>
          <w:tcPr>
            <w:tcW w:w="2581" w:type="dxa"/>
          </w:tcPr>
          <w:p w14:paraId="3D88232C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Повышение информированности саморегулируемой организации аудиторов и заинтересованных лиц</w:t>
            </w:r>
          </w:p>
        </w:tc>
      </w:tr>
      <w:tr w:rsidR="002A7589" w:rsidRPr="00157D72" w14:paraId="692BFD31" w14:textId="77777777" w:rsidTr="00102487">
        <w:tc>
          <w:tcPr>
            <w:tcW w:w="675" w:type="dxa"/>
          </w:tcPr>
          <w:p w14:paraId="43583157" w14:textId="472184AD" w:rsidR="000F7AAB" w:rsidRPr="00157D72" w:rsidRDefault="00AD6C51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F7AAB" w:rsidRPr="00157D72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7EAFAAE9" w14:textId="77777777" w:rsidR="000F7AAB" w:rsidRDefault="000F7AAB" w:rsidP="00563483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Подготовка и размещение на официальном сайте Минфина России в сети «Интернет» информационных сообщений, связанных с изменением нормативных правовых актов, входящих в </w:t>
            </w:r>
            <w:r w:rsidR="0036410D" w:rsidRPr="00157D72">
              <w:rPr>
                <w:sz w:val="22"/>
                <w:szCs w:val="22"/>
              </w:rPr>
      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за деятельностью саморегулируемой организации аудиторов, утвержденн</w:t>
            </w:r>
            <w:r w:rsidR="00563483">
              <w:rPr>
                <w:sz w:val="22"/>
                <w:szCs w:val="22"/>
              </w:rPr>
              <w:t>ый</w:t>
            </w:r>
            <w:r w:rsidR="0036410D" w:rsidRPr="00157D72">
              <w:rPr>
                <w:sz w:val="22"/>
                <w:szCs w:val="22"/>
              </w:rPr>
              <w:t xml:space="preserve"> приказом Минфина России от 17 мая 2024 г. № 192</w:t>
            </w:r>
            <w:r w:rsidR="00495698" w:rsidRPr="00157D72">
              <w:rPr>
                <w:sz w:val="22"/>
                <w:szCs w:val="22"/>
              </w:rPr>
              <w:t xml:space="preserve"> </w:t>
            </w:r>
            <w:r w:rsidRPr="00157D72">
              <w:rPr>
                <w:sz w:val="22"/>
                <w:szCs w:val="22"/>
              </w:rPr>
              <w:t>(при необходимости)</w:t>
            </w:r>
          </w:p>
          <w:p w14:paraId="2969B7A4" w14:textId="3500E721" w:rsidR="00E10954" w:rsidRPr="00157D72" w:rsidRDefault="00E10954" w:rsidP="00563483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B6CAAB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14:paraId="1A89F5E3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Департамент</w:t>
            </w:r>
          </w:p>
        </w:tc>
        <w:tc>
          <w:tcPr>
            <w:tcW w:w="2581" w:type="dxa"/>
          </w:tcPr>
          <w:p w14:paraId="39AAD14B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Повышение информированности саморегулируемой организации аудиторов и заинтересованных лиц</w:t>
            </w:r>
          </w:p>
        </w:tc>
      </w:tr>
      <w:tr w:rsidR="002A7589" w:rsidRPr="00157D72" w14:paraId="206D2022" w14:textId="77777777" w:rsidTr="00102487">
        <w:tc>
          <w:tcPr>
            <w:tcW w:w="675" w:type="dxa"/>
          </w:tcPr>
          <w:p w14:paraId="579D1D90" w14:textId="4BBF10C9" w:rsidR="000F7AAB" w:rsidRPr="00157D72" w:rsidRDefault="00AD6C51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7AAB" w:rsidRPr="00157D72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4183F235" w14:textId="1EBA4D20" w:rsidR="000F7AAB" w:rsidRPr="00157D72" w:rsidRDefault="000F7AAB" w:rsidP="001707A8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Направление саморегулируемой организации аудиторов </w:t>
            </w:r>
            <w:r w:rsidRPr="00157D72">
              <w:t xml:space="preserve"> </w:t>
            </w:r>
            <w:r w:rsidRPr="00157D72">
              <w:rPr>
                <w:sz w:val="22"/>
                <w:szCs w:val="22"/>
              </w:rPr>
              <w:t>предостережений о недопустимости нарушения</w:t>
            </w:r>
            <w:r w:rsidR="007C774E" w:rsidRPr="00157D72">
              <w:rPr>
                <w:sz w:val="22"/>
                <w:szCs w:val="22"/>
              </w:rPr>
              <w:t xml:space="preserve"> обязательны</w:t>
            </w:r>
            <w:r w:rsidR="001707A8" w:rsidRPr="00157D72">
              <w:rPr>
                <w:sz w:val="22"/>
                <w:szCs w:val="22"/>
              </w:rPr>
              <w:t>х</w:t>
            </w:r>
            <w:r w:rsidR="007C774E" w:rsidRPr="00157D72">
              <w:rPr>
                <w:sz w:val="22"/>
                <w:szCs w:val="22"/>
              </w:rPr>
              <w:t xml:space="preserve"> требовани</w:t>
            </w:r>
            <w:r w:rsidR="001707A8" w:rsidRPr="00157D72">
              <w:rPr>
                <w:sz w:val="22"/>
                <w:szCs w:val="22"/>
              </w:rPr>
              <w:t>й</w:t>
            </w:r>
            <w:r w:rsidRPr="00157D72">
              <w:rPr>
                <w:sz w:val="22"/>
                <w:szCs w:val="22"/>
              </w:rPr>
              <w:t xml:space="preserve"> (при необходимости)</w:t>
            </w:r>
          </w:p>
        </w:tc>
        <w:tc>
          <w:tcPr>
            <w:tcW w:w="1417" w:type="dxa"/>
          </w:tcPr>
          <w:p w14:paraId="7DEFAD5F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14:paraId="6EDB18B5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Департамент</w:t>
            </w:r>
          </w:p>
        </w:tc>
        <w:tc>
          <w:tcPr>
            <w:tcW w:w="2581" w:type="dxa"/>
          </w:tcPr>
          <w:p w14:paraId="664FDA0D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Снижение количества нарушений обязательных требований</w:t>
            </w:r>
          </w:p>
        </w:tc>
      </w:tr>
      <w:tr w:rsidR="002A7589" w:rsidRPr="00157D72" w14:paraId="4A700960" w14:textId="77777777" w:rsidTr="00102487">
        <w:tc>
          <w:tcPr>
            <w:tcW w:w="675" w:type="dxa"/>
          </w:tcPr>
          <w:p w14:paraId="1576720D" w14:textId="316F42B4" w:rsidR="000F7AAB" w:rsidRPr="00157D72" w:rsidRDefault="00AD6C51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F7AAB" w:rsidRPr="00157D72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64E1BFB7" w14:textId="2FCA3A82" w:rsidR="00066257" w:rsidRDefault="000F7AAB" w:rsidP="00066257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Подготовка и размещение доклада о </w:t>
            </w:r>
            <w:r w:rsidRPr="00922030">
              <w:rPr>
                <w:sz w:val="22"/>
                <w:szCs w:val="22"/>
              </w:rPr>
              <w:t>государственн</w:t>
            </w:r>
            <w:r w:rsidR="00BC6AC7" w:rsidRPr="00922030">
              <w:rPr>
                <w:sz w:val="22"/>
                <w:szCs w:val="22"/>
              </w:rPr>
              <w:t>ом</w:t>
            </w:r>
            <w:r w:rsidRPr="00922030">
              <w:rPr>
                <w:sz w:val="22"/>
                <w:szCs w:val="22"/>
              </w:rPr>
              <w:t xml:space="preserve"> контрол</w:t>
            </w:r>
            <w:r w:rsidR="00BC6AC7" w:rsidRPr="00922030">
              <w:rPr>
                <w:sz w:val="22"/>
                <w:szCs w:val="22"/>
              </w:rPr>
              <w:t>е</w:t>
            </w:r>
            <w:r w:rsidRPr="00922030">
              <w:rPr>
                <w:sz w:val="22"/>
                <w:szCs w:val="22"/>
              </w:rPr>
              <w:t xml:space="preserve"> (надзор</w:t>
            </w:r>
            <w:r w:rsidR="00BC6AC7" w:rsidRPr="00922030">
              <w:rPr>
                <w:sz w:val="22"/>
                <w:szCs w:val="22"/>
              </w:rPr>
              <w:t>е</w:t>
            </w:r>
            <w:r w:rsidRPr="00922030">
              <w:rPr>
                <w:sz w:val="22"/>
                <w:szCs w:val="22"/>
              </w:rPr>
              <w:t>) за д</w:t>
            </w:r>
            <w:r w:rsidRPr="00157D72">
              <w:rPr>
                <w:sz w:val="22"/>
                <w:szCs w:val="22"/>
              </w:rPr>
              <w:t xml:space="preserve">еятельностью саморегулируемой организации аудиторов за </w:t>
            </w:r>
            <w:r w:rsidR="00AD6C51">
              <w:rPr>
                <w:sz w:val="22"/>
                <w:szCs w:val="22"/>
              </w:rPr>
              <w:t>2025</w:t>
            </w:r>
            <w:r w:rsidRPr="00157D72">
              <w:rPr>
                <w:sz w:val="22"/>
                <w:szCs w:val="22"/>
              </w:rPr>
              <w:t xml:space="preserve"> г.</w:t>
            </w:r>
            <w:r w:rsidR="00066257">
              <w:rPr>
                <w:sz w:val="22"/>
                <w:szCs w:val="22"/>
              </w:rPr>
              <w:t xml:space="preserve">: </w:t>
            </w:r>
          </w:p>
          <w:p w14:paraId="04CA44B9" w14:textId="38CE10B6" w:rsidR="00066257" w:rsidRDefault="00066257" w:rsidP="00E10954">
            <w:pPr>
              <w:widowControl w:val="0"/>
              <w:shd w:val="clear" w:color="auto" w:fill="FFFFFF"/>
              <w:ind w:right="20" w:firstLine="21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на официальном сайте Минфина России в сети «Интернет»</w:t>
            </w:r>
            <w:r>
              <w:rPr>
                <w:sz w:val="22"/>
                <w:szCs w:val="22"/>
              </w:rPr>
              <w:t>;</w:t>
            </w:r>
          </w:p>
          <w:p w14:paraId="7C020AF3" w14:textId="47D1F2E3" w:rsidR="005C0A66" w:rsidRPr="00157D72" w:rsidRDefault="000F7AAB" w:rsidP="00E10954">
            <w:pPr>
              <w:widowControl w:val="0"/>
              <w:shd w:val="clear" w:color="auto" w:fill="FFFFFF"/>
              <w:ind w:right="20" w:firstLine="21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в </w:t>
            </w:r>
            <w:r w:rsidR="002217CE" w:rsidRPr="00157D72">
              <w:rPr>
                <w:sz w:val="22"/>
                <w:szCs w:val="22"/>
              </w:rPr>
              <w:t xml:space="preserve">подсистеме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«Типовое облачное решение по автоматизации контрольной </w:t>
            </w:r>
            <w:r w:rsidR="002217CE" w:rsidRPr="00157D72">
              <w:rPr>
                <w:sz w:val="22"/>
                <w:szCs w:val="22"/>
              </w:rPr>
              <w:lastRenderedPageBreak/>
              <w:t>(надзорной) деятельности»</w:t>
            </w:r>
          </w:p>
        </w:tc>
        <w:tc>
          <w:tcPr>
            <w:tcW w:w="1417" w:type="dxa"/>
          </w:tcPr>
          <w:p w14:paraId="756B0F40" w14:textId="6D645313" w:rsidR="000F7AAB" w:rsidRPr="00157D72" w:rsidRDefault="00DD6365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lastRenderedPageBreak/>
              <w:t xml:space="preserve">15 марта </w:t>
            </w:r>
            <w:r w:rsidR="00AD6C51">
              <w:rPr>
                <w:sz w:val="22"/>
                <w:szCs w:val="22"/>
              </w:rPr>
              <w:t>2026</w:t>
            </w:r>
            <w:r w:rsidRPr="00157D7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</w:tcPr>
          <w:p w14:paraId="2734F792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Департамент</w:t>
            </w:r>
          </w:p>
        </w:tc>
        <w:tc>
          <w:tcPr>
            <w:tcW w:w="2581" w:type="dxa"/>
          </w:tcPr>
          <w:p w14:paraId="360A767A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Повышение информированности саморегулируемой организации аудиторов и заинтересованных лиц</w:t>
            </w:r>
          </w:p>
        </w:tc>
      </w:tr>
      <w:tr w:rsidR="002A7589" w:rsidRPr="00157D72" w14:paraId="1046ADE9" w14:textId="77777777" w:rsidTr="00102487">
        <w:tc>
          <w:tcPr>
            <w:tcW w:w="675" w:type="dxa"/>
          </w:tcPr>
          <w:p w14:paraId="472486A9" w14:textId="28C085F1" w:rsidR="000F7AAB" w:rsidRPr="00157D72" w:rsidRDefault="00AD6C51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F7AAB" w:rsidRPr="00157D72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5F4ED29D" w14:textId="77777777" w:rsidR="000F7AAB" w:rsidRPr="00157D72" w:rsidRDefault="000F7AAB" w:rsidP="007B5501">
            <w:pPr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Проведение наблюдения за соблюдением саморегулируемой организацией аудиторов обязательных требований</w:t>
            </w:r>
          </w:p>
        </w:tc>
        <w:tc>
          <w:tcPr>
            <w:tcW w:w="1417" w:type="dxa"/>
          </w:tcPr>
          <w:p w14:paraId="6DF2CD57" w14:textId="77777777" w:rsidR="000F7AAB" w:rsidRPr="00157D72" w:rsidRDefault="000F7AAB" w:rsidP="007B5501">
            <w:pPr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по состоянию на </w:t>
            </w:r>
          </w:p>
          <w:p w14:paraId="552F6EFD" w14:textId="280F648B" w:rsidR="001707A8" w:rsidRPr="00157D72" w:rsidRDefault="00E477AE" w:rsidP="00ED77E5">
            <w:pPr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1</w:t>
            </w:r>
            <w:r w:rsidR="00ED77E5">
              <w:rPr>
                <w:sz w:val="22"/>
                <w:szCs w:val="22"/>
              </w:rPr>
              <w:t>0</w:t>
            </w:r>
            <w:r w:rsidR="00DD6365" w:rsidRPr="00157D72">
              <w:rPr>
                <w:sz w:val="22"/>
                <w:szCs w:val="22"/>
              </w:rPr>
              <w:t xml:space="preserve"> апреля </w:t>
            </w:r>
            <w:r w:rsidR="00ED77E5">
              <w:rPr>
                <w:sz w:val="22"/>
                <w:szCs w:val="22"/>
              </w:rPr>
              <w:t>и</w:t>
            </w:r>
            <w:r w:rsidR="00D957A5" w:rsidRPr="002124E2">
              <w:rPr>
                <w:sz w:val="22"/>
                <w:szCs w:val="22"/>
              </w:rPr>
              <w:t xml:space="preserve"> 1</w:t>
            </w:r>
            <w:r w:rsidR="00ED77E5">
              <w:rPr>
                <w:sz w:val="22"/>
                <w:szCs w:val="22"/>
              </w:rPr>
              <w:t>5</w:t>
            </w:r>
            <w:r w:rsidR="00D957A5" w:rsidRPr="002124E2">
              <w:rPr>
                <w:sz w:val="22"/>
                <w:szCs w:val="22"/>
              </w:rPr>
              <w:t xml:space="preserve"> октября 2026 г.</w:t>
            </w:r>
          </w:p>
        </w:tc>
        <w:tc>
          <w:tcPr>
            <w:tcW w:w="1701" w:type="dxa"/>
          </w:tcPr>
          <w:p w14:paraId="17C1C118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Департамент </w:t>
            </w:r>
          </w:p>
        </w:tc>
        <w:tc>
          <w:tcPr>
            <w:tcW w:w="2581" w:type="dxa"/>
          </w:tcPr>
          <w:p w14:paraId="7F197FBF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Снижение количества нарушений обязательных требований </w:t>
            </w:r>
          </w:p>
        </w:tc>
      </w:tr>
      <w:tr w:rsidR="002A7589" w:rsidRPr="00157D72" w14:paraId="01C1CDB5" w14:textId="77777777" w:rsidTr="00102487">
        <w:tc>
          <w:tcPr>
            <w:tcW w:w="675" w:type="dxa"/>
          </w:tcPr>
          <w:p w14:paraId="028A904D" w14:textId="77F9ED3C" w:rsidR="000F7AAB" w:rsidRPr="00157D72" w:rsidRDefault="0006774A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F7AAB" w:rsidRPr="00157D72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8CE867C" w14:textId="77777777" w:rsidR="000F7AAB" w:rsidRPr="00157D72" w:rsidRDefault="000F7AAB" w:rsidP="007B5501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Размещение на официальном сайте Минфина России в сети «Интернет» результатов проверки саморегулируемой организации аудиторов </w:t>
            </w:r>
          </w:p>
        </w:tc>
        <w:tc>
          <w:tcPr>
            <w:tcW w:w="1417" w:type="dxa"/>
          </w:tcPr>
          <w:p w14:paraId="4609F27B" w14:textId="71EB2362" w:rsidR="000F7AAB" w:rsidRPr="00157D72" w:rsidRDefault="000F7AAB" w:rsidP="00922030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в течение 10 рабочих дней со дня, следующего за днем принятия </w:t>
            </w:r>
            <w:r w:rsidRPr="00922030">
              <w:rPr>
                <w:sz w:val="22"/>
                <w:szCs w:val="22"/>
              </w:rPr>
              <w:t xml:space="preserve">решения </w:t>
            </w:r>
            <w:r w:rsidR="005C2CAC" w:rsidRPr="00922030">
              <w:rPr>
                <w:sz w:val="22"/>
                <w:szCs w:val="22"/>
              </w:rPr>
              <w:t>по результатам проверки</w:t>
            </w:r>
          </w:p>
        </w:tc>
        <w:tc>
          <w:tcPr>
            <w:tcW w:w="1701" w:type="dxa"/>
          </w:tcPr>
          <w:p w14:paraId="06A82258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Департамент</w:t>
            </w:r>
          </w:p>
        </w:tc>
        <w:tc>
          <w:tcPr>
            <w:tcW w:w="2581" w:type="dxa"/>
          </w:tcPr>
          <w:p w14:paraId="7B3A2C48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Повышение информированности заинтересованных лиц, снижение количества нарушений обязательных требований</w:t>
            </w:r>
          </w:p>
        </w:tc>
      </w:tr>
      <w:tr w:rsidR="002A7589" w:rsidRPr="00157D72" w14:paraId="75FAB36D" w14:textId="77777777" w:rsidTr="00102487">
        <w:tc>
          <w:tcPr>
            <w:tcW w:w="675" w:type="dxa"/>
          </w:tcPr>
          <w:p w14:paraId="02FD3C80" w14:textId="58F9087B" w:rsidR="000F7AAB" w:rsidRPr="00157D72" w:rsidRDefault="0006774A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F7AAB" w:rsidRPr="00157D72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4806A044" w14:textId="77777777" w:rsidR="000F7AAB" w:rsidRPr="00157D72" w:rsidRDefault="000F7AAB" w:rsidP="007B5501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Проведение совещаний с саморегулируемой организацией аудиторов по обсуждению результатов анализа практики применения обязательных требований саморегулируемой организацией аудиторов</w:t>
            </w:r>
          </w:p>
        </w:tc>
        <w:tc>
          <w:tcPr>
            <w:tcW w:w="1417" w:type="dxa"/>
          </w:tcPr>
          <w:p w14:paraId="413F3028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май, декабрь </w:t>
            </w:r>
          </w:p>
          <w:p w14:paraId="30275077" w14:textId="67301DB6" w:rsidR="000F7AAB" w:rsidRPr="00157D72" w:rsidRDefault="00AD6C51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0F7AAB" w:rsidRPr="00157D7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</w:tcPr>
          <w:p w14:paraId="6F46A837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Департамент </w:t>
            </w:r>
          </w:p>
        </w:tc>
        <w:tc>
          <w:tcPr>
            <w:tcW w:w="2581" w:type="dxa"/>
          </w:tcPr>
          <w:p w14:paraId="04B02EA9" w14:textId="29F7F3A1" w:rsidR="003F6584" w:rsidRPr="00157D72" w:rsidRDefault="000F7AAB" w:rsidP="00495698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Повышение информированности саморегулируемой организации аудиторов и заинтересованных лиц, снижение количества нарушений обязательных требований</w:t>
            </w:r>
          </w:p>
        </w:tc>
      </w:tr>
      <w:tr w:rsidR="002A7589" w:rsidRPr="00157D72" w14:paraId="1C936064" w14:textId="77777777" w:rsidTr="00102487">
        <w:tc>
          <w:tcPr>
            <w:tcW w:w="675" w:type="dxa"/>
          </w:tcPr>
          <w:p w14:paraId="2DC258FB" w14:textId="6E6C97E9" w:rsidR="000F7AAB" w:rsidRPr="00157D72" w:rsidRDefault="0006774A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F7AAB" w:rsidRPr="00157D72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3DC5CBE" w14:textId="2256D206" w:rsidR="000F7AAB" w:rsidRPr="00157D72" w:rsidRDefault="000F7AAB" w:rsidP="0022798F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Обобщение и анализ результатов правоприменительной практики при осуществлении государственного </w:t>
            </w:r>
            <w:r w:rsidRPr="00922030">
              <w:rPr>
                <w:sz w:val="22"/>
                <w:szCs w:val="22"/>
              </w:rPr>
              <w:t>контроля (надзора) за</w:t>
            </w:r>
            <w:r w:rsidR="0022798F" w:rsidRPr="00922030">
              <w:rPr>
                <w:sz w:val="22"/>
                <w:szCs w:val="22"/>
              </w:rPr>
              <w:t xml:space="preserve"> деятельностью</w:t>
            </w:r>
            <w:r w:rsidRPr="00922030">
              <w:rPr>
                <w:sz w:val="22"/>
                <w:szCs w:val="22"/>
              </w:rPr>
              <w:t xml:space="preserve"> саморегулируемой организаци</w:t>
            </w:r>
            <w:r w:rsidR="0022798F" w:rsidRPr="00922030">
              <w:rPr>
                <w:sz w:val="22"/>
                <w:szCs w:val="22"/>
              </w:rPr>
              <w:t>и</w:t>
            </w:r>
            <w:r w:rsidRPr="00922030">
              <w:rPr>
                <w:sz w:val="22"/>
                <w:szCs w:val="22"/>
              </w:rPr>
              <w:t xml:space="preserve"> аудиторов и размещение </w:t>
            </w:r>
            <w:r w:rsidRPr="00157D72">
              <w:rPr>
                <w:sz w:val="22"/>
                <w:szCs w:val="22"/>
              </w:rPr>
              <w:t>их на официальном сайте Минфина России в сети «Интернет»</w:t>
            </w:r>
          </w:p>
        </w:tc>
        <w:tc>
          <w:tcPr>
            <w:tcW w:w="1417" w:type="dxa"/>
          </w:tcPr>
          <w:p w14:paraId="07DEAA69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1 сентября </w:t>
            </w:r>
          </w:p>
          <w:p w14:paraId="043C3944" w14:textId="12F94D6C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202</w:t>
            </w:r>
            <w:r w:rsidR="00AD6C51">
              <w:rPr>
                <w:sz w:val="22"/>
                <w:szCs w:val="22"/>
              </w:rPr>
              <w:t>6</w:t>
            </w:r>
            <w:r w:rsidRPr="00157D7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</w:tcPr>
          <w:p w14:paraId="156DA53F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Департамент</w:t>
            </w:r>
          </w:p>
        </w:tc>
        <w:tc>
          <w:tcPr>
            <w:tcW w:w="2581" w:type="dxa"/>
          </w:tcPr>
          <w:p w14:paraId="2A691690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Снижение количества нарушений обязательных требований</w:t>
            </w:r>
          </w:p>
        </w:tc>
      </w:tr>
      <w:tr w:rsidR="002A7589" w:rsidRPr="00157D72" w14:paraId="671E52A8" w14:textId="77777777" w:rsidTr="00102487">
        <w:trPr>
          <w:trHeight w:val="1511"/>
        </w:trPr>
        <w:tc>
          <w:tcPr>
            <w:tcW w:w="675" w:type="dxa"/>
          </w:tcPr>
          <w:p w14:paraId="0EC66DFF" w14:textId="3D4A5734" w:rsidR="000F7AAB" w:rsidRPr="00157D72" w:rsidRDefault="0006774A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F7AAB" w:rsidRPr="00157D72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6D768835" w14:textId="0BC1C578" w:rsidR="000F7AAB" w:rsidRPr="00157D72" w:rsidRDefault="0022798F" w:rsidP="0006774A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 </w:t>
            </w:r>
            <w:r w:rsidR="004138D7" w:rsidRPr="004138D7">
              <w:rPr>
                <w:sz w:val="22"/>
                <w:szCs w:val="22"/>
              </w:rPr>
              <w:t>анкетирования</w:t>
            </w:r>
            <w:r w:rsidR="004138D7">
              <w:rPr>
                <w:color w:val="FF0000"/>
                <w:sz w:val="22"/>
                <w:szCs w:val="22"/>
              </w:rPr>
              <w:t xml:space="preserve"> </w:t>
            </w:r>
            <w:r w:rsidR="000F7AAB" w:rsidRPr="00157D72">
              <w:rPr>
                <w:sz w:val="22"/>
                <w:szCs w:val="22"/>
              </w:rPr>
              <w:t>саморегулируемой организации аудиторов об  эффективности и результативности мероприятий Программ</w:t>
            </w:r>
            <w:r w:rsidR="00A313D5" w:rsidRPr="00157D72">
              <w:rPr>
                <w:sz w:val="22"/>
                <w:szCs w:val="22"/>
              </w:rPr>
              <w:t xml:space="preserve">ы </w:t>
            </w:r>
            <w:r w:rsidR="00CE793D" w:rsidRPr="00157D72">
              <w:rPr>
                <w:sz w:val="22"/>
                <w:szCs w:val="22"/>
              </w:rPr>
              <w:t xml:space="preserve">профилактики нарушений обязательных требований Федерального закона от 30 декабря 2008 г. № 307-ФЗ «Об аудиторской деятельности» и принятых в соответствии с ним иных нормативных правовых актов, нормативных актов Банка России саморегулируемой организацией аудиторов </w:t>
            </w:r>
            <w:r w:rsidR="0006774A">
              <w:rPr>
                <w:sz w:val="22"/>
                <w:szCs w:val="22"/>
              </w:rPr>
              <w:t>на 2025</w:t>
            </w:r>
            <w:r w:rsidR="000F7AAB" w:rsidRPr="00157D72">
              <w:rPr>
                <w:sz w:val="22"/>
                <w:szCs w:val="22"/>
              </w:rPr>
              <w:t xml:space="preserve"> г.</w:t>
            </w:r>
            <w:r w:rsidR="0012608B" w:rsidRPr="00157D72">
              <w:rPr>
                <w:sz w:val="22"/>
                <w:szCs w:val="22"/>
              </w:rPr>
              <w:t xml:space="preserve">, </w:t>
            </w:r>
            <w:r w:rsidR="00DD3A6C" w:rsidRPr="00157D72">
              <w:rPr>
                <w:sz w:val="22"/>
                <w:szCs w:val="22"/>
              </w:rPr>
              <w:t>утвержденн</w:t>
            </w:r>
            <w:r w:rsidR="0006774A">
              <w:rPr>
                <w:sz w:val="22"/>
                <w:szCs w:val="22"/>
              </w:rPr>
              <w:t>ой приказом Минфина России от 15</w:t>
            </w:r>
            <w:r w:rsidR="00DD3A6C" w:rsidRPr="00157D72">
              <w:rPr>
                <w:sz w:val="22"/>
                <w:szCs w:val="22"/>
              </w:rPr>
              <w:t xml:space="preserve"> ноября 202</w:t>
            </w:r>
            <w:r w:rsidR="0006774A">
              <w:rPr>
                <w:sz w:val="22"/>
                <w:szCs w:val="22"/>
              </w:rPr>
              <w:t>4</w:t>
            </w:r>
            <w:r w:rsidR="00DD3A6C" w:rsidRPr="00157D72">
              <w:rPr>
                <w:sz w:val="22"/>
                <w:szCs w:val="22"/>
              </w:rPr>
              <w:t xml:space="preserve"> г. № </w:t>
            </w:r>
            <w:r w:rsidR="0006774A">
              <w:rPr>
                <w:sz w:val="22"/>
                <w:szCs w:val="22"/>
              </w:rPr>
              <w:t>499</w:t>
            </w:r>
          </w:p>
        </w:tc>
        <w:tc>
          <w:tcPr>
            <w:tcW w:w="1417" w:type="dxa"/>
          </w:tcPr>
          <w:p w14:paraId="77543869" w14:textId="77777777" w:rsidR="000F7AAB" w:rsidRPr="00157D72" w:rsidRDefault="000F7AAB" w:rsidP="007B5501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февраль </w:t>
            </w:r>
          </w:p>
          <w:p w14:paraId="7505085B" w14:textId="676F2BB0" w:rsidR="000F7AAB" w:rsidRPr="00157D72" w:rsidRDefault="0006774A" w:rsidP="007B5501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0F7AAB" w:rsidRPr="00157D7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</w:tcPr>
          <w:p w14:paraId="5D1E80C5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Департамент</w:t>
            </w:r>
          </w:p>
        </w:tc>
        <w:tc>
          <w:tcPr>
            <w:tcW w:w="2581" w:type="dxa"/>
          </w:tcPr>
          <w:p w14:paraId="763EED30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Повышение прозрачности и результативности системы государственного контроля (надзора) за деятельностью саморегулируемой организации аудиторов,  снижение количества нарушений обязательных требований  </w:t>
            </w:r>
          </w:p>
        </w:tc>
      </w:tr>
    </w:tbl>
    <w:p w14:paraId="302CE4A9" w14:textId="77777777" w:rsidR="000F7AAB" w:rsidRPr="00157D72" w:rsidRDefault="000F7AAB" w:rsidP="000F7AAB">
      <w:pPr>
        <w:pStyle w:val="Style7"/>
        <w:spacing w:line="360" w:lineRule="auto"/>
        <w:ind w:right="20" w:firstLine="833"/>
        <w:jc w:val="right"/>
        <w:rPr>
          <w:rStyle w:val="CharStyle8"/>
          <w:sz w:val="28"/>
          <w:szCs w:val="28"/>
        </w:rPr>
        <w:sectPr w:rsidR="000F7AAB" w:rsidRPr="00157D72" w:rsidSect="00F30BA3">
          <w:pgSz w:w="11906" w:h="16838"/>
          <w:pgMar w:top="709" w:right="567" w:bottom="709" w:left="1247" w:header="720" w:footer="720" w:gutter="0"/>
          <w:pgNumType w:start="1"/>
          <w:cols w:space="720"/>
          <w:titlePg/>
          <w:docGrid w:linePitch="272"/>
        </w:sectPr>
      </w:pPr>
    </w:p>
    <w:p w14:paraId="56FECF90" w14:textId="77777777" w:rsidR="00495698" w:rsidRPr="00157D72" w:rsidRDefault="000F7AAB" w:rsidP="000F7AAB">
      <w:pPr>
        <w:ind w:left="5387"/>
        <w:jc w:val="center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lastRenderedPageBreak/>
        <w:t xml:space="preserve">Приложение № 6 </w:t>
      </w:r>
    </w:p>
    <w:p w14:paraId="217DBAD5" w14:textId="1F67D25C" w:rsidR="000F7AAB" w:rsidRPr="00157D72" w:rsidRDefault="000F7AAB" w:rsidP="000F7AAB">
      <w:pPr>
        <w:ind w:left="5387"/>
        <w:jc w:val="center"/>
        <w:rPr>
          <w:rStyle w:val="CharStyle8"/>
          <w:sz w:val="28"/>
          <w:szCs w:val="28"/>
        </w:rPr>
      </w:pPr>
      <w:r w:rsidRPr="00157D72">
        <w:rPr>
          <w:rStyle w:val="CharStyle8"/>
          <w:sz w:val="28"/>
          <w:szCs w:val="28"/>
        </w:rPr>
        <w:t>к Программе профилактики нарушений обязательных требований Федерального закона от 30 декабря 2008 г. № 307-ФЗ «Об аудиторской деятельности» и принятых в соответствии с ним иных нормативных правовых актов, нормативных актов Банка России саморегулируемо</w:t>
      </w:r>
      <w:r w:rsidR="00AA5E65" w:rsidRPr="00157D72">
        <w:rPr>
          <w:rStyle w:val="CharStyle8"/>
          <w:sz w:val="28"/>
          <w:szCs w:val="28"/>
        </w:rPr>
        <w:t>й организацией ау</w:t>
      </w:r>
      <w:r w:rsidR="0006774A">
        <w:rPr>
          <w:rStyle w:val="CharStyle8"/>
          <w:sz w:val="28"/>
          <w:szCs w:val="28"/>
        </w:rPr>
        <w:t>диторов на 2026</w:t>
      </w:r>
      <w:r w:rsidRPr="00157D72">
        <w:rPr>
          <w:rStyle w:val="CharStyle8"/>
          <w:sz w:val="28"/>
          <w:szCs w:val="28"/>
        </w:rPr>
        <w:t xml:space="preserve"> год, утвержденной приказом Министерства финансов Российской Федерации</w:t>
      </w:r>
    </w:p>
    <w:p w14:paraId="6F754B01" w14:textId="289B8CB8" w:rsidR="000F7AAB" w:rsidRPr="00157D72" w:rsidRDefault="007E580D" w:rsidP="000F7AAB">
      <w:pPr>
        <w:ind w:left="5387"/>
        <w:jc w:val="center"/>
        <w:rPr>
          <w:rStyle w:val="CharStyle8"/>
          <w:sz w:val="28"/>
          <w:szCs w:val="28"/>
        </w:rPr>
      </w:pPr>
      <w:r w:rsidRPr="007E580D">
        <w:rPr>
          <w:rStyle w:val="CharStyle8"/>
          <w:sz w:val="28"/>
          <w:szCs w:val="28"/>
        </w:rPr>
        <w:t xml:space="preserve">от </w:t>
      </w:r>
      <w:r w:rsidRPr="007E580D">
        <w:rPr>
          <w:rStyle w:val="CharStyle8"/>
          <w:sz w:val="28"/>
          <w:szCs w:val="28"/>
          <w:u w:val="single"/>
        </w:rPr>
        <w:t>17.11.2025</w:t>
      </w:r>
      <w:r w:rsidRPr="007E580D">
        <w:rPr>
          <w:rStyle w:val="CharStyle8"/>
          <w:sz w:val="28"/>
          <w:szCs w:val="28"/>
        </w:rPr>
        <w:t xml:space="preserve"> № </w:t>
      </w:r>
      <w:r w:rsidRPr="007E580D">
        <w:rPr>
          <w:rStyle w:val="CharStyle8"/>
          <w:sz w:val="28"/>
          <w:szCs w:val="28"/>
          <w:u w:val="single"/>
        </w:rPr>
        <w:t>433</w:t>
      </w:r>
    </w:p>
    <w:p w14:paraId="2E211119" w14:textId="77777777" w:rsidR="00F62704" w:rsidRPr="00157D72" w:rsidRDefault="00F62704" w:rsidP="00EE27B9">
      <w:pPr>
        <w:pStyle w:val="Style7"/>
        <w:spacing w:line="240" w:lineRule="auto"/>
        <w:ind w:right="23" w:firstLine="833"/>
        <w:jc w:val="right"/>
        <w:rPr>
          <w:rStyle w:val="CharStyle8"/>
          <w:sz w:val="16"/>
          <w:szCs w:val="16"/>
        </w:rPr>
      </w:pPr>
    </w:p>
    <w:p w14:paraId="06CF7931" w14:textId="77777777" w:rsidR="006109ED" w:rsidRDefault="006109ED" w:rsidP="005C0A66">
      <w:pPr>
        <w:pStyle w:val="Style7"/>
        <w:spacing w:line="240" w:lineRule="auto"/>
        <w:ind w:right="23"/>
        <w:jc w:val="center"/>
        <w:rPr>
          <w:b/>
          <w:sz w:val="28"/>
          <w:szCs w:val="28"/>
        </w:rPr>
      </w:pPr>
    </w:p>
    <w:p w14:paraId="6E33ED07" w14:textId="0741EA8B" w:rsidR="005C0A66" w:rsidRPr="00157D72" w:rsidRDefault="000F7AAB" w:rsidP="005C0A66">
      <w:pPr>
        <w:pStyle w:val="Style7"/>
        <w:spacing w:line="240" w:lineRule="auto"/>
        <w:ind w:right="23"/>
        <w:jc w:val="center"/>
        <w:rPr>
          <w:b/>
          <w:sz w:val="28"/>
          <w:szCs w:val="28"/>
        </w:rPr>
      </w:pPr>
      <w:r w:rsidRPr="00157D72">
        <w:rPr>
          <w:b/>
          <w:sz w:val="28"/>
          <w:szCs w:val="28"/>
        </w:rPr>
        <w:t>Проект плана мероприятий п</w:t>
      </w:r>
      <w:r w:rsidR="00642197" w:rsidRPr="00157D72">
        <w:rPr>
          <w:b/>
          <w:sz w:val="28"/>
          <w:szCs w:val="28"/>
        </w:rPr>
        <w:t xml:space="preserve">о профилактике нарушений </w:t>
      </w:r>
      <w:r w:rsidR="005C0A66" w:rsidRPr="00157D72">
        <w:rPr>
          <w:b/>
          <w:sz w:val="28"/>
          <w:szCs w:val="28"/>
        </w:rPr>
        <w:t>обязательных требований Федерального зак</w:t>
      </w:r>
      <w:bookmarkStart w:id="1" w:name="_GoBack"/>
      <w:bookmarkEnd w:id="1"/>
      <w:r w:rsidR="005C0A66" w:rsidRPr="00157D72">
        <w:rPr>
          <w:b/>
          <w:sz w:val="28"/>
          <w:szCs w:val="28"/>
        </w:rPr>
        <w:t xml:space="preserve">она от 30 декабря 2008 г.  № 307-ФЗ «Об аудиторской деятельности» и принятых в соответствии с ним иных нормативных правовых актов, нормативных актов Банка России </w:t>
      </w:r>
    </w:p>
    <w:p w14:paraId="6A2C1B7A" w14:textId="13B70556" w:rsidR="000F7AAB" w:rsidRDefault="0006774A" w:rsidP="005C0A66">
      <w:pPr>
        <w:pStyle w:val="Style7"/>
        <w:spacing w:line="240" w:lineRule="auto"/>
        <w:ind w:righ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2027</w:t>
      </w:r>
      <w:r w:rsidR="000F7AAB" w:rsidRPr="00157D72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8</w:t>
      </w:r>
      <w:r w:rsidR="000F7AAB" w:rsidRPr="00157D72">
        <w:rPr>
          <w:b/>
          <w:sz w:val="28"/>
          <w:szCs w:val="28"/>
        </w:rPr>
        <w:t xml:space="preserve"> годы</w:t>
      </w:r>
    </w:p>
    <w:p w14:paraId="6F5466F7" w14:textId="7EDD1422" w:rsidR="006109ED" w:rsidRDefault="006109ED" w:rsidP="005C0A66">
      <w:pPr>
        <w:pStyle w:val="Style7"/>
        <w:spacing w:line="240" w:lineRule="auto"/>
        <w:ind w:right="23"/>
        <w:jc w:val="center"/>
        <w:rPr>
          <w:b/>
          <w:sz w:val="28"/>
          <w:szCs w:val="28"/>
        </w:rPr>
      </w:pPr>
    </w:p>
    <w:p w14:paraId="025A4628" w14:textId="77777777" w:rsidR="006109ED" w:rsidRPr="00157D72" w:rsidRDefault="006109ED" w:rsidP="005C0A66">
      <w:pPr>
        <w:pStyle w:val="Style7"/>
        <w:spacing w:line="240" w:lineRule="auto"/>
        <w:ind w:right="23"/>
        <w:jc w:val="center"/>
        <w:rPr>
          <w:b/>
          <w:sz w:val="28"/>
          <w:szCs w:val="28"/>
        </w:rPr>
      </w:pPr>
    </w:p>
    <w:p w14:paraId="3D6DFA27" w14:textId="77777777" w:rsidR="005C0A66" w:rsidRPr="00157D72" w:rsidRDefault="005C0A66" w:rsidP="00EE27B9">
      <w:pPr>
        <w:pStyle w:val="Style7"/>
        <w:spacing w:line="288" w:lineRule="auto"/>
        <w:ind w:right="23"/>
        <w:jc w:val="center"/>
        <w:rPr>
          <w:b/>
          <w:sz w:val="8"/>
          <w:szCs w:val="8"/>
        </w:rPr>
      </w:pP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417"/>
        <w:gridCol w:w="1701"/>
        <w:gridCol w:w="2694"/>
      </w:tblGrid>
      <w:tr w:rsidR="002A7589" w:rsidRPr="00157D72" w14:paraId="4DA9356C" w14:textId="77777777" w:rsidTr="007B5501">
        <w:trPr>
          <w:tblHeader/>
        </w:trPr>
        <w:tc>
          <w:tcPr>
            <w:tcW w:w="675" w:type="dxa"/>
            <w:vAlign w:val="center"/>
          </w:tcPr>
          <w:p w14:paraId="32A1C08A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№ п/п</w:t>
            </w:r>
          </w:p>
        </w:tc>
        <w:tc>
          <w:tcPr>
            <w:tcW w:w="3686" w:type="dxa"/>
            <w:vAlign w:val="center"/>
          </w:tcPr>
          <w:p w14:paraId="0264382B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14:paraId="59CB686A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Срок (</w:t>
            </w:r>
            <w:proofErr w:type="spellStart"/>
            <w:r w:rsidRPr="00157D72">
              <w:rPr>
                <w:sz w:val="22"/>
                <w:szCs w:val="22"/>
              </w:rPr>
              <w:t>периодич-ность</w:t>
            </w:r>
            <w:proofErr w:type="spellEnd"/>
            <w:r w:rsidRPr="00157D72">
              <w:rPr>
                <w:sz w:val="22"/>
                <w:szCs w:val="22"/>
              </w:rPr>
              <w:t>) исполнения</w:t>
            </w:r>
          </w:p>
        </w:tc>
        <w:tc>
          <w:tcPr>
            <w:tcW w:w="1701" w:type="dxa"/>
            <w:vAlign w:val="center"/>
          </w:tcPr>
          <w:p w14:paraId="6B719D73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Ответственное подразделение органа </w:t>
            </w:r>
            <w:proofErr w:type="spellStart"/>
            <w:r w:rsidRPr="00157D72">
              <w:rPr>
                <w:sz w:val="22"/>
                <w:szCs w:val="22"/>
              </w:rPr>
              <w:t>государствен-ного</w:t>
            </w:r>
            <w:proofErr w:type="spellEnd"/>
            <w:r w:rsidRPr="00157D72">
              <w:rPr>
                <w:sz w:val="22"/>
                <w:szCs w:val="22"/>
              </w:rPr>
              <w:t xml:space="preserve"> контроля (надзора)</w:t>
            </w:r>
          </w:p>
        </w:tc>
        <w:tc>
          <w:tcPr>
            <w:tcW w:w="2694" w:type="dxa"/>
            <w:vAlign w:val="center"/>
          </w:tcPr>
          <w:p w14:paraId="00B227B0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Ожидаемый результат</w:t>
            </w:r>
          </w:p>
        </w:tc>
      </w:tr>
    </w:tbl>
    <w:p w14:paraId="0E8E9A8C" w14:textId="3B0E4B4E" w:rsidR="000F7AAB" w:rsidRPr="00157D72" w:rsidRDefault="000F7AAB" w:rsidP="000F7AAB">
      <w:pPr>
        <w:pStyle w:val="Style7"/>
        <w:spacing w:line="240" w:lineRule="auto"/>
        <w:ind w:right="23"/>
        <w:jc w:val="center"/>
        <w:rPr>
          <w:rStyle w:val="CharStyle8"/>
          <w:sz w:val="2"/>
          <w:szCs w:val="2"/>
        </w:rPr>
      </w:pP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417"/>
        <w:gridCol w:w="1701"/>
        <w:gridCol w:w="2694"/>
      </w:tblGrid>
      <w:tr w:rsidR="002A7589" w:rsidRPr="00157D72" w14:paraId="62F22C7D" w14:textId="77777777" w:rsidTr="007B5501">
        <w:trPr>
          <w:tblHeader/>
        </w:trPr>
        <w:tc>
          <w:tcPr>
            <w:tcW w:w="675" w:type="dxa"/>
          </w:tcPr>
          <w:p w14:paraId="6118270F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14:paraId="769F6242" w14:textId="77777777" w:rsidR="000F7AAB" w:rsidRPr="00157D72" w:rsidRDefault="000F7AAB" w:rsidP="007B5501">
            <w:pPr>
              <w:widowControl w:val="0"/>
              <w:shd w:val="clear" w:color="auto" w:fill="FFFFFF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B8968D3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41874164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14:paraId="7CE471E4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5</w:t>
            </w:r>
          </w:p>
        </w:tc>
      </w:tr>
      <w:tr w:rsidR="002A7589" w:rsidRPr="00157D72" w14:paraId="4B5A218A" w14:textId="77777777" w:rsidTr="007B5501">
        <w:tc>
          <w:tcPr>
            <w:tcW w:w="675" w:type="dxa"/>
          </w:tcPr>
          <w:p w14:paraId="7FA1B091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78FF9FDC" w14:textId="2602A484" w:rsidR="000F7AAB" w:rsidRPr="00157D72" w:rsidRDefault="00AA5E65" w:rsidP="00495698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Поддержание в актуальном виде размещенного на официальном сайте Минфина России в информационно-телекоммуникационной сети «Интернет» (далее – сеть «Интернет») Перечня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за деятельностью саморегулируемой организации аудиторов, утвержденного приказом Минфина России от 17 мая 2024 г. № 192</w:t>
            </w:r>
          </w:p>
        </w:tc>
        <w:tc>
          <w:tcPr>
            <w:tcW w:w="1417" w:type="dxa"/>
          </w:tcPr>
          <w:p w14:paraId="01A4BE6D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14:paraId="282A06AF" w14:textId="75F3B5F7" w:rsidR="000F7AAB" w:rsidRPr="00157D72" w:rsidRDefault="00AA5E65" w:rsidP="00DA6592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Департамент регулирования бухгалтерского учета, финансовой отчетности и аудиторской деятельности  (далее – Департамент)</w:t>
            </w:r>
          </w:p>
        </w:tc>
        <w:tc>
          <w:tcPr>
            <w:tcW w:w="2694" w:type="dxa"/>
          </w:tcPr>
          <w:p w14:paraId="6F4F2C0F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Повышение информированности саморегулируемой организации аудиторов и заинтересованных лиц</w:t>
            </w:r>
          </w:p>
        </w:tc>
      </w:tr>
      <w:tr w:rsidR="002A7589" w:rsidRPr="00157D72" w14:paraId="48B75A16" w14:textId="77777777" w:rsidTr="007B5501">
        <w:tc>
          <w:tcPr>
            <w:tcW w:w="675" w:type="dxa"/>
          </w:tcPr>
          <w:p w14:paraId="5BC58485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14:paraId="4379D6E8" w14:textId="7F8E7E2B" w:rsidR="003F6584" w:rsidRPr="00157D72" w:rsidRDefault="00AA5E65" w:rsidP="00C57D71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Поддержание в актуальном виде размещенных на официальном сайте Минфина России в сети «Интернет» текстов нормативных </w:t>
            </w:r>
            <w:r w:rsidRPr="00157D72">
              <w:rPr>
                <w:sz w:val="22"/>
                <w:szCs w:val="22"/>
              </w:rPr>
              <w:lastRenderedPageBreak/>
              <w:t>правовых актов и их отдельных положений, содержащих обязательные требования Федерального закона от 30 декабря 2008 г. № 307-ФЗ «Об аудиторской деятельности» и принятых в соответствии с ним иных нормативных правовых актов, нормативных актов Банка России (далее – обязательные требования), оценка соблюдения которых осуществляется в рамках государственного контроля (надзора) за деятельностью саморегулируемой организации аудиторов</w:t>
            </w:r>
          </w:p>
        </w:tc>
        <w:tc>
          <w:tcPr>
            <w:tcW w:w="1417" w:type="dxa"/>
          </w:tcPr>
          <w:p w14:paraId="34364E09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701" w:type="dxa"/>
          </w:tcPr>
          <w:p w14:paraId="225C7B40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Департамент</w:t>
            </w:r>
          </w:p>
        </w:tc>
        <w:tc>
          <w:tcPr>
            <w:tcW w:w="2694" w:type="dxa"/>
          </w:tcPr>
          <w:p w14:paraId="50F100C5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Повышение информированности саморегулируемой организации аудиторов и </w:t>
            </w:r>
            <w:r w:rsidRPr="00157D72">
              <w:rPr>
                <w:sz w:val="22"/>
                <w:szCs w:val="22"/>
              </w:rPr>
              <w:lastRenderedPageBreak/>
              <w:t>заинтересованных лиц</w:t>
            </w:r>
          </w:p>
        </w:tc>
      </w:tr>
      <w:tr w:rsidR="002A7589" w:rsidRPr="00157D72" w14:paraId="7FCCF853" w14:textId="77777777" w:rsidTr="007B5501">
        <w:tc>
          <w:tcPr>
            <w:tcW w:w="675" w:type="dxa"/>
          </w:tcPr>
          <w:p w14:paraId="3D07D3A3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</w:tcPr>
          <w:p w14:paraId="704EDF4A" w14:textId="0AC3BC36" w:rsidR="000D7BC4" w:rsidRPr="00157D72" w:rsidRDefault="000F7AAB" w:rsidP="00563483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Подготовка и размещение на официальном сайте Минфина России в сети «Интернет» информационных сообщений, связанных с изменением нормативных правовых актов, входящих в </w:t>
            </w:r>
            <w:r w:rsidR="00AA5E65" w:rsidRPr="00157D72">
              <w:rPr>
                <w:sz w:val="22"/>
                <w:szCs w:val="22"/>
              </w:rPr>
      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за деятельностью саморегулируемой организации аудиторов, утвержденн</w:t>
            </w:r>
            <w:r w:rsidR="00563483">
              <w:rPr>
                <w:sz w:val="22"/>
                <w:szCs w:val="22"/>
              </w:rPr>
              <w:t>ый</w:t>
            </w:r>
            <w:r w:rsidR="00AA5E65" w:rsidRPr="00157D72">
              <w:rPr>
                <w:sz w:val="22"/>
                <w:szCs w:val="22"/>
              </w:rPr>
              <w:t xml:space="preserve"> приказом Минфина России от 17 мая 2024 г. № 192</w:t>
            </w:r>
            <w:r w:rsidRPr="00157D72">
              <w:rPr>
                <w:sz w:val="22"/>
                <w:szCs w:val="22"/>
              </w:rPr>
              <w:t xml:space="preserve"> (при необходимости)</w:t>
            </w:r>
          </w:p>
        </w:tc>
        <w:tc>
          <w:tcPr>
            <w:tcW w:w="1417" w:type="dxa"/>
          </w:tcPr>
          <w:p w14:paraId="1CD91A3D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14:paraId="4FD04F7B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Департамент</w:t>
            </w:r>
          </w:p>
        </w:tc>
        <w:tc>
          <w:tcPr>
            <w:tcW w:w="2694" w:type="dxa"/>
          </w:tcPr>
          <w:p w14:paraId="0585F9CE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Повышение информированности саморегулируемой организации аудиторов и заинтересованных лиц</w:t>
            </w:r>
          </w:p>
        </w:tc>
      </w:tr>
      <w:tr w:rsidR="002A7589" w:rsidRPr="00157D72" w14:paraId="31B19F1C" w14:textId="77777777" w:rsidTr="007B5501">
        <w:tc>
          <w:tcPr>
            <w:tcW w:w="675" w:type="dxa"/>
          </w:tcPr>
          <w:p w14:paraId="755F7399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4.</w:t>
            </w:r>
          </w:p>
        </w:tc>
        <w:tc>
          <w:tcPr>
            <w:tcW w:w="3686" w:type="dxa"/>
          </w:tcPr>
          <w:p w14:paraId="69E2A0B4" w14:textId="255C4323" w:rsidR="000F7AAB" w:rsidRPr="00157D72" w:rsidRDefault="000F7AAB" w:rsidP="00C57D71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Направление саморегулируемой организации аудиторов  предостережений о недопустимости нарушения</w:t>
            </w:r>
            <w:r w:rsidR="00C57D71" w:rsidRPr="00157D72">
              <w:rPr>
                <w:sz w:val="22"/>
                <w:szCs w:val="22"/>
              </w:rPr>
              <w:t xml:space="preserve"> обязательных</w:t>
            </w:r>
            <w:r w:rsidR="007C774E" w:rsidRPr="00157D72">
              <w:rPr>
                <w:sz w:val="22"/>
                <w:szCs w:val="22"/>
              </w:rPr>
              <w:t xml:space="preserve"> требований</w:t>
            </w:r>
            <w:r w:rsidRPr="00157D72">
              <w:rPr>
                <w:sz w:val="22"/>
                <w:szCs w:val="22"/>
              </w:rPr>
              <w:t xml:space="preserve"> (при необходимости)</w:t>
            </w:r>
          </w:p>
        </w:tc>
        <w:tc>
          <w:tcPr>
            <w:tcW w:w="1417" w:type="dxa"/>
          </w:tcPr>
          <w:p w14:paraId="363BF76D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14:paraId="358FE8DD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Департамент</w:t>
            </w:r>
          </w:p>
        </w:tc>
        <w:tc>
          <w:tcPr>
            <w:tcW w:w="2694" w:type="dxa"/>
          </w:tcPr>
          <w:p w14:paraId="6CE53F13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Снижение количества нарушений обязательных требований</w:t>
            </w:r>
          </w:p>
        </w:tc>
      </w:tr>
      <w:tr w:rsidR="002A7589" w:rsidRPr="00157D72" w14:paraId="77E7AD50" w14:textId="77777777" w:rsidTr="007B5501">
        <w:tc>
          <w:tcPr>
            <w:tcW w:w="675" w:type="dxa"/>
          </w:tcPr>
          <w:p w14:paraId="7B7C75A4" w14:textId="112768FC" w:rsidR="000F7AAB" w:rsidRPr="00157D72" w:rsidRDefault="0006774A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F7AAB" w:rsidRPr="00157D72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71908161" w14:textId="4B199CA8" w:rsidR="00066257" w:rsidRDefault="000F7AAB" w:rsidP="00922030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Подготовка и размещение доклада о </w:t>
            </w:r>
            <w:r w:rsidR="00BC6AC7" w:rsidRPr="00922030">
              <w:rPr>
                <w:sz w:val="22"/>
                <w:szCs w:val="22"/>
              </w:rPr>
              <w:t>государственном контроле (надзоре)</w:t>
            </w:r>
            <w:r w:rsidRPr="00922030">
              <w:rPr>
                <w:sz w:val="22"/>
                <w:szCs w:val="22"/>
              </w:rPr>
              <w:t xml:space="preserve"> за д</w:t>
            </w:r>
            <w:r w:rsidRPr="00157D72">
              <w:rPr>
                <w:sz w:val="22"/>
                <w:szCs w:val="22"/>
              </w:rPr>
              <w:t>еятельностью саморегулируемой организации аудиторов</w:t>
            </w:r>
            <w:r w:rsidR="00066257">
              <w:rPr>
                <w:sz w:val="22"/>
                <w:szCs w:val="22"/>
              </w:rPr>
              <w:t>:</w:t>
            </w:r>
          </w:p>
          <w:p w14:paraId="6BF9C419" w14:textId="77777777" w:rsidR="00066257" w:rsidRDefault="00066257" w:rsidP="00E10954">
            <w:pPr>
              <w:widowControl w:val="0"/>
              <w:shd w:val="clear" w:color="auto" w:fill="FFFFFF"/>
              <w:ind w:right="20" w:firstLine="21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на официальном сайте Минфина России в сети «Интернет»</w:t>
            </w:r>
            <w:r>
              <w:rPr>
                <w:sz w:val="22"/>
                <w:szCs w:val="22"/>
              </w:rPr>
              <w:t>;</w:t>
            </w:r>
          </w:p>
          <w:p w14:paraId="70BA19DF" w14:textId="4A4542AD" w:rsidR="000F7AAB" w:rsidRPr="00157D72" w:rsidRDefault="00066257" w:rsidP="00E10954">
            <w:pPr>
              <w:widowControl w:val="0"/>
              <w:shd w:val="clear" w:color="auto" w:fill="FFFFFF"/>
              <w:ind w:right="20" w:firstLine="21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в подсистеме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«Типовое облачное решение по автоматизации контрольной (надзорной) деятельности»</w:t>
            </w:r>
          </w:p>
        </w:tc>
        <w:tc>
          <w:tcPr>
            <w:tcW w:w="1417" w:type="dxa"/>
          </w:tcPr>
          <w:p w14:paraId="2E7F859C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15 марта </w:t>
            </w:r>
          </w:p>
        </w:tc>
        <w:tc>
          <w:tcPr>
            <w:tcW w:w="1701" w:type="dxa"/>
          </w:tcPr>
          <w:p w14:paraId="6D35866A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Департамент</w:t>
            </w:r>
          </w:p>
        </w:tc>
        <w:tc>
          <w:tcPr>
            <w:tcW w:w="2694" w:type="dxa"/>
          </w:tcPr>
          <w:p w14:paraId="39727B0E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Повышение информированности саморегулируемой организации аудиторов и заинтересованных лиц</w:t>
            </w:r>
          </w:p>
        </w:tc>
      </w:tr>
      <w:tr w:rsidR="002A7589" w:rsidRPr="00157D72" w14:paraId="330E840E" w14:textId="77777777" w:rsidTr="007B5501">
        <w:tc>
          <w:tcPr>
            <w:tcW w:w="675" w:type="dxa"/>
          </w:tcPr>
          <w:p w14:paraId="0DF0BF1E" w14:textId="3FB570B2" w:rsidR="000F7AAB" w:rsidRPr="00157D72" w:rsidRDefault="0006774A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0F7AAB" w:rsidRPr="00157D72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5FE97B19" w14:textId="77777777" w:rsidR="000F7AAB" w:rsidRDefault="000F7AAB" w:rsidP="007B5501">
            <w:pPr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Проведение наблюдения за соблюдением саморегулируемой организацией аудиторов обязательных требований</w:t>
            </w:r>
          </w:p>
          <w:p w14:paraId="67E0887C" w14:textId="16DE0EC6" w:rsidR="00367755" w:rsidRPr="00157D72" w:rsidRDefault="00367755" w:rsidP="007B55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E0EBCB" w14:textId="3985BB0F" w:rsidR="000F7AAB" w:rsidRPr="00157D72" w:rsidRDefault="00DD6365" w:rsidP="007B5501">
            <w:pPr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по состоянию на </w:t>
            </w:r>
            <w:r w:rsidR="00E477AE" w:rsidRPr="00157D72">
              <w:rPr>
                <w:sz w:val="22"/>
                <w:szCs w:val="22"/>
              </w:rPr>
              <w:t>1</w:t>
            </w:r>
            <w:r w:rsidRPr="00157D72">
              <w:rPr>
                <w:sz w:val="22"/>
                <w:szCs w:val="22"/>
              </w:rPr>
              <w:t xml:space="preserve"> апреля</w:t>
            </w:r>
            <w:r w:rsidR="000F7AAB" w:rsidRPr="00157D72">
              <w:rPr>
                <w:sz w:val="22"/>
                <w:szCs w:val="22"/>
              </w:rPr>
              <w:t>,</w:t>
            </w:r>
          </w:p>
          <w:p w14:paraId="391D439A" w14:textId="611A9D8B" w:rsidR="00C8447F" w:rsidRPr="00157D72" w:rsidRDefault="000F7AAB" w:rsidP="00DD6365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1</w:t>
            </w:r>
            <w:r w:rsidR="00DD6365" w:rsidRPr="00157D72">
              <w:rPr>
                <w:sz w:val="22"/>
                <w:szCs w:val="22"/>
              </w:rPr>
              <w:t xml:space="preserve"> октября</w:t>
            </w:r>
          </w:p>
        </w:tc>
        <w:tc>
          <w:tcPr>
            <w:tcW w:w="1701" w:type="dxa"/>
          </w:tcPr>
          <w:p w14:paraId="32B72E9B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Департамент </w:t>
            </w:r>
          </w:p>
        </w:tc>
        <w:tc>
          <w:tcPr>
            <w:tcW w:w="2694" w:type="dxa"/>
          </w:tcPr>
          <w:p w14:paraId="3883CAF9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Снижение количества нарушений обязательных требований </w:t>
            </w:r>
          </w:p>
        </w:tc>
      </w:tr>
      <w:tr w:rsidR="002A7589" w:rsidRPr="00157D72" w14:paraId="675D9E54" w14:textId="77777777" w:rsidTr="007B5501">
        <w:tc>
          <w:tcPr>
            <w:tcW w:w="675" w:type="dxa"/>
          </w:tcPr>
          <w:p w14:paraId="4EECDF82" w14:textId="11E9116A" w:rsidR="000F7AAB" w:rsidRPr="00157D72" w:rsidRDefault="0006774A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F7AAB" w:rsidRPr="00157D72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70475092" w14:textId="77777777" w:rsidR="000F7AAB" w:rsidRPr="00157D72" w:rsidRDefault="000F7AAB" w:rsidP="007B5501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Размещение на официальном сайте Минфина России в сети «Интернет» результатов проверки саморегулируемой организации аудиторов</w:t>
            </w:r>
          </w:p>
        </w:tc>
        <w:tc>
          <w:tcPr>
            <w:tcW w:w="1417" w:type="dxa"/>
          </w:tcPr>
          <w:p w14:paraId="7AEAE2C7" w14:textId="444C0AA1" w:rsidR="000F7AAB" w:rsidRPr="00157D72" w:rsidRDefault="000F7AAB" w:rsidP="00922030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в течение 10 рабочих дней со дня, следующего за днем </w:t>
            </w:r>
            <w:r w:rsidRPr="00922030">
              <w:rPr>
                <w:sz w:val="22"/>
                <w:szCs w:val="22"/>
              </w:rPr>
              <w:t xml:space="preserve">принятия решения </w:t>
            </w:r>
            <w:r w:rsidR="005C2CAC" w:rsidRPr="00922030">
              <w:rPr>
                <w:sz w:val="22"/>
                <w:szCs w:val="22"/>
              </w:rPr>
              <w:t>по результатам проверки</w:t>
            </w:r>
          </w:p>
        </w:tc>
        <w:tc>
          <w:tcPr>
            <w:tcW w:w="1701" w:type="dxa"/>
          </w:tcPr>
          <w:p w14:paraId="200AE24F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Департамент</w:t>
            </w:r>
          </w:p>
        </w:tc>
        <w:tc>
          <w:tcPr>
            <w:tcW w:w="2694" w:type="dxa"/>
          </w:tcPr>
          <w:p w14:paraId="5C98A778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Повышение информированности заинтересованных лиц, снижение количества нарушений обязательных требований</w:t>
            </w:r>
          </w:p>
        </w:tc>
      </w:tr>
      <w:tr w:rsidR="002A7589" w:rsidRPr="00157D72" w14:paraId="2B2C7BD5" w14:textId="77777777" w:rsidTr="007B5501">
        <w:tc>
          <w:tcPr>
            <w:tcW w:w="675" w:type="dxa"/>
          </w:tcPr>
          <w:p w14:paraId="0D8FE066" w14:textId="38C19EED" w:rsidR="000F7AAB" w:rsidRPr="00157D72" w:rsidRDefault="0006774A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F7AAB" w:rsidRPr="00157D72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63A06166" w14:textId="77777777" w:rsidR="000F7AAB" w:rsidRPr="00157D72" w:rsidRDefault="000F7AAB" w:rsidP="007B5501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Проведение совещаний с саморегулируемой организацией аудиторов по обсуждению результатов анализа практики применения обязательных требований саморегулируемой организацией аудиторов</w:t>
            </w:r>
          </w:p>
        </w:tc>
        <w:tc>
          <w:tcPr>
            <w:tcW w:w="1417" w:type="dxa"/>
          </w:tcPr>
          <w:p w14:paraId="1AC576AD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май, декабрь </w:t>
            </w:r>
          </w:p>
          <w:p w14:paraId="24667E8D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B11A771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Департамент </w:t>
            </w:r>
          </w:p>
        </w:tc>
        <w:tc>
          <w:tcPr>
            <w:tcW w:w="2694" w:type="dxa"/>
          </w:tcPr>
          <w:p w14:paraId="3F5140B7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Повышение информированности саморегулируемой организации аудиторов и заинтересованных лиц, снижение количества нарушений обязательных требований</w:t>
            </w:r>
          </w:p>
        </w:tc>
      </w:tr>
      <w:tr w:rsidR="002A7589" w:rsidRPr="00157D72" w14:paraId="6077EEE5" w14:textId="77777777" w:rsidTr="007B5501">
        <w:tc>
          <w:tcPr>
            <w:tcW w:w="675" w:type="dxa"/>
          </w:tcPr>
          <w:p w14:paraId="64975B91" w14:textId="2821EA04" w:rsidR="000F7AAB" w:rsidRPr="00157D72" w:rsidRDefault="0006774A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F7AAB" w:rsidRPr="00157D72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DA0A491" w14:textId="183E45EC" w:rsidR="000F7AAB" w:rsidRPr="00157D72" w:rsidRDefault="000F7AAB" w:rsidP="00530927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Обобщение и анализ результатов правоприменительной практики при осуществлении государственного </w:t>
            </w:r>
            <w:r w:rsidRPr="00922030">
              <w:rPr>
                <w:sz w:val="22"/>
                <w:szCs w:val="22"/>
              </w:rPr>
              <w:t xml:space="preserve">контроля (надзора) за </w:t>
            </w:r>
            <w:r w:rsidR="00530927" w:rsidRPr="00922030">
              <w:rPr>
                <w:sz w:val="22"/>
                <w:szCs w:val="22"/>
              </w:rPr>
              <w:t xml:space="preserve">деятельностью </w:t>
            </w:r>
            <w:r w:rsidRPr="00922030">
              <w:rPr>
                <w:sz w:val="22"/>
                <w:szCs w:val="22"/>
              </w:rPr>
              <w:t>саморегулируемой организаци</w:t>
            </w:r>
            <w:r w:rsidR="00530927" w:rsidRPr="00922030">
              <w:rPr>
                <w:sz w:val="22"/>
                <w:szCs w:val="22"/>
              </w:rPr>
              <w:t>и</w:t>
            </w:r>
            <w:r w:rsidRPr="00922030">
              <w:rPr>
                <w:sz w:val="22"/>
                <w:szCs w:val="22"/>
              </w:rPr>
              <w:t xml:space="preserve"> аудиторов </w:t>
            </w:r>
            <w:r w:rsidRPr="00157D72">
              <w:rPr>
                <w:sz w:val="22"/>
                <w:szCs w:val="22"/>
              </w:rPr>
              <w:t>и размещение их на официальном сайте Минфина России в сети «Интернет»</w:t>
            </w:r>
          </w:p>
        </w:tc>
        <w:tc>
          <w:tcPr>
            <w:tcW w:w="1417" w:type="dxa"/>
          </w:tcPr>
          <w:p w14:paraId="36D60ED1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1 сентября </w:t>
            </w:r>
          </w:p>
          <w:p w14:paraId="4D032DFC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E07F005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Департамент</w:t>
            </w:r>
          </w:p>
        </w:tc>
        <w:tc>
          <w:tcPr>
            <w:tcW w:w="2694" w:type="dxa"/>
          </w:tcPr>
          <w:p w14:paraId="618FB0A1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Снижение количества нарушений обязательных требований</w:t>
            </w:r>
          </w:p>
        </w:tc>
      </w:tr>
      <w:tr w:rsidR="002A7589" w:rsidRPr="00157D72" w14:paraId="5640C2BD" w14:textId="77777777" w:rsidTr="00563483">
        <w:trPr>
          <w:trHeight w:val="3499"/>
        </w:trPr>
        <w:tc>
          <w:tcPr>
            <w:tcW w:w="675" w:type="dxa"/>
          </w:tcPr>
          <w:p w14:paraId="494F4ABC" w14:textId="32D7BE90" w:rsidR="000F7AAB" w:rsidRPr="00157D72" w:rsidRDefault="0006774A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F7AAB" w:rsidRPr="00157D72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01F2D901" w14:textId="2BCC4155" w:rsidR="000F7AAB" w:rsidRPr="00157D72" w:rsidRDefault="000F7AAB" w:rsidP="0006774A">
            <w:pPr>
              <w:widowControl w:val="0"/>
              <w:shd w:val="clear" w:color="auto" w:fill="FFFFFF"/>
              <w:ind w:right="20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Проведение </w:t>
            </w:r>
            <w:r w:rsidRPr="004138D7">
              <w:rPr>
                <w:sz w:val="22"/>
                <w:szCs w:val="22"/>
              </w:rPr>
              <w:t>анкетирования</w:t>
            </w:r>
            <w:r w:rsidR="004138D7">
              <w:rPr>
                <w:sz w:val="22"/>
                <w:szCs w:val="22"/>
              </w:rPr>
              <w:t xml:space="preserve"> </w:t>
            </w:r>
            <w:r w:rsidRPr="00157D72">
              <w:rPr>
                <w:sz w:val="22"/>
                <w:szCs w:val="22"/>
              </w:rPr>
              <w:t xml:space="preserve">саморегулируемой организации аудиторов об  эффективности и результативности мероприятий Программы </w:t>
            </w:r>
            <w:r w:rsidR="00CE793D" w:rsidRPr="00157D72">
              <w:rPr>
                <w:sz w:val="22"/>
                <w:szCs w:val="22"/>
              </w:rPr>
              <w:t xml:space="preserve">профилактики нарушений обязательных требований Федерального закона </w:t>
            </w:r>
            <w:r w:rsidR="00FA6859" w:rsidRPr="00157D72">
              <w:rPr>
                <w:sz w:val="22"/>
                <w:szCs w:val="22"/>
              </w:rPr>
              <w:t xml:space="preserve">           </w:t>
            </w:r>
            <w:r w:rsidR="00CE793D" w:rsidRPr="00157D72">
              <w:rPr>
                <w:sz w:val="22"/>
                <w:szCs w:val="22"/>
              </w:rPr>
              <w:t>от 30 декабря 2008 г. № 307-ФЗ «Об аудиторской деятельности» и принятых в соответствии с ним иных нормативных правовых актов, нормативных актов Банка России саморегулируемой организацией аудиторов</w:t>
            </w:r>
          </w:p>
        </w:tc>
        <w:tc>
          <w:tcPr>
            <w:tcW w:w="1417" w:type="dxa"/>
          </w:tcPr>
          <w:p w14:paraId="5C7BB282" w14:textId="77777777" w:rsidR="000F7AAB" w:rsidRPr="00157D72" w:rsidRDefault="000F7AAB" w:rsidP="007B5501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февраль </w:t>
            </w:r>
          </w:p>
          <w:p w14:paraId="107C1972" w14:textId="77777777" w:rsidR="000F7AAB" w:rsidRPr="00157D72" w:rsidRDefault="000F7AAB" w:rsidP="007B5501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3E8EA55" w14:textId="77777777" w:rsidR="000F7AAB" w:rsidRPr="00157D72" w:rsidRDefault="000F7AAB" w:rsidP="007B5501">
            <w:pPr>
              <w:widowControl w:val="0"/>
              <w:ind w:right="2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>Департамент</w:t>
            </w:r>
          </w:p>
        </w:tc>
        <w:tc>
          <w:tcPr>
            <w:tcW w:w="2694" w:type="dxa"/>
          </w:tcPr>
          <w:p w14:paraId="19727009" w14:textId="77777777" w:rsidR="000F7AAB" w:rsidRPr="00157D72" w:rsidRDefault="000F7AAB" w:rsidP="007B5501">
            <w:pPr>
              <w:widowControl w:val="0"/>
              <w:jc w:val="center"/>
              <w:rPr>
                <w:sz w:val="22"/>
                <w:szCs w:val="22"/>
              </w:rPr>
            </w:pPr>
            <w:r w:rsidRPr="00157D72">
              <w:rPr>
                <w:sz w:val="22"/>
                <w:szCs w:val="22"/>
              </w:rPr>
              <w:t xml:space="preserve">Повышение прозрачности и результативности системы государственного контроля (надзора) за деятельностью саморегулируемой организации аудиторов,  снижение количества нарушений обязательных требований  </w:t>
            </w:r>
          </w:p>
        </w:tc>
      </w:tr>
    </w:tbl>
    <w:p w14:paraId="2E6BC787" w14:textId="77777777" w:rsidR="000F7AAB" w:rsidRPr="00157D72" w:rsidRDefault="000F7AAB" w:rsidP="00530927">
      <w:pPr>
        <w:pStyle w:val="Style7"/>
        <w:spacing w:line="360" w:lineRule="auto"/>
        <w:ind w:right="20"/>
        <w:rPr>
          <w:rStyle w:val="CharStyle8"/>
          <w:sz w:val="28"/>
          <w:szCs w:val="28"/>
        </w:rPr>
      </w:pPr>
    </w:p>
    <w:sectPr w:rsidR="000F7AAB" w:rsidRPr="00157D72" w:rsidSect="00F30BA3">
      <w:pgSz w:w="11906" w:h="16838"/>
      <w:pgMar w:top="709" w:right="567" w:bottom="709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793E4" w14:textId="77777777" w:rsidR="00C036D8" w:rsidRDefault="00C036D8" w:rsidP="00D40BCF">
      <w:r>
        <w:separator/>
      </w:r>
    </w:p>
  </w:endnote>
  <w:endnote w:type="continuationSeparator" w:id="0">
    <w:p w14:paraId="30E6C6F7" w14:textId="77777777" w:rsidR="00C036D8" w:rsidRDefault="00C036D8" w:rsidP="00D4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AECF3" w14:textId="77777777" w:rsidR="00C036D8" w:rsidRDefault="00C036D8" w:rsidP="00D40BCF">
      <w:r>
        <w:separator/>
      </w:r>
    </w:p>
  </w:footnote>
  <w:footnote w:type="continuationSeparator" w:id="0">
    <w:p w14:paraId="43CB8BA8" w14:textId="77777777" w:rsidR="00C036D8" w:rsidRDefault="00C036D8" w:rsidP="00D40BCF">
      <w:r>
        <w:continuationSeparator/>
      </w:r>
    </w:p>
  </w:footnote>
  <w:footnote w:id="1">
    <w:p w14:paraId="4C02384C" w14:textId="3A156498" w:rsidR="00FF13CF" w:rsidRPr="009E5005" w:rsidRDefault="00FF13CF">
      <w:pPr>
        <w:pStyle w:val="af1"/>
      </w:pPr>
      <w:r w:rsidRPr="009A2DF2">
        <w:rPr>
          <w:rStyle w:val="af3"/>
        </w:rPr>
        <w:t>1</w:t>
      </w:r>
      <w:r>
        <w:t xml:space="preserve"> По состоянию на 1 ноября 2025</w:t>
      </w:r>
      <w:r w:rsidRPr="009A2DF2">
        <w:t xml:space="preserve"> г.</w:t>
      </w:r>
    </w:p>
  </w:footnote>
  <w:footnote w:id="2">
    <w:p w14:paraId="0C6712C8" w14:textId="7CB81006" w:rsidR="00FF13CF" w:rsidRPr="001E16E5" w:rsidRDefault="00FF13CF" w:rsidP="00B330BF">
      <w:pPr>
        <w:pStyle w:val="af1"/>
        <w:rPr>
          <w:sz w:val="16"/>
          <w:szCs w:val="16"/>
        </w:rPr>
      </w:pPr>
      <w:r w:rsidRPr="009A2DF2">
        <w:rPr>
          <w:rStyle w:val="af3"/>
        </w:rPr>
        <w:t>1</w:t>
      </w:r>
      <w:r w:rsidRPr="009A2DF2">
        <w:rPr>
          <w:sz w:val="16"/>
          <w:szCs w:val="16"/>
        </w:rPr>
        <w:t xml:space="preserve"> </w:t>
      </w:r>
      <w:r w:rsidRPr="009A2DF2">
        <w:t>По со</w:t>
      </w:r>
      <w:r>
        <w:t>стоянию на 1 ноября 2025</w:t>
      </w:r>
      <w:r w:rsidRPr="009A2DF2">
        <w:t xml:space="preserve"> г.</w:t>
      </w:r>
    </w:p>
  </w:footnote>
  <w:footnote w:id="3">
    <w:p w14:paraId="49A16284" w14:textId="77ED3C82" w:rsidR="00FF13CF" w:rsidRDefault="00FF13CF">
      <w:pPr>
        <w:pStyle w:val="af1"/>
      </w:pPr>
      <w:r w:rsidRPr="009A2DF2">
        <w:rPr>
          <w:rStyle w:val="af3"/>
        </w:rPr>
        <w:footnoteRef/>
      </w:r>
      <w:r>
        <w:t xml:space="preserve"> По состоянию на 1 ноября 2025</w:t>
      </w:r>
      <w:r w:rsidRPr="009A2DF2">
        <w:t xml:space="preserve">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6318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B23B5F4" w14:textId="1F7688A2" w:rsidR="00A80061" w:rsidRDefault="00FF13CF">
        <w:pPr>
          <w:pStyle w:val="a7"/>
          <w:jc w:val="center"/>
          <w:rPr>
            <w:sz w:val="28"/>
            <w:szCs w:val="28"/>
          </w:rPr>
        </w:pPr>
        <w:r w:rsidRPr="00322778">
          <w:rPr>
            <w:sz w:val="28"/>
            <w:szCs w:val="28"/>
          </w:rPr>
          <w:fldChar w:fldCharType="begin"/>
        </w:r>
        <w:r w:rsidRPr="00322778">
          <w:rPr>
            <w:sz w:val="28"/>
            <w:szCs w:val="28"/>
          </w:rPr>
          <w:instrText>PAGE   \* MERGEFORMAT</w:instrText>
        </w:r>
        <w:r w:rsidRPr="00322778">
          <w:rPr>
            <w:sz w:val="28"/>
            <w:szCs w:val="28"/>
          </w:rPr>
          <w:fldChar w:fldCharType="separate"/>
        </w:r>
        <w:r w:rsidR="007E580D">
          <w:rPr>
            <w:noProof/>
            <w:sz w:val="28"/>
            <w:szCs w:val="28"/>
          </w:rPr>
          <w:t>3</w:t>
        </w:r>
        <w:r w:rsidRPr="00322778">
          <w:rPr>
            <w:sz w:val="28"/>
            <w:szCs w:val="28"/>
          </w:rPr>
          <w:fldChar w:fldCharType="end"/>
        </w:r>
      </w:p>
      <w:p w14:paraId="7187BC48" w14:textId="270EBADF" w:rsidR="00FF13CF" w:rsidRPr="00322778" w:rsidRDefault="00C036D8">
        <w:pPr>
          <w:pStyle w:val="a7"/>
          <w:jc w:val="center"/>
          <w:rPr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37702" w14:textId="4790FCBE" w:rsidR="00BD6046" w:rsidRDefault="00BD6046">
    <w:pPr>
      <w:pStyle w:val="a7"/>
      <w:jc w:val="center"/>
    </w:pPr>
  </w:p>
  <w:p w14:paraId="29077BD0" w14:textId="77777777" w:rsidR="00BD6046" w:rsidRDefault="00BD604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1EE27C9A"/>
    <w:multiLevelType w:val="hybridMultilevel"/>
    <w:tmpl w:val="58785300"/>
    <w:lvl w:ilvl="0" w:tplc="371483A2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EDF62EE"/>
    <w:multiLevelType w:val="hybridMultilevel"/>
    <w:tmpl w:val="7D6ABD48"/>
    <w:lvl w:ilvl="0" w:tplc="55D4375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591304"/>
    <w:multiLevelType w:val="hybridMultilevel"/>
    <w:tmpl w:val="37E0F998"/>
    <w:lvl w:ilvl="0" w:tplc="E9AC170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37B3738"/>
    <w:multiLevelType w:val="hybridMultilevel"/>
    <w:tmpl w:val="372C0950"/>
    <w:lvl w:ilvl="0" w:tplc="820ED73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157D4A"/>
    <w:multiLevelType w:val="hybridMultilevel"/>
    <w:tmpl w:val="7EB69084"/>
    <w:lvl w:ilvl="0" w:tplc="D6D8BF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3C94875"/>
    <w:multiLevelType w:val="hybridMultilevel"/>
    <w:tmpl w:val="318C269C"/>
    <w:lvl w:ilvl="0" w:tplc="0FDCD530">
      <w:start w:val="4"/>
      <w:numFmt w:val="decimal"/>
      <w:lvlText w:val="%1"/>
      <w:lvlJc w:val="left"/>
      <w:pPr>
        <w:ind w:left="1353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81"/>
    <w:rsid w:val="0000023F"/>
    <w:rsid w:val="000007BF"/>
    <w:rsid w:val="0000179F"/>
    <w:rsid w:val="000049FA"/>
    <w:rsid w:val="0000624B"/>
    <w:rsid w:val="000062FC"/>
    <w:rsid w:val="0000739C"/>
    <w:rsid w:val="00010488"/>
    <w:rsid w:val="00011715"/>
    <w:rsid w:val="00014EB8"/>
    <w:rsid w:val="000168BE"/>
    <w:rsid w:val="000231A5"/>
    <w:rsid w:val="00023413"/>
    <w:rsid w:val="000249E8"/>
    <w:rsid w:val="00025CC3"/>
    <w:rsid w:val="000271D5"/>
    <w:rsid w:val="00027F40"/>
    <w:rsid w:val="000326D4"/>
    <w:rsid w:val="00036537"/>
    <w:rsid w:val="00036F8B"/>
    <w:rsid w:val="00037620"/>
    <w:rsid w:val="00037691"/>
    <w:rsid w:val="000408C9"/>
    <w:rsid w:val="000432BC"/>
    <w:rsid w:val="00043503"/>
    <w:rsid w:val="00043D13"/>
    <w:rsid w:val="000446D6"/>
    <w:rsid w:val="00046032"/>
    <w:rsid w:val="00046D49"/>
    <w:rsid w:val="00047890"/>
    <w:rsid w:val="00047BD1"/>
    <w:rsid w:val="00050845"/>
    <w:rsid w:val="000509F9"/>
    <w:rsid w:val="00052205"/>
    <w:rsid w:val="00052DB4"/>
    <w:rsid w:val="00055489"/>
    <w:rsid w:val="000560A8"/>
    <w:rsid w:val="000560CF"/>
    <w:rsid w:val="00056B6B"/>
    <w:rsid w:val="00057F7C"/>
    <w:rsid w:val="00062F63"/>
    <w:rsid w:val="00063B3C"/>
    <w:rsid w:val="0006465E"/>
    <w:rsid w:val="00064CCD"/>
    <w:rsid w:val="00065A36"/>
    <w:rsid w:val="00066257"/>
    <w:rsid w:val="00066A2A"/>
    <w:rsid w:val="0006774A"/>
    <w:rsid w:val="0007258C"/>
    <w:rsid w:val="00074A95"/>
    <w:rsid w:val="00075AB5"/>
    <w:rsid w:val="00075D0B"/>
    <w:rsid w:val="0007671F"/>
    <w:rsid w:val="00076EDE"/>
    <w:rsid w:val="000775D6"/>
    <w:rsid w:val="000811BB"/>
    <w:rsid w:val="00081236"/>
    <w:rsid w:val="00081A05"/>
    <w:rsid w:val="00084096"/>
    <w:rsid w:val="000869ED"/>
    <w:rsid w:val="00086C27"/>
    <w:rsid w:val="00091325"/>
    <w:rsid w:val="00091630"/>
    <w:rsid w:val="000921A8"/>
    <w:rsid w:val="000941C5"/>
    <w:rsid w:val="00094AC7"/>
    <w:rsid w:val="000A05A6"/>
    <w:rsid w:val="000A07A9"/>
    <w:rsid w:val="000A1C0F"/>
    <w:rsid w:val="000A3086"/>
    <w:rsid w:val="000A3B86"/>
    <w:rsid w:val="000A5336"/>
    <w:rsid w:val="000A6288"/>
    <w:rsid w:val="000A7649"/>
    <w:rsid w:val="000A7FA9"/>
    <w:rsid w:val="000B1FE4"/>
    <w:rsid w:val="000B2019"/>
    <w:rsid w:val="000B211C"/>
    <w:rsid w:val="000B2470"/>
    <w:rsid w:val="000B2D42"/>
    <w:rsid w:val="000B5F30"/>
    <w:rsid w:val="000B6E86"/>
    <w:rsid w:val="000B7CE2"/>
    <w:rsid w:val="000C36E4"/>
    <w:rsid w:val="000C5917"/>
    <w:rsid w:val="000D15B3"/>
    <w:rsid w:val="000D2226"/>
    <w:rsid w:val="000D2EBD"/>
    <w:rsid w:val="000D6DB2"/>
    <w:rsid w:val="000D73D6"/>
    <w:rsid w:val="000D7BC4"/>
    <w:rsid w:val="000E0299"/>
    <w:rsid w:val="000E0C7A"/>
    <w:rsid w:val="000E3D1C"/>
    <w:rsid w:val="000E4C9B"/>
    <w:rsid w:val="000E4D31"/>
    <w:rsid w:val="000E5902"/>
    <w:rsid w:val="000E5A25"/>
    <w:rsid w:val="000E74EE"/>
    <w:rsid w:val="000E7585"/>
    <w:rsid w:val="000F06AA"/>
    <w:rsid w:val="000F0B26"/>
    <w:rsid w:val="000F13B2"/>
    <w:rsid w:val="000F147C"/>
    <w:rsid w:val="000F1877"/>
    <w:rsid w:val="000F1950"/>
    <w:rsid w:val="000F1BF1"/>
    <w:rsid w:val="000F2613"/>
    <w:rsid w:val="000F291F"/>
    <w:rsid w:val="000F370E"/>
    <w:rsid w:val="000F52F0"/>
    <w:rsid w:val="000F5CD6"/>
    <w:rsid w:val="000F7AAB"/>
    <w:rsid w:val="0010057F"/>
    <w:rsid w:val="00100E1C"/>
    <w:rsid w:val="00102487"/>
    <w:rsid w:val="00102E42"/>
    <w:rsid w:val="00104F7F"/>
    <w:rsid w:val="00105C53"/>
    <w:rsid w:val="00105DB9"/>
    <w:rsid w:val="0010663C"/>
    <w:rsid w:val="00107E36"/>
    <w:rsid w:val="00110C4A"/>
    <w:rsid w:val="00111268"/>
    <w:rsid w:val="00111ACC"/>
    <w:rsid w:val="00112B72"/>
    <w:rsid w:val="001147C0"/>
    <w:rsid w:val="001147CE"/>
    <w:rsid w:val="00114F24"/>
    <w:rsid w:val="0011587B"/>
    <w:rsid w:val="0011675C"/>
    <w:rsid w:val="001168D8"/>
    <w:rsid w:val="00121DA4"/>
    <w:rsid w:val="00125952"/>
    <w:rsid w:val="0012608B"/>
    <w:rsid w:val="001273D5"/>
    <w:rsid w:val="00127CC3"/>
    <w:rsid w:val="00131A69"/>
    <w:rsid w:val="0013271A"/>
    <w:rsid w:val="00132ECD"/>
    <w:rsid w:val="00133127"/>
    <w:rsid w:val="00133C0F"/>
    <w:rsid w:val="00136940"/>
    <w:rsid w:val="00140BF7"/>
    <w:rsid w:val="00140CE2"/>
    <w:rsid w:val="00142719"/>
    <w:rsid w:val="001436F3"/>
    <w:rsid w:val="001442CC"/>
    <w:rsid w:val="00147EE6"/>
    <w:rsid w:val="001502E7"/>
    <w:rsid w:val="00150CB3"/>
    <w:rsid w:val="00150DEC"/>
    <w:rsid w:val="00151A39"/>
    <w:rsid w:val="00153949"/>
    <w:rsid w:val="00153C8B"/>
    <w:rsid w:val="00154B1C"/>
    <w:rsid w:val="001563C3"/>
    <w:rsid w:val="001565F3"/>
    <w:rsid w:val="00157D72"/>
    <w:rsid w:val="001615A8"/>
    <w:rsid w:val="00162E63"/>
    <w:rsid w:val="001632AD"/>
    <w:rsid w:val="00163DFD"/>
    <w:rsid w:val="001652DE"/>
    <w:rsid w:val="00165988"/>
    <w:rsid w:val="00166CE9"/>
    <w:rsid w:val="00167537"/>
    <w:rsid w:val="00167BA0"/>
    <w:rsid w:val="0017075D"/>
    <w:rsid w:val="001707A8"/>
    <w:rsid w:val="00170C0A"/>
    <w:rsid w:val="00170C6F"/>
    <w:rsid w:val="0017292E"/>
    <w:rsid w:val="00172C39"/>
    <w:rsid w:val="00173B47"/>
    <w:rsid w:val="00173F85"/>
    <w:rsid w:val="001772C2"/>
    <w:rsid w:val="00180268"/>
    <w:rsid w:val="00181359"/>
    <w:rsid w:val="001814A5"/>
    <w:rsid w:val="00181D30"/>
    <w:rsid w:val="00182778"/>
    <w:rsid w:val="00184AF1"/>
    <w:rsid w:val="00190B16"/>
    <w:rsid w:val="001915A7"/>
    <w:rsid w:val="0019291A"/>
    <w:rsid w:val="00192DCA"/>
    <w:rsid w:val="00192EE0"/>
    <w:rsid w:val="0019552D"/>
    <w:rsid w:val="00195CEF"/>
    <w:rsid w:val="001960F4"/>
    <w:rsid w:val="00197D46"/>
    <w:rsid w:val="001A16A7"/>
    <w:rsid w:val="001A7F5A"/>
    <w:rsid w:val="001B0B72"/>
    <w:rsid w:val="001B5340"/>
    <w:rsid w:val="001B544D"/>
    <w:rsid w:val="001B5802"/>
    <w:rsid w:val="001B7118"/>
    <w:rsid w:val="001B7647"/>
    <w:rsid w:val="001C2153"/>
    <w:rsid w:val="001C27FD"/>
    <w:rsid w:val="001C45FD"/>
    <w:rsid w:val="001C4EC8"/>
    <w:rsid w:val="001C5027"/>
    <w:rsid w:val="001C71F9"/>
    <w:rsid w:val="001C745B"/>
    <w:rsid w:val="001D09F6"/>
    <w:rsid w:val="001D288A"/>
    <w:rsid w:val="001D29E9"/>
    <w:rsid w:val="001D3523"/>
    <w:rsid w:val="001D4AC8"/>
    <w:rsid w:val="001D52F9"/>
    <w:rsid w:val="001E0A6A"/>
    <w:rsid w:val="001E0FA8"/>
    <w:rsid w:val="001E16B2"/>
    <w:rsid w:val="001E16E5"/>
    <w:rsid w:val="001E1A45"/>
    <w:rsid w:val="001E1E98"/>
    <w:rsid w:val="001E5831"/>
    <w:rsid w:val="001F17BA"/>
    <w:rsid w:val="001F28A9"/>
    <w:rsid w:val="001F3948"/>
    <w:rsid w:val="001F4855"/>
    <w:rsid w:val="001F58F7"/>
    <w:rsid w:val="001F6697"/>
    <w:rsid w:val="001F7523"/>
    <w:rsid w:val="002006C8"/>
    <w:rsid w:val="00202A17"/>
    <w:rsid w:val="00203508"/>
    <w:rsid w:val="002047A3"/>
    <w:rsid w:val="00211D87"/>
    <w:rsid w:val="00211FBE"/>
    <w:rsid w:val="002124E2"/>
    <w:rsid w:val="0021330B"/>
    <w:rsid w:val="00214559"/>
    <w:rsid w:val="002146D4"/>
    <w:rsid w:val="00214793"/>
    <w:rsid w:val="00214D32"/>
    <w:rsid w:val="00215925"/>
    <w:rsid w:val="0021600E"/>
    <w:rsid w:val="0021794D"/>
    <w:rsid w:val="00220AF6"/>
    <w:rsid w:val="002215E2"/>
    <w:rsid w:val="002217CE"/>
    <w:rsid w:val="00221CCA"/>
    <w:rsid w:val="00223B82"/>
    <w:rsid w:val="0022403D"/>
    <w:rsid w:val="002253D2"/>
    <w:rsid w:val="002261DA"/>
    <w:rsid w:val="0022798F"/>
    <w:rsid w:val="00227D97"/>
    <w:rsid w:val="002312C5"/>
    <w:rsid w:val="00231312"/>
    <w:rsid w:val="00232357"/>
    <w:rsid w:val="00232A76"/>
    <w:rsid w:val="00234B42"/>
    <w:rsid w:val="00234C8D"/>
    <w:rsid w:val="0023663C"/>
    <w:rsid w:val="00236EF0"/>
    <w:rsid w:val="0024021F"/>
    <w:rsid w:val="00245B2A"/>
    <w:rsid w:val="00246556"/>
    <w:rsid w:val="0024669B"/>
    <w:rsid w:val="00247514"/>
    <w:rsid w:val="00250296"/>
    <w:rsid w:val="0025031B"/>
    <w:rsid w:val="00250E5A"/>
    <w:rsid w:val="00252422"/>
    <w:rsid w:val="0025297C"/>
    <w:rsid w:val="00254112"/>
    <w:rsid w:val="002546AF"/>
    <w:rsid w:val="00254997"/>
    <w:rsid w:val="00254ED7"/>
    <w:rsid w:val="0025503F"/>
    <w:rsid w:val="002555CA"/>
    <w:rsid w:val="00255F9E"/>
    <w:rsid w:val="00256C6E"/>
    <w:rsid w:val="00257120"/>
    <w:rsid w:val="002575F6"/>
    <w:rsid w:val="002623CC"/>
    <w:rsid w:val="00264234"/>
    <w:rsid w:val="002663CE"/>
    <w:rsid w:val="00266493"/>
    <w:rsid w:val="002666B5"/>
    <w:rsid w:val="002669D8"/>
    <w:rsid w:val="00267A9D"/>
    <w:rsid w:val="00273486"/>
    <w:rsid w:val="00274D1C"/>
    <w:rsid w:val="00275A0A"/>
    <w:rsid w:val="00275C68"/>
    <w:rsid w:val="00281589"/>
    <w:rsid w:val="0028191E"/>
    <w:rsid w:val="00282583"/>
    <w:rsid w:val="00283C2F"/>
    <w:rsid w:val="00284888"/>
    <w:rsid w:val="002853D4"/>
    <w:rsid w:val="00290150"/>
    <w:rsid w:val="00291F15"/>
    <w:rsid w:val="00292920"/>
    <w:rsid w:val="00292CC3"/>
    <w:rsid w:val="00294883"/>
    <w:rsid w:val="00295387"/>
    <w:rsid w:val="0029548D"/>
    <w:rsid w:val="00295884"/>
    <w:rsid w:val="002A0940"/>
    <w:rsid w:val="002A09CF"/>
    <w:rsid w:val="002A0FAE"/>
    <w:rsid w:val="002A17E6"/>
    <w:rsid w:val="002A188C"/>
    <w:rsid w:val="002A27DB"/>
    <w:rsid w:val="002A5E5A"/>
    <w:rsid w:val="002A5FD7"/>
    <w:rsid w:val="002A690C"/>
    <w:rsid w:val="002A6D30"/>
    <w:rsid w:val="002A7589"/>
    <w:rsid w:val="002B0825"/>
    <w:rsid w:val="002B0D8C"/>
    <w:rsid w:val="002B1C00"/>
    <w:rsid w:val="002B2759"/>
    <w:rsid w:val="002B3331"/>
    <w:rsid w:val="002B6289"/>
    <w:rsid w:val="002B7732"/>
    <w:rsid w:val="002C02A4"/>
    <w:rsid w:val="002C1413"/>
    <w:rsid w:val="002C21F5"/>
    <w:rsid w:val="002C2938"/>
    <w:rsid w:val="002C2AF4"/>
    <w:rsid w:val="002C325E"/>
    <w:rsid w:val="002C35F9"/>
    <w:rsid w:val="002C454A"/>
    <w:rsid w:val="002C5995"/>
    <w:rsid w:val="002C60DF"/>
    <w:rsid w:val="002C6AC3"/>
    <w:rsid w:val="002C6DAA"/>
    <w:rsid w:val="002C7285"/>
    <w:rsid w:val="002C7DED"/>
    <w:rsid w:val="002D01C9"/>
    <w:rsid w:val="002D0ED9"/>
    <w:rsid w:val="002D2DF7"/>
    <w:rsid w:val="002D3514"/>
    <w:rsid w:val="002D36B2"/>
    <w:rsid w:val="002D46F6"/>
    <w:rsid w:val="002D4F57"/>
    <w:rsid w:val="002D5836"/>
    <w:rsid w:val="002E0555"/>
    <w:rsid w:val="002E0ECB"/>
    <w:rsid w:val="002E10AA"/>
    <w:rsid w:val="002E151A"/>
    <w:rsid w:val="002E2134"/>
    <w:rsid w:val="002E7591"/>
    <w:rsid w:val="002E7ABC"/>
    <w:rsid w:val="002F205F"/>
    <w:rsid w:val="002F3A58"/>
    <w:rsid w:val="002F4EB2"/>
    <w:rsid w:val="002F7018"/>
    <w:rsid w:val="002F7102"/>
    <w:rsid w:val="002F79E8"/>
    <w:rsid w:val="002F7A2F"/>
    <w:rsid w:val="003010FC"/>
    <w:rsid w:val="00304134"/>
    <w:rsid w:val="00304DCD"/>
    <w:rsid w:val="00304FCA"/>
    <w:rsid w:val="003054CF"/>
    <w:rsid w:val="0030710D"/>
    <w:rsid w:val="00310389"/>
    <w:rsid w:val="00310790"/>
    <w:rsid w:val="003120F3"/>
    <w:rsid w:val="00312746"/>
    <w:rsid w:val="00312E9D"/>
    <w:rsid w:val="00314569"/>
    <w:rsid w:val="003145EA"/>
    <w:rsid w:val="00315CCE"/>
    <w:rsid w:val="00315E28"/>
    <w:rsid w:val="003168C4"/>
    <w:rsid w:val="00317FF1"/>
    <w:rsid w:val="0032083B"/>
    <w:rsid w:val="003210DC"/>
    <w:rsid w:val="00322778"/>
    <w:rsid w:val="003240E8"/>
    <w:rsid w:val="003246F4"/>
    <w:rsid w:val="00325462"/>
    <w:rsid w:val="00325563"/>
    <w:rsid w:val="0032667B"/>
    <w:rsid w:val="00327CC1"/>
    <w:rsid w:val="00327F40"/>
    <w:rsid w:val="00330D46"/>
    <w:rsid w:val="0033214B"/>
    <w:rsid w:val="00332C0D"/>
    <w:rsid w:val="00333208"/>
    <w:rsid w:val="0033336E"/>
    <w:rsid w:val="00333E6A"/>
    <w:rsid w:val="00334400"/>
    <w:rsid w:val="00335A15"/>
    <w:rsid w:val="003366BD"/>
    <w:rsid w:val="00337D50"/>
    <w:rsid w:val="003402D2"/>
    <w:rsid w:val="003417A2"/>
    <w:rsid w:val="003443F1"/>
    <w:rsid w:val="003461E3"/>
    <w:rsid w:val="003474F5"/>
    <w:rsid w:val="00347880"/>
    <w:rsid w:val="00347DD3"/>
    <w:rsid w:val="00350D75"/>
    <w:rsid w:val="00351ED2"/>
    <w:rsid w:val="00352EA4"/>
    <w:rsid w:val="00354F98"/>
    <w:rsid w:val="00355F7B"/>
    <w:rsid w:val="00356B76"/>
    <w:rsid w:val="00360B20"/>
    <w:rsid w:val="00360C58"/>
    <w:rsid w:val="003617A9"/>
    <w:rsid w:val="00362403"/>
    <w:rsid w:val="0036318C"/>
    <w:rsid w:val="0036410D"/>
    <w:rsid w:val="003642D3"/>
    <w:rsid w:val="00364A62"/>
    <w:rsid w:val="003660E1"/>
    <w:rsid w:val="00367106"/>
    <w:rsid w:val="00367755"/>
    <w:rsid w:val="00371BEE"/>
    <w:rsid w:val="0037334D"/>
    <w:rsid w:val="00373DF0"/>
    <w:rsid w:val="00374976"/>
    <w:rsid w:val="00376252"/>
    <w:rsid w:val="003770F2"/>
    <w:rsid w:val="003773C2"/>
    <w:rsid w:val="00377E27"/>
    <w:rsid w:val="003800D9"/>
    <w:rsid w:val="003823AA"/>
    <w:rsid w:val="003824C2"/>
    <w:rsid w:val="00384355"/>
    <w:rsid w:val="00385169"/>
    <w:rsid w:val="003864ED"/>
    <w:rsid w:val="003869EC"/>
    <w:rsid w:val="00387D86"/>
    <w:rsid w:val="003904DA"/>
    <w:rsid w:val="00391573"/>
    <w:rsid w:val="00391CF2"/>
    <w:rsid w:val="00392928"/>
    <w:rsid w:val="0039605A"/>
    <w:rsid w:val="00397BD3"/>
    <w:rsid w:val="003A266E"/>
    <w:rsid w:val="003B10DC"/>
    <w:rsid w:val="003B1348"/>
    <w:rsid w:val="003B15B7"/>
    <w:rsid w:val="003B3677"/>
    <w:rsid w:val="003B38DD"/>
    <w:rsid w:val="003B6156"/>
    <w:rsid w:val="003B6DA5"/>
    <w:rsid w:val="003B7D6F"/>
    <w:rsid w:val="003C07C8"/>
    <w:rsid w:val="003C1270"/>
    <w:rsid w:val="003C134D"/>
    <w:rsid w:val="003C2081"/>
    <w:rsid w:val="003C2582"/>
    <w:rsid w:val="003C39A6"/>
    <w:rsid w:val="003C42C8"/>
    <w:rsid w:val="003C5491"/>
    <w:rsid w:val="003D069A"/>
    <w:rsid w:val="003D3068"/>
    <w:rsid w:val="003D3BCE"/>
    <w:rsid w:val="003D3FFC"/>
    <w:rsid w:val="003D469A"/>
    <w:rsid w:val="003D7D81"/>
    <w:rsid w:val="003E08A3"/>
    <w:rsid w:val="003E2409"/>
    <w:rsid w:val="003E446A"/>
    <w:rsid w:val="003E514B"/>
    <w:rsid w:val="003E5AD9"/>
    <w:rsid w:val="003F0972"/>
    <w:rsid w:val="003F1522"/>
    <w:rsid w:val="003F2763"/>
    <w:rsid w:val="003F2AAB"/>
    <w:rsid w:val="003F3432"/>
    <w:rsid w:val="003F3B90"/>
    <w:rsid w:val="003F4018"/>
    <w:rsid w:val="003F591A"/>
    <w:rsid w:val="003F6584"/>
    <w:rsid w:val="003F6FF3"/>
    <w:rsid w:val="0040010A"/>
    <w:rsid w:val="00401334"/>
    <w:rsid w:val="00401A89"/>
    <w:rsid w:val="00403867"/>
    <w:rsid w:val="00403D8E"/>
    <w:rsid w:val="0040439A"/>
    <w:rsid w:val="00404DAB"/>
    <w:rsid w:val="00405D9E"/>
    <w:rsid w:val="004075CD"/>
    <w:rsid w:val="00410A47"/>
    <w:rsid w:val="00412067"/>
    <w:rsid w:val="004138D7"/>
    <w:rsid w:val="00413B7B"/>
    <w:rsid w:val="00414E3B"/>
    <w:rsid w:val="0041503E"/>
    <w:rsid w:val="00420015"/>
    <w:rsid w:val="004219E1"/>
    <w:rsid w:val="00422347"/>
    <w:rsid w:val="004229AF"/>
    <w:rsid w:val="00422A49"/>
    <w:rsid w:val="004234BF"/>
    <w:rsid w:val="00424A60"/>
    <w:rsid w:val="00424D87"/>
    <w:rsid w:val="00425612"/>
    <w:rsid w:val="00426E1D"/>
    <w:rsid w:val="00426E44"/>
    <w:rsid w:val="00431039"/>
    <w:rsid w:val="00432C6D"/>
    <w:rsid w:val="00434675"/>
    <w:rsid w:val="00435423"/>
    <w:rsid w:val="00436DA3"/>
    <w:rsid w:val="00437E2A"/>
    <w:rsid w:val="00440F95"/>
    <w:rsid w:val="004444A8"/>
    <w:rsid w:val="00445B8A"/>
    <w:rsid w:val="00445D9E"/>
    <w:rsid w:val="00447C79"/>
    <w:rsid w:val="00450271"/>
    <w:rsid w:val="00450655"/>
    <w:rsid w:val="00451943"/>
    <w:rsid w:val="004531EE"/>
    <w:rsid w:val="00453FB4"/>
    <w:rsid w:val="004550EC"/>
    <w:rsid w:val="00460B8A"/>
    <w:rsid w:val="004621A8"/>
    <w:rsid w:val="00462755"/>
    <w:rsid w:val="00464761"/>
    <w:rsid w:val="0046542A"/>
    <w:rsid w:val="00465658"/>
    <w:rsid w:val="004658B3"/>
    <w:rsid w:val="00465E14"/>
    <w:rsid w:val="004723B5"/>
    <w:rsid w:val="004724DB"/>
    <w:rsid w:val="004727B9"/>
    <w:rsid w:val="004815EE"/>
    <w:rsid w:val="00482C6C"/>
    <w:rsid w:val="00483060"/>
    <w:rsid w:val="00483317"/>
    <w:rsid w:val="004840CB"/>
    <w:rsid w:val="00484A54"/>
    <w:rsid w:val="00484C7B"/>
    <w:rsid w:val="00485775"/>
    <w:rsid w:val="0048651E"/>
    <w:rsid w:val="004866B6"/>
    <w:rsid w:val="00486792"/>
    <w:rsid w:val="00486C2B"/>
    <w:rsid w:val="00486FC2"/>
    <w:rsid w:val="00487300"/>
    <w:rsid w:val="004909A2"/>
    <w:rsid w:val="00491A18"/>
    <w:rsid w:val="00491AF4"/>
    <w:rsid w:val="00492846"/>
    <w:rsid w:val="00492947"/>
    <w:rsid w:val="00495698"/>
    <w:rsid w:val="004957D2"/>
    <w:rsid w:val="004A282E"/>
    <w:rsid w:val="004A2F18"/>
    <w:rsid w:val="004A33EF"/>
    <w:rsid w:val="004A3403"/>
    <w:rsid w:val="004A36C4"/>
    <w:rsid w:val="004A4569"/>
    <w:rsid w:val="004A4BED"/>
    <w:rsid w:val="004A4F54"/>
    <w:rsid w:val="004A6FE4"/>
    <w:rsid w:val="004B0AC7"/>
    <w:rsid w:val="004B1B6C"/>
    <w:rsid w:val="004B2054"/>
    <w:rsid w:val="004B2219"/>
    <w:rsid w:val="004B3B0F"/>
    <w:rsid w:val="004B514E"/>
    <w:rsid w:val="004C14CF"/>
    <w:rsid w:val="004C19BB"/>
    <w:rsid w:val="004C431D"/>
    <w:rsid w:val="004C44CB"/>
    <w:rsid w:val="004C4B09"/>
    <w:rsid w:val="004C5E14"/>
    <w:rsid w:val="004C702E"/>
    <w:rsid w:val="004C7B92"/>
    <w:rsid w:val="004D0630"/>
    <w:rsid w:val="004D23A4"/>
    <w:rsid w:val="004D24BE"/>
    <w:rsid w:val="004D2D84"/>
    <w:rsid w:val="004D43CB"/>
    <w:rsid w:val="004D4E89"/>
    <w:rsid w:val="004D633E"/>
    <w:rsid w:val="004D6722"/>
    <w:rsid w:val="004E1212"/>
    <w:rsid w:val="004E2228"/>
    <w:rsid w:val="004E3462"/>
    <w:rsid w:val="004E3D49"/>
    <w:rsid w:val="004E404E"/>
    <w:rsid w:val="004E4503"/>
    <w:rsid w:val="004E4910"/>
    <w:rsid w:val="004E4FF4"/>
    <w:rsid w:val="004E5B5C"/>
    <w:rsid w:val="004E6384"/>
    <w:rsid w:val="004E6408"/>
    <w:rsid w:val="004E7D42"/>
    <w:rsid w:val="004F065C"/>
    <w:rsid w:val="004F1334"/>
    <w:rsid w:val="004F2DF8"/>
    <w:rsid w:val="004F31F8"/>
    <w:rsid w:val="004F37B2"/>
    <w:rsid w:val="004F4378"/>
    <w:rsid w:val="004F44CC"/>
    <w:rsid w:val="004F4CC8"/>
    <w:rsid w:val="004F753A"/>
    <w:rsid w:val="004F760A"/>
    <w:rsid w:val="004F762F"/>
    <w:rsid w:val="004F7943"/>
    <w:rsid w:val="005015C2"/>
    <w:rsid w:val="005036BF"/>
    <w:rsid w:val="00503878"/>
    <w:rsid w:val="0050401A"/>
    <w:rsid w:val="005072C0"/>
    <w:rsid w:val="00507E07"/>
    <w:rsid w:val="00510B82"/>
    <w:rsid w:val="0051321F"/>
    <w:rsid w:val="0051385E"/>
    <w:rsid w:val="005166C6"/>
    <w:rsid w:val="00516F33"/>
    <w:rsid w:val="00517D3B"/>
    <w:rsid w:val="005218C1"/>
    <w:rsid w:val="0052207E"/>
    <w:rsid w:val="00522C40"/>
    <w:rsid w:val="00523D48"/>
    <w:rsid w:val="00524914"/>
    <w:rsid w:val="00524DCC"/>
    <w:rsid w:val="005300F8"/>
    <w:rsid w:val="0053081D"/>
    <w:rsid w:val="00530927"/>
    <w:rsid w:val="00532EB3"/>
    <w:rsid w:val="005351B7"/>
    <w:rsid w:val="0053733F"/>
    <w:rsid w:val="005420E0"/>
    <w:rsid w:val="00542FC9"/>
    <w:rsid w:val="005430D2"/>
    <w:rsid w:val="0054554E"/>
    <w:rsid w:val="00547A2D"/>
    <w:rsid w:val="005506C9"/>
    <w:rsid w:val="005544FE"/>
    <w:rsid w:val="00556605"/>
    <w:rsid w:val="005576FE"/>
    <w:rsid w:val="00557CEA"/>
    <w:rsid w:val="00557F2A"/>
    <w:rsid w:val="005605E8"/>
    <w:rsid w:val="00561120"/>
    <w:rsid w:val="00563483"/>
    <w:rsid w:val="00563BA5"/>
    <w:rsid w:val="00565340"/>
    <w:rsid w:val="00565392"/>
    <w:rsid w:val="00571EE1"/>
    <w:rsid w:val="00572771"/>
    <w:rsid w:val="0057370D"/>
    <w:rsid w:val="00573DD4"/>
    <w:rsid w:val="00575EE8"/>
    <w:rsid w:val="005764C5"/>
    <w:rsid w:val="00577E73"/>
    <w:rsid w:val="00580C00"/>
    <w:rsid w:val="0058110B"/>
    <w:rsid w:val="00582EE1"/>
    <w:rsid w:val="005831A0"/>
    <w:rsid w:val="00586691"/>
    <w:rsid w:val="0059073A"/>
    <w:rsid w:val="00590E1A"/>
    <w:rsid w:val="0059121D"/>
    <w:rsid w:val="00591F40"/>
    <w:rsid w:val="00592327"/>
    <w:rsid w:val="00592845"/>
    <w:rsid w:val="00594AD1"/>
    <w:rsid w:val="00596723"/>
    <w:rsid w:val="00596BC6"/>
    <w:rsid w:val="0059729E"/>
    <w:rsid w:val="00597AC7"/>
    <w:rsid w:val="005A2C4D"/>
    <w:rsid w:val="005A2CFE"/>
    <w:rsid w:val="005A3519"/>
    <w:rsid w:val="005A4DC2"/>
    <w:rsid w:val="005A5747"/>
    <w:rsid w:val="005A60A2"/>
    <w:rsid w:val="005A6EAA"/>
    <w:rsid w:val="005B341B"/>
    <w:rsid w:val="005B535C"/>
    <w:rsid w:val="005B6878"/>
    <w:rsid w:val="005B7336"/>
    <w:rsid w:val="005C0A66"/>
    <w:rsid w:val="005C189C"/>
    <w:rsid w:val="005C22AA"/>
    <w:rsid w:val="005C2528"/>
    <w:rsid w:val="005C2CAC"/>
    <w:rsid w:val="005C419A"/>
    <w:rsid w:val="005C5B8B"/>
    <w:rsid w:val="005C6FBC"/>
    <w:rsid w:val="005C713D"/>
    <w:rsid w:val="005D0B62"/>
    <w:rsid w:val="005D26BB"/>
    <w:rsid w:val="005D4D87"/>
    <w:rsid w:val="005D5A0E"/>
    <w:rsid w:val="005D6501"/>
    <w:rsid w:val="005D71D8"/>
    <w:rsid w:val="005D7397"/>
    <w:rsid w:val="005E09C5"/>
    <w:rsid w:val="005E1750"/>
    <w:rsid w:val="005E6651"/>
    <w:rsid w:val="005E6A58"/>
    <w:rsid w:val="005E717B"/>
    <w:rsid w:val="005E7D09"/>
    <w:rsid w:val="005E7EBF"/>
    <w:rsid w:val="005F2D07"/>
    <w:rsid w:val="005F32AE"/>
    <w:rsid w:val="005F394F"/>
    <w:rsid w:val="005F6167"/>
    <w:rsid w:val="005F6C15"/>
    <w:rsid w:val="00600D8F"/>
    <w:rsid w:val="00602654"/>
    <w:rsid w:val="00605621"/>
    <w:rsid w:val="00605A69"/>
    <w:rsid w:val="00605E3E"/>
    <w:rsid w:val="006075EC"/>
    <w:rsid w:val="00607ABF"/>
    <w:rsid w:val="00607C88"/>
    <w:rsid w:val="00607CCF"/>
    <w:rsid w:val="006109ED"/>
    <w:rsid w:val="0061499C"/>
    <w:rsid w:val="00614A6B"/>
    <w:rsid w:val="006161B5"/>
    <w:rsid w:val="00617F96"/>
    <w:rsid w:val="00621A8D"/>
    <w:rsid w:val="00621B30"/>
    <w:rsid w:val="00621D64"/>
    <w:rsid w:val="00622C76"/>
    <w:rsid w:val="00622E62"/>
    <w:rsid w:val="006233CE"/>
    <w:rsid w:val="00627852"/>
    <w:rsid w:val="00627B9B"/>
    <w:rsid w:val="006300B8"/>
    <w:rsid w:val="006316E6"/>
    <w:rsid w:val="00631998"/>
    <w:rsid w:val="0063280E"/>
    <w:rsid w:val="00632D18"/>
    <w:rsid w:val="00633195"/>
    <w:rsid w:val="006332A8"/>
    <w:rsid w:val="0063350E"/>
    <w:rsid w:val="006373DC"/>
    <w:rsid w:val="00640E15"/>
    <w:rsid w:val="00641F26"/>
    <w:rsid w:val="00642197"/>
    <w:rsid w:val="00643F38"/>
    <w:rsid w:val="00644B7A"/>
    <w:rsid w:val="0064559A"/>
    <w:rsid w:val="00646B61"/>
    <w:rsid w:val="00647988"/>
    <w:rsid w:val="0065314B"/>
    <w:rsid w:val="006535F1"/>
    <w:rsid w:val="006578AE"/>
    <w:rsid w:val="0065794E"/>
    <w:rsid w:val="00660D10"/>
    <w:rsid w:val="00662357"/>
    <w:rsid w:val="006640CF"/>
    <w:rsid w:val="00667210"/>
    <w:rsid w:val="006713D9"/>
    <w:rsid w:val="006713FF"/>
    <w:rsid w:val="00674605"/>
    <w:rsid w:val="00674AAF"/>
    <w:rsid w:val="006768DB"/>
    <w:rsid w:val="006771DF"/>
    <w:rsid w:val="006817F0"/>
    <w:rsid w:val="00682724"/>
    <w:rsid w:val="0068291A"/>
    <w:rsid w:val="00682BDC"/>
    <w:rsid w:val="00685C43"/>
    <w:rsid w:val="00686BF4"/>
    <w:rsid w:val="00686F1B"/>
    <w:rsid w:val="00686F37"/>
    <w:rsid w:val="00687077"/>
    <w:rsid w:val="00691A0B"/>
    <w:rsid w:val="00691CB5"/>
    <w:rsid w:val="00693353"/>
    <w:rsid w:val="006938BB"/>
    <w:rsid w:val="00694347"/>
    <w:rsid w:val="00695930"/>
    <w:rsid w:val="00696810"/>
    <w:rsid w:val="00697491"/>
    <w:rsid w:val="00697ED8"/>
    <w:rsid w:val="006A19D1"/>
    <w:rsid w:val="006A2B4F"/>
    <w:rsid w:val="006A3B86"/>
    <w:rsid w:val="006A4A3D"/>
    <w:rsid w:val="006A5591"/>
    <w:rsid w:val="006A5BFB"/>
    <w:rsid w:val="006A6979"/>
    <w:rsid w:val="006B02B7"/>
    <w:rsid w:val="006B045F"/>
    <w:rsid w:val="006B10B1"/>
    <w:rsid w:val="006B1441"/>
    <w:rsid w:val="006B145C"/>
    <w:rsid w:val="006B202F"/>
    <w:rsid w:val="006B2E78"/>
    <w:rsid w:val="006B2F1C"/>
    <w:rsid w:val="006B3490"/>
    <w:rsid w:val="006B418A"/>
    <w:rsid w:val="006B425D"/>
    <w:rsid w:val="006B4505"/>
    <w:rsid w:val="006B4D1E"/>
    <w:rsid w:val="006C16DD"/>
    <w:rsid w:val="006C1D96"/>
    <w:rsid w:val="006C2D15"/>
    <w:rsid w:val="006C2EFB"/>
    <w:rsid w:val="006C313C"/>
    <w:rsid w:val="006C37A0"/>
    <w:rsid w:val="006C585F"/>
    <w:rsid w:val="006D00F2"/>
    <w:rsid w:val="006D2534"/>
    <w:rsid w:val="006D47A7"/>
    <w:rsid w:val="006D4E01"/>
    <w:rsid w:val="006D6311"/>
    <w:rsid w:val="006E1E58"/>
    <w:rsid w:val="006E3DCC"/>
    <w:rsid w:val="006E428D"/>
    <w:rsid w:val="006E562F"/>
    <w:rsid w:val="006E5684"/>
    <w:rsid w:val="006E6050"/>
    <w:rsid w:val="006E645F"/>
    <w:rsid w:val="006E71A3"/>
    <w:rsid w:val="006E7D22"/>
    <w:rsid w:val="006F3CAA"/>
    <w:rsid w:val="006F47BC"/>
    <w:rsid w:val="006F4AEF"/>
    <w:rsid w:val="006F5823"/>
    <w:rsid w:val="006F706C"/>
    <w:rsid w:val="0070189B"/>
    <w:rsid w:val="00702279"/>
    <w:rsid w:val="00702B10"/>
    <w:rsid w:val="00702C2E"/>
    <w:rsid w:val="00704C4D"/>
    <w:rsid w:val="00706454"/>
    <w:rsid w:val="00710F44"/>
    <w:rsid w:val="00711109"/>
    <w:rsid w:val="00713947"/>
    <w:rsid w:val="00714E81"/>
    <w:rsid w:val="007157B6"/>
    <w:rsid w:val="0071585B"/>
    <w:rsid w:val="0071589A"/>
    <w:rsid w:val="00715CDB"/>
    <w:rsid w:val="007162C9"/>
    <w:rsid w:val="0071740D"/>
    <w:rsid w:val="007209E3"/>
    <w:rsid w:val="00720C7E"/>
    <w:rsid w:val="00721498"/>
    <w:rsid w:val="007215DF"/>
    <w:rsid w:val="0072174A"/>
    <w:rsid w:val="00723830"/>
    <w:rsid w:val="00724752"/>
    <w:rsid w:val="007259C1"/>
    <w:rsid w:val="007262D4"/>
    <w:rsid w:val="00726B23"/>
    <w:rsid w:val="0072795E"/>
    <w:rsid w:val="00727E23"/>
    <w:rsid w:val="00730876"/>
    <w:rsid w:val="007308C8"/>
    <w:rsid w:val="00731BE8"/>
    <w:rsid w:val="007350EA"/>
    <w:rsid w:val="00736733"/>
    <w:rsid w:val="007373FC"/>
    <w:rsid w:val="007427F7"/>
    <w:rsid w:val="00743D1B"/>
    <w:rsid w:val="007450F1"/>
    <w:rsid w:val="00747ADF"/>
    <w:rsid w:val="0075111E"/>
    <w:rsid w:val="007523F9"/>
    <w:rsid w:val="00752444"/>
    <w:rsid w:val="00752617"/>
    <w:rsid w:val="00752D6B"/>
    <w:rsid w:val="007531AA"/>
    <w:rsid w:val="00754127"/>
    <w:rsid w:val="00754684"/>
    <w:rsid w:val="00755939"/>
    <w:rsid w:val="00761887"/>
    <w:rsid w:val="0076241D"/>
    <w:rsid w:val="007661A6"/>
    <w:rsid w:val="007661E9"/>
    <w:rsid w:val="00772997"/>
    <w:rsid w:val="00773E5D"/>
    <w:rsid w:val="00773FF0"/>
    <w:rsid w:val="007748C9"/>
    <w:rsid w:val="00774BE6"/>
    <w:rsid w:val="00774FEC"/>
    <w:rsid w:val="00775BD0"/>
    <w:rsid w:val="00776B66"/>
    <w:rsid w:val="007800E5"/>
    <w:rsid w:val="007805F6"/>
    <w:rsid w:val="00780791"/>
    <w:rsid w:val="00783E72"/>
    <w:rsid w:val="00786C41"/>
    <w:rsid w:val="00787DB5"/>
    <w:rsid w:val="00790AE2"/>
    <w:rsid w:val="00791B92"/>
    <w:rsid w:val="007921A2"/>
    <w:rsid w:val="0079357D"/>
    <w:rsid w:val="007935E4"/>
    <w:rsid w:val="007945C0"/>
    <w:rsid w:val="00794963"/>
    <w:rsid w:val="007951C2"/>
    <w:rsid w:val="007953AE"/>
    <w:rsid w:val="007A0B1D"/>
    <w:rsid w:val="007A163F"/>
    <w:rsid w:val="007A2777"/>
    <w:rsid w:val="007A3993"/>
    <w:rsid w:val="007A4D64"/>
    <w:rsid w:val="007A4E45"/>
    <w:rsid w:val="007A5399"/>
    <w:rsid w:val="007A686C"/>
    <w:rsid w:val="007A6B72"/>
    <w:rsid w:val="007A6F77"/>
    <w:rsid w:val="007A7B5B"/>
    <w:rsid w:val="007A7B98"/>
    <w:rsid w:val="007B017A"/>
    <w:rsid w:val="007B261F"/>
    <w:rsid w:val="007B2B7B"/>
    <w:rsid w:val="007B348F"/>
    <w:rsid w:val="007B34E7"/>
    <w:rsid w:val="007B351C"/>
    <w:rsid w:val="007B37B4"/>
    <w:rsid w:val="007B4609"/>
    <w:rsid w:val="007B487D"/>
    <w:rsid w:val="007B4983"/>
    <w:rsid w:val="007B5501"/>
    <w:rsid w:val="007B6367"/>
    <w:rsid w:val="007C0B16"/>
    <w:rsid w:val="007C182C"/>
    <w:rsid w:val="007C3180"/>
    <w:rsid w:val="007C31B4"/>
    <w:rsid w:val="007C42EA"/>
    <w:rsid w:val="007C4AE5"/>
    <w:rsid w:val="007C55B1"/>
    <w:rsid w:val="007C6210"/>
    <w:rsid w:val="007C6DE6"/>
    <w:rsid w:val="007C774E"/>
    <w:rsid w:val="007D35B3"/>
    <w:rsid w:val="007D3FC6"/>
    <w:rsid w:val="007D5B9F"/>
    <w:rsid w:val="007E1705"/>
    <w:rsid w:val="007E580D"/>
    <w:rsid w:val="007E5EA5"/>
    <w:rsid w:val="007E6727"/>
    <w:rsid w:val="007E716D"/>
    <w:rsid w:val="007F09F5"/>
    <w:rsid w:val="007F2B80"/>
    <w:rsid w:val="007F3644"/>
    <w:rsid w:val="007F61F5"/>
    <w:rsid w:val="007F6910"/>
    <w:rsid w:val="007F6C92"/>
    <w:rsid w:val="007F70FE"/>
    <w:rsid w:val="007F7212"/>
    <w:rsid w:val="008023C7"/>
    <w:rsid w:val="00804BA9"/>
    <w:rsid w:val="00804DB2"/>
    <w:rsid w:val="00806CBC"/>
    <w:rsid w:val="00807799"/>
    <w:rsid w:val="008105E4"/>
    <w:rsid w:val="0081221F"/>
    <w:rsid w:val="008126FF"/>
    <w:rsid w:val="00813A3A"/>
    <w:rsid w:val="00814611"/>
    <w:rsid w:val="008155CF"/>
    <w:rsid w:val="008168AE"/>
    <w:rsid w:val="00816CDD"/>
    <w:rsid w:val="00817DB8"/>
    <w:rsid w:val="00821022"/>
    <w:rsid w:val="008211D7"/>
    <w:rsid w:val="00822898"/>
    <w:rsid w:val="008246D1"/>
    <w:rsid w:val="00825B33"/>
    <w:rsid w:val="00830421"/>
    <w:rsid w:val="00830B63"/>
    <w:rsid w:val="00830EB7"/>
    <w:rsid w:val="00830F17"/>
    <w:rsid w:val="00830FB6"/>
    <w:rsid w:val="008340FF"/>
    <w:rsid w:val="0083437F"/>
    <w:rsid w:val="00835B1B"/>
    <w:rsid w:val="00836F93"/>
    <w:rsid w:val="008404A0"/>
    <w:rsid w:val="00841BC7"/>
    <w:rsid w:val="00842A6C"/>
    <w:rsid w:val="00844BEC"/>
    <w:rsid w:val="00844C1A"/>
    <w:rsid w:val="0084622C"/>
    <w:rsid w:val="0085046D"/>
    <w:rsid w:val="008518C2"/>
    <w:rsid w:val="008521A2"/>
    <w:rsid w:val="0085220D"/>
    <w:rsid w:val="008530E3"/>
    <w:rsid w:val="00854885"/>
    <w:rsid w:val="008555BF"/>
    <w:rsid w:val="0085583B"/>
    <w:rsid w:val="00857AF1"/>
    <w:rsid w:val="00857E38"/>
    <w:rsid w:val="00862369"/>
    <w:rsid w:val="00862789"/>
    <w:rsid w:val="00863085"/>
    <w:rsid w:val="00864987"/>
    <w:rsid w:val="008653EC"/>
    <w:rsid w:val="008700ED"/>
    <w:rsid w:val="0087019E"/>
    <w:rsid w:val="0087093F"/>
    <w:rsid w:val="00870F3D"/>
    <w:rsid w:val="008715D2"/>
    <w:rsid w:val="00871715"/>
    <w:rsid w:val="00874008"/>
    <w:rsid w:val="008754F5"/>
    <w:rsid w:val="0087790F"/>
    <w:rsid w:val="008834F3"/>
    <w:rsid w:val="0088572A"/>
    <w:rsid w:val="00885F4B"/>
    <w:rsid w:val="00887236"/>
    <w:rsid w:val="008951B5"/>
    <w:rsid w:val="008973E6"/>
    <w:rsid w:val="00897D19"/>
    <w:rsid w:val="008A0137"/>
    <w:rsid w:val="008A0251"/>
    <w:rsid w:val="008A2B78"/>
    <w:rsid w:val="008A46F2"/>
    <w:rsid w:val="008A5104"/>
    <w:rsid w:val="008A51B4"/>
    <w:rsid w:val="008A615B"/>
    <w:rsid w:val="008A7E16"/>
    <w:rsid w:val="008B1415"/>
    <w:rsid w:val="008B19B4"/>
    <w:rsid w:val="008B1F3F"/>
    <w:rsid w:val="008B44B3"/>
    <w:rsid w:val="008B535B"/>
    <w:rsid w:val="008B5A9E"/>
    <w:rsid w:val="008B6511"/>
    <w:rsid w:val="008B6759"/>
    <w:rsid w:val="008B747D"/>
    <w:rsid w:val="008B7D78"/>
    <w:rsid w:val="008C0B6C"/>
    <w:rsid w:val="008C16D8"/>
    <w:rsid w:val="008C1BD6"/>
    <w:rsid w:val="008C2E09"/>
    <w:rsid w:val="008C30ED"/>
    <w:rsid w:val="008C30FF"/>
    <w:rsid w:val="008C3591"/>
    <w:rsid w:val="008C456A"/>
    <w:rsid w:val="008C46B6"/>
    <w:rsid w:val="008C5D9F"/>
    <w:rsid w:val="008C6812"/>
    <w:rsid w:val="008D0B87"/>
    <w:rsid w:val="008D0F73"/>
    <w:rsid w:val="008D1318"/>
    <w:rsid w:val="008D23C4"/>
    <w:rsid w:val="008D34B1"/>
    <w:rsid w:val="008D3512"/>
    <w:rsid w:val="008D6516"/>
    <w:rsid w:val="008E2024"/>
    <w:rsid w:val="008E2753"/>
    <w:rsid w:val="008E457A"/>
    <w:rsid w:val="008E5512"/>
    <w:rsid w:val="008E5E3F"/>
    <w:rsid w:val="008E72A9"/>
    <w:rsid w:val="008E7D0A"/>
    <w:rsid w:val="008F035F"/>
    <w:rsid w:val="008F269C"/>
    <w:rsid w:val="008F3EB6"/>
    <w:rsid w:val="008F49DC"/>
    <w:rsid w:val="008F50F1"/>
    <w:rsid w:val="008F6207"/>
    <w:rsid w:val="008F62C6"/>
    <w:rsid w:val="008F716A"/>
    <w:rsid w:val="009000A0"/>
    <w:rsid w:val="00900C72"/>
    <w:rsid w:val="00902381"/>
    <w:rsid w:val="009026BD"/>
    <w:rsid w:val="00902E12"/>
    <w:rsid w:val="009057BB"/>
    <w:rsid w:val="009118D7"/>
    <w:rsid w:val="00911B8B"/>
    <w:rsid w:val="00912936"/>
    <w:rsid w:val="00913450"/>
    <w:rsid w:val="009152F8"/>
    <w:rsid w:val="00916D7E"/>
    <w:rsid w:val="00917FB5"/>
    <w:rsid w:val="00922030"/>
    <w:rsid w:val="00922963"/>
    <w:rsid w:val="0092347B"/>
    <w:rsid w:val="009237BD"/>
    <w:rsid w:val="0092384B"/>
    <w:rsid w:val="009274E0"/>
    <w:rsid w:val="009303E5"/>
    <w:rsid w:val="0093042E"/>
    <w:rsid w:val="009306FA"/>
    <w:rsid w:val="00930BAF"/>
    <w:rsid w:val="00931529"/>
    <w:rsid w:val="009327E3"/>
    <w:rsid w:val="009330A2"/>
    <w:rsid w:val="009334F8"/>
    <w:rsid w:val="00934C79"/>
    <w:rsid w:val="009351A6"/>
    <w:rsid w:val="00935321"/>
    <w:rsid w:val="00935393"/>
    <w:rsid w:val="00935CEF"/>
    <w:rsid w:val="00936D8C"/>
    <w:rsid w:val="00942CCC"/>
    <w:rsid w:val="00942D68"/>
    <w:rsid w:val="00943600"/>
    <w:rsid w:val="009440D8"/>
    <w:rsid w:val="00944447"/>
    <w:rsid w:val="00945E83"/>
    <w:rsid w:val="00946A6F"/>
    <w:rsid w:val="00951905"/>
    <w:rsid w:val="00951F64"/>
    <w:rsid w:val="0095232E"/>
    <w:rsid w:val="00952BB2"/>
    <w:rsid w:val="00953D69"/>
    <w:rsid w:val="0095505B"/>
    <w:rsid w:val="0095635E"/>
    <w:rsid w:val="00960B14"/>
    <w:rsid w:val="00961172"/>
    <w:rsid w:val="00961511"/>
    <w:rsid w:val="00961BD6"/>
    <w:rsid w:val="00966C66"/>
    <w:rsid w:val="00967ED8"/>
    <w:rsid w:val="0097130E"/>
    <w:rsid w:val="009719DD"/>
    <w:rsid w:val="00972841"/>
    <w:rsid w:val="00972A23"/>
    <w:rsid w:val="00974033"/>
    <w:rsid w:val="00975A9B"/>
    <w:rsid w:val="00981205"/>
    <w:rsid w:val="00981419"/>
    <w:rsid w:val="00982572"/>
    <w:rsid w:val="00983CEB"/>
    <w:rsid w:val="00984B07"/>
    <w:rsid w:val="00985455"/>
    <w:rsid w:val="0099209B"/>
    <w:rsid w:val="00992D2A"/>
    <w:rsid w:val="0099404D"/>
    <w:rsid w:val="00996E39"/>
    <w:rsid w:val="0099702C"/>
    <w:rsid w:val="009A2DF2"/>
    <w:rsid w:val="009A3E03"/>
    <w:rsid w:val="009A4C18"/>
    <w:rsid w:val="009A52D6"/>
    <w:rsid w:val="009A7464"/>
    <w:rsid w:val="009B048D"/>
    <w:rsid w:val="009B397E"/>
    <w:rsid w:val="009B4895"/>
    <w:rsid w:val="009B4C0F"/>
    <w:rsid w:val="009B4DE8"/>
    <w:rsid w:val="009B5B9C"/>
    <w:rsid w:val="009B7A2A"/>
    <w:rsid w:val="009C01F3"/>
    <w:rsid w:val="009C08B5"/>
    <w:rsid w:val="009C4E2A"/>
    <w:rsid w:val="009C59FA"/>
    <w:rsid w:val="009C6058"/>
    <w:rsid w:val="009C70E0"/>
    <w:rsid w:val="009C753C"/>
    <w:rsid w:val="009D029D"/>
    <w:rsid w:val="009D1D77"/>
    <w:rsid w:val="009D406F"/>
    <w:rsid w:val="009D46CC"/>
    <w:rsid w:val="009D57F4"/>
    <w:rsid w:val="009D6659"/>
    <w:rsid w:val="009E1314"/>
    <w:rsid w:val="009E26B4"/>
    <w:rsid w:val="009E354E"/>
    <w:rsid w:val="009E5005"/>
    <w:rsid w:val="009E6375"/>
    <w:rsid w:val="009E67F5"/>
    <w:rsid w:val="009E6858"/>
    <w:rsid w:val="009F11C3"/>
    <w:rsid w:val="009F40BB"/>
    <w:rsid w:val="009F4935"/>
    <w:rsid w:val="009F526D"/>
    <w:rsid w:val="00A0098A"/>
    <w:rsid w:val="00A02BBA"/>
    <w:rsid w:val="00A02D5A"/>
    <w:rsid w:val="00A031DE"/>
    <w:rsid w:val="00A0363A"/>
    <w:rsid w:val="00A0518A"/>
    <w:rsid w:val="00A051F9"/>
    <w:rsid w:val="00A05619"/>
    <w:rsid w:val="00A06049"/>
    <w:rsid w:val="00A066BA"/>
    <w:rsid w:val="00A0694E"/>
    <w:rsid w:val="00A06950"/>
    <w:rsid w:val="00A0714E"/>
    <w:rsid w:val="00A07286"/>
    <w:rsid w:val="00A07401"/>
    <w:rsid w:val="00A07999"/>
    <w:rsid w:val="00A122EC"/>
    <w:rsid w:val="00A12986"/>
    <w:rsid w:val="00A12F42"/>
    <w:rsid w:val="00A15B9F"/>
    <w:rsid w:val="00A2275A"/>
    <w:rsid w:val="00A22D1D"/>
    <w:rsid w:val="00A23F06"/>
    <w:rsid w:val="00A25B67"/>
    <w:rsid w:val="00A27233"/>
    <w:rsid w:val="00A27DFC"/>
    <w:rsid w:val="00A313D5"/>
    <w:rsid w:val="00A31D8F"/>
    <w:rsid w:val="00A40ADF"/>
    <w:rsid w:val="00A41ED2"/>
    <w:rsid w:val="00A42760"/>
    <w:rsid w:val="00A43215"/>
    <w:rsid w:val="00A4344B"/>
    <w:rsid w:val="00A44149"/>
    <w:rsid w:val="00A441F1"/>
    <w:rsid w:val="00A44D34"/>
    <w:rsid w:val="00A504BB"/>
    <w:rsid w:val="00A511DE"/>
    <w:rsid w:val="00A55966"/>
    <w:rsid w:val="00A56230"/>
    <w:rsid w:val="00A56F23"/>
    <w:rsid w:val="00A575C9"/>
    <w:rsid w:val="00A62CCD"/>
    <w:rsid w:val="00A649A2"/>
    <w:rsid w:val="00A64D67"/>
    <w:rsid w:val="00A64E48"/>
    <w:rsid w:val="00A65B74"/>
    <w:rsid w:val="00A66365"/>
    <w:rsid w:val="00A67B4E"/>
    <w:rsid w:val="00A7194B"/>
    <w:rsid w:val="00A7196E"/>
    <w:rsid w:val="00A7307F"/>
    <w:rsid w:val="00A74844"/>
    <w:rsid w:val="00A768B9"/>
    <w:rsid w:val="00A76B3E"/>
    <w:rsid w:val="00A80061"/>
    <w:rsid w:val="00A820EE"/>
    <w:rsid w:val="00A82A74"/>
    <w:rsid w:val="00A82BD1"/>
    <w:rsid w:val="00A85179"/>
    <w:rsid w:val="00A85477"/>
    <w:rsid w:val="00A85A6C"/>
    <w:rsid w:val="00A905E8"/>
    <w:rsid w:val="00A91712"/>
    <w:rsid w:val="00A92341"/>
    <w:rsid w:val="00A93C30"/>
    <w:rsid w:val="00A93D1F"/>
    <w:rsid w:val="00A93E85"/>
    <w:rsid w:val="00A950E2"/>
    <w:rsid w:val="00A9558D"/>
    <w:rsid w:val="00A97F0F"/>
    <w:rsid w:val="00AA004F"/>
    <w:rsid w:val="00AA01C9"/>
    <w:rsid w:val="00AA0B6C"/>
    <w:rsid w:val="00AA11DD"/>
    <w:rsid w:val="00AA1428"/>
    <w:rsid w:val="00AA266D"/>
    <w:rsid w:val="00AA3212"/>
    <w:rsid w:val="00AA33D1"/>
    <w:rsid w:val="00AA46CE"/>
    <w:rsid w:val="00AA49DC"/>
    <w:rsid w:val="00AA5DAB"/>
    <w:rsid w:val="00AA5E65"/>
    <w:rsid w:val="00AA61F1"/>
    <w:rsid w:val="00AA76F1"/>
    <w:rsid w:val="00AA7EB2"/>
    <w:rsid w:val="00AB09BD"/>
    <w:rsid w:val="00AB1EA1"/>
    <w:rsid w:val="00AB3860"/>
    <w:rsid w:val="00AB6578"/>
    <w:rsid w:val="00AC206A"/>
    <w:rsid w:val="00AC37B5"/>
    <w:rsid w:val="00AD0F08"/>
    <w:rsid w:val="00AD10BE"/>
    <w:rsid w:val="00AD1D58"/>
    <w:rsid w:val="00AD3530"/>
    <w:rsid w:val="00AD45A0"/>
    <w:rsid w:val="00AD46CB"/>
    <w:rsid w:val="00AD58C9"/>
    <w:rsid w:val="00AD6C51"/>
    <w:rsid w:val="00AD755B"/>
    <w:rsid w:val="00AE0335"/>
    <w:rsid w:val="00AE1508"/>
    <w:rsid w:val="00AE1BB2"/>
    <w:rsid w:val="00AE312F"/>
    <w:rsid w:val="00AE32E0"/>
    <w:rsid w:val="00AE6700"/>
    <w:rsid w:val="00AE6860"/>
    <w:rsid w:val="00AE715E"/>
    <w:rsid w:val="00AE7A70"/>
    <w:rsid w:val="00AF0000"/>
    <w:rsid w:val="00AF1F30"/>
    <w:rsid w:val="00AF34E9"/>
    <w:rsid w:val="00AF3645"/>
    <w:rsid w:val="00AF5817"/>
    <w:rsid w:val="00AF5D5A"/>
    <w:rsid w:val="00B00CD0"/>
    <w:rsid w:val="00B01270"/>
    <w:rsid w:val="00B01EB8"/>
    <w:rsid w:val="00B02F5A"/>
    <w:rsid w:val="00B03380"/>
    <w:rsid w:val="00B037A0"/>
    <w:rsid w:val="00B06F75"/>
    <w:rsid w:val="00B0735F"/>
    <w:rsid w:val="00B12313"/>
    <w:rsid w:val="00B12317"/>
    <w:rsid w:val="00B13D30"/>
    <w:rsid w:val="00B148CB"/>
    <w:rsid w:val="00B155D6"/>
    <w:rsid w:val="00B1576E"/>
    <w:rsid w:val="00B250C9"/>
    <w:rsid w:val="00B250FC"/>
    <w:rsid w:val="00B254E6"/>
    <w:rsid w:val="00B2632E"/>
    <w:rsid w:val="00B27C18"/>
    <w:rsid w:val="00B27D9D"/>
    <w:rsid w:val="00B3301E"/>
    <w:rsid w:val="00B330BF"/>
    <w:rsid w:val="00B425A0"/>
    <w:rsid w:val="00B448D6"/>
    <w:rsid w:val="00B45846"/>
    <w:rsid w:val="00B45DEF"/>
    <w:rsid w:val="00B46BA8"/>
    <w:rsid w:val="00B470AA"/>
    <w:rsid w:val="00B47E7D"/>
    <w:rsid w:val="00B52802"/>
    <w:rsid w:val="00B528C3"/>
    <w:rsid w:val="00B52C1F"/>
    <w:rsid w:val="00B5357F"/>
    <w:rsid w:val="00B560A2"/>
    <w:rsid w:val="00B56302"/>
    <w:rsid w:val="00B6094C"/>
    <w:rsid w:val="00B6104A"/>
    <w:rsid w:val="00B61B32"/>
    <w:rsid w:val="00B6366C"/>
    <w:rsid w:val="00B63966"/>
    <w:rsid w:val="00B64F52"/>
    <w:rsid w:val="00B6622F"/>
    <w:rsid w:val="00B6677A"/>
    <w:rsid w:val="00B67FD0"/>
    <w:rsid w:val="00B70B9F"/>
    <w:rsid w:val="00B723A1"/>
    <w:rsid w:val="00B7400F"/>
    <w:rsid w:val="00B75ACC"/>
    <w:rsid w:val="00B76BCA"/>
    <w:rsid w:val="00B7751B"/>
    <w:rsid w:val="00B77CD1"/>
    <w:rsid w:val="00B8019E"/>
    <w:rsid w:val="00B82864"/>
    <w:rsid w:val="00B836ED"/>
    <w:rsid w:val="00B8524F"/>
    <w:rsid w:val="00B85BFD"/>
    <w:rsid w:val="00B86271"/>
    <w:rsid w:val="00B87AEF"/>
    <w:rsid w:val="00B900F8"/>
    <w:rsid w:val="00B90B22"/>
    <w:rsid w:val="00B92803"/>
    <w:rsid w:val="00B92DD3"/>
    <w:rsid w:val="00B92E3A"/>
    <w:rsid w:val="00B92EF6"/>
    <w:rsid w:val="00B93B24"/>
    <w:rsid w:val="00B93E35"/>
    <w:rsid w:val="00B95D1C"/>
    <w:rsid w:val="00B96C83"/>
    <w:rsid w:val="00B9732D"/>
    <w:rsid w:val="00BA0161"/>
    <w:rsid w:val="00BA0DF3"/>
    <w:rsid w:val="00BA1754"/>
    <w:rsid w:val="00BA1CEB"/>
    <w:rsid w:val="00BA302F"/>
    <w:rsid w:val="00BA38F5"/>
    <w:rsid w:val="00BA5A13"/>
    <w:rsid w:val="00BA65A1"/>
    <w:rsid w:val="00BA6703"/>
    <w:rsid w:val="00BA7947"/>
    <w:rsid w:val="00BB00A0"/>
    <w:rsid w:val="00BB336A"/>
    <w:rsid w:val="00BB3580"/>
    <w:rsid w:val="00BB3B9E"/>
    <w:rsid w:val="00BB57FB"/>
    <w:rsid w:val="00BB5A9A"/>
    <w:rsid w:val="00BB752D"/>
    <w:rsid w:val="00BC038E"/>
    <w:rsid w:val="00BC1BD1"/>
    <w:rsid w:val="00BC5A42"/>
    <w:rsid w:val="00BC60A5"/>
    <w:rsid w:val="00BC6A3B"/>
    <w:rsid w:val="00BC6AC7"/>
    <w:rsid w:val="00BD1194"/>
    <w:rsid w:val="00BD3434"/>
    <w:rsid w:val="00BD3567"/>
    <w:rsid w:val="00BD6046"/>
    <w:rsid w:val="00BD6198"/>
    <w:rsid w:val="00BD68FD"/>
    <w:rsid w:val="00BD7C35"/>
    <w:rsid w:val="00BE03C0"/>
    <w:rsid w:val="00BE04D6"/>
    <w:rsid w:val="00BE2D22"/>
    <w:rsid w:val="00BE35B3"/>
    <w:rsid w:val="00BE6793"/>
    <w:rsid w:val="00BE68B8"/>
    <w:rsid w:val="00BE6FA9"/>
    <w:rsid w:val="00BE7530"/>
    <w:rsid w:val="00BE7F1E"/>
    <w:rsid w:val="00BF0181"/>
    <w:rsid w:val="00BF04F6"/>
    <w:rsid w:val="00BF3605"/>
    <w:rsid w:val="00BF4306"/>
    <w:rsid w:val="00BF5221"/>
    <w:rsid w:val="00BF5315"/>
    <w:rsid w:val="00BF686A"/>
    <w:rsid w:val="00BF79BD"/>
    <w:rsid w:val="00BF7D7E"/>
    <w:rsid w:val="00C00875"/>
    <w:rsid w:val="00C00933"/>
    <w:rsid w:val="00C01F36"/>
    <w:rsid w:val="00C01FC6"/>
    <w:rsid w:val="00C036D8"/>
    <w:rsid w:val="00C04949"/>
    <w:rsid w:val="00C05006"/>
    <w:rsid w:val="00C05093"/>
    <w:rsid w:val="00C06794"/>
    <w:rsid w:val="00C103A0"/>
    <w:rsid w:val="00C10F39"/>
    <w:rsid w:val="00C10F9E"/>
    <w:rsid w:val="00C12DEC"/>
    <w:rsid w:val="00C132A3"/>
    <w:rsid w:val="00C1392F"/>
    <w:rsid w:val="00C13C31"/>
    <w:rsid w:val="00C15A92"/>
    <w:rsid w:val="00C162C5"/>
    <w:rsid w:val="00C22956"/>
    <w:rsid w:val="00C22DB9"/>
    <w:rsid w:val="00C24750"/>
    <w:rsid w:val="00C249E5"/>
    <w:rsid w:val="00C25C2D"/>
    <w:rsid w:val="00C25C41"/>
    <w:rsid w:val="00C26954"/>
    <w:rsid w:val="00C27217"/>
    <w:rsid w:val="00C27325"/>
    <w:rsid w:val="00C32D6B"/>
    <w:rsid w:val="00C335FC"/>
    <w:rsid w:val="00C3706E"/>
    <w:rsid w:val="00C4097E"/>
    <w:rsid w:val="00C43ECC"/>
    <w:rsid w:val="00C45D8B"/>
    <w:rsid w:val="00C47FF3"/>
    <w:rsid w:val="00C50546"/>
    <w:rsid w:val="00C50A2A"/>
    <w:rsid w:val="00C50AD9"/>
    <w:rsid w:val="00C50BFE"/>
    <w:rsid w:val="00C51CB0"/>
    <w:rsid w:val="00C520CB"/>
    <w:rsid w:val="00C52348"/>
    <w:rsid w:val="00C53D1D"/>
    <w:rsid w:val="00C54275"/>
    <w:rsid w:val="00C543BA"/>
    <w:rsid w:val="00C566DD"/>
    <w:rsid w:val="00C57D71"/>
    <w:rsid w:val="00C61816"/>
    <w:rsid w:val="00C6433B"/>
    <w:rsid w:val="00C6550A"/>
    <w:rsid w:val="00C66396"/>
    <w:rsid w:val="00C7083F"/>
    <w:rsid w:val="00C71298"/>
    <w:rsid w:val="00C722F6"/>
    <w:rsid w:val="00C72786"/>
    <w:rsid w:val="00C72F5B"/>
    <w:rsid w:val="00C733D3"/>
    <w:rsid w:val="00C744DD"/>
    <w:rsid w:val="00C74A1C"/>
    <w:rsid w:val="00C74C26"/>
    <w:rsid w:val="00C77571"/>
    <w:rsid w:val="00C8025E"/>
    <w:rsid w:val="00C80B00"/>
    <w:rsid w:val="00C819CF"/>
    <w:rsid w:val="00C81B2B"/>
    <w:rsid w:val="00C81B6B"/>
    <w:rsid w:val="00C83970"/>
    <w:rsid w:val="00C8447F"/>
    <w:rsid w:val="00C84817"/>
    <w:rsid w:val="00C87AD1"/>
    <w:rsid w:val="00C90B60"/>
    <w:rsid w:val="00C92983"/>
    <w:rsid w:val="00C92CFA"/>
    <w:rsid w:val="00C94145"/>
    <w:rsid w:val="00C95369"/>
    <w:rsid w:val="00C955C0"/>
    <w:rsid w:val="00C95A51"/>
    <w:rsid w:val="00C9763D"/>
    <w:rsid w:val="00CA127D"/>
    <w:rsid w:val="00CA374F"/>
    <w:rsid w:val="00CA39CB"/>
    <w:rsid w:val="00CA4724"/>
    <w:rsid w:val="00CA4BB7"/>
    <w:rsid w:val="00CA69C6"/>
    <w:rsid w:val="00CB2030"/>
    <w:rsid w:val="00CB36B7"/>
    <w:rsid w:val="00CB41F7"/>
    <w:rsid w:val="00CB4D88"/>
    <w:rsid w:val="00CB5DCB"/>
    <w:rsid w:val="00CB5E8F"/>
    <w:rsid w:val="00CB6450"/>
    <w:rsid w:val="00CB7370"/>
    <w:rsid w:val="00CC10A3"/>
    <w:rsid w:val="00CC22EB"/>
    <w:rsid w:val="00CC3AE1"/>
    <w:rsid w:val="00CC4FE5"/>
    <w:rsid w:val="00CC77BF"/>
    <w:rsid w:val="00CC7E72"/>
    <w:rsid w:val="00CC7FD7"/>
    <w:rsid w:val="00CD066C"/>
    <w:rsid w:val="00CD4EC3"/>
    <w:rsid w:val="00CD5A06"/>
    <w:rsid w:val="00CD67CA"/>
    <w:rsid w:val="00CD7C0D"/>
    <w:rsid w:val="00CE0290"/>
    <w:rsid w:val="00CE04A1"/>
    <w:rsid w:val="00CE268E"/>
    <w:rsid w:val="00CE2998"/>
    <w:rsid w:val="00CE4C8C"/>
    <w:rsid w:val="00CE5665"/>
    <w:rsid w:val="00CE6CC0"/>
    <w:rsid w:val="00CE6E93"/>
    <w:rsid w:val="00CE793D"/>
    <w:rsid w:val="00CE7E12"/>
    <w:rsid w:val="00CF07FB"/>
    <w:rsid w:val="00CF13FD"/>
    <w:rsid w:val="00CF1408"/>
    <w:rsid w:val="00CF165B"/>
    <w:rsid w:val="00CF1A0A"/>
    <w:rsid w:val="00CF1C44"/>
    <w:rsid w:val="00CF1FFB"/>
    <w:rsid w:val="00CF225D"/>
    <w:rsid w:val="00CF352E"/>
    <w:rsid w:val="00CF38C1"/>
    <w:rsid w:val="00CF61A1"/>
    <w:rsid w:val="00CF648D"/>
    <w:rsid w:val="00CF6D06"/>
    <w:rsid w:val="00D0043D"/>
    <w:rsid w:val="00D00BB2"/>
    <w:rsid w:val="00D0315E"/>
    <w:rsid w:val="00D0336B"/>
    <w:rsid w:val="00D03B42"/>
    <w:rsid w:val="00D04CD8"/>
    <w:rsid w:val="00D06688"/>
    <w:rsid w:val="00D06A05"/>
    <w:rsid w:val="00D10493"/>
    <w:rsid w:val="00D104AE"/>
    <w:rsid w:val="00D109A0"/>
    <w:rsid w:val="00D2061E"/>
    <w:rsid w:val="00D20C44"/>
    <w:rsid w:val="00D211C1"/>
    <w:rsid w:val="00D2223E"/>
    <w:rsid w:val="00D22CD6"/>
    <w:rsid w:val="00D25823"/>
    <w:rsid w:val="00D26C89"/>
    <w:rsid w:val="00D26CBA"/>
    <w:rsid w:val="00D27FD5"/>
    <w:rsid w:val="00D319CC"/>
    <w:rsid w:val="00D33E45"/>
    <w:rsid w:val="00D3466E"/>
    <w:rsid w:val="00D3469C"/>
    <w:rsid w:val="00D356A4"/>
    <w:rsid w:val="00D3691B"/>
    <w:rsid w:val="00D37655"/>
    <w:rsid w:val="00D40BCF"/>
    <w:rsid w:val="00D40CF1"/>
    <w:rsid w:val="00D425C9"/>
    <w:rsid w:val="00D428FF"/>
    <w:rsid w:val="00D44090"/>
    <w:rsid w:val="00D44A13"/>
    <w:rsid w:val="00D471C8"/>
    <w:rsid w:val="00D47EAA"/>
    <w:rsid w:val="00D5101A"/>
    <w:rsid w:val="00D546F2"/>
    <w:rsid w:val="00D54E35"/>
    <w:rsid w:val="00D55863"/>
    <w:rsid w:val="00D558BD"/>
    <w:rsid w:val="00D5779B"/>
    <w:rsid w:val="00D57A76"/>
    <w:rsid w:val="00D61636"/>
    <w:rsid w:val="00D624C5"/>
    <w:rsid w:val="00D62633"/>
    <w:rsid w:val="00D636AA"/>
    <w:rsid w:val="00D64863"/>
    <w:rsid w:val="00D663DF"/>
    <w:rsid w:val="00D6676C"/>
    <w:rsid w:val="00D66F0B"/>
    <w:rsid w:val="00D67615"/>
    <w:rsid w:val="00D67C71"/>
    <w:rsid w:val="00D67EA3"/>
    <w:rsid w:val="00D7157E"/>
    <w:rsid w:val="00D71848"/>
    <w:rsid w:val="00D730B3"/>
    <w:rsid w:val="00D741F6"/>
    <w:rsid w:val="00D75DD4"/>
    <w:rsid w:val="00D7624A"/>
    <w:rsid w:val="00D778AD"/>
    <w:rsid w:val="00D77EDB"/>
    <w:rsid w:val="00D80028"/>
    <w:rsid w:val="00D84209"/>
    <w:rsid w:val="00D84CB1"/>
    <w:rsid w:val="00D908E7"/>
    <w:rsid w:val="00D92A0D"/>
    <w:rsid w:val="00D94E45"/>
    <w:rsid w:val="00D957A5"/>
    <w:rsid w:val="00D97B4D"/>
    <w:rsid w:val="00DA084C"/>
    <w:rsid w:val="00DA0B1A"/>
    <w:rsid w:val="00DA426A"/>
    <w:rsid w:val="00DA4C97"/>
    <w:rsid w:val="00DA5D4C"/>
    <w:rsid w:val="00DA6592"/>
    <w:rsid w:val="00DA6AEB"/>
    <w:rsid w:val="00DA6E6D"/>
    <w:rsid w:val="00DA72ED"/>
    <w:rsid w:val="00DB069C"/>
    <w:rsid w:val="00DB484B"/>
    <w:rsid w:val="00DB4C11"/>
    <w:rsid w:val="00DB54E2"/>
    <w:rsid w:val="00DB5B76"/>
    <w:rsid w:val="00DB7914"/>
    <w:rsid w:val="00DC033D"/>
    <w:rsid w:val="00DC22AA"/>
    <w:rsid w:val="00DC296B"/>
    <w:rsid w:val="00DC3650"/>
    <w:rsid w:val="00DC3770"/>
    <w:rsid w:val="00DC4857"/>
    <w:rsid w:val="00DC4885"/>
    <w:rsid w:val="00DC491A"/>
    <w:rsid w:val="00DC4F77"/>
    <w:rsid w:val="00DC54F5"/>
    <w:rsid w:val="00DC6B3E"/>
    <w:rsid w:val="00DC789B"/>
    <w:rsid w:val="00DD1C18"/>
    <w:rsid w:val="00DD239D"/>
    <w:rsid w:val="00DD3A6C"/>
    <w:rsid w:val="00DD3FB9"/>
    <w:rsid w:val="00DD4060"/>
    <w:rsid w:val="00DD4428"/>
    <w:rsid w:val="00DD5303"/>
    <w:rsid w:val="00DD6365"/>
    <w:rsid w:val="00DD64D4"/>
    <w:rsid w:val="00DD6DD9"/>
    <w:rsid w:val="00DE0143"/>
    <w:rsid w:val="00DE16AA"/>
    <w:rsid w:val="00DE2328"/>
    <w:rsid w:val="00DE2424"/>
    <w:rsid w:val="00DE2C66"/>
    <w:rsid w:val="00DE316E"/>
    <w:rsid w:val="00DE34AC"/>
    <w:rsid w:val="00DE4DBB"/>
    <w:rsid w:val="00DE4E4E"/>
    <w:rsid w:val="00DE66FB"/>
    <w:rsid w:val="00DF2C10"/>
    <w:rsid w:val="00DF622D"/>
    <w:rsid w:val="00DF64F8"/>
    <w:rsid w:val="00DF7633"/>
    <w:rsid w:val="00DF77E7"/>
    <w:rsid w:val="00DF7E1C"/>
    <w:rsid w:val="00E0067D"/>
    <w:rsid w:val="00E02EEB"/>
    <w:rsid w:val="00E03F14"/>
    <w:rsid w:val="00E04046"/>
    <w:rsid w:val="00E07594"/>
    <w:rsid w:val="00E0779A"/>
    <w:rsid w:val="00E101F5"/>
    <w:rsid w:val="00E1021B"/>
    <w:rsid w:val="00E10954"/>
    <w:rsid w:val="00E1100D"/>
    <w:rsid w:val="00E13BA6"/>
    <w:rsid w:val="00E13C56"/>
    <w:rsid w:val="00E13D1E"/>
    <w:rsid w:val="00E14D94"/>
    <w:rsid w:val="00E15461"/>
    <w:rsid w:val="00E15F67"/>
    <w:rsid w:val="00E175AA"/>
    <w:rsid w:val="00E23E82"/>
    <w:rsid w:val="00E30356"/>
    <w:rsid w:val="00E32F2E"/>
    <w:rsid w:val="00E32FBD"/>
    <w:rsid w:val="00E33061"/>
    <w:rsid w:val="00E33932"/>
    <w:rsid w:val="00E33E20"/>
    <w:rsid w:val="00E341D0"/>
    <w:rsid w:val="00E34DCD"/>
    <w:rsid w:val="00E37DD8"/>
    <w:rsid w:val="00E40276"/>
    <w:rsid w:val="00E40EE0"/>
    <w:rsid w:val="00E41024"/>
    <w:rsid w:val="00E41BD6"/>
    <w:rsid w:val="00E43A52"/>
    <w:rsid w:val="00E44693"/>
    <w:rsid w:val="00E4766C"/>
    <w:rsid w:val="00E477AE"/>
    <w:rsid w:val="00E47CF2"/>
    <w:rsid w:val="00E50E07"/>
    <w:rsid w:val="00E51287"/>
    <w:rsid w:val="00E530B8"/>
    <w:rsid w:val="00E53CC3"/>
    <w:rsid w:val="00E53F9C"/>
    <w:rsid w:val="00E55239"/>
    <w:rsid w:val="00E5622F"/>
    <w:rsid w:val="00E603E4"/>
    <w:rsid w:val="00E60DB0"/>
    <w:rsid w:val="00E61575"/>
    <w:rsid w:val="00E61E05"/>
    <w:rsid w:val="00E62A06"/>
    <w:rsid w:val="00E640D4"/>
    <w:rsid w:val="00E641FA"/>
    <w:rsid w:val="00E6563F"/>
    <w:rsid w:val="00E6575B"/>
    <w:rsid w:val="00E66FAB"/>
    <w:rsid w:val="00E71E33"/>
    <w:rsid w:val="00E7216F"/>
    <w:rsid w:val="00E73E50"/>
    <w:rsid w:val="00E7482A"/>
    <w:rsid w:val="00E75CA3"/>
    <w:rsid w:val="00E8045A"/>
    <w:rsid w:val="00E81D0D"/>
    <w:rsid w:val="00E853D7"/>
    <w:rsid w:val="00E85515"/>
    <w:rsid w:val="00E86EAD"/>
    <w:rsid w:val="00E943A0"/>
    <w:rsid w:val="00E9467E"/>
    <w:rsid w:val="00E954F6"/>
    <w:rsid w:val="00E95D9D"/>
    <w:rsid w:val="00EA0097"/>
    <w:rsid w:val="00EA0FA2"/>
    <w:rsid w:val="00EA2D2C"/>
    <w:rsid w:val="00EA4F46"/>
    <w:rsid w:val="00EA5595"/>
    <w:rsid w:val="00EA5825"/>
    <w:rsid w:val="00EA7C48"/>
    <w:rsid w:val="00EB20A7"/>
    <w:rsid w:val="00EB2C55"/>
    <w:rsid w:val="00EB3BC5"/>
    <w:rsid w:val="00EB3D51"/>
    <w:rsid w:val="00EB5334"/>
    <w:rsid w:val="00EB5CE1"/>
    <w:rsid w:val="00EB665A"/>
    <w:rsid w:val="00EB6B63"/>
    <w:rsid w:val="00EB6BB9"/>
    <w:rsid w:val="00EB6C83"/>
    <w:rsid w:val="00EB6E8D"/>
    <w:rsid w:val="00EC0521"/>
    <w:rsid w:val="00EC079F"/>
    <w:rsid w:val="00EC10F6"/>
    <w:rsid w:val="00EC1240"/>
    <w:rsid w:val="00EC20B2"/>
    <w:rsid w:val="00EC2DFB"/>
    <w:rsid w:val="00EC37C1"/>
    <w:rsid w:val="00EC3AA8"/>
    <w:rsid w:val="00EC4B99"/>
    <w:rsid w:val="00EC5EE7"/>
    <w:rsid w:val="00ED0E5C"/>
    <w:rsid w:val="00ED0E71"/>
    <w:rsid w:val="00ED1CA5"/>
    <w:rsid w:val="00ED1CEF"/>
    <w:rsid w:val="00ED2A7A"/>
    <w:rsid w:val="00ED37FF"/>
    <w:rsid w:val="00ED567A"/>
    <w:rsid w:val="00ED57A2"/>
    <w:rsid w:val="00ED711A"/>
    <w:rsid w:val="00ED77E5"/>
    <w:rsid w:val="00EE0099"/>
    <w:rsid w:val="00EE1EC4"/>
    <w:rsid w:val="00EE27B9"/>
    <w:rsid w:val="00EE28B3"/>
    <w:rsid w:val="00EE2B5A"/>
    <w:rsid w:val="00EE304F"/>
    <w:rsid w:val="00EE3BDF"/>
    <w:rsid w:val="00EE4730"/>
    <w:rsid w:val="00EE5185"/>
    <w:rsid w:val="00EE6064"/>
    <w:rsid w:val="00EE68A7"/>
    <w:rsid w:val="00EE730F"/>
    <w:rsid w:val="00EE7D4C"/>
    <w:rsid w:val="00EE7F72"/>
    <w:rsid w:val="00EF0122"/>
    <w:rsid w:val="00EF2AD5"/>
    <w:rsid w:val="00EF2F6A"/>
    <w:rsid w:val="00EF659E"/>
    <w:rsid w:val="00F00116"/>
    <w:rsid w:val="00F005B7"/>
    <w:rsid w:val="00F0073D"/>
    <w:rsid w:val="00F0120B"/>
    <w:rsid w:val="00F01B61"/>
    <w:rsid w:val="00F01D27"/>
    <w:rsid w:val="00F01E98"/>
    <w:rsid w:val="00F047A3"/>
    <w:rsid w:val="00F0620B"/>
    <w:rsid w:val="00F06300"/>
    <w:rsid w:val="00F076F6"/>
    <w:rsid w:val="00F100D9"/>
    <w:rsid w:val="00F105C8"/>
    <w:rsid w:val="00F10756"/>
    <w:rsid w:val="00F1185B"/>
    <w:rsid w:val="00F126F4"/>
    <w:rsid w:val="00F12D67"/>
    <w:rsid w:val="00F135D3"/>
    <w:rsid w:val="00F136FD"/>
    <w:rsid w:val="00F1409A"/>
    <w:rsid w:val="00F143FB"/>
    <w:rsid w:val="00F14F56"/>
    <w:rsid w:val="00F16E80"/>
    <w:rsid w:val="00F20506"/>
    <w:rsid w:val="00F208B5"/>
    <w:rsid w:val="00F20DA3"/>
    <w:rsid w:val="00F22B95"/>
    <w:rsid w:val="00F22FD4"/>
    <w:rsid w:val="00F232D4"/>
    <w:rsid w:val="00F255E4"/>
    <w:rsid w:val="00F30BA3"/>
    <w:rsid w:val="00F3130E"/>
    <w:rsid w:val="00F3286A"/>
    <w:rsid w:val="00F33A09"/>
    <w:rsid w:val="00F40213"/>
    <w:rsid w:val="00F42696"/>
    <w:rsid w:val="00F4294A"/>
    <w:rsid w:val="00F43AAF"/>
    <w:rsid w:val="00F4444F"/>
    <w:rsid w:val="00F4565D"/>
    <w:rsid w:val="00F45AD7"/>
    <w:rsid w:val="00F45C76"/>
    <w:rsid w:val="00F45FB7"/>
    <w:rsid w:val="00F46052"/>
    <w:rsid w:val="00F47626"/>
    <w:rsid w:val="00F47C79"/>
    <w:rsid w:val="00F50BB6"/>
    <w:rsid w:val="00F5206C"/>
    <w:rsid w:val="00F5222E"/>
    <w:rsid w:val="00F54301"/>
    <w:rsid w:val="00F5548B"/>
    <w:rsid w:val="00F55D9E"/>
    <w:rsid w:val="00F566C0"/>
    <w:rsid w:val="00F56E30"/>
    <w:rsid w:val="00F6023D"/>
    <w:rsid w:val="00F6029A"/>
    <w:rsid w:val="00F60687"/>
    <w:rsid w:val="00F60DE3"/>
    <w:rsid w:val="00F60EB9"/>
    <w:rsid w:val="00F619B9"/>
    <w:rsid w:val="00F619FE"/>
    <w:rsid w:val="00F62704"/>
    <w:rsid w:val="00F637C7"/>
    <w:rsid w:val="00F6480D"/>
    <w:rsid w:val="00F64E6E"/>
    <w:rsid w:val="00F66A8B"/>
    <w:rsid w:val="00F67D1E"/>
    <w:rsid w:val="00F71993"/>
    <w:rsid w:val="00F71B31"/>
    <w:rsid w:val="00F7236C"/>
    <w:rsid w:val="00F72422"/>
    <w:rsid w:val="00F7380A"/>
    <w:rsid w:val="00F739BC"/>
    <w:rsid w:val="00F75E26"/>
    <w:rsid w:val="00F773E1"/>
    <w:rsid w:val="00F777B4"/>
    <w:rsid w:val="00F8117E"/>
    <w:rsid w:val="00F8199C"/>
    <w:rsid w:val="00F833D8"/>
    <w:rsid w:val="00F856E9"/>
    <w:rsid w:val="00F860AA"/>
    <w:rsid w:val="00F86F87"/>
    <w:rsid w:val="00F87472"/>
    <w:rsid w:val="00F87878"/>
    <w:rsid w:val="00F8797A"/>
    <w:rsid w:val="00F90064"/>
    <w:rsid w:val="00F90DD1"/>
    <w:rsid w:val="00F91BDA"/>
    <w:rsid w:val="00F925BF"/>
    <w:rsid w:val="00F95249"/>
    <w:rsid w:val="00F962CE"/>
    <w:rsid w:val="00FA1FB4"/>
    <w:rsid w:val="00FA23C8"/>
    <w:rsid w:val="00FA2A5B"/>
    <w:rsid w:val="00FA2FC4"/>
    <w:rsid w:val="00FA56F9"/>
    <w:rsid w:val="00FA6859"/>
    <w:rsid w:val="00FB026B"/>
    <w:rsid w:val="00FB0486"/>
    <w:rsid w:val="00FB0844"/>
    <w:rsid w:val="00FB267D"/>
    <w:rsid w:val="00FB6C3F"/>
    <w:rsid w:val="00FB7696"/>
    <w:rsid w:val="00FB7D13"/>
    <w:rsid w:val="00FB7D4D"/>
    <w:rsid w:val="00FC1DA0"/>
    <w:rsid w:val="00FC2E28"/>
    <w:rsid w:val="00FC4342"/>
    <w:rsid w:val="00FC5086"/>
    <w:rsid w:val="00FC75FF"/>
    <w:rsid w:val="00FD089D"/>
    <w:rsid w:val="00FD215E"/>
    <w:rsid w:val="00FD2F79"/>
    <w:rsid w:val="00FD4578"/>
    <w:rsid w:val="00FD5830"/>
    <w:rsid w:val="00FD6369"/>
    <w:rsid w:val="00FD7248"/>
    <w:rsid w:val="00FE011C"/>
    <w:rsid w:val="00FE088D"/>
    <w:rsid w:val="00FE0DDA"/>
    <w:rsid w:val="00FE0E25"/>
    <w:rsid w:val="00FE1570"/>
    <w:rsid w:val="00FE27FC"/>
    <w:rsid w:val="00FE44BF"/>
    <w:rsid w:val="00FE743A"/>
    <w:rsid w:val="00FE798C"/>
    <w:rsid w:val="00FF073A"/>
    <w:rsid w:val="00FF13CF"/>
    <w:rsid w:val="00FF1AAD"/>
    <w:rsid w:val="00FF1AF7"/>
    <w:rsid w:val="00FF1AF9"/>
    <w:rsid w:val="00FF31AD"/>
    <w:rsid w:val="00FF38D5"/>
    <w:rsid w:val="00FF49B9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D1952"/>
  <w15:docId w15:val="{600D8274-F48E-4D71-8EAE-44C3D20F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CE2"/>
  </w:style>
  <w:style w:type="paragraph" w:styleId="1">
    <w:name w:val="heading 1"/>
    <w:basedOn w:val="a"/>
    <w:next w:val="a"/>
    <w:link w:val="10"/>
    <w:qFormat/>
    <w:rsid w:val="00220A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qFormat/>
    <w:rsid w:val="005F2D07"/>
    <w:pPr>
      <w:keepNext/>
      <w:widowControl w:val="0"/>
      <w:ind w:left="160"/>
      <w:jc w:val="center"/>
      <w:outlineLvl w:val="6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08C8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2E2134"/>
    <w:rPr>
      <w:sz w:val="28"/>
      <w:szCs w:val="24"/>
    </w:rPr>
  </w:style>
  <w:style w:type="paragraph" w:styleId="3">
    <w:name w:val="Body Text 3"/>
    <w:basedOn w:val="a"/>
    <w:rsid w:val="002E2134"/>
    <w:pPr>
      <w:jc w:val="both"/>
    </w:pPr>
    <w:rPr>
      <w:sz w:val="24"/>
      <w:szCs w:val="24"/>
    </w:rPr>
  </w:style>
  <w:style w:type="table" w:styleId="a5">
    <w:name w:val="Table Grid"/>
    <w:basedOn w:val="a1"/>
    <w:uiPriority w:val="59"/>
    <w:rsid w:val="00CB3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0D73D6"/>
    <w:pPr>
      <w:spacing w:after="120"/>
      <w:ind w:left="283"/>
    </w:pPr>
  </w:style>
  <w:style w:type="paragraph" w:styleId="a7">
    <w:name w:val="header"/>
    <w:basedOn w:val="a"/>
    <w:link w:val="a8"/>
    <w:uiPriority w:val="99"/>
    <w:rsid w:val="00D40B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0BCF"/>
  </w:style>
  <w:style w:type="paragraph" w:styleId="a9">
    <w:name w:val="footer"/>
    <w:basedOn w:val="a"/>
    <w:link w:val="aa"/>
    <w:rsid w:val="00D40B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40BCF"/>
  </w:style>
  <w:style w:type="paragraph" w:styleId="ab">
    <w:name w:val="List Paragraph"/>
    <w:basedOn w:val="a"/>
    <w:uiPriority w:val="34"/>
    <w:qFormat/>
    <w:rsid w:val="00C15A92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c">
    <w:name w:val="Plain Text"/>
    <w:basedOn w:val="a"/>
    <w:link w:val="ad"/>
    <w:rsid w:val="00C15A92"/>
    <w:rPr>
      <w:rFonts w:ascii="Courier New" w:hAnsi="Courier New" w:cs="Courier New"/>
    </w:rPr>
  </w:style>
  <w:style w:type="character" w:customStyle="1" w:styleId="ad">
    <w:name w:val="Текст Знак"/>
    <w:link w:val="ac"/>
    <w:rsid w:val="00C15A92"/>
    <w:rPr>
      <w:rFonts w:ascii="Courier New" w:hAnsi="Courier New" w:cs="Courier New"/>
    </w:rPr>
  </w:style>
  <w:style w:type="character" w:styleId="ae">
    <w:name w:val="Hyperlink"/>
    <w:basedOn w:val="a0"/>
    <w:uiPriority w:val="99"/>
    <w:unhideWhenUsed/>
    <w:rsid w:val="00731BE8"/>
    <w:rPr>
      <w:color w:val="5BA149"/>
      <w:u w:val="single"/>
      <w:shd w:val="clear" w:color="auto" w:fill="auto"/>
    </w:rPr>
  </w:style>
  <w:style w:type="paragraph" w:customStyle="1" w:styleId="Default">
    <w:name w:val="Default"/>
    <w:rsid w:val="00131A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60EB9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8B19B4"/>
    <w:rPr>
      <w:rFonts w:eastAsia="Calibri"/>
      <w:sz w:val="24"/>
      <w:szCs w:val="24"/>
    </w:rPr>
  </w:style>
  <w:style w:type="paragraph" w:styleId="af0">
    <w:name w:val="No Spacing"/>
    <w:uiPriority w:val="1"/>
    <w:qFormat/>
    <w:rsid w:val="00445D9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8">
    <w:name w:val="Char Style 8"/>
    <w:basedOn w:val="a0"/>
    <w:link w:val="Style7"/>
    <w:uiPriority w:val="99"/>
    <w:rsid w:val="00FB267D"/>
    <w:rPr>
      <w:sz w:val="26"/>
      <w:szCs w:val="26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FB267D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character" w:customStyle="1" w:styleId="CharStyle32">
    <w:name w:val="Char Style 32"/>
    <w:basedOn w:val="a0"/>
    <w:link w:val="Style31"/>
    <w:uiPriority w:val="99"/>
    <w:rsid w:val="00804BA9"/>
    <w:rPr>
      <w:sz w:val="21"/>
      <w:szCs w:val="21"/>
      <w:shd w:val="clear" w:color="auto" w:fill="FFFFFF"/>
    </w:rPr>
  </w:style>
  <w:style w:type="paragraph" w:customStyle="1" w:styleId="Style31">
    <w:name w:val="Style 31"/>
    <w:basedOn w:val="a"/>
    <w:link w:val="CharStyle32"/>
    <w:uiPriority w:val="99"/>
    <w:rsid w:val="00804BA9"/>
    <w:pPr>
      <w:widowControl w:val="0"/>
      <w:shd w:val="clear" w:color="auto" w:fill="FFFFFF"/>
      <w:spacing w:before="300" w:after="960" w:line="240" w:lineRule="atLeast"/>
      <w:jc w:val="center"/>
    </w:pPr>
    <w:rPr>
      <w:sz w:val="21"/>
      <w:szCs w:val="21"/>
    </w:rPr>
  </w:style>
  <w:style w:type="paragraph" w:styleId="af1">
    <w:name w:val="footnote text"/>
    <w:basedOn w:val="a"/>
    <w:link w:val="af2"/>
    <w:rsid w:val="00347880"/>
  </w:style>
  <w:style w:type="character" w:customStyle="1" w:styleId="af2">
    <w:name w:val="Текст сноски Знак"/>
    <w:basedOn w:val="a0"/>
    <w:link w:val="af1"/>
    <w:rsid w:val="00347880"/>
  </w:style>
  <w:style w:type="character" w:styleId="af3">
    <w:name w:val="footnote reference"/>
    <w:basedOn w:val="a0"/>
    <w:rsid w:val="00347880"/>
    <w:rPr>
      <w:vertAlign w:val="superscript"/>
    </w:rPr>
  </w:style>
  <w:style w:type="character" w:customStyle="1" w:styleId="10">
    <w:name w:val="Заголовок 1 Знак"/>
    <w:basedOn w:val="a0"/>
    <w:link w:val="1"/>
    <w:rsid w:val="00220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4">
    <w:name w:val="Strong"/>
    <w:basedOn w:val="a0"/>
    <w:uiPriority w:val="22"/>
    <w:qFormat/>
    <w:rsid w:val="005E1750"/>
    <w:rPr>
      <w:b/>
      <w:bCs/>
    </w:rPr>
  </w:style>
  <w:style w:type="character" w:customStyle="1" w:styleId="CharStyle3">
    <w:name w:val="Char Style 3"/>
    <w:basedOn w:val="a0"/>
    <w:link w:val="Style2"/>
    <w:uiPriority w:val="99"/>
    <w:locked/>
    <w:rsid w:val="00EC0521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EC0521"/>
    <w:pPr>
      <w:widowControl w:val="0"/>
      <w:shd w:val="clear" w:color="auto" w:fill="FFFFFF"/>
      <w:spacing w:line="321" w:lineRule="exact"/>
      <w:jc w:val="right"/>
    </w:pPr>
  </w:style>
  <w:style w:type="character" w:styleId="af5">
    <w:name w:val="annotation reference"/>
    <w:basedOn w:val="a0"/>
    <w:semiHidden/>
    <w:unhideWhenUsed/>
    <w:rsid w:val="00A06950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A06950"/>
  </w:style>
  <w:style w:type="character" w:customStyle="1" w:styleId="af7">
    <w:name w:val="Текст примечания Знак"/>
    <w:basedOn w:val="a0"/>
    <w:link w:val="af6"/>
    <w:semiHidden/>
    <w:rsid w:val="00A06950"/>
  </w:style>
  <w:style w:type="paragraph" w:styleId="af8">
    <w:name w:val="annotation subject"/>
    <w:basedOn w:val="af6"/>
    <w:next w:val="af6"/>
    <w:link w:val="af9"/>
    <w:semiHidden/>
    <w:unhideWhenUsed/>
    <w:rsid w:val="00A0695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A069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ECCD-3D27-46F2-91AA-F7709DD1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5390</Words>
  <Characters>30726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Статс-секретарю-заместителю</vt:lpstr>
    </vt:vector>
  </TitlesOfParts>
  <Company>Minfin</Company>
  <LinksUpToDate>false</LinksUpToDate>
  <CharactersWithSpaces>36044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Статс-секретарю-заместителю</dc:title>
  <dc:subject/>
  <dc:creator>Minfin</dc:creator>
  <cp:keywords/>
  <dc:description/>
  <cp:lastModifiedBy>ПАНЬШИН АЛЕКСЕЙ ВЛАДИМИРОВИЧ</cp:lastModifiedBy>
  <cp:revision>4</cp:revision>
  <cp:lastPrinted>2025-11-13T13:28:00Z</cp:lastPrinted>
  <dcterms:created xsi:type="dcterms:W3CDTF">2025-11-17T15:16:00Z</dcterms:created>
  <dcterms:modified xsi:type="dcterms:W3CDTF">2025-11-18T06:50:00Z</dcterms:modified>
</cp:coreProperties>
</file>