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410733687" w:displacedByCustomXml="next"/>
    <w:bookmarkStart w:id="1" w:name="_Toc410734129" w:displacedByCustomXml="next"/>
    <w:bookmarkStart w:id="2" w:name="_Toc410739876" w:displacedByCustomXml="next"/>
    <w:sdt>
      <w:sdtPr>
        <w:rPr>
          <w:rFonts w:eastAsia="Times New Roman" w:cs="Times New Roman"/>
          <w:b/>
          <w:bCs/>
          <w:color w:val="auto"/>
          <w:szCs w:val="20"/>
          <w:lang w:val="ru-RU" w:eastAsia="ru-RU"/>
        </w:rPr>
        <w:id w:val="83884866"/>
        <w:docPartObj>
          <w:docPartGallery w:val="Cover Pages"/>
          <w:docPartUnique/>
        </w:docPartObj>
      </w:sdtPr>
      <w:sdtEndPr>
        <w:rPr>
          <w:rFonts w:eastAsiaTheme="minorHAnsi" w:cstheme="minorBidi"/>
          <w:b w:val="0"/>
          <w:bCs w:val="0"/>
          <w:color w:val="000000" w:themeColor="text1"/>
          <w:szCs w:val="28"/>
        </w:rPr>
      </w:sdtEndPr>
      <w:sdtContent>
        <w:bookmarkEnd w:id="2" w:displacedByCustomXml="prev"/>
        <w:bookmarkEnd w:id="1" w:displacedByCustomXml="prev"/>
        <w:bookmarkEnd w:id="0" w:displacedByCustomXml="prev"/>
        <w:bookmarkStart w:id="3" w:name="_GoBack" w:displacedByCustomXml="prev"/>
        <w:bookmarkEnd w:id="3" w:displacedByCustomXml="prev"/>
        <w:bookmarkStart w:id="4" w:name="_Toc31205710" w:displacedByCustomXml="prev"/>
        <w:bookmarkStart w:id="5" w:name="_Toc31205983" w:displacedByCustomXml="prev"/>
        <w:bookmarkStart w:id="6" w:name="_Toc31208309" w:displacedByCustomXml="prev"/>
        <w:bookmarkStart w:id="7" w:name="_Toc413151685" w:displacedByCustomXml="prev"/>
        <w:bookmarkStart w:id="8" w:name="_Toc410733693" w:displacedByCustomXml="prev"/>
        <w:p w:rsidR="00F41D25" w:rsidRPr="008C5BC7" w:rsidRDefault="00F41D25" w:rsidP="00020C4E">
          <w:pPr>
            <w:spacing w:line="240" w:lineRule="auto"/>
            <w:jc w:val="right"/>
            <w:rPr>
              <w:bCs/>
              <w:color w:val="auto"/>
              <w:lang w:val="ru-RU"/>
            </w:rPr>
          </w:pPr>
        </w:p>
        <w:p w:rsidR="00F41D25" w:rsidRPr="008C5BC7" w:rsidRDefault="00F41D25" w:rsidP="00020C4E">
          <w:pPr>
            <w:spacing w:line="240" w:lineRule="auto"/>
            <w:jc w:val="right"/>
            <w:rPr>
              <w:bCs/>
              <w:color w:val="auto"/>
              <w:lang w:val="ru-RU"/>
            </w:rPr>
          </w:pPr>
        </w:p>
        <w:p w:rsidR="00F41D25" w:rsidRPr="008C5BC7" w:rsidRDefault="00F41D25" w:rsidP="00020C4E">
          <w:pPr>
            <w:spacing w:line="240" w:lineRule="auto"/>
            <w:jc w:val="right"/>
            <w:rPr>
              <w:color w:val="auto"/>
              <w:lang w:val="ru-RU"/>
            </w:rPr>
          </w:pPr>
        </w:p>
        <w:p w:rsidR="00967D27" w:rsidRPr="008C5BC7" w:rsidRDefault="00967D27" w:rsidP="00020C4E">
          <w:pPr>
            <w:spacing w:line="240" w:lineRule="auto"/>
            <w:jc w:val="right"/>
            <w:rPr>
              <w:color w:val="auto"/>
              <w:lang w:val="ru-RU"/>
            </w:rPr>
          </w:pPr>
        </w:p>
        <w:p w:rsidR="00967D27" w:rsidRPr="008C5BC7" w:rsidRDefault="00967D27" w:rsidP="00020C4E">
          <w:pPr>
            <w:spacing w:line="240" w:lineRule="auto"/>
            <w:jc w:val="right"/>
            <w:rPr>
              <w:color w:val="auto"/>
              <w:lang w:val="ru-RU"/>
            </w:rPr>
          </w:pPr>
        </w:p>
        <w:p w:rsidR="00967D27" w:rsidRPr="008C5BC7" w:rsidRDefault="00967D27" w:rsidP="00020C4E">
          <w:pPr>
            <w:spacing w:line="240" w:lineRule="auto"/>
            <w:jc w:val="right"/>
            <w:rPr>
              <w:color w:val="auto"/>
              <w:lang w:val="ru-RU"/>
            </w:rPr>
          </w:pPr>
        </w:p>
        <w:p w:rsidR="00967D27" w:rsidRPr="008C5BC7" w:rsidRDefault="00967D27" w:rsidP="00020C4E">
          <w:pPr>
            <w:spacing w:line="240" w:lineRule="auto"/>
            <w:jc w:val="right"/>
            <w:rPr>
              <w:color w:val="auto"/>
              <w:lang w:val="ru-RU"/>
            </w:rPr>
          </w:pPr>
        </w:p>
        <w:p w:rsidR="00967D27" w:rsidRPr="008C5BC7" w:rsidRDefault="00967D27" w:rsidP="00020C4E">
          <w:pPr>
            <w:spacing w:line="240" w:lineRule="auto"/>
            <w:jc w:val="right"/>
            <w:rPr>
              <w:color w:val="auto"/>
              <w:lang w:val="ru-RU"/>
            </w:rPr>
          </w:pPr>
        </w:p>
        <w:p w:rsidR="00967D27" w:rsidRPr="008C5BC7" w:rsidRDefault="00967D27" w:rsidP="00020C4E">
          <w:pPr>
            <w:spacing w:line="240" w:lineRule="auto"/>
            <w:jc w:val="right"/>
            <w:rPr>
              <w:color w:val="auto"/>
              <w:lang w:val="ru-RU"/>
            </w:rPr>
          </w:pPr>
        </w:p>
        <w:p w:rsidR="00967D27" w:rsidRPr="008C5BC7" w:rsidRDefault="00967D27" w:rsidP="00020C4E">
          <w:pPr>
            <w:spacing w:line="240" w:lineRule="auto"/>
            <w:jc w:val="right"/>
            <w:rPr>
              <w:color w:val="auto"/>
              <w:lang w:val="ru-RU"/>
            </w:rPr>
          </w:pPr>
        </w:p>
        <w:p w:rsidR="00967D27" w:rsidRPr="008C5BC7" w:rsidDel="00F41D25" w:rsidRDefault="00967D27" w:rsidP="00020C4E">
          <w:pPr>
            <w:spacing w:line="240" w:lineRule="auto"/>
            <w:jc w:val="right"/>
            <w:rPr>
              <w:color w:val="auto"/>
              <w:lang w:val="ru-RU"/>
            </w:rPr>
          </w:pPr>
        </w:p>
        <w:p w:rsidR="00F41D25" w:rsidRPr="008C5BC7" w:rsidRDefault="00F41D25" w:rsidP="00020C4E">
          <w:pPr>
            <w:spacing w:line="240" w:lineRule="auto"/>
            <w:ind w:firstLine="0"/>
            <w:jc w:val="center"/>
            <w:rPr>
              <w:rFonts w:cs="Times New Roman"/>
              <w:b/>
              <w:bCs/>
              <w:color w:val="auto"/>
              <w:lang w:val="ru-RU"/>
            </w:rPr>
          </w:pPr>
          <w:r w:rsidRPr="008C5BC7">
            <w:rPr>
              <w:b/>
              <w:bCs/>
              <w:color w:val="auto"/>
              <w:lang w:val="ru-RU"/>
            </w:rPr>
            <w:t>М</w:t>
          </w:r>
          <w:r w:rsidR="000D3207" w:rsidRPr="008C5BC7">
            <w:rPr>
              <w:rFonts w:cs="Times New Roman"/>
              <w:b/>
              <w:bCs/>
              <w:color w:val="auto"/>
              <w:lang w:val="ru-RU"/>
            </w:rPr>
            <w:t>етодически</w:t>
          </w:r>
          <w:r w:rsidRPr="008C5BC7">
            <w:rPr>
              <w:rFonts w:cs="Times New Roman"/>
              <w:b/>
              <w:bCs/>
              <w:color w:val="auto"/>
              <w:lang w:val="ru-RU"/>
            </w:rPr>
            <w:t>е</w:t>
          </w:r>
          <w:r w:rsidR="000D3207" w:rsidRPr="008C5BC7">
            <w:rPr>
              <w:rFonts w:cs="Times New Roman"/>
              <w:b/>
              <w:bCs/>
              <w:color w:val="auto"/>
              <w:lang w:val="ru-RU"/>
            </w:rPr>
            <w:t xml:space="preserve"> рекомендаци</w:t>
          </w:r>
          <w:r w:rsidRPr="008C5BC7">
            <w:rPr>
              <w:rFonts w:cs="Times New Roman"/>
              <w:b/>
              <w:bCs/>
              <w:color w:val="auto"/>
              <w:lang w:val="ru-RU"/>
            </w:rPr>
            <w:t>и</w:t>
          </w:r>
          <w:r w:rsidR="00171D04" w:rsidRPr="008C5BC7">
            <w:rPr>
              <w:rFonts w:cs="Times New Roman"/>
              <w:b/>
              <w:bCs/>
              <w:color w:val="auto"/>
              <w:lang w:val="ru-RU"/>
            </w:rPr>
            <w:br/>
          </w:r>
          <w:r w:rsidR="00DD112F" w:rsidRPr="008C5BC7">
            <w:rPr>
              <w:rFonts w:cs="Times New Roman"/>
              <w:b/>
              <w:bCs/>
              <w:color w:val="auto"/>
              <w:lang w:val="ru-RU"/>
            </w:rPr>
            <w:t xml:space="preserve">по вопросам выявления и минимизации коррупционных рисков </w:t>
          </w:r>
          <w:bookmarkStart w:id="9" w:name="_Hlk124865569"/>
          <w:r w:rsidR="00DD112F" w:rsidRPr="008C5BC7">
            <w:rPr>
              <w:rFonts w:cs="Times New Roman"/>
              <w:b/>
              <w:bCs/>
              <w:color w:val="auto"/>
              <w:lang w:val="ru-RU"/>
            </w:rPr>
            <w:t>при принятии решени</w:t>
          </w:r>
          <w:r w:rsidR="00C90106" w:rsidRPr="008C5BC7">
            <w:rPr>
              <w:rFonts w:cs="Times New Roman"/>
              <w:b/>
              <w:bCs/>
              <w:color w:val="auto"/>
              <w:lang w:val="ru-RU"/>
            </w:rPr>
            <w:t>я</w:t>
          </w:r>
          <w:r w:rsidR="00DD112F" w:rsidRPr="008C5BC7">
            <w:rPr>
              <w:rFonts w:cs="Times New Roman"/>
              <w:b/>
              <w:bCs/>
              <w:color w:val="auto"/>
              <w:lang w:val="ru-RU"/>
            </w:rPr>
            <w:t xml:space="preserve"> о предоставлении субсидий и иных межбюджетных трансфертов из федерального бюджета</w:t>
          </w:r>
          <w:bookmarkEnd w:id="9"/>
          <w:r w:rsidR="00381AE3" w:rsidRPr="008C5BC7">
            <w:rPr>
              <w:rFonts w:cs="Times New Roman"/>
              <w:b/>
              <w:bCs/>
              <w:color w:val="auto"/>
              <w:lang w:val="ru-RU"/>
            </w:rPr>
            <w:t>, бюджетов субъектов Российской Федерации и местных бюджетов</w:t>
          </w:r>
        </w:p>
        <w:p w:rsidR="00F41D25" w:rsidRPr="008C5BC7" w:rsidRDefault="00F41D25" w:rsidP="00020C4E">
          <w:pPr>
            <w:spacing w:line="240" w:lineRule="auto"/>
            <w:ind w:firstLine="0"/>
            <w:rPr>
              <w:rFonts w:cs="Times New Roman"/>
              <w:color w:val="auto"/>
              <w:lang w:val="ru-RU"/>
            </w:rPr>
          </w:pPr>
        </w:p>
        <w:p w:rsidR="00F41D25" w:rsidRPr="008C5BC7" w:rsidRDefault="00F41D25" w:rsidP="00020C4E">
          <w:pPr>
            <w:spacing w:line="240" w:lineRule="auto"/>
            <w:rPr>
              <w:color w:val="auto"/>
              <w:lang w:val="ru-RU"/>
            </w:rPr>
          </w:pPr>
        </w:p>
        <w:p w:rsidR="00F41D25" w:rsidRPr="008C5BC7" w:rsidRDefault="00F41D25" w:rsidP="00020C4E">
          <w:pPr>
            <w:spacing w:line="240" w:lineRule="auto"/>
            <w:rPr>
              <w:color w:val="auto"/>
              <w:lang w:val="ru-RU"/>
            </w:rPr>
          </w:pPr>
        </w:p>
        <w:p w:rsidR="00F41D25" w:rsidRPr="008C5BC7" w:rsidRDefault="00F41D25" w:rsidP="00020C4E">
          <w:pPr>
            <w:spacing w:line="240" w:lineRule="auto"/>
            <w:rPr>
              <w:color w:val="auto"/>
              <w:lang w:val="ru-RU"/>
            </w:rPr>
          </w:pPr>
        </w:p>
        <w:p w:rsidR="00F41D25" w:rsidRPr="008C5BC7" w:rsidRDefault="00F41D25" w:rsidP="00020C4E">
          <w:pPr>
            <w:spacing w:line="240" w:lineRule="auto"/>
            <w:rPr>
              <w:color w:val="auto"/>
              <w:lang w:val="ru-RU"/>
            </w:rPr>
          </w:pPr>
        </w:p>
        <w:p w:rsidR="00F41D25" w:rsidRPr="008C5BC7" w:rsidRDefault="00F41D25" w:rsidP="00020C4E">
          <w:pPr>
            <w:spacing w:line="240" w:lineRule="auto"/>
            <w:rPr>
              <w:color w:val="auto"/>
              <w:lang w:val="ru-RU"/>
            </w:rPr>
          </w:pPr>
        </w:p>
        <w:p w:rsidR="00F41D25" w:rsidRPr="008C5BC7" w:rsidRDefault="00F41D25" w:rsidP="00020C4E">
          <w:pPr>
            <w:spacing w:line="240" w:lineRule="auto"/>
            <w:rPr>
              <w:color w:val="auto"/>
              <w:lang w:val="ru-RU"/>
            </w:rPr>
          </w:pPr>
        </w:p>
        <w:p w:rsidR="00F41D25" w:rsidRPr="008C5BC7" w:rsidRDefault="00F41D25" w:rsidP="00020C4E">
          <w:pPr>
            <w:spacing w:line="240" w:lineRule="auto"/>
            <w:rPr>
              <w:color w:val="auto"/>
              <w:lang w:val="ru-RU"/>
            </w:rPr>
          </w:pPr>
        </w:p>
        <w:p w:rsidR="00F41D25" w:rsidRPr="008C5BC7" w:rsidRDefault="00F41D25" w:rsidP="00020C4E">
          <w:pPr>
            <w:spacing w:line="240" w:lineRule="auto"/>
            <w:rPr>
              <w:color w:val="auto"/>
              <w:lang w:val="ru-RU"/>
            </w:rPr>
          </w:pPr>
        </w:p>
        <w:p w:rsidR="00F41D25" w:rsidRPr="008C5BC7" w:rsidRDefault="00F41D25" w:rsidP="00020C4E">
          <w:pPr>
            <w:spacing w:line="240" w:lineRule="auto"/>
            <w:rPr>
              <w:color w:val="auto"/>
              <w:lang w:val="ru-RU"/>
            </w:rPr>
          </w:pPr>
        </w:p>
        <w:p w:rsidR="00F41D25" w:rsidRPr="008C5BC7" w:rsidRDefault="00F41D25" w:rsidP="00020C4E">
          <w:pPr>
            <w:spacing w:line="240" w:lineRule="auto"/>
            <w:rPr>
              <w:color w:val="auto"/>
              <w:lang w:val="ru-RU"/>
            </w:rPr>
          </w:pPr>
        </w:p>
        <w:p w:rsidR="00F41D25" w:rsidRPr="008C5BC7" w:rsidRDefault="00F41D25" w:rsidP="00020C4E">
          <w:pPr>
            <w:spacing w:line="240" w:lineRule="auto"/>
            <w:rPr>
              <w:color w:val="auto"/>
              <w:lang w:val="ru-RU"/>
            </w:rPr>
          </w:pPr>
        </w:p>
        <w:p w:rsidR="00F41D25" w:rsidRPr="008C5BC7" w:rsidRDefault="00F41D25" w:rsidP="00020C4E">
          <w:pPr>
            <w:spacing w:line="240" w:lineRule="auto"/>
            <w:rPr>
              <w:color w:val="auto"/>
              <w:lang w:val="ru-RU"/>
            </w:rPr>
          </w:pPr>
        </w:p>
        <w:p w:rsidR="00F41D25" w:rsidRPr="008C5BC7" w:rsidRDefault="00F41D25" w:rsidP="00020C4E">
          <w:pPr>
            <w:spacing w:line="240" w:lineRule="auto"/>
            <w:rPr>
              <w:color w:val="auto"/>
              <w:lang w:val="ru-RU"/>
            </w:rPr>
          </w:pPr>
        </w:p>
        <w:p w:rsidR="00F41D25" w:rsidRPr="008C5BC7" w:rsidRDefault="00F41D25" w:rsidP="00020C4E">
          <w:pPr>
            <w:spacing w:line="240" w:lineRule="auto"/>
            <w:rPr>
              <w:color w:val="auto"/>
              <w:lang w:val="ru-RU"/>
            </w:rPr>
          </w:pPr>
        </w:p>
        <w:p w:rsidR="00C227DE" w:rsidRPr="008C5BC7" w:rsidRDefault="00C227DE" w:rsidP="00020C4E">
          <w:pPr>
            <w:spacing w:line="240" w:lineRule="auto"/>
            <w:rPr>
              <w:color w:val="auto"/>
              <w:lang w:val="ru-RU"/>
            </w:rPr>
          </w:pPr>
        </w:p>
        <w:p w:rsidR="00C227DE" w:rsidRPr="008C5BC7" w:rsidRDefault="00C227DE" w:rsidP="00020C4E">
          <w:pPr>
            <w:spacing w:line="240" w:lineRule="auto"/>
            <w:rPr>
              <w:color w:val="auto"/>
              <w:lang w:val="ru-RU"/>
            </w:rPr>
          </w:pPr>
        </w:p>
        <w:p w:rsidR="00C227DE" w:rsidRPr="008C5BC7" w:rsidRDefault="00C227DE" w:rsidP="00020C4E">
          <w:pPr>
            <w:spacing w:line="240" w:lineRule="auto"/>
            <w:rPr>
              <w:color w:val="auto"/>
              <w:lang w:val="ru-RU"/>
            </w:rPr>
          </w:pPr>
        </w:p>
        <w:p w:rsidR="00F41D25" w:rsidRPr="008C5BC7" w:rsidRDefault="00F41D25" w:rsidP="00020C4E">
          <w:pPr>
            <w:spacing w:line="240" w:lineRule="auto"/>
            <w:rPr>
              <w:color w:val="auto"/>
              <w:lang w:val="ru-RU"/>
            </w:rPr>
          </w:pPr>
        </w:p>
        <w:p w:rsidR="003223FB" w:rsidRPr="008C5BC7" w:rsidRDefault="003223FB" w:rsidP="00020C4E">
          <w:pPr>
            <w:spacing w:line="240" w:lineRule="auto"/>
            <w:rPr>
              <w:color w:val="auto"/>
              <w:lang w:val="ru-RU"/>
            </w:rPr>
          </w:pPr>
        </w:p>
        <w:p w:rsidR="003223FB" w:rsidRPr="008C5BC7" w:rsidRDefault="003223FB" w:rsidP="00020C4E">
          <w:pPr>
            <w:spacing w:line="240" w:lineRule="auto"/>
            <w:rPr>
              <w:color w:val="auto"/>
              <w:lang w:val="ru-RU"/>
            </w:rPr>
          </w:pPr>
        </w:p>
        <w:p w:rsidR="003223FB" w:rsidRPr="008C5BC7" w:rsidRDefault="003223FB" w:rsidP="00020C4E">
          <w:pPr>
            <w:spacing w:line="240" w:lineRule="auto"/>
            <w:rPr>
              <w:color w:val="auto"/>
              <w:lang w:val="ru-RU"/>
            </w:rPr>
          </w:pPr>
        </w:p>
        <w:p w:rsidR="003223FB" w:rsidRPr="008C5BC7" w:rsidRDefault="003223FB" w:rsidP="00020C4E">
          <w:pPr>
            <w:spacing w:line="240" w:lineRule="auto"/>
            <w:rPr>
              <w:color w:val="auto"/>
              <w:lang w:val="ru-RU"/>
            </w:rPr>
          </w:pPr>
        </w:p>
        <w:p w:rsidR="003223FB" w:rsidRPr="008C5BC7" w:rsidRDefault="003223FB" w:rsidP="00020C4E">
          <w:pPr>
            <w:spacing w:line="240" w:lineRule="auto"/>
            <w:rPr>
              <w:color w:val="auto"/>
              <w:lang w:val="ru-RU"/>
            </w:rPr>
          </w:pPr>
        </w:p>
        <w:p w:rsidR="00967D27" w:rsidRPr="008C5BC7" w:rsidRDefault="00967D27" w:rsidP="00020C4E">
          <w:pPr>
            <w:spacing w:line="240" w:lineRule="auto"/>
            <w:rPr>
              <w:color w:val="auto"/>
              <w:lang w:val="ru-RU"/>
            </w:rPr>
          </w:pPr>
        </w:p>
        <w:p w:rsidR="00311201" w:rsidRPr="008C5BC7" w:rsidRDefault="00F41D25" w:rsidP="00020C4E">
          <w:pPr>
            <w:spacing w:line="240" w:lineRule="auto"/>
            <w:ind w:firstLine="0"/>
            <w:jc w:val="center"/>
            <w:rPr>
              <w:color w:val="auto"/>
              <w:lang w:val="ru-RU"/>
            </w:rPr>
            <w:sectPr w:rsidR="00311201" w:rsidRPr="008C5BC7" w:rsidSect="000B39E3">
              <w:headerReference w:type="default" r:id="rId8"/>
              <w:endnotePr>
                <w:numFmt w:val="decimal"/>
              </w:endnotePr>
              <w:pgSz w:w="11907" w:h="16840" w:code="9"/>
              <w:pgMar w:top="1134" w:right="851" w:bottom="1134" w:left="1701" w:header="709" w:footer="709" w:gutter="0"/>
              <w:pgNumType w:start="1"/>
              <w:cols w:space="708"/>
              <w:titlePg/>
              <w:docGrid w:linePitch="381"/>
            </w:sectPr>
          </w:pPr>
          <w:r w:rsidRPr="008C5BC7">
            <w:rPr>
              <w:color w:val="auto"/>
              <w:lang w:val="ru-RU"/>
            </w:rPr>
            <w:t>Москва</w:t>
          </w:r>
          <w:r w:rsidR="00A87B28" w:rsidRPr="008C5BC7">
            <w:rPr>
              <w:color w:val="auto"/>
              <w:lang w:val="ru-RU"/>
            </w:rPr>
            <w:t> </w:t>
          </w:r>
          <w:r w:rsidR="00CB6E9A" w:rsidRPr="008C5BC7">
            <w:rPr>
              <w:color w:val="auto"/>
              <w:lang w:val="ru-RU"/>
            </w:rPr>
            <w:t>2023</w:t>
          </w:r>
        </w:p>
        <w:p w:rsidR="00C227DE" w:rsidRPr="008C5BC7" w:rsidRDefault="00C227DE" w:rsidP="00020C4E">
          <w:pPr>
            <w:spacing w:line="240" w:lineRule="auto"/>
            <w:ind w:firstLine="0"/>
            <w:jc w:val="center"/>
            <w:rPr>
              <w:b/>
              <w:bCs/>
              <w:lang w:val="ru-RU"/>
            </w:rPr>
          </w:pPr>
          <w:r w:rsidRPr="008C5BC7">
            <w:rPr>
              <w:b/>
              <w:bCs/>
              <w:lang w:val="ru-RU"/>
            </w:rPr>
            <w:lastRenderedPageBreak/>
            <w:t>1. Общие положения</w:t>
          </w:r>
        </w:p>
        <w:p w:rsidR="00C227DE" w:rsidRPr="008C5BC7" w:rsidRDefault="00C227DE" w:rsidP="00020C4E">
          <w:pPr>
            <w:spacing w:line="240" w:lineRule="auto"/>
            <w:rPr>
              <w:lang w:val="ru-RU"/>
            </w:rPr>
          </w:pPr>
        </w:p>
        <w:p w:rsidR="0066258E" w:rsidRPr="008C5BC7" w:rsidRDefault="00C227DE" w:rsidP="00020C4E">
          <w:pPr>
            <w:spacing w:line="240" w:lineRule="auto"/>
            <w:rPr>
              <w:lang w:val="ru-RU"/>
            </w:rPr>
          </w:pPr>
          <w:r w:rsidRPr="008C5BC7">
            <w:rPr>
              <w:lang w:val="ru-RU"/>
            </w:rPr>
            <w:t>1.</w:t>
          </w:r>
          <w:r w:rsidR="00A46080" w:rsidRPr="008C5BC7">
            <w:rPr>
              <w:lang w:val="ru-RU"/>
            </w:rPr>
            <w:t>1. Настоящие Методические рекомендации подготовлены во исполнение пункта</w:t>
          </w:r>
          <w:r w:rsidR="00A87B28" w:rsidRPr="008C5BC7">
            <w:rPr>
              <w:lang w:val="ru-RU"/>
            </w:rPr>
            <w:t> </w:t>
          </w:r>
          <w:r w:rsidR="00A46080" w:rsidRPr="008C5BC7">
            <w:rPr>
              <w:lang w:val="ru-RU"/>
            </w:rPr>
            <w:t>10 Национального плана противодействия коррупции на 2021</w:t>
          </w:r>
          <w:r w:rsidR="007E5FB5">
            <w:rPr>
              <w:lang w:val="ru-RU"/>
            </w:rPr>
            <w:t xml:space="preserve"> </w:t>
          </w:r>
          <w:r w:rsidR="00140B99" w:rsidRPr="008C5BC7">
            <w:rPr>
              <w:lang w:val="ru-RU"/>
            </w:rPr>
            <w:t>-</w:t>
          </w:r>
          <w:r w:rsidR="007E5FB5">
            <w:rPr>
              <w:lang w:val="ru-RU"/>
            </w:rPr>
            <w:t xml:space="preserve"> </w:t>
          </w:r>
          <w:r w:rsidR="00A46080" w:rsidRPr="008C5BC7">
            <w:rPr>
              <w:lang w:val="ru-RU"/>
            </w:rPr>
            <w:t>2024</w:t>
          </w:r>
          <w:r w:rsidR="00A87B28" w:rsidRPr="008C5BC7">
            <w:rPr>
              <w:lang w:val="ru-RU"/>
            </w:rPr>
            <w:t> </w:t>
          </w:r>
          <w:r w:rsidR="00A46080" w:rsidRPr="008C5BC7">
            <w:rPr>
              <w:lang w:val="ru-RU"/>
            </w:rPr>
            <w:t>г</w:t>
          </w:r>
          <w:r w:rsidR="009F5C03" w:rsidRPr="008C5BC7">
            <w:rPr>
              <w:lang w:val="ru-RU"/>
            </w:rPr>
            <w:t>оды</w:t>
          </w:r>
          <w:r w:rsidR="00A46080" w:rsidRPr="008C5BC7">
            <w:rPr>
              <w:lang w:val="ru-RU"/>
            </w:rPr>
            <w:t>, утвержденного Указом Президента Российской Федерации от</w:t>
          </w:r>
          <w:r w:rsidR="00B74692">
            <w:rPr>
              <w:lang w:val="ru-RU"/>
            </w:rPr>
            <w:t> </w:t>
          </w:r>
          <w:r w:rsidR="00A46080" w:rsidRPr="008C5BC7">
            <w:rPr>
              <w:lang w:val="ru-RU"/>
            </w:rPr>
            <w:t>16</w:t>
          </w:r>
          <w:r w:rsidR="00A87B28" w:rsidRPr="008C5BC7">
            <w:rPr>
              <w:lang w:val="ru-RU"/>
            </w:rPr>
            <w:t> </w:t>
          </w:r>
          <w:r w:rsidR="00A46080" w:rsidRPr="008C5BC7">
            <w:rPr>
              <w:lang w:val="ru-RU"/>
            </w:rPr>
            <w:t>августа 2021</w:t>
          </w:r>
          <w:r w:rsidR="00A87B28" w:rsidRPr="008C5BC7">
            <w:rPr>
              <w:lang w:val="ru-RU"/>
            </w:rPr>
            <w:t> </w:t>
          </w:r>
          <w:r w:rsidR="00A46080" w:rsidRPr="008C5BC7">
            <w:rPr>
              <w:lang w:val="ru-RU"/>
            </w:rPr>
            <w:t>г</w:t>
          </w:r>
          <w:r w:rsidR="00A87B28" w:rsidRPr="008C5BC7">
            <w:rPr>
              <w:lang w:val="ru-RU"/>
            </w:rPr>
            <w:t>.</w:t>
          </w:r>
          <w:r w:rsidR="00A46080" w:rsidRPr="008C5BC7">
            <w:rPr>
              <w:lang w:val="ru-RU"/>
            </w:rPr>
            <w:t xml:space="preserve"> №</w:t>
          </w:r>
          <w:r w:rsidR="00A87B28" w:rsidRPr="008C5BC7">
            <w:rPr>
              <w:lang w:val="ru-RU"/>
            </w:rPr>
            <w:t> </w:t>
          </w:r>
          <w:r w:rsidR="00A46080" w:rsidRPr="008C5BC7">
            <w:rPr>
              <w:lang w:val="ru-RU"/>
            </w:rPr>
            <w:t>478 «О Национальном плане противодействия коррупции на 2021</w:t>
          </w:r>
          <w:r w:rsidR="007E5FB5">
            <w:rPr>
              <w:lang w:val="ru-RU"/>
            </w:rPr>
            <w:t xml:space="preserve"> </w:t>
          </w:r>
          <w:r w:rsidR="00140B99" w:rsidRPr="008C5BC7">
            <w:rPr>
              <w:lang w:val="ru-RU"/>
            </w:rPr>
            <w:t>-</w:t>
          </w:r>
          <w:r w:rsidR="007E5FB5">
            <w:rPr>
              <w:lang w:val="ru-RU"/>
            </w:rPr>
            <w:t xml:space="preserve"> </w:t>
          </w:r>
          <w:r w:rsidR="00A46080" w:rsidRPr="008C5BC7">
            <w:rPr>
              <w:lang w:val="ru-RU"/>
            </w:rPr>
            <w:t>2024</w:t>
          </w:r>
          <w:r w:rsidR="00A87B28" w:rsidRPr="008C5BC7">
            <w:rPr>
              <w:lang w:val="ru-RU"/>
            </w:rPr>
            <w:t> </w:t>
          </w:r>
          <w:r w:rsidR="00A46080" w:rsidRPr="008C5BC7">
            <w:rPr>
              <w:lang w:val="ru-RU"/>
            </w:rPr>
            <w:t>годы», и направлены на оказание консультативной и методической помощи по вопросам выявления и минимизации коррупционных рисков</w:t>
          </w:r>
          <w:r w:rsidR="00CC6624" w:rsidRPr="008C5BC7">
            <w:rPr>
              <w:lang w:val="ru-RU"/>
            </w:rPr>
            <w:t xml:space="preserve">, указанных в пункте 1.3 настоящих Методических рекомендаций (далее </w:t>
          </w:r>
          <w:r w:rsidR="006C1C3F" w:rsidRPr="008C5BC7">
            <w:rPr>
              <w:lang w:val="ru-RU"/>
            </w:rPr>
            <w:t>–</w:t>
          </w:r>
          <w:r w:rsidR="00CC6624" w:rsidRPr="008C5BC7">
            <w:rPr>
              <w:lang w:val="ru-RU"/>
            </w:rPr>
            <w:t xml:space="preserve"> коррупционные риски),</w:t>
          </w:r>
          <w:r w:rsidR="00A46080" w:rsidRPr="008C5BC7">
            <w:rPr>
              <w:lang w:val="ru-RU"/>
            </w:rPr>
            <w:t xml:space="preserve"> при принятии решений о предоставлении</w:t>
          </w:r>
          <w:r w:rsidR="00CC6624" w:rsidRPr="008C5BC7">
            <w:rPr>
              <w:lang w:val="ru-RU"/>
            </w:rPr>
            <w:t xml:space="preserve"> межбюджетных трансфертов в форме</w:t>
          </w:r>
          <w:r w:rsidR="00A46080" w:rsidRPr="008C5BC7">
            <w:rPr>
              <w:lang w:val="ru-RU"/>
            </w:rPr>
            <w:t xml:space="preserve"> субсидий и иных межбюджетных трансфертов из федерального бюджета</w:t>
          </w:r>
          <w:r w:rsidR="00381AE3" w:rsidRPr="008C5BC7">
            <w:rPr>
              <w:lang w:val="ru-RU"/>
            </w:rPr>
            <w:t>, бюджетов субъектов Российской Федерации и местных бюджетов</w:t>
          </w:r>
          <w:r w:rsidR="00D14229" w:rsidRPr="008C5BC7">
            <w:rPr>
              <w:lang w:val="ru-RU"/>
            </w:rPr>
            <w:t xml:space="preserve"> (далее </w:t>
          </w:r>
          <w:r w:rsidR="006C1C3F" w:rsidRPr="008C5BC7">
            <w:rPr>
              <w:lang w:val="ru-RU"/>
            </w:rPr>
            <w:t>–</w:t>
          </w:r>
          <w:r w:rsidR="00D14229" w:rsidRPr="008C5BC7">
            <w:rPr>
              <w:lang w:val="ru-RU"/>
            </w:rPr>
            <w:t xml:space="preserve"> </w:t>
          </w:r>
          <w:r w:rsidR="00D758F2" w:rsidRPr="008C5BC7">
            <w:rPr>
              <w:lang w:val="ru-RU"/>
            </w:rPr>
            <w:t xml:space="preserve">межбюджетный </w:t>
          </w:r>
          <w:r w:rsidR="00D14229" w:rsidRPr="008C5BC7">
            <w:rPr>
              <w:lang w:val="ru-RU"/>
            </w:rPr>
            <w:t xml:space="preserve">трансферт) </w:t>
          </w:r>
          <w:r w:rsidR="00A46080" w:rsidRPr="008C5BC7">
            <w:rPr>
              <w:lang w:val="ru-RU"/>
            </w:rPr>
            <w:t>федеральными органами исполнительной власти,</w:t>
          </w:r>
          <w:r w:rsidR="00381AE3" w:rsidRPr="008C5BC7">
            <w:rPr>
              <w:lang w:val="ru-RU"/>
            </w:rPr>
            <w:t xml:space="preserve"> исполнительн</w:t>
          </w:r>
          <w:r w:rsidR="0094086A" w:rsidRPr="008C5BC7">
            <w:rPr>
              <w:lang w:val="ru-RU"/>
            </w:rPr>
            <w:t>ыми органами</w:t>
          </w:r>
          <w:r w:rsidR="00381AE3" w:rsidRPr="008C5BC7">
            <w:rPr>
              <w:lang w:val="ru-RU"/>
            </w:rPr>
            <w:t xml:space="preserve"> субъектов Российской Федерации, </w:t>
          </w:r>
          <w:r w:rsidR="00825EA3" w:rsidRPr="008C5BC7">
            <w:rPr>
              <w:lang w:val="ru-RU"/>
            </w:rPr>
            <w:t>местными администрациями (</w:t>
          </w:r>
          <w:r w:rsidR="00C258EC" w:rsidRPr="008C5BC7">
            <w:rPr>
              <w:lang w:val="ru-RU"/>
            </w:rPr>
            <w:t xml:space="preserve">исполнительно-распорядительными </w:t>
          </w:r>
          <w:r w:rsidR="00381AE3" w:rsidRPr="008C5BC7">
            <w:rPr>
              <w:lang w:val="ru-RU"/>
            </w:rPr>
            <w:t>органами местного самоуправления</w:t>
          </w:r>
          <w:r w:rsidR="00825EA3" w:rsidRPr="008C5BC7">
            <w:rPr>
              <w:lang w:val="ru-RU"/>
            </w:rPr>
            <w:t>)</w:t>
          </w:r>
          <w:r w:rsidR="00A46080" w:rsidRPr="008C5BC7">
            <w:rPr>
              <w:lang w:val="ru-RU"/>
            </w:rPr>
            <w:t xml:space="preserve"> (далее </w:t>
          </w:r>
          <w:r w:rsidR="006C1C3F" w:rsidRPr="008C5BC7">
            <w:rPr>
              <w:lang w:val="ru-RU"/>
            </w:rPr>
            <w:t>–</w:t>
          </w:r>
          <w:r w:rsidR="00A46080" w:rsidRPr="008C5BC7">
            <w:rPr>
              <w:lang w:val="ru-RU"/>
            </w:rPr>
            <w:t xml:space="preserve"> </w:t>
          </w:r>
          <w:r w:rsidR="0057128D" w:rsidRPr="008C5BC7">
            <w:rPr>
              <w:lang w:val="ru-RU"/>
            </w:rPr>
            <w:t>главный распорядитель бюджетных средств</w:t>
          </w:r>
          <w:r w:rsidR="00A46080" w:rsidRPr="008C5BC7">
            <w:rPr>
              <w:lang w:val="ru-RU"/>
            </w:rPr>
            <w:t>).</w:t>
          </w:r>
        </w:p>
        <w:p w:rsidR="00A46080" w:rsidRPr="008C5BC7" w:rsidRDefault="0066258E" w:rsidP="00020C4E">
          <w:pPr>
            <w:spacing w:line="240" w:lineRule="auto"/>
            <w:rPr>
              <w:lang w:val="ru-RU" w:eastAsia="ru-RU"/>
            </w:rPr>
          </w:pPr>
          <w:bookmarkStart w:id="10" w:name="_Hlk144736835"/>
          <w:r w:rsidRPr="008C5BC7">
            <w:rPr>
              <w:lang w:val="ru-RU" w:eastAsia="ru-RU"/>
            </w:rPr>
            <w:t>Методические рекомендации</w:t>
          </w:r>
          <w:r w:rsidR="000F202A" w:rsidRPr="008C5BC7">
            <w:rPr>
              <w:lang w:val="ru-RU" w:eastAsia="ru-RU"/>
            </w:rPr>
            <w:t xml:space="preserve"> в том числе</w:t>
          </w:r>
          <w:r w:rsidRPr="008C5BC7">
            <w:rPr>
              <w:lang w:val="ru-RU" w:eastAsia="ru-RU"/>
            </w:rPr>
            <w:t xml:space="preserve"> направлены на оказание консультативной и методической помощи </w:t>
          </w:r>
          <w:r w:rsidR="000F202A" w:rsidRPr="008C5BC7">
            <w:rPr>
              <w:lang w:val="ru-RU" w:eastAsia="ru-RU"/>
            </w:rPr>
            <w:t xml:space="preserve">структурным </w:t>
          </w:r>
          <w:r w:rsidRPr="008C5BC7">
            <w:rPr>
              <w:lang w:val="ru-RU" w:eastAsia="ru-RU"/>
            </w:rPr>
            <w:t>подразделениям</w:t>
          </w:r>
          <w:r w:rsidR="000F202A" w:rsidRPr="008C5BC7">
            <w:rPr>
              <w:lang w:val="ru-RU" w:eastAsia="ru-RU"/>
            </w:rPr>
            <w:t xml:space="preserve"> </w:t>
          </w:r>
          <w:r w:rsidRPr="008C5BC7">
            <w:rPr>
              <w:lang w:val="ru-RU" w:eastAsia="ru-RU"/>
            </w:rPr>
            <w:t xml:space="preserve">по профилактике коррупционных и иных правонарушений (должностным лицам, ответственным за работу по профилактике коррупционных и иных правонарушений) </w:t>
          </w:r>
          <w:r w:rsidR="000F202A" w:rsidRPr="008C5BC7">
            <w:rPr>
              <w:lang w:val="ru-RU" w:eastAsia="ru-RU"/>
            </w:rPr>
            <w:t>главных распорядителей бюджетных средств.</w:t>
          </w:r>
        </w:p>
      </w:sdtContent>
    </w:sdt>
    <w:bookmarkEnd w:id="10"/>
    <w:p w:rsidR="005B4AAB" w:rsidRPr="008C5BC7" w:rsidRDefault="00C227DE" w:rsidP="00020C4E">
      <w:pPr>
        <w:spacing w:line="240" w:lineRule="auto"/>
        <w:rPr>
          <w:lang w:val="ru-RU"/>
        </w:rPr>
      </w:pPr>
      <w:r w:rsidRPr="008C5BC7">
        <w:rPr>
          <w:lang w:val="ru-RU"/>
        </w:rPr>
        <w:t>1.</w:t>
      </w:r>
      <w:r w:rsidR="005B4AAB" w:rsidRPr="008C5BC7">
        <w:rPr>
          <w:lang w:val="ru-RU"/>
        </w:rPr>
        <w:t>2. Под принятием решени</w:t>
      </w:r>
      <w:r w:rsidR="00C8084C" w:rsidRPr="008C5BC7">
        <w:rPr>
          <w:lang w:val="ru-RU"/>
        </w:rPr>
        <w:t>я</w:t>
      </w:r>
      <w:r w:rsidR="005B4AAB" w:rsidRPr="008C5BC7">
        <w:rPr>
          <w:lang w:val="ru-RU"/>
        </w:rPr>
        <w:t xml:space="preserve"> о предоставлении </w:t>
      </w:r>
      <w:r w:rsidR="00D758F2" w:rsidRPr="008C5BC7">
        <w:rPr>
          <w:lang w:val="ru-RU"/>
        </w:rPr>
        <w:t>межбюджетного трансферта</w:t>
      </w:r>
      <w:r w:rsidR="005B4AAB" w:rsidRPr="008C5BC7">
        <w:rPr>
          <w:lang w:val="ru-RU"/>
        </w:rPr>
        <w:t xml:space="preserve"> понимается деятельность </w:t>
      </w:r>
      <w:r w:rsidR="0057128D" w:rsidRPr="008C5BC7">
        <w:rPr>
          <w:lang w:val="ru-RU"/>
        </w:rPr>
        <w:t>главного распорядителя бюджетных средств</w:t>
      </w:r>
      <w:r w:rsidR="009F5C03" w:rsidRPr="008C5BC7">
        <w:rPr>
          <w:lang w:val="ru-RU"/>
        </w:rPr>
        <w:t xml:space="preserve"> по</w:t>
      </w:r>
      <w:r w:rsidR="005B4AAB" w:rsidRPr="008C5BC7">
        <w:rPr>
          <w:lang w:val="ru-RU"/>
        </w:rPr>
        <w:t>:</w:t>
      </w:r>
    </w:p>
    <w:p w:rsidR="00D14229" w:rsidRPr="008C5BC7" w:rsidRDefault="00D14229" w:rsidP="00020C4E">
      <w:pPr>
        <w:spacing w:line="240" w:lineRule="auto"/>
        <w:rPr>
          <w:lang w:val="ru-RU"/>
        </w:rPr>
      </w:pPr>
      <w:bookmarkStart w:id="11" w:name="_Hlk136517034"/>
      <w:r w:rsidRPr="008C5BC7">
        <w:rPr>
          <w:lang w:val="ru-RU"/>
        </w:rPr>
        <w:t xml:space="preserve">разработке проектов нормативных правовых актов, утверждающих правила предоставления и распределения </w:t>
      </w:r>
      <w:r w:rsidR="00D758F2" w:rsidRPr="008C5BC7">
        <w:rPr>
          <w:lang w:val="ru-RU"/>
        </w:rPr>
        <w:t>межбюджетного трансферта</w:t>
      </w:r>
      <w:r w:rsidRPr="008C5BC7">
        <w:rPr>
          <w:lang w:val="ru-RU"/>
        </w:rPr>
        <w:t xml:space="preserve"> (</w:t>
      </w:r>
      <w:r w:rsidR="006C1C3F" w:rsidRPr="008C5BC7">
        <w:rPr>
          <w:lang w:val="ru-RU"/>
        </w:rPr>
        <w:t>далее</w:t>
      </w:r>
      <w:r w:rsidR="00B74692">
        <w:rPr>
          <w:lang w:val="ru-RU"/>
        </w:rPr>
        <w:t> </w:t>
      </w:r>
      <w:r w:rsidR="00B86F3C">
        <w:rPr>
          <w:lang w:val="ru-RU"/>
        </w:rPr>
        <w:t>- </w:t>
      </w:r>
      <w:r w:rsidRPr="008C5BC7">
        <w:rPr>
          <w:lang w:val="ru-RU"/>
        </w:rPr>
        <w:t xml:space="preserve">правила) или </w:t>
      </w:r>
      <w:r w:rsidR="0094086A" w:rsidRPr="008C5BC7">
        <w:rPr>
          <w:lang w:val="ru-RU"/>
        </w:rPr>
        <w:t>предусматривающих</w:t>
      </w:r>
      <w:r w:rsidRPr="008C5BC7">
        <w:rPr>
          <w:lang w:val="ru-RU"/>
        </w:rPr>
        <w:t xml:space="preserve"> </w:t>
      </w:r>
      <w:r w:rsidR="0094086A" w:rsidRPr="008C5BC7">
        <w:rPr>
          <w:lang w:val="ru-RU"/>
        </w:rPr>
        <w:t xml:space="preserve">внесение </w:t>
      </w:r>
      <w:r w:rsidRPr="008C5BC7">
        <w:rPr>
          <w:lang w:val="ru-RU"/>
        </w:rPr>
        <w:t>изменени</w:t>
      </w:r>
      <w:r w:rsidR="0094086A" w:rsidRPr="008C5BC7">
        <w:rPr>
          <w:lang w:val="ru-RU"/>
        </w:rPr>
        <w:t>й</w:t>
      </w:r>
      <w:r w:rsidRPr="008C5BC7">
        <w:rPr>
          <w:lang w:val="ru-RU"/>
        </w:rPr>
        <w:t xml:space="preserve"> в правила, проектов иных правовых актов, предусмотренных правилами </w:t>
      </w:r>
      <w:bookmarkEnd w:id="11"/>
      <w:r w:rsidRPr="008C5BC7">
        <w:rPr>
          <w:lang w:val="ru-RU"/>
        </w:rPr>
        <w:t xml:space="preserve">(например, правил конкурсного отбора заявок на получение </w:t>
      </w:r>
      <w:r w:rsidR="00D758F2" w:rsidRPr="008C5BC7">
        <w:rPr>
          <w:lang w:val="ru-RU"/>
        </w:rPr>
        <w:t>межбюджетного трансферта</w:t>
      </w:r>
      <w:r w:rsidRPr="008C5BC7">
        <w:rPr>
          <w:lang w:val="ru-RU"/>
        </w:rPr>
        <w:t>, положения о конкурсной комиссии);</w:t>
      </w:r>
    </w:p>
    <w:p w:rsidR="005B4AAB" w:rsidRPr="008C5BC7" w:rsidRDefault="00D56C93" w:rsidP="00020C4E">
      <w:pPr>
        <w:spacing w:line="240" w:lineRule="auto"/>
        <w:rPr>
          <w:lang w:val="ru-RU"/>
        </w:rPr>
      </w:pPr>
      <w:r w:rsidRPr="008C5BC7">
        <w:rPr>
          <w:lang w:val="ru-RU"/>
        </w:rPr>
        <w:t xml:space="preserve">разработке проектов правовых актов, утверждающих </w:t>
      </w:r>
      <w:r w:rsidR="005B4AAB" w:rsidRPr="008C5BC7">
        <w:rPr>
          <w:lang w:val="ru-RU"/>
        </w:rPr>
        <w:t>распределени</w:t>
      </w:r>
      <w:r w:rsidRPr="008C5BC7">
        <w:rPr>
          <w:lang w:val="ru-RU"/>
        </w:rPr>
        <w:t>е</w:t>
      </w:r>
      <w:r w:rsidR="00C8084C" w:rsidRPr="008C5BC7">
        <w:rPr>
          <w:lang w:val="ru-RU"/>
        </w:rPr>
        <w:t xml:space="preserve"> общего</w:t>
      </w:r>
      <w:r w:rsidR="005B4AAB" w:rsidRPr="008C5BC7">
        <w:rPr>
          <w:lang w:val="ru-RU"/>
        </w:rPr>
        <w:t xml:space="preserve"> объем</w:t>
      </w:r>
      <w:r w:rsidR="00C8084C" w:rsidRPr="008C5BC7">
        <w:rPr>
          <w:lang w:val="ru-RU"/>
        </w:rPr>
        <w:t>а</w:t>
      </w:r>
      <w:r w:rsidR="005B4AAB" w:rsidRPr="008C5BC7">
        <w:rPr>
          <w:lang w:val="ru-RU"/>
        </w:rPr>
        <w:t xml:space="preserve"> </w:t>
      </w:r>
      <w:r w:rsidR="00D758F2" w:rsidRPr="008C5BC7">
        <w:rPr>
          <w:lang w:val="ru-RU"/>
        </w:rPr>
        <w:t>межбюджетного трансферта</w:t>
      </w:r>
      <w:r w:rsidR="005B4AAB" w:rsidRPr="008C5BC7">
        <w:rPr>
          <w:lang w:val="ru-RU"/>
        </w:rPr>
        <w:t xml:space="preserve"> между получателями</w:t>
      </w:r>
      <w:r w:rsidR="004B0A3C" w:rsidRPr="008C5BC7">
        <w:rPr>
          <w:lang w:val="ru-RU"/>
        </w:rPr>
        <w:t xml:space="preserve"> </w:t>
      </w:r>
      <w:r w:rsidR="00D758F2" w:rsidRPr="008C5BC7">
        <w:rPr>
          <w:lang w:val="ru-RU"/>
        </w:rPr>
        <w:t>межбюджетного трансферта</w:t>
      </w:r>
      <w:r w:rsidR="00D14229" w:rsidRPr="008C5BC7">
        <w:rPr>
          <w:lang w:val="ru-RU"/>
        </w:rPr>
        <w:t xml:space="preserve">, внесению изменений в </w:t>
      </w:r>
      <w:r w:rsidRPr="008C5BC7">
        <w:rPr>
          <w:lang w:val="ru-RU"/>
        </w:rPr>
        <w:t xml:space="preserve">правовые акты, утверждающие </w:t>
      </w:r>
      <w:r w:rsidR="00D14229" w:rsidRPr="008C5BC7">
        <w:rPr>
          <w:lang w:val="ru-RU"/>
        </w:rPr>
        <w:t xml:space="preserve">распределение </w:t>
      </w:r>
      <w:r w:rsidR="00B25F11" w:rsidRPr="008C5BC7">
        <w:rPr>
          <w:lang w:val="ru-RU"/>
        </w:rPr>
        <w:t xml:space="preserve">общего объема </w:t>
      </w:r>
      <w:r w:rsidR="00D758F2" w:rsidRPr="008C5BC7">
        <w:rPr>
          <w:lang w:val="ru-RU"/>
        </w:rPr>
        <w:t>межбюджетного трансферта</w:t>
      </w:r>
      <w:r w:rsidR="00B25F11" w:rsidRPr="008C5BC7">
        <w:rPr>
          <w:lang w:val="ru-RU"/>
        </w:rPr>
        <w:t xml:space="preserve"> между получателями </w:t>
      </w:r>
      <w:r w:rsidR="00D758F2" w:rsidRPr="008C5BC7">
        <w:rPr>
          <w:lang w:val="ru-RU"/>
        </w:rPr>
        <w:t>межбюджетного трансферта</w:t>
      </w:r>
      <w:r w:rsidR="00B25F11" w:rsidRPr="008C5BC7">
        <w:rPr>
          <w:lang w:val="ru-RU"/>
        </w:rPr>
        <w:t xml:space="preserve">, </w:t>
      </w:r>
      <w:r w:rsidR="00D14229" w:rsidRPr="008C5BC7">
        <w:rPr>
          <w:lang w:val="ru-RU"/>
        </w:rPr>
        <w:t xml:space="preserve">в течение текущего финансового года, включая распределение дополнительных объемов </w:t>
      </w:r>
      <w:r w:rsidR="00D758F2" w:rsidRPr="008C5BC7">
        <w:rPr>
          <w:lang w:val="ru-RU"/>
        </w:rPr>
        <w:t>межбюджетного трансферта</w:t>
      </w:r>
      <w:r w:rsidR="00D14229" w:rsidRPr="008C5BC7">
        <w:rPr>
          <w:lang w:val="ru-RU"/>
        </w:rPr>
        <w:t>.</w:t>
      </w:r>
    </w:p>
    <w:p w:rsidR="0098373B" w:rsidRPr="008C5BC7" w:rsidRDefault="00C227DE" w:rsidP="00020C4E">
      <w:pPr>
        <w:spacing w:line="240" w:lineRule="auto"/>
        <w:rPr>
          <w:lang w:val="ru-RU"/>
        </w:rPr>
      </w:pPr>
      <w:bookmarkStart w:id="12" w:name="_Hlk148001592"/>
      <w:r w:rsidRPr="008C5BC7">
        <w:rPr>
          <w:lang w:val="ru-RU"/>
        </w:rPr>
        <w:t>1.</w:t>
      </w:r>
      <w:r w:rsidR="005B4AAB" w:rsidRPr="008C5BC7">
        <w:rPr>
          <w:lang w:val="ru-RU"/>
        </w:rPr>
        <w:t xml:space="preserve">3. </w:t>
      </w:r>
      <w:r w:rsidR="00FB058D" w:rsidRPr="008C5BC7">
        <w:rPr>
          <w:lang w:val="ru-RU"/>
        </w:rPr>
        <w:t>Под коррупционным риском понимается возможность совершения</w:t>
      </w:r>
      <w:r w:rsidR="00240397" w:rsidRPr="008C5BC7">
        <w:rPr>
          <w:lang w:val="ru-RU"/>
        </w:rPr>
        <w:t xml:space="preserve"> федеральными государственными служащими, государственными служащими субъектов Российской Федерации, муниципальными служащими (</w:t>
      </w:r>
      <w:r w:rsidR="006C1C3F" w:rsidRPr="008C5BC7">
        <w:rPr>
          <w:lang w:val="ru-RU"/>
        </w:rPr>
        <w:t xml:space="preserve">далее – </w:t>
      </w:r>
      <w:r w:rsidR="00240397" w:rsidRPr="008C5BC7">
        <w:rPr>
          <w:lang w:val="ru-RU"/>
        </w:rPr>
        <w:t>служащие), работниками, замещающими должности, не являющиеся должностями федеральной государственной службы, государственной службы субъектов Российской Федерации, муниципальной службы (</w:t>
      </w:r>
      <w:r w:rsidR="006C1C3F" w:rsidRPr="008C5BC7">
        <w:rPr>
          <w:lang w:val="ru-RU"/>
        </w:rPr>
        <w:t>далее</w:t>
      </w:r>
      <w:r w:rsidR="00B86F3C">
        <w:rPr>
          <w:lang w:val="ru-RU"/>
        </w:rPr>
        <w:t> </w:t>
      </w:r>
      <w:r w:rsidR="00501272" w:rsidRPr="008C5BC7">
        <w:rPr>
          <w:lang w:val="ru-RU"/>
        </w:rPr>
        <w:t>–</w:t>
      </w:r>
      <w:r w:rsidR="00B86F3C">
        <w:rPr>
          <w:lang w:val="ru-RU"/>
        </w:rPr>
        <w:t> </w:t>
      </w:r>
      <w:r w:rsidR="00240397" w:rsidRPr="008C5BC7">
        <w:rPr>
          <w:lang w:val="ru-RU"/>
        </w:rPr>
        <w:t>работники),</w:t>
      </w:r>
      <w:r w:rsidR="00FB058D" w:rsidRPr="008C5BC7">
        <w:rPr>
          <w:lang w:val="ru-RU"/>
        </w:rPr>
        <w:t xml:space="preserve"> </w:t>
      </w:r>
      <w:r w:rsidR="0098373B" w:rsidRPr="008C5BC7">
        <w:rPr>
          <w:lang w:val="ru-RU"/>
        </w:rPr>
        <w:t xml:space="preserve">главного распорядителя бюджетных средств </w:t>
      </w:r>
      <w:r w:rsidR="0098373B" w:rsidRPr="008C5BC7">
        <w:rPr>
          <w:lang w:val="ru-RU"/>
        </w:rPr>
        <w:lastRenderedPageBreak/>
        <w:t xml:space="preserve">коррупционного правонарушения. В частности, коррупционные риски при принятии решения о предоставлении </w:t>
      </w:r>
      <w:r w:rsidR="00D758F2" w:rsidRPr="008C5BC7">
        <w:rPr>
          <w:lang w:val="ru-RU"/>
        </w:rPr>
        <w:t>межбюджетного трансферта</w:t>
      </w:r>
      <w:r w:rsidR="0098373B" w:rsidRPr="008C5BC7">
        <w:rPr>
          <w:lang w:val="ru-RU"/>
        </w:rPr>
        <w:t xml:space="preserve"> включают</w:t>
      </w:r>
      <w:r w:rsidR="00825EA3" w:rsidRPr="008C5BC7">
        <w:rPr>
          <w:lang w:val="ru-RU"/>
        </w:rPr>
        <w:t xml:space="preserve"> следующие виды</w:t>
      </w:r>
      <w:r w:rsidR="0098373B" w:rsidRPr="008C5BC7">
        <w:rPr>
          <w:lang w:val="ru-RU"/>
        </w:rPr>
        <w:t>:</w:t>
      </w:r>
    </w:p>
    <w:p w:rsidR="0098373B" w:rsidRPr="008C5BC7" w:rsidRDefault="0098373B" w:rsidP="00020C4E">
      <w:pPr>
        <w:spacing w:line="240" w:lineRule="auto"/>
        <w:rPr>
          <w:lang w:val="ru-RU"/>
        </w:rPr>
      </w:pPr>
      <w:r w:rsidRPr="008C5BC7">
        <w:rPr>
          <w:lang w:val="ru-RU"/>
        </w:rPr>
        <w:t xml:space="preserve">необоснованное </w:t>
      </w:r>
      <w:r w:rsidR="00934D7F" w:rsidRPr="008C5BC7">
        <w:rPr>
          <w:lang w:val="ru-RU"/>
        </w:rPr>
        <w:t xml:space="preserve">завышение </w:t>
      </w:r>
      <w:r w:rsidR="00311201" w:rsidRPr="008C5BC7">
        <w:rPr>
          <w:lang w:val="ru-RU"/>
        </w:rPr>
        <w:t xml:space="preserve">(оказание предпочтения) </w:t>
      </w:r>
      <w:r w:rsidR="00934D7F" w:rsidRPr="008C5BC7">
        <w:rPr>
          <w:lang w:val="ru-RU"/>
        </w:rPr>
        <w:t xml:space="preserve">или </w:t>
      </w:r>
      <w:r w:rsidRPr="008C5BC7">
        <w:rPr>
          <w:lang w:val="ru-RU"/>
        </w:rPr>
        <w:t xml:space="preserve">ограничение круга возможных получателей </w:t>
      </w:r>
      <w:r w:rsidR="00D758F2" w:rsidRPr="008C5BC7">
        <w:rPr>
          <w:lang w:val="ru-RU"/>
        </w:rPr>
        <w:t>межбюджетного трансферта</w:t>
      </w:r>
      <w:r w:rsidRPr="008C5BC7">
        <w:rPr>
          <w:lang w:val="ru-RU"/>
        </w:rPr>
        <w:t>;</w:t>
      </w:r>
    </w:p>
    <w:p w:rsidR="00934D7F" w:rsidRPr="008C5BC7" w:rsidRDefault="0098373B" w:rsidP="00020C4E">
      <w:pPr>
        <w:spacing w:line="240" w:lineRule="auto"/>
        <w:rPr>
          <w:lang w:val="ru-RU"/>
        </w:rPr>
      </w:pPr>
      <w:r w:rsidRPr="008C5BC7">
        <w:rPr>
          <w:lang w:val="ru-RU"/>
        </w:rPr>
        <w:t>необоснованное завышение</w:t>
      </w:r>
      <w:r w:rsidR="00884B63" w:rsidRPr="008C5BC7">
        <w:rPr>
          <w:lang w:val="ru-RU"/>
        </w:rPr>
        <w:t xml:space="preserve"> (оказание предпочтения)</w:t>
      </w:r>
      <w:r w:rsidRPr="008C5BC7">
        <w:rPr>
          <w:lang w:val="ru-RU"/>
        </w:rPr>
        <w:t xml:space="preserve"> либо занижение объема </w:t>
      </w:r>
      <w:r w:rsidR="00D758F2" w:rsidRPr="008C5BC7">
        <w:rPr>
          <w:lang w:val="ru-RU"/>
        </w:rPr>
        <w:t>межбюджетного трансферта</w:t>
      </w:r>
      <w:r w:rsidRPr="008C5BC7">
        <w:rPr>
          <w:lang w:val="ru-RU"/>
        </w:rPr>
        <w:t>, распределяемого отдельным получателям</w:t>
      </w:r>
      <w:r w:rsidR="00934D7F" w:rsidRPr="008C5BC7">
        <w:rPr>
          <w:lang w:val="ru-RU"/>
        </w:rPr>
        <w:t>;</w:t>
      </w:r>
    </w:p>
    <w:p w:rsidR="00FB058D" w:rsidRPr="008C5BC7" w:rsidRDefault="00884B63" w:rsidP="00020C4E">
      <w:pPr>
        <w:spacing w:line="240" w:lineRule="auto"/>
        <w:rPr>
          <w:lang w:val="ru-RU"/>
        </w:rPr>
      </w:pPr>
      <w:r w:rsidRPr="008C5BC7">
        <w:rPr>
          <w:lang w:val="ru-RU"/>
        </w:rPr>
        <w:t>использование служебных полномочий при решении личных вопросов, связанных с удовлетворением материальных потребностей должностного лица либо его родственников</w:t>
      </w:r>
      <w:r w:rsidR="00E6436C" w:rsidRPr="008C5BC7">
        <w:rPr>
          <w:lang w:val="ru-RU"/>
        </w:rPr>
        <w:t>.</w:t>
      </w:r>
    </w:p>
    <w:bookmarkEnd w:id="12"/>
    <w:p w:rsidR="00FB058D" w:rsidRPr="008C5BC7" w:rsidRDefault="0098373B" w:rsidP="00020C4E">
      <w:pPr>
        <w:spacing w:line="240" w:lineRule="auto"/>
        <w:rPr>
          <w:lang w:val="ru-RU"/>
        </w:rPr>
      </w:pPr>
      <w:r w:rsidRPr="008C5BC7">
        <w:rPr>
          <w:lang w:val="ru-RU"/>
        </w:rPr>
        <w:t xml:space="preserve">1.4. </w:t>
      </w:r>
      <w:r w:rsidR="005B4AAB" w:rsidRPr="008C5BC7">
        <w:rPr>
          <w:lang w:val="ru-RU"/>
        </w:rPr>
        <w:t xml:space="preserve">Выявление коррупционных рисков и разработка мер по их минимизации осуществляются </w:t>
      </w:r>
      <w:r w:rsidR="0057128D" w:rsidRPr="008C5BC7">
        <w:rPr>
          <w:lang w:val="ru-RU"/>
        </w:rPr>
        <w:t>главны</w:t>
      </w:r>
      <w:r w:rsidR="00B734F2" w:rsidRPr="008C5BC7">
        <w:rPr>
          <w:lang w:val="ru-RU"/>
        </w:rPr>
        <w:t>м</w:t>
      </w:r>
      <w:r w:rsidR="0057128D" w:rsidRPr="008C5BC7">
        <w:rPr>
          <w:lang w:val="ru-RU"/>
        </w:rPr>
        <w:t xml:space="preserve"> распорядителем бюджетных средств</w:t>
      </w:r>
      <w:r w:rsidR="005B4AAB" w:rsidRPr="008C5BC7">
        <w:rPr>
          <w:lang w:val="ru-RU"/>
        </w:rPr>
        <w:t xml:space="preserve"> в рамках проведения оценки коррупционных рисков. </w:t>
      </w:r>
      <w:r w:rsidRPr="008C5BC7">
        <w:rPr>
          <w:lang w:val="ru-RU"/>
        </w:rPr>
        <w:t xml:space="preserve">Под оценкой коррупционных рисков понимается </w:t>
      </w:r>
      <w:r w:rsidR="00FB058D" w:rsidRPr="008C5BC7">
        <w:rPr>
          <w:lang w:val="ru-RU"/>
        </w:rPr>
        <w:t>общий процесс идентификации, анализа и ранжирования коррупционных рисков.</w:t>
      </w:r>
    </w:p>
    <w:p w:rsidR="001F7ACD" w:rsidRPr="008C5BC7" w:rsidRDefault="00457003" w:rsidP="00020C4E">
      <w:pPr>
        <w:spacing w:line="240" w:lineRule="auto"/>
        <w:rPr>
          <w:lang w:val="ru-RU"/>
        </w:rPr>
      </w:pPr>
      <w:r w:rsidRPr="008C5BC7">
        <w:rPr>
          <w:lang w:val="ru-RU"/>
        </w:rPr>
        <w:t>Оценку коррупционных рисков рекомендуется проводить</w:t>
      </w:r>
      <w:r w:rsidR="00550BAD" w:rsidRPr="008C5BC7">
        <w:rPr>
          <w:lang w:val="ru-RU"/>
        </w:rPr>
        <w:t xml:space="preserve"> </w:t>
      </w:r>
      <w:r w:rsidR="008B120E" w:rsidRPr="008C5BC7">
        <w:rPr>
          <w:lang w:val="ru-RU"/>
        </w:rPr>
        <w:t>по каждому</w:t>
      </w:r>
      <w:r w:rsidR="00550BAD" w:rsidRPr="008C5BC7">
        <w:rPr>
          <w:lang w:val="ru-RU"/>
        </w:rPr>
        <w:t xml:space="preserve"> решени</w:t>
      </w:r>
      <w:r w:rsidR="008B120E" w:rsidRPr="008C5BC7">
        <w:rPr>
          <w:lang w:val="ru-RU"/>
        </w:rPr>
        <w:t>ю</w:t>
      </w:r>
      <w:r w:rsidR="00550BAD" w:rsidRPr="008C5BC7">
        <w:rPr>
          <w:lang w:val="ru-RU"/>
        </w:rPr>
        <w:t xml:space="preserve"> о предоставлении </w:t>
      </w:r>
      <w:r w:rsidR="00D758F2" w:rsidRPr="008C5BC7">
        <w:rPr>
          <w:lang w:val="ru-RU"/>
        </w:rPr>
        <w:t>межбюджетного трансферта</w:t>
      </w:r>
      <w:r w:rsidR="00C6192A" w:rsidRPr="008C5BC7">
        <w:rPr>
          <w:lang w:val="ru-RU"/>
        </w:rPr>
        <w:t xml:space="preserve"> после наступления критической точки процесса принятия решения о предоставлении </w:t>
      </w:r>
      <w:r w:rsidR="00D758F2" w:rsidRPr="008C5BC7">
        <w:rPr>
          <w:lang w:val="ru-RU"/>
        </w:rPr>
        <w:t>межбюджетного трансферта</w:t>
      </w:r>
      <w:r w:rsidR="00580B37" w:rsidRPr="008C5BC7">
        <w:rPr>
          <w:lang w:val="ru-RU"/>
        </w:rPr>
        <w:t xml:space="preserve">. При этом критическими точками процесса принятия решения о предоставлении </w:t>
      </w:r>
      <w:r w:rsidR="00D758F2" w:rsidRPr="008C5BC7">
        <w:rPr>
          <w:lang w:val="ru-RU"/>
        </w:rPr>
        <w:t>межбюджетного трансферта</w:t>
      </w:r>
      <w:r w:rsidR="00580B37" w:rsidRPr="008C5BC7">
        <w:rPr>
          <w:lang w:val="ru-RU"/>
        </w:rPr>
        <w:t xml:space="preserve"> являются</w:t>
      </w:r>
      <w:r w:rsidR="001F7ACD" w:rsidRPr="008C5BC7">
        <w:rPr>
          <w:lang w:val="ru-RU"/>
        </w:rPr>
        <w:t>:</w:t>
      </w:r>
    </w:p>
    <w:p w:rsidR="001F7ACD" w:rsidRPr="008C5BC7" w:rsidRDefault="00580B37" w:rsidP="00020C4E">
      <w:pPr>
        <w:spacing w:line="240" w:lineRule="auto"/>
        <w:rPr>
          <w:lang w:val="ru-RU"/>
        </w:rPr>
      </w:pPr>
      <w:r w:rsidRPr="008C5BC7">
        <w:rPr>
          <w:lang w:val="ru-RU"/>
        </w:rPr>
        <w:t xml:space="preserve">разработка </w:t>
      </w:r>
      <w:r w:rsidR="006F20A7" w:rsidRPr="008C5BC7">
        <w:rPr>
          <w:lang w:val="ru-RU"/>
        </w:rPr>
        <w:t>проект</w:t>
      </w:r>
      <w:r w:rsidR="00293D2C" w:rsidRPr="008C5BC7">
        <w:rPr>
          <w:lang w:val="ru-RU"/>
        </w:rPr>
        <w:t>ов нормативн</w:t>
      </w:r>
      <w:r w:rsidR="00D56C93" w:rsidRPr="008C5BC7">
        <w:rPr>
          <w:lang w:val="ru-RU"/>
        </w:rPr>
        <w:t>ых</w:t>
      </w:r>
      <w:r w:rsidR="00293D2C" w:rsidRPr="008C5BC7">
        <w:rPr>
          <w:lang w:val="ru-RU"/>
        </w:rPr>
        <w:t xml:space="preserve"> правов</w:t>
      </w:r>
      <w:r w:rsidR="00D56C93" w:rsidRPr="008C5BC7">
        <w:rPr>
          <w:lang w:val="ru-RU"/>
        </w:rPr>
        <w:t>ых</w:t>
      </w:r>
      <w:r w:rsidR="00293D2C" w:rsidRPr="008C5BC7">
        <w:rPr>
          <w:lang w:val="ru-RU"/>
        </w:rPr>
        <w:t xml:space="preserve"> акт</w:t>
      </w:r>
      <w:r w:rsidR="00D56C93" w:rsidRPr="008C5BC7">
        <w:rPr>
          <w:lang w:val="ru-RU"/>
        </w:rPr>
        <w:t>ов</w:t>
      </w:r>
      <w:r w:rsidR="00293D2C" w:rsidRPr="008C5BC7">
        <w:rPr>
          <w:lang w:val="ru-RU"/>
        </w:rPr>
        <w:t>, утверждающ</w:t>
      </w:r>
      <w:r w:rsidR="00D56C93" w:rsidRPr="008C5BC7">
        <w:rPr>
          <w:lang w:val="ru-RU"/>
        </w:rPr>
        <w:t>их</w:t>
      </w:r>
      <w:r w:rsidR="006F20A7" w:rsidRPr="008C5BC7">
        <w:rPr>
          <w:lang w:val="ru-RU"/>
        </w:rPr>
        <w:t xml:space="preserve"> правил</w:t>
      </w:r>
      <w:r w:rsidR="00293D2C" w:rsidRPr="008C5BC7">
        <w:rPr>
          <w:lang w:val="ru-RU"/>
        </w:rPr>
        <w:t>а,</w:t>
      </w:r>
      <w:r w:rsidR="008B120E" w:rsidRPr="008C5BC7">
        <w:rPr>
          <w:lang w:val="ru-RU"/>
        </w:rPr>
        <w:t xml:space="preserve"> и иных правовых актов, предусмотренных правилами</w:t>
      </w:r>
      <w:r w:rsidR="001F7ACD" w:rsidRPr="008C5BC7">
        <w:rPr>
          <w:lang w:val="ru-RU"/>
        </w:rPr>
        <w:t>;</w:t>
      </w:r>
    </w:p>
    <w:p w:rsidR="001F7ACD" w:rsidRPr="008C5BC7" w:rsidRDefault="00580B37" w:rsidP="00020C4E">
      <w:pPr>
        <w:spacing w:line="240" w:lineRule="auto"/>
        <w:rPr>
          <w:lang w:val="ru-RU"/>
        </w:rPr>
      </w:pPr>
      <w:r w:rsidRPr="008C5BC7">
        <w:rPr>
          <w:lang w:val="ru-RU"/>
        </w:rPr>
        <w:t xml:space="preserve">разработка </w:t>
      </w:r>
      <w:r w:rsidR="001E6731" w:rsidRPr="008C5BC7">
        <w:rPr>
          <w:lang w:val="ru-RU"/>
        </w:rPr>
        <w:t>проект</w:t>
      </w:r>
      <w:r w:rsidR="00D56C93" w:rsidRPr="008C5BC7">
        <w:rPr>
          <w:lang w:val="ru-RU"/>
        </w:rPr>
        <w:t>ов правовых актов, утверждающих</w:t>
      </w:r>
      <w:r w:rsidR="001E6731" w:rsidRPr="008C5BC7">
        <w:rPr>
          <w:lang w:val="ru-RU"/>
        </w:rPr>
        <w:t xml:space="preserve"> распределени</w:t>
      </w:r>
      <w:r w:rsidR="00D56C93" w:rsidRPr="008C5BC7">
        <w:rPr>
          <w:lang w:val="ru-RU"/>
        </w:rPr>
        <w:t>е</w:t>
      </w:r>
      <w:r w:rsidR="008C6B6B" w:rsidRPr="008C5BC7">
        <w:rPr>
          <w:lang w:val="ru-RU"/>
        </w:rPr>
        <w:t xml:space="preserve"> общего объема</w:t>
      </w:r>
      <w:r w:rsidR="001E6731" w:rsidRPr="008C5BC7">
        <w:rPr>
          <w:lang w:val="ru-RU"/>
        </w:rPr>
        <w:t xml:space="preserve"> </w:t>
      </w:r>
      <w:r w:rsidR="00D758F2" w:rsidRPr="008C5BC7">
        <w:rPr>
          <w:lang w:val="ru-RU"/>
        </w:rPr>
        <w:t>межбюджетного трансферта</w:t>
      </w:r>
      <w:r w:rsidR="00086FA1" w:rsidRPr="008C5BC7">
        <w:rPr>
          <w:lang w:val="ru-RU"/>
        </w:rPr>
        <w:t xml:space="preserve"> между получателями</w:t>
      </w:r>
      <w:r w:rsidR="004B0A3C" w:rsidRPr="008C5BC7">
        <w:rPr>
          <w:lang w:val="ru-RU"/>
        </w:rPr>
        <w:t xml:space="preserve"> </w:t>
      </w:r>
      <w:r w:rsidR="00D758F2" w:rsidRPr="008C5BC7">
        <w:rPr>
          <w:lang w:val="ru-RU"/>
        </w:rPr>
        <w:t>межбюджетного трансферта</w:t>
      </w:r>
      <w:r w:rsidR="00086FA1" w:rsidRPr="008C5BC7">
        <w:rPr>
          <w:lang w:val="ru-RU"/>
        </w:rPr>
        <w:t>;</w:t>
      </w:r>
    </w:p>
    <w:p w:rsidR="001E6731" w:rsidRPr="008C5BC7" w:rsidRDefault="00580B37" w:rsidP="00020C4E">
      <w:pPr>
        <w:spacing w:line="240" w:lineRule="auto"/>
        <w:rPr>
          <w:lang w:val="ru-RU"/>
        </w:rPr>
      </w:pPr>
      <w:r w:rsidRPr="008C5BC7">
        <w:rPr>
          <w:lang w:val="ru-RU"/>
        </w:rPr>
        <w:t xml:space="preserve">разработка </w:t>
      </w:r>
      <w:r w:rsidR="001E6731" w:rsidRPr="008C5BC7">
        <w:rPr>
          <w:lang w:val="ru-RU"/>
        </w:rPr>
        <w:t>проект</w:t>
      </w:r>
      <w:r w:rsidR="00D56C93" w:rsidRPr="008C5BC7">
        <w:rPr>
          <w:lang w:val="ru-RU"/>
        </w:rPr>
        <w:t>ов нормативных правовых актов, предусматривающих</w:t>
      </w:r>
      <w:r w:rsidR="001E6731" w:rsidRPr="008C5BC7">
        <w:rPr>
          <w:lang w:val="ru-RU"/>
        </w:rPr>
        <w:t xml:space="preserve"> внесени</w:t>
      </w:r>
      <w:r w:rsidR="00D56C93" w:rsidRPr="008C5BC7">
        <w:rPr>
          <w:lang w:val="ru-RU"/>
        </w:rPr>
        <w:t>е</w:t>
      </w:r>
      <w:r w:rsidR="001E6731" w:rsidRPr="008C5BC7">
        <w:rPr>
          <w:lang w:val="ru-RU"/>
        </w:rPr>
        <w:t xml:space="preserve"> изменений в правила;</w:t>
      </w:r>
    </w:p>
    <w:p w:rsidR="00DC71D2" w:rsidRPr="008C5BC7" w:rsidRDefault="00580B37" w:rsidP="00020C4E">
      <w:pPr>
        <w:spacing w:line="240" w:lineRule="auto"/>
        <w:rPr>
          <w:lang w:val="ru-RU"/>
        </w:rPr>
      </w:pPr>
      <w:r w:rsidRPr="008C5BC7">
        <w:rPr>
          <w:lang w:val="ru-RU"/>
        </w:rPr>
        <w:t xml:space="preserve">разработка </w:t>
      </w:r>
      <w:r w:rsidR="00DC71D2" w:rsidRPr="008C5BC7">
        <w:rPr>
          <w:lang w:val="ru-RU"/>
        </w:rPr>
        <w:t>проект</w:t>
      </w:r>
      <w:r w:rsidR="00D56C93" w:rsidRPr="008C5BC7">
        <w:rPr>
          <w:lang w:val="ru-RU"/>
        </w:rPr>
        <w:t>ов правовых актов, предусматривающих</w:t>
      </w:r>
      <w:r w:rsidR="00DC71D2" w:rsidRPr="008C5BC7">
        <w:rPr>
          <w:lang w:val="ru-RU"/>
        </w:rPr>
        <w:t xml:space="preserve"> внесени</w:t>
      </w:r>
      <w:r w:rsidR="00D56C93" w:rsidRPr="008C5BC7">
        <w:rPr>
          <w:lang w:val="ru-RU"/>
        </w:rPr>
        <w:t>е</w:t>
      </w:r>
      <w:r w:rsidR="00DC71D2" w:rsidRPr="008C5BC7">
        <w:rPr>
          <w:lang w:val="ru-RU"/>
        </w:rPr>
        <w:t xml:space="preserve"> изменений </w:t>
      </w:r>
      <w:r w:rsidR="00875C38" w:rsidRPr="008C5BC7">
        <w:rPr>
          <w:lang w:val="ru-RU"/>
        </w:rPr>
        <w:t xml:space="preserve">в правовые акты, утверждающие распределение общего объема </w:t>
      </w:r>
      <w:r w:rsidR="00D758F2" w:rsidRPr="008C5BC7">
        <w:rPr>
          <w:lang w:val="ru-RU"/>
        </w:rPr>
        <w:t>межбюджетного трансферта</w:t>
      </w:r>
      <w:r w:rsidR="00875C38" w:rsidRPr="008C5BC7">
        <w:rPr>
          <w:lang w:val="ru-RU"/>
        </w:rPr>
        <w:t xml:space="preserve"> между получателями </w:t>
      </w:r>
      <w:r w:rsidR="00D758F2" w:rsidRPr="008C5BC7">
        <w:rPr>
          <w:lang w:val="ru-RU"/>
        </w:rPr>
        <w:t>межбюджетного трансферта</w:t>
      </w:r>
      <w:r w:rsidR="00875C38" w:rsidRPr="008C5BC7">
        <w:rPr>
          <w:lang w:val="ru-RU"/>
        </w:rPr>
        <w:t xml:space="preserve">, в течение текущего финансового года, включая распределение дополнительных объемов </w:t>
      </w:r>
      <w:r w:rsidR="00D758F2" w:rsidRPr="008C5BC7">
        <w:rPr>
          <w:lang w:val="ru-RU"/>
        </w:rPr>
        <w:t>межбюджетного трансферта</w:t>
      </w:r>
      <w:r w:rsidR="00DB3012" w:rsidRPr="008C5BC7">
        <w:rPr>
          <w:lang w:val="ru-RU"/>
        </w:rPr>
        <w:t>.</w:t>
      </w:r>
    </w:p>
    <w:p w:rsidR="004D57EE" w:rsidRPr="008C5BC7" w:rsidRDefault="004D57EE" w:rsidP="00020C4E">
      <w:pPr>
        <w:spacing w:line="240" w:lineRule="auto"/>
        <w:rPr>
          <w:lang w:val="ru-RU"/>
        </w:rPr>
      </w:pPr>
      <w:r w:rsidRPr="008C5BC7">
        <w:rPr>
          <w:lang w:val="ru-RU"/>
        </w:rPr>
        <w:t>Сроки выявления коррупционных рисков и приняти</w:t>
      </w:r>
      <w:r w:rsidR="006C1C3F" w:rsidRPr="008C5BC7">
        <w:rPr>
          <w:lang w:val="ru-RU"/>
        </w:rPr>
        <w:t>я</w:t>
      </w:r>
      <w:r w:rsidRPr="008C5BC7">
        <w:rPr>
          <w:lang w:val="ru-RU"/>
        </w:rPr>
        <w:t xml:space="preserve"> мер по их минимизации устанавливаются главным распорядителем б</w:t>
      </w:r>
      <w:r w:rsidR="004959FA" w:rsidRPr="008C5BC7">
        <w:rPr>
          <w:lang w:val="ru-RU"/>
        </w:rPr>
        <w:t>юджетных средств самостоятельно,</w:t>
      </w:r>
      <w:r w:rsidR="00311201" w:rsidRPr="008C5BC7">
        <w:rPr>
          <w:lang w:val="ru-RU"/>
        </w:rPr>
        <w:t xml:space="preserve"> </w:t>
      </w:r>
      <w:r w:rsidR="004959FA" w:rsidRPr="008C5BC7">
        <w:rPr>
          <w:lang w:val="ru-RU"/>
        </w:rPr>
        <w:t xml:space="preserve">с учетом порядка и сроков составления проекта федерального бюджета, </w:t>
      </w:r>
      <w:r w:rsidR="00311201" w:rsidRPr="008C5BC7">
        <w:rPr>
          <w:lang w:val="ru-RU"/>
        </w:rPr>
        <w:t>проектов бюджетов субъектов Российской Федерации и проектов местных бюджетов.</w:t>
      </w:r>
    </w:p>
    <w:p w:rsidR="00691DDE" w:rsidRPr="008C5BC7" w:rsidRDefault="00C227DE" w:rsidP="00020C4E">
      <w:pPr>
        <w:spacing w:line="240" w:lineRule="auto"/>
        <w:rPr>
          <w:lang w:val="ru-RU"/>
        </w:rPr>
      </w:pPr>
      <w:r w:rsidRPr="008C5BC7">
        <w:rPr>
          <w:lang w:val="ru-RU"/>
        </w:rPr>
        <w:t>1.</w:t>
      </w:r>
      <w:r w:rsidR="007E0BB3" w:rsidRPr="008C5BC7">
        <w:rPr>
          <w:lang w:val="ru-RU"/>
        </w:rPr>
        <w:t>5</w:t>
      </w:r>
      <w:r w:rsidR="005B4AAB" w:rsidRPr="008C5BC7">
        <w:rPr>
          <w:lang w:val="ru-RU"/>
        </w:rPr>
        <w:t xml:space="preserve">. </w:t>
      </w:r>
      <w:r w:rsidR="00903C33" w:rsidRPr="008C5BC7">
        <w:rPr>
          <w:lang w:val="ru-RU"/>
        </w:rPr>
        <w:t>Ответственным</w:t>
      </w:r>
      <w:r w:rsidR="00691DDE" w:rsidRPr="008C5BC7">
        <w:rPr>
          <w:lang w:val="ru-RU"/>
        </w:rPr>
        <w:t xml:space="preserve"> </w:t>
      </w:r>
      <w:r w:rsidR="00903C33" w:rsidRPr="008C5BC7">
        <w:rPr>
          <w:lang w:val="ru-RU"/>
        </w:rPr>
        <w:t>за</w:t>
      </w:r>
      <w:r w:rsidR="00691DDE" w:rsidRPr="008C5BC7">
        <w:rPr>
          <w:lang w:val="ru-RU"/>
        </w:rPr>
        <w:t xml:space="preserve"> проведени</w:t>
      </w:r>
      <w:r w:rsidR="00903C33" w:rsidRPr="008C5BC7">
        <w:rPr>
          <w:lang w:val="ru-RU"/>
        </w:rPr>
        <w:t>е</w:t>
      </w:r>
      <w:r w:rsidR="00691DDE" w:rsidRPr="008C5BC7">
        <w:rPr>
          <w:lang w:val="ru-RU"/>
        </w:rPr>
        <w:t xml:space="preserve"> оценки коррупционных рисков руководителю главного распорядителя бюджетных средств рекомендуется </w:t>
      </w:r>
      <w:r w:rsidR="00903C33" w:rsidRPr="008C5BC7">
        <w:rPr>
          <w:lang w:val="ru-RU"/>
        </w:rPr>
        <w:t>определить</w:t>
      </w:r>
      <w:r w:rsidR="00691DDE" w:rsidRPr="008C5BC7">
        <w:rPr>
          <w:lang w:val="ru-RU"/>
        </w:rPr>
        <w:t xml:space="preserve"> </w:t>
      </w:r>
      <w:r w:rsidR="005E4D55" w:rsidRPr="008C5BC7">
        <w:rPr>
          <w:lang w:val="ru-RU"/>
        </w:rPr>
        <w:t xml:space="preserve">структурное </w:t>
      </w:r>
      <w:r w:rsidR="00BD4095" w:rsidRPr="008C5BC7">
        <w:rPr>
          <w:lang w:val="ru-RU"/>
        </w:rPr>
        <w:t>подразделение по профилактике коррупционных и иных правонарушений (должностное лицо, ответственное за работу по профилактике коррупционных и иных правонарушений)</w:t>
      </w:r>
      <w:r w:rsidR="00691DDE" w:rsidRPr="008C5BC7">
        <w:rPr>
          <w:lang w:val="ru-RU"/>
        </w:rPr>
        <w:t>.</w:t>
      </w:r>
    </w:p>
    <w:p w:rsidR="00817549" w:rsidRPr="008C5BC7" w:rsidRDefault="00691DDE" w:rsidP="00020C4E">
      <w:pPr>
        <w:spacing w:line="240" w:lineRule="auto"/>
        <w:rPr>
          <w:lang w:val="ru-RU"/>
        </w:rPr>
      </w:pPr>
      <w:r w:rsidRPr="008C5BC7">
        <w:rPr>
          <w:lang w:val="ru-RU"/>
        </w:rPr>
        <w:t>Альтернативный способ</w:t>
      </w:r>
      <w:r w:rsidR="00903C33" w:rsidRPr="008C5BC7">
        <w:rPr>
          <w:lang w:val="ru-RU"/>
        </w:rPr>
        <w:t xml:space="preserve"> </w:t>
      </w:r>
      <w:r w:rsidR="00D4198C" w:rsidRPr="008C5BC7">
        <w:rPr>
          <w:lang w:val="ru-RU"/>
        </w:rPr>
        <w:t xml:space="preserve">проведения оценки коррупционных рисков </w:t>
      </w:r>
      <w:r w:rsidR="00903C33" w:rsidRPr="008C5BC7">
        <w:rPr>
          <w:lang w:val="ru-RU"/>
        </w:rPr>
        <w:t xml:space="preserve">заключается в том, чтобы определить ответственной за проведение оценки </w:t>
      </w:r>
      <w:r w:rsidR="00903C33" w:rsidRPr="008C5BC7">
        <w:rPr>
          <w:lang w:val="ru-RU"/>
        </w:rPr>
        <w:lastRenderedPageBreak/>
        <w:t xml:space="preserve">коррупционных рисков специально сформированную комиссию. </w:t>
      </w:r>
      <w:r w:rsidR="00D9306A" w:rsidRPr="008C5BC7">
        <w:rPr>
          <w:lang w:val="ru-RU"/>
        </w:rPr>
        <w:t xml:space="preserve">В </w:t>
      </w:r>
      <w:r w:rsidR="000567F1" w:rsidRPr="008C5BC7">
        <w:rPr>
          <w:lang w:val="ru-RU"/>
        </w:rPr>
        <w:t>указанном</w:t>
      </w:r>
      <w:r w:rsidR="00D9306A" w:rsidRPr="008C5BC7">
        <w:rPr>
          <w:lang w:val="ru-RU"/>
        </w:rPr>
        <w:t xml:space="preserve"> случае р</w:t>
      </w:r>
      <w:r w:rsidR="005B4AAB" w:rsidRPr="008C5BC7">
        <w:rPr>
          <w:lang w:val="ru-RU"/>
        </w:rPr>
        <w:t xml:space="preserve">уководитель </w:t>
      </w:r>
      <w:r w:rsidR="00841408" w:rsidRPr="008C5BC7">
        <w:rPr>
          <w:lang w:val="ru-RU"/>
        </w:rPr>
        <w:t>главного распорядителя бюджетных средств в целях проведения оценки коррупционных рисков</w:t>
      </w:r>
      <w:r w:rsidR="00C6192A" w:rsidRPr="008C5BC7">
        <w:rPr>
          <w:lang w:val="ru-RU"/>
        </w:rPr>
        <w:t xml:space="preserve"> </w:t>
      </w:r>
      <w:r w:rsidR="00841408" w:rsidRPr="008C5BC7">
        <w:rPr>
          <w:lang w:val="ru-RU"/>
        </w:rPr>
        <w:t>формирует комиссию по оценке коррупционных рисков (</w:t>
      </w:r>
      <w:r w:rsidR="006C1C3F" w:rsidRPr="008C5BC7">
        <w:rPr>
          <w:lang w:val="ru-RU"/>
        </w:rPr>
        <w:t xml:space="preserve">далее – </w:t>
      </w:r>
      <w:r w:rsidR="00841408" w:rsidRPr="008C5BC7">
        <w:rPr>
          <w:lang w:val="ru-RU"/>
        </w:rPr>
        <w:t>комиссия), определяет ее состав, порядок работы и полномочия.</w:t>
      </w:r>
      <w:r w:rsidR="00394E50" w:rsidRPr="008C5BC7">
        <w:rPr>
          <w:lang w:val="ru-RU"/>
        </w:rPr>
        <w:t xml:space="preserve"> Целью деятельности комиссии </w:t>
      </w:r>
      <w:r w:rsidR="00525C65" w:rsidRPr="008C5BC7">
        <w:rPr>
          <w:lang w:val="ru-RU"/>
        </w:rPr>
        <w:t>является</w:t>
      </w:r>
      <w:r w:rsidR="00394E50" w:rsidRPr="008C5BC7">
        <w:rPr>
          <w:lang w:val="ru-RU"/>
        </w:rPr>
        <w:t xml:space="preserve"> оценка коррупционных рисков по всем решениям о предоставлении </w:t>
      </w:r>
      <w:r w:rsidR="00EE3F06" w:rsidRPr="008C5BC7">
        <w:rPr>
          <w:lang w:val="ru-RU"/>
        </w:rPr>
        <w:t xml:space="preserve">межбюджетных </w:t>
      </w:r>
      <w:r w:rsidR="00394E50" w:rsidRPr="008C5BC7">
        <w:rPr>
          <w:lang w:val="ru-RU"/>
        </w:rPr>
        <w:t>трансфертов, принимаемым главным распорядителем бюджетных средств.</w:t>
      </w:r>
    </w:p>
    <w:p w:rsidR="00A337B8" w:rsidRPr="008C5BC7" w:rsidRDefault="00841408" w:rsidP="00020C4E">
      <w:pPr>
        <w:spacing w:line="240" w:lineRule="auto"/>
        <w:rPr>
          <w:lang w:val="ru-RU"/>
        </w:rPr>
      </w:pPr>
      <w:r w:rsidRPr="008C5BC7">
        <w:rPr>
          <w:lang w:val="ru-RU"/>
        </w:rPr>
        <w:t xml:space="preserve">Состав комиссии формируется таким образом, чтобы исключить возможность возникновения конфликта интересов, который </w:t>
      </w:r>
      <w:r w:rsidR="00817549" w:rsidRPr="008C5BC7">
        <w:rPr>
          <w:lang w:val="ru-RU"/>
        </w:rPr>
        <w:t>может</w:t>
      </w:r>
      <w:r w:rsidRPr="008C5BC7">
        <w:rPr>
          <w:lang w:val="ru-RU"/>
        </w:rPr>
        <w:t xml:space="preserve"> повлиять на принимаемые комиссией решения. </w:t>
      </w:r>
    </w:p>
    <w:p w:rsidR="00394E50" w:rsidRPr="008C5BC7" w:rsidRDefault="00841408" w:rsidP="00020C4E">
      <w:pPr>
        <w:spacing w:line="240" w:lineRule="auto"/>
        <w:rPr>
          <w:lang w:val="ru-RU"/>
        </w:rPr>
      </w:pPr>
      <w:r w:rsidRPr="008C5BC7">
        <w:rPr>
          <w:lang w:val="ru-RU"/>
        </w:rPr>
        <w:t xml:space="preserve">В частности, </w:t>
      </w:r>
      <w:r w:rsidR="001F5424" w:rsidRPr="008C5BC7">
        <w:rPr>
          <w:lang w:val="ru-RU"/>
        </w:rPr>
        <w:t>в состав комиссии не рекомендуется включать</w:t>
      </w:r>
      <w:r w:rsidR="00D56C93" w:rsidRPr="008C5BC7">
        <w:rPr>
          <w:lang w:val="ru-RU"/>
        </w:rPr>
        <w:t xml:space="preserve"> </w:t>
      </w:r>
      <w:r w:rsidR="00510699" w:rsidRPr="008C5BC7">
        <w:rPr>
          <w:lang w:val="ru-RU"/>
        </w:rPr>
        <w:t>служащих (работников) главного распорядителя бюджетных средств</w:t>
      </w:r>
      <w:r w:rsidR="00817549" w:rsidRPr="008C5BC7">
        <w:rPr>
          <w:lang w:val="ru-RU"/>
        </w:rPr>
        <w:t xml:space="preserve">, в должностные обязанности которых </w:t>
      </w:r>
      <w:r w:rsidR="005D48E2" w:rsidRPr="008C5BC7">
        <w:rPr>
          <w:lang w:val="ru-RU"/>
        </w:rPr>
        <w:t>входи</w:t>
      </w:r>
      <w:r w:rsidR="00293D2C" w:rsidRPr="008C5BC7">
        <w:rPr>
          <w:lang w:val="ru-RU"/>
        </w:rPr>
        <w:t>т</w:t>
      </w:r>
      <w:r w:rsidR="005D48E2" w:rsidRPr="008C5BC7">
        <w:rPr>
          <w:lang w:val="ru-RU"/>
        </w:rPr>
        <w:t xml:space="preserve"> подготовка решения о предоставлении </w:t>
      </w:r>
      <w:r w:rsidR="00D758F2" w:rsidRPr="008C5BC7">
        <w:rPr>
          <w:lang w:val="ru-RU"/>
        </w:rPr>
        <w:t>межбюджетного трансферта</w:t>
      </w:r>
      <w:r w:rsidR="005D48E2" w:rsidRPr="008C5BC7">
        <w:rPr>
          <w:lang w:val="ru-RU"/>
        </w:rPr>
        <w:t>, в том числе разработка проекта</w:t>
      </w:r>
      <w:r w:rsidR="00FF4142" w:rsidRPr="008C5BC7">
        <w:rPr>
          <w:lang w:val="ru-RU"/>
        </w:rPr>
        <w:t xml:space="preserve"> нормативного правового акта, утверждающего</w:t>
      </w:r>
      <w:r w:rsidR="005D48E2" w:rsidRPr="008C5BC7">
        <w:rPr>
          <w:lang w:val="ru-RU"/>
        </w:rPr>
        <w:t xml:space="preserve"> правил</w:t>
      </w:r>
      <w:r w:rsidR="00FF4142" w:rsidRPr="008C5BC7">
        <w:rPr>
          <w:lang w:val="ru-RU"/>
        </w:rPr>
        <w:t>а</w:t>
      </w:r>
      <w:r w:rsidR="005D48E2" w:rsidRPr="008C5BC7">
        <w:rPr>
          <w:lang w:val="ru-RU"/>
        </w:rPr>
        <w:t xml:space="preserve">, </w:t>
      </w:r>
      <w:r w:rsidR="005F6CBC" w:rsidRPr="008C5BC7">
        <w:rPr>
          <w:lang w:val="ru-RU"/>
        </w:rPr>
        <w:t>разработка проекта нормативного правового акта, утверждающего</w:t>
      </w:r>
      <w:r w:rsidR="005D48E2" w:rsidRPr="008C5BC7">
        <w:rPr>
          <w:lang w:val="ru-RU"/>
        </w:rPr>
        <w:t xml:space="preserve"> распределени</w:t>
      </w:r>
      <w:r w:rsidR="005F6CBC" w:rsidRPr="008C5BC7">
        <w:rPr>
          <w:lang w:val="ru-RU"/>
        </w:rPr>
        <w:t>е</w:t>
      </w:r>
      <w:r w:rsidR="005D48E2" w:rsidRPr="008C5BC7">
        <w:rPr>
          <w:lang w:val="ru-RU"/>
        </w:rPr>
        <w:t xml:space="preserve"> общего объема </w:t>
      </w:r>
      <w:r w:rsidR="00D758F2" w:rsidRPr="008C5BC7">
        <w:rPr>
          <w:lang w:val="ru-RU"/>
        </w:rPr>
        <w:t>межбюджетного трансферта</w:t>
      </w:r>
      <w:r w:rsidR="005D48E2" w:rsidRPr="008C5BC7">
        <w:rPr>
          <w:lang w:val="ru-RU"/>
        </w:rPr>
        <w:t xml:space="preserve"> между получателями</w:t>
      </w:r>
      <w:r w:rsidR="004B0A3C" w:rsidRPr="008C5BC7">
        <w:rPr>
          <w:lang w:val="ru-RU"/>
        </w:rPr>
        <w:t xml:space="preserve"> </w:t>
      </w:r>
      <w:r w:rsidR="00D758F2" w:rsidRPr="008C5BC7">
        <w:rPr>
          <w:lang w:val="ru-RU"/>
        </w:rPr>
        <w:t>межбюджетного трансферта</w:t>
      </w:r>
      <w:r w:rsidR="005D48E2" w:rsidRPr="008C5BC7">
        <w:rPr>
          <w:lang w:val="ru-RU"/>
        </w:rPr>
        <w:t>,</w:t>
      </w:r>
      <w:r w:rsidR="005F6CBC" w:rsidRPr="008C5BC7">
        <w:rPr>
          <w:lang w:val="ru-RU"/>
        </w:rPr>
        <w:t xml:space="preserve"> </w:t>
      </w:r>
      <w:r w:rsidR="005D48E2" w:rsidRPr="008C5BC7">
        <w:rPr>
          <w:lang w:val="ru-RU"/>
        </w:rPr>
        <w:t>взаимодействие с получателями</w:t>
      </w:r>
      <w:r w:rsidR="004B0A3C" w:rsidRPr="008C5BC7">
        <w:rPr>
          <w:lang w:val="ru-RU"/>
        </w:rPr>
        <w:t xml:space="preserve"> </w:t>
      </w:r>
      <w:r w:rsidR="00D758F2" w:rsidRPr="008C5BC7">
        <w:rPr>
          <w:lang w:val="ru-RU"/>
        </w:rPr>
        <w:t>межбюджетного трансферта</w:t>
      </w:r>
      <w:r w:rsidR="005D48E2" w:rsidRPr="008C5BC7">
        <w:rPr>
          <w:lang w:val="ru-RU"/>
        </w:rPr>
        <w:t xml:space="preserve"> по вопросам предоставления </w:t>
      </w:r>
      <w:r w:rsidR="00D758F2" w:rsidRPr="008C5BC7">
        <w:rPr>
          <w:lang w:val="ru-RU"/>
        </w:rPr>
        <w:t>межбюджетного трансферта</w:t>
      </w:r>
      <w:r w:rsidR="005D48E2" w:rsidRPr="008C5BC7">
        <w:rPr>
          <w:lang w:val="ru-RU"/>
        </w:rPr>
        <w:t xml:space="preserve">. </w:t>
      </w:r>
      <w:r w:rsidR="006816EA" w:rsidRPr="008C5BC7">
        <w:rPr>
          <w:lang w:val="ru-RU"/>
        </w:rPr>
        <w:t>В состав комиссии р</w:t>
      </w:r>
      <w:r w:rsidR="005D48E2" w:rsidRPr="008C5BC7">
        <w:rPr>
          <w:lang w:val="ru-RU"/>
        </w:rPr>
        <w:t>екомендуется</w:t>
      </w:r>
      <w:r w:rsidR="006816EA" w:rsidRPr="008C5BC7">
        <w:rPr>
          <w:lang w:val="ru-RU"/>
        </w:rPr>
        <w:t xml:space="preserve"> включать служащих (работников)</w:t>
      </w:r>
      <w:r w:rsidR="00287CA7" w:rsidRPr="008C5BC7">
        <w:rPr>
          <w:lang w:val="ru-RU"/>
        </w:rPr>
        <w:t xml:space="preserve"> главного распорядителя бюджетных средств</w:t>
      </w:r>
      <w:r w:rsidR="006816EA" w:rsidRPr="008C5BC7">
        <w:rPr>
          <w:lang w:val="ru-RU"/>
        </w:rPr>
        <w:t>,</w:t>
      </w:r>
      <w:r w:rsidR="005D48E2" w:rsidRPr="008C5BC7">
        <w:rPr>
          <w:lang w:val="ru-RU"/>
        </w:rPr>
        <w:t xml:space="preserve"> облада</w:t>
      </w:r>
      <w:r w:rsidR="006816EA" w:rsidRPr="008C5BC7">
        <w:rPr>
          <w:lang w:val="ru-RU"/>
        </w:rPr>
        <w:t>ющих</w:t>
      </w:r>
      <w:r w:rsidR="005D48E2" w:rsidRPr="008C5BC7">
        <w:rPr>
          <w:lang w:val="ru-RU"/>
        </w:rPr>
        <w:t xml:space="preserve"> </w:t>
      </w:r>
      <w:r w:rsidR="00B86F3C">
        <w:rPr>
          <w:lang w:val="ru-RU"/>
        </w:rPr>
        <w:t xml:space="preserve">в соответствии с должностным регламентом </w:t>
      </w:r>
      <w:r w:rsidR="00975ED8" w:rsidRPr="008C5BC7">
        <w:rPr>
          <w:lang w:val="ru-RU"/>
        </w:rPr>
        <w:t xml:space="preserve">профессиональными </w:t>
      </w:r>
      <w:r w:rsidR="005D48E2" w:rsidRPr="008C5BC7">
        <w:rPr>
          <w:lang w:val="ru-RU"/>
        </w:rPr>
        <w:t>знаниями</w:t>
      </w:r>
      <w:r w:rsidR="00975ED8" w:rsidRPr="008C5BC7">
        <w:rPr>
          <w:lang w:val="ru-RU"/>
        </w:rPr>
        <w:t>, умениями, навыками, компетенциями</w:t>
      </w:r>
      <w:r w:rsidR="005D48E2" w:rsidRPr="008C5BC7">
        <w:rPr>
          <w:lang w:val="ru-RU"/>
        </w:rPr>
        <w:t xml:space="preserve"> по вопросам </w:t>
      </w:r>
      <w:r w:rsidR="004107B5" w:rsidRPr="008C5BC7">
        <w:rPr>
          <w:lang w:val="ru-RU"/>
        </w:rPr>
        <w:t xml:space="preserve">общей методологии </w:t>
      </w:r>
      <w:r w:rsidR="005D48E2" w:rsidRPr="008C5BC7">
        <w:rPr>
          <w:lang w:val="ru-RU"/>
        </w:rPr>
        <w:t xml:space="preserve">предоставления </w:t>
      </w:r>
      <w:r w:rsidR="00D758F2" w:rsidRPr="008C5BC7">
        <w:rPr>
          <w:lang w:val="ru-RU"/>
        </w:rPr>
        <w:t xml:space="preserve">межбюджетных </w:t>
      </w:r>
      <w:r w:rsidR="005D48E2" w:rsidRPr="008C5BC7">
        <w:rPr>
          <w:lang w:val="ru-RU"/>
        </w:rPr>
        <w:t>трансфертов</w:t>
      </w:r>
      <w:r w:rsidR="004107B5" w:rsidRPr="008C5BC7">
        <w:rPr>
          <w:lang w:val="ru-RU"/>
        </w:rPr>
        <w:t xml:space="preserve"> из</w:t>
      </w:r>
      <w:r w:rsidR="00B86F3C">
        <w:rPr>
          <w:lang w:val="ru-RU"/>
        </w:rPr>
        <w:t xml:space="preserve"> бюджетов</w:t>
      </w:r>
      <w:r w:rsidR="004107B5" w:rsidRPr="008C5BC7">
        <w:rPr>
          <w:lang w:val="ru-RU"/>
        </w:rPr>
        <w:t xml:space="preserve"> бюджетной системы Российской Федерации</w:t>
      </w:r>
      <w:r w:rsidR="005D48E2" w:rsidRPr="008C5BC7">
        <w:rPr>
          <w:lang w:val="ru-RU"/>
        </w:rPr>
        <w:t>.</w:t>
      </w:r>
    </w:p>
    <w:p w:rsidR="00CF17CB" w:rsidRPr="008C5BC7" w:rsidRDefault="00293D2C" w:rsidP="00020C4E">
      <w:pPr>
        <w:spacing w:line="240" w:lineRule="auto"/>
        <w:rPr>
          <w:lang w:val="ru-RU"/>
        </w:rPr>
      </w:pPr>
      <w:r w:rsidRPr="008C5BC7">
        <w:rPr>
          <w:lang w:val="ru-RU"/>
        </w:rPr>
        <w:t xml:space="preserve">В </w:t>
      </w:r>
      <w:r w:rsidR="005B7CB6" w:rsidRPr="008C5BC7">
        <w:rPr>
          <w:lang w:val="ru-RU"/>
        </w:rPr>
        <w:t xml:space="preserve">перечень </w:t>
      </w:r>
      <w:r w:rsidR="001F5424" w:rsidRPr="008C5BC7">
        <w:rPr>
          <w:lang w:val="ru-RU"/>
        </w:rPr>
        <w:t xml:space="preserve">полномочий </w:t>
      </w:r>
      <w:r w:rsidRPr="008C5BC7">
        <w:rPr>
          <w:lang w:val="ru-RU"/>
        </w:rPr>
        <w:t xml:space="preserve">комиссии рекомендуется </w:t>
      </w:r>
      <w:r w:rsidR="005B7CB6" w:rsidRPr="008C5BC7">
        <w:rPr>
          <w:lang w:val="ru-RU"/>
        </w:rPr>
        <w:t>включать</w:t>
      </w:r>
      <w:r w:rsidR="00CF17CB" w:rsidRPr="008C5BC7">
        <w:rPr>
          <w:lang w:val="ru-RU"/>
        </w:rPr>
        <w:t>:</w:t>
      </w:r>
    </w:p>
    <w:p w:rsidR="00CF17CB" w:rsidRPr="008C5BC7" w:rsidRDefault="00CF17CB" w:rsidP="00020C4E">
      <w:pPr>
        <w:spacing w:line="240" w:lineRule="auto"/>
        <w:rPr>
          <w:lang w:val="ru-RU"/>
        </w:rPr>
      </w:pPr>
      <w:r w:rsidRPr="008C5BC7">
        <w:rPr>
          <w:lang w:val="ru-RU"/>
        </w:rPr>
        <w:t xml:space="preserve">проведение оценки коррупционных рисков при принятии решений о предоставлении </w:t>
      </w:r>
      <w:r w:rsidR="00D758F2" w:rsidRPr="008C5BC7">
        <w:rPr>
          <w:lang w:val="ru-RU"/>
        </w:rPr>
        <w:t xml:space="preserve">межбюджетных </w:t>
      </w:r>
      <w:r w:rsidRPr="008C5BC7">
        <w:rPr>
          <w:lang w:val="ru-RU"/>
        </w:rPr>
        <w:t>трансфертов главным распорядителем бюджетных средств;</w:t>
      </w:r>
    </w:p>
    <w:p w:rsidR="00CF17CB" w:rsidRPr="008C5BC7" w:rsidRDefault="0059160C" w:rsidP="00020C4E">
      <w:pPr>
        <w:spacing w:line="240" w:lineRule="auto"/>
        <w:rPr>
          <w:lang w:val="ru-RU"/>
        </w:rPr>
      </w:pPr>
      <w:r w:rsidRPr="008C5BC7">
        <w:rPr>
          <w:lang w:val="ru-RU"/>
        </w:rPr>
        <w:t xml:space="preserve">подготовку рекомендаций по принятию мер по минимизации коррупционных рисков при принятии решений о предоставлении </w:t>
      </w:r>
      <w:r w:rsidR="00D758F2" w:rsidRPr="008C5BC7">
        <w:rPr>
          <w:lang w:val="ru-RU"/>
        </w:rPr>
        <w:t xml:space="preserve">межбюджетных </w:t>
      </w:r>
      <w:r w:rsidRPr="008C5BC7">
        <w:rPr>
          <w:lang w:val="ru-RU"/>
        </w:rPr>
        <w:t>трансфертов главным распорядителем бюджетных средств;</w:t>
      </w:r>
    </w:p>
    <w:p w:rsidR="0059160C" w:rsidRPr="008C5BC7" w:rsidRDefault="0059160C" w:rsidP="00020C4E">
      <w:pPr>
        <w:spacing w:line="240" w:lineRule="auto"/>
        <w:rPr>
          <w:lang w:val="ru-RU"/>
        </w:rPr>
      </w:pPr>
      <w:r w:rsidRPr="008C5BC7">
        <w:rPr>
          <w:lang w:val="ru-RU"/>
        </w:rPr>
        <w:t>представление руководителю главного распорядителя бюджетных средств (иному уполномоченному лицу) отчета об оценке коррупционных рисков и мерах по их минимизации (</w:t>
      </w:r>
      <w:r w:rsidR="006C1C3F" w:rsidRPr="008C5BC7">
        <w:rPr>
          <w:lang w:val="ru-RU"/>
        </w:rPr>
        <w:t xml:space="preserve">далее – </w:t>
      </w:r>
      <w:r w:rsidRPr="008C5BC7">
        <w:rPr>
          <w:lang w:val="ru-RU"/>
        </w:rPr>
        <w:t>отчет) (рекомендуемый образец приведен в приложении № 1 к настоящим Методическим рекомендациям);</w:t>
      </w:r>
    </w:p>
    <w:p w:rsidR="0059160C" w:rsidRPr="008C5BC7" w:rsidRDefault="0059160C" w:rsidP="00020C4E">
      <w:pPr>
        <w:spacing w:line="240" w:lineRule="auto"/>
        <w:rPr>
          <w:lang w:val="ru-RU"/>
        </w:rPr>
      </w:pPr>
      <w:r w:rsidRPr="008C5BC7">
        <w:rPr>
          <w:lang w:val="ru-RU"/>
        </w:rPr>
        <w:t>представление руководителю главного распорядителя бюджетных средств (иному уполномоченному лицу) предложений по внесению изменений и дополнений в план проведения оценки коррупционных рисков, иных предложений по организации работы комиссии;</w:t>
      </w:r>
    </w:p>
    <w:p w:rsidR="00293D2C" w:rsidRPr="008C5BC7" w:rsidRDefault="0059160C" w:rsidP="00020C4E">
      <w:pPr>
        <w:spacing w:line="240" w:lineRule="auto"/>
        <w:rPr>
          <w:lang w:val="ru-RU"/>
        </w:rPr>
      </w:pPr>
      <w:r w:rsidRPr="008C5BC7">
        <w:rPr>
          <w:lang w:val="ru-RU"/>
        </w:rPr>
        <w:t>получение</w:t>
      </w:r>
      <w:r w:rsidR="00293D2C" w:rsidRPr="008C5BC7">
        <w:rPr>
          <w:lang w:val="ru-RU"/>
        </w:rPr>
        <w:t xml:space="preserve"> от структурного подразделения главного распорядителя бюджетных средств, в полномочия которого входит подготовка решения о предоставлении </w:t>
      </w:r>
      <w:r w:rsidR="00D758F2" w:rsidRPr="008C5BC7">
        <w:rPr>
          <w:lang w:val="ru-RU"/>
        </w:rPr>
        <w:t>межбюджетного трансферта</w:t>
      </w:r>
      <w:r w:rsidR="00293D2C" w:rsidRPr="008C5BC7">
        <w:rPr>
          <w:lang w:val="ru-RU"/>
        </w:rPr>
        <w:t>:</w:t>
      </w:r>
      <w:r w:rsidRPr="008C5BC7">
        <w:rPr>
          <w:lang w:val="ru-RU"/>
        </w:rPr>
        <w:t xml:space="preserve"> </w:t>
      </w:r>
      <w:r w:rsidR="00293D2C" w:rsidRPr="008C5BC7">
        <w:rPr>
          <w:lang w:val="ru-RU"/>
        </w:rPr>
        <w:t>проект</w:t>
      </w:r>
      <w:r w:rsidRPr="008C5BC7">
        <w:rPr>
          <w:lang w:val="ru-RU"/>
        </w:rPr>
        <w:t>а</w:t>
      </w:r>
      <w:r w:rsidR="00293D2C" w:rsidRPr="008C5BC7">
        <w:rPr>
          <w:lang w:val="ru-RU"/>
        </w:rPr>
        <w:t xml:space="preserve"> нормативного правового акта, утверждающего правила</w:t>
      </w:r>
      <w:r w:rsidRPr="008C5BC7">
        <w:rPr>
          <w:lang w:val="ru-RU"/>
        </w:rPr>
        <w:t xml:space="preserve">, </w:t>
      </w:r>
      <w:r w:rsidR="00293D2C" w:rsidRPr="008C5BC7">
        <w:rPr>
          <w:lang w:val="ru-RU"/>
        </w:rPr>
        <w:t>проект</w:t>
      </w:r>
      <w:r w:rsidRPr="008C5BC7">
        <w:rPr>
          <w:lang w:val="ru-RU"/>
        </w:rPr>
        <w:t>ов</w:t>
      </w:r>
      <w:r w:rsidR="00293D2C" w:rsidRPr="008C5BC7">
        <w:rPr>
          <w:lang w:val="ru-RU"/>
        </w:rPr>
        <w:t xml:space="preserve"> иных правовых актов, предусмотренных правилами</w:t>
      </w:r>
      <w:r w:rsidRPr="008C5BC7">
        <w:rPr>
          <w:lang w:val="ru-RU"/>
        </w:rPr>
        <w:t xml:space="preserve">, </w:t>
      </w:r>
      <w:bookmarkStart w:id="13" w:name="_Hlk144807582"/>
      <w:r w:rsidR="00293D2C" w:rsidRPr="008C5BC7">
        <w:rPr>
          <w:lang w:val="ru-RU"/>
        </w:rPr>
        <w:t>проект</w:t>
      </w:r>
      <w:r w:rsidRPr="008C5BC7">
        <w:rPr>
          <w:lang w:val="ru-RU"/>
        </w:rPr>
        <w:t>ов</w:t>
      </w:r>
      <w:r w:rsidR="006E2904" w:rsidRPr="008C5BC7">
        <w:rPr>
          <w:lang w:val="ru-RU"/>
        </w:rPr>
        <w:t xml:space="preserve"> нормативн</w:t>
      </w:r>
      <w:r w:rsidR="005B7CB6" w:rsidRPr="008C5BC7">
        <w:rPr>
          <w:lang w:val="ru-RU"/>
        </w:rPr>
        <w:t>ых</w:t>
      </w:r>
      <w:r w:rsidR="006E2904" w:rsidRPr="008C5BC7">
        <w:rPr>
          <w:lang w:val="ru-RU"/>
        </w:rPr>
        <w:t xml:space="preserve"> правов</w:t>
      </w:r>
      <w:r w:rsidR="005B7CB6" w:rsidRPr="008C5BC7">
        <w:rPr>
          <w:lang w:val="ru-RU"/>
        </w:rPr>
        <w:t>ых</w:t>
      </w:r>
      <w:r w:rsidR="006E2904" w:rsidRPr="008C5BC7">
        <w:rPr>
          <w:lang w:val="ru-RU"/>
        </w:rPr>
        <w:t xml:space="preserve"> акт</w:t>
      </w:r>
      <w:r w:rsidR="005B7CB6" w:rsidRPr="008C5BC7">
        <w:rPr>
          <w:lang w:val="ru-RU"/>
        </w:rPr>
        <w:t>ов</w:t>
      </w:r>
      <w:r w:rsidR="006E2904" w:rsidRPr="008C5BC7">
        <w:rPr>
          <w:lang w:val="ru-RU"/>
        </w:rPr>
        <w:t xml:space="preserve">, </w:t>
      </w:r>
      <w:r w:rsidR="005B7CB6" w:rsidRPr="008C5BC7">
        <w:rPr>
          <w:lang w:val="ru-RU"/>
        </w:rPr>
        <w:t xml:space="preserve">предусматривающих </w:t>
      </w:r>
      <w:r w:rsidR="00293D2C" w:rsidRPr="008C5BC7">
        <w:rPr>
          <w:lang w:val="ru-RU"/>
        </w:rPr>
        <w:t>внесени</w:t>
      </w:r>
      <w:r w:rsidR="006E2904" w:rsidRPr="008C5BC7">
        <w:rPr>
          <w:lang w:val="ru-RU"/>
        </w:rPr>
        <w:t>е</w:t>
      </w:r>
      <w:r w:rsidR="00293D2C" w:rsidRPr="008C5BC7">
        <w:rPr>
          <w:lang w:val="ru-RU"/>
        </w:rPr>
        <w:t xml:space="preserve"> изменений в правила</w:t>
      </w:r>
      <w:bookmarkEnd w:id="13"/>
      <w:r w:rsidRPr="008C5BC7">
        <w:rPr>
          <w:lang w:val="ru-RU"/>
        </w:rPr>
        <w:t xml:space="preserve">, </w:t>
      </w:r>
      <w:r w:rsidR="00293D2C" w:rsidRPr="008C5BC7">
        <w:rPr>
          <w:lang w:val="ru-RU"/>
        </w:rPr>
        <w:t>проект</w:t>
      </w:r>
      <w:r w:rsidRPr="008C5BC7">
        <w:rPr>
          <w:lang w:val="ru-RU"/>
        </w:rPr>
        <w:t>а</w:t>
      </w:r>
      <w:r w:rsidR="006E2904" w:rsidRPr="008C5BC7">
        <w:rPr>
          <w:lang w:val="ru-RU"/>
        </w:rPr>
        <w:t xml:space="preserve"> правового акта, </w:t>
      </w:r>
      <w:r w:rsidR="006E2904" w:rsidRPr="008C5BC7">
        <w:rPr>
          <w:lang w:val="ru-RU"/>
        </w:rPr>
        <w:lastRenderedPageBreak/>
        <w:t>утверждающего</w:t>
      </w:r>
      <w:r w:rsidR="00293D2C" w:rsidRPr="008C5BC7">
        <w:rPr>
          <w:lang w:val="ru-RU"/>
        </w:rPr>
        <w:t xml:space="preserve"> распределени</w:t>
      </w:r>
      <w:r w:rsidR="006E2904" w:rsidRPr="008C5BC7">
        <w:rPr>
          <w:lang w:val="ru-RU"/>
        </w:rPr>
        <w:t>е</w:t>
      </w:r>
      <w:r w:rsidR="00293D2C" w:rsidRPr="008C5BC7">
        <w:rPr>
          <w:lang w:val="ru-RU"/>
        </w:rPr>
        <w:t xml:space="preserve"> общего объема </w:t>
      </w:r>
      <w:r w:rsidR="00D758F2" w:rsidRPr="008C5BC7">
        <w:rPr>
          <w:lang w:val="ru-RU"/>
        </w:rPr>
        <w:t>межбюджетного трансферта</w:t>
      </w:r>
      <w:r w:rsidR="00293D2C" w:rsidRPr="008C5BC7">
        <w:rPr>
          <w:lang w:val="ru-RU"/>
        </w:rPr>
        <w:t xml:space="preserve"> между получателями</w:t>
      </w:r>
      <w:r w:rsidR="004B0A3C" w:rsidRPr="008C5BC7">
        <w:rPr>
          <w:lang w:val="ru-RU"/>
        </w:rPr>
        <w:t xml:space="preserve"> </w:t>
      </w:r>
      <w:r w:rsidR="00D758F2" w:rsidRPr="008C5BC7">
        <w:rPr>
          <w:lang w:val="ru-RU"/>
        </w:rPr>
        <w:t>межбюджетного трансферта</w:t>
      </w:r>
      <w:r w:rsidR="00293D2C" w:rsidRPr="008C5BC7">
        <w:rPr>
          <w:lang w:val="ru-RU"/>
        </w:rPr>
        <w:t>, исходны</w:t>
      </w:r>
      <w:r w:rsidRPr="008C5BC7">
        <w:rPr>
          <w:lang w:val="ru-RU"/>
        </w:rPr>
        <w:t>х</w:t>
      </w:r>
      <w:r w:rsidR="00293D2C" w:rsidRPr="008C5BC7">
        <w:rPr>
          <w:lang w:val="ru-RU"/>
        </w:rPr>
        <w:t xml:space="preserve"> данны</w:t>
      </w:r>
      <w:r w:rsidRPr="008C5BC7">
        <w:rPr>
          <w:lang w:val="ru-RU"/>
        </w:rPr>
        <w:t>х</w:t>
      </w:r>
      <w:r w:rsidR="00293D2C" w:rsidRPr="008C5BC7">
        <w:rPr>
          <w:lang w:val="ru-RU"/>
        </w:rPr>
        <w:t xml:space="preserve"> </w:t>
      </w:r>
      <w:r w:rsidR="00513264" w:rsidRPr="008C5BC7">
        <w:rPr>
          <w:lang w:val="ru-RU"/>
        </w:rPr>
        <w:t xml:space="preserve">для расчетов межбюджетных трансфертов </w:t>
      </w:r>
      <w:r w:rsidR="00293D2C" w:rsidRPr="008C5BC7">
        <w:rPr>
          <w:lang w:val="ru-RU"/>
        </w:rPr>
        <w:t>и результат</w:t>
      </w:r>
      <w:r w:rsidRPr="008C5BC7">
        <w:rPr>
          <w:lang w:val="ru-RU"/>
        </w:rPr>
        <w:t>ов</w:t>
      </w:r>
      <w:r w:rsidR="00293D2C" w:rsidRPr="008C5BC7">
        <w:rPr>
          <w:lang w:val="ru-RU"/>
        </w:rPr>
        <w:t xml:space="preserve"> расчетов</w:t>
      </w:r>
      <w:r w:rsidR="00513264" w:rsidRPr="008C5BC7">
        <w:rPr>
          <w:lang w:val="ru-RU"/>
        </w:rPr>
        <w:t xml:space="preserve"> распределения</w:t>
      </w:r>
      <w:r w:rsidR="00D4198C" w:rsidRPr="008C5BC7">
        <w:rPr>
          <w:lang w:val="ru-RU"/>
        </w:rPr>
        <w:t xml:space="preserve"> </w:t>
      </w:r>
      <w:r w:rsidR="00D758F2" w:rsidRPr="008C5BC7">
        <w:rPr>
          <w:lang w:val="ru-RU"/>
        </w:rPr>
        <w:t xml:space="preserve">межбюджетных </w:t>
      </w:r>
      <w:r w:rsidR="00D4198C" w:rsidRPr="008C5BC7">
        <w:rPr>
          <w:lang w:val="ru-RU"/>
        </w:rPr>
        <w:t>трансфертов</w:t>
      </w:r>
      <w:r w:rsidRPr="008C5BC7">
        <w:rPr>
          <w:lang w:val="ru-RU"/>
        </w:rPr>
        <w:t xml:space="preserve">, </w:t>
      </w:r>
      <w:r w:rsidR="00293D2C" w:rsidRPr="008C5BC7">
        <w:rPr>
          <w:lang w:val="ru-RU"/>
        </w:rPr>
        <w:t>проект</w:t>
      </w:r>
      <w:r w:rsidRPr="008C5BC7">
        <w:rPr>
          <w:lang w:val="ru-RU"/>
        </w:rPr>
        <w:t>ов</w:t>
      </w:r>
      <w:r w:rsidR="00293D2C" w:rsidRPr="008C5BC7">
        <w:rPr>
          <w:lang w:val="ru-RU"/>
        </w:rPr>
        <w:t xml:space="preserve"> </w:t>
      </w:r>
      <w:r w:rsidR="006E2904" w:rsidRPr="008C5BC7">
        <w:rPr>
          <w:lang w:val="ru-RU"/>
        </w:rPr>
        <w:t>правов</w:t>
      </w:r>
      <w:r w:rsidR="00D540BD" w:rsidRPr="008C5BC7">
        <w:rPr>
          <w:lang w:val="ru-RU"/>
        </w:rPr>
        <w:t>ых</w:t>
      </w:r>
      <w:r w:rsidR="006E2904" w:rsidRPr="008C5BC7">
        <w:rPr>
          <w:lang w:val="ru-RU"/>
        </w:rPr>
        <w:t xml:space="preserve"> акт</w:t>
      </w:r>
      <w:r w:rsidR="00D540BD" w:rsidRPr="008C5BC7">
        <w:rPr>
          <w:lang w:val="ru-RU"/>
        </w:rPr>
        <w:t>ов</w:t>
      </w:r>
      <w:r w:rsidR="006E2904" w:rsidRPr="008C5BC7">
        <w:rPr>
          <w:lang w:val="ru-RU"/>
        </w:rPr>
        <w:t>, предусматривающ</w:t>
      </w:r>
      <w:r w:rsidR="00D540BD" w:rsidRPr="008C5BC7">
        <w:rPr>
          <w:lang w:val="ru-RU"/>
        </w:rPr>
        <w:t>их</w:t>
      </w:r>
      <w:r w:rsidR="006E2904" w:rsidRPr="008C5BC7">
        <w:rPr>
          <w:lang w:val="ru-RU"/>
        </w:rPr>
        <w:t xml:space="preserve"> </w:t>
      </w:r>
      <w:r w:rsidR="00293D2C" w:rsidRPr="008C5BC7">
        <w:rPr>
          <w:lang w:val="ru-RU"/>
        </w:rPr>
        <w:t>внесени</w:t>
      </w:r>
      <w:r w:rsidR="006E2904" w:rsidRPr="008C5BC7">
        <w:rPr>
          <w:lang w:val="ru-RU"/>
        </w:rPr>
        <w:t>е</w:t>
      </w:r>
      <w:r w:rsidR="00293D2C" w:rsidRPr="008C5BC7">
        <w:rPr>
          <w:lang w:val="ru-RU"/>
        </w:rPr>
        <w:t xml:space="preserve"> изменений </w:t>
      </w:r>
      <w:r w:rsidR="005B7CB6" w:rsidRPr="008C5BC7">
        <w:rPr>
          <w:lang w:val="ru-RU"/>
        </w:rPr>
        <w:t xml:space="preserve">в правовой акт, утверждающий распределение общего объема </w:t>
      </w:r>
      <w:r w:rsidR="00D758F2" w:rsidRPr="008C5BC7">
        <w:rPr>
          <w:lang w:val="ru-RU"/>
        </w:rPr>
        <w:t>межбюджетного трансферта</w:t>
      </w:r>
      <w:r w:rsidR="005B7CB6" w:rsidRPr="008C5BC7">
        <w:rPr>
          <w:lang w:val="ru-RU"/>
        </w:rPr>
        <w:t xml:space="preserve"> между получателями </w:t>
      </w:r>
      <w:r w:rsidR="00D758F2" w:rsidRPr="008C5BC7">
        <w:rPr>
          <w:lang w:val="ru-RU"/>
        </w:rPr>
        <w:t>межбюджетного трансферта</w:t>
      </w:r>
      <w:r w:rsidR="005B7CB6" w:rsidRPr="008C5BC7">
        <w:rPr>
          <w:lang w:val="ru-RU"/>
        </w:rPr>
        <w:t xml:space="preserve">, </w:t>
      </w:r>
      <w:r w:rsidR="00293D2C" w:rsidRPr="008C5BC7">
        <w:rPr>
          <w:lang w:val="ru-RU"/>
        </w:rPr>
        <w:t>исходные данные и результаты расчетов</w:t>
      </w:r>
      <w:r w:rsidR="00D4198C" w:rsidRPr="008C5BC7">
        <w:rPr>
          <w:lang w:val="ru-RU"/>
        </w:rPr>
        <w:t xml:space="preserve"> </w:t>
      </w:r>
      <w:r w:rsidR="00D758F2" w:rsidRPr="008C5BC7">
        <w:rPr>
          <w:lang w:val="ru-RU"/>
        </w:rPr>
        <w:t xml:space="preserve">межбюджетных </w:t>
      </w:r>
      <w:r w:rsidR="00D4198C" w:rsidRPr="008C5BC7">
        <w:rPr>
          <w:lang w:val="ru-RU"/>
        </w:rPr>
        <w:t>трансфертов</w:t>
      </w:r>
      <w:r w:rsidR="00293D2C" w:rsidRPr="008C5BC7">
        <w:rPr>
          <w:lang w:val="ru-RU"/>
        </w:rPr>
        <w:t>;</w:t>
      </w:r>
    </w:p>
    <w:p w:rsidR="00293D2C" w:rsidRPr="008C5BC7" w:rsidRDefault="0059160C" w:rsidP="00020C4E">
      <w:pPr>
        <w:spacing w:line="240" w:lineRule="auto"/>
        <w:rPr>
          <w:lang w:val="ru-RU"/>
        </w:rPr>
      </w:pPr>
      <w:r w:rsidRPr="008C5BC7">
        <w:rPr>
          <w:lang w:val="ru-RU"/>
        </w:rPr>
        <w:t xml:space="preserve">получение от структурного подразделения главного распорядителя бюджетных средств, в полномочия которого входит подготовка решения о предоставлении </w:t>
      </w:r>
      <w:r w:rsidR="00D758F2" w:rsidRPr="008C5BC7">
        <w:rPr>
          <w:lang w:val="ru-RU"/>
        </w:rPr>
        <w:t>межбюджетного трансферта</w:t>
      </w:r>
      <w:r w:rsidRPr="008C5BC7">
        <w:rPr>
          <w:lang w:val="ru-RU"/>
        </w:rPr>
        <w:t xml:space="preserve">, </w:t>
      </w:r>
      <w:r w:rsidR="00FE6A2F" w:rsidRPr="008C5BC7">
        <w:rPr>
          <w:lang w:val="ru-RU"/>
        </w:rPr>
        <w:t>разъяснени</w:t>
      </w:r>
      <w:r w:rsidRPr="008C5BC7">
        <w:rPr>
          <w:lang w:val="ru-RU"/>
        </w:rPr>
        <w:t>й</w:t>
      </w:r>
      <w:r w:rsidR="00FE6A2F" w:rsidRPr="008C5BC7">
        <w:rPr>
          <w:lang w:val="ru-RU"/>
        </w:rPr>
        <w:t xml:space="preserve"> по вопросам</w:t>
      </w:r>
      <w:r w:rsidR="006E2904" w:rsidRPr="008C5BC7">
        <w:rPr>
          <w:lang w:val="ru-RU"/>
        </w:rPr>
        <w:t xml:space="preserve"> разработки и применения</w:t>
      </w:r>
      <w:r w:rsidR="0082586C" w:rsidRPr="008C5BC7">
        <w:rPr>
          <w:lang w:val="ru-RU"/>
        </w:rPr>
        <w:t xml:space="preserve"> правил распределения общего объема </w:t>
      </w:r>
      <w:r w:rsidR="00D758F2" w:rsidRPr="008C5BC7">
        <w:rPr>
          <w:lang w:val="ru-RU"/>
        </w:rPr>
        <w:t>межбюджетного трансферта</w:t>
      </w:r>
      <w:r w:rsidR="0082586C" w:rsidRPr="008C5BC7">
        <w:rPr>
          <w:lang w:val="ru-RU"/>
        </w:rPr>
        <w:t xml:space="preserve"> между получателями</w:t>
      </w:r>
      <w:r w:rsidR="004B0A3C" w:rsidRPr="008C5BC7">
        <w:rPr>
          <w:lang w:val="ru-RU"/>
        </w:rPr>
        <w:t xml:space="preserve"> </w:t>
      </w:r>
      <w:r w:rsidR="00D758F2" w:rsidRPr="008C5BC7">
        <w:rPr>
          <w:lang w:val="ru-RU"/>
        </w:rPr>
        <w:t>межбюджетного трансферта</w:t>
      </w:r>
      <w:r w:rsidR="0082586C" w:rsidRPr="008C5BC7">
        <w:rPr>
          <w:lang w:val="ru-RU"/>
        </w:rPr>
        <w:t>.</w:t>
      </w:r>
    </w:p>
    <w:p w:rsidR="00A337B8" w:rsidRPr="008C5BC7" w:rsidRDefault="00C227DE" w:rsidP="00020C4E">
      <w:pPr>
        <w:autoSpaceDE w:val="0"/>
        <w:autoSpaceDN w:val="0"/>
        <w:adjustRightInd w:val="0"/>
        <w:spacing w:line="240" w:lineRule="auto"/>
        <w:ind w:firstLine="709"/>
        <w:rPr>
          <w:lang w:val="ru-RU"/>
        </w:rPr>
      </w:pPr>
      <w:r w:rsidRPr="008C5BC7">
        <w:rPr>
          <w:lang w:val="ru-RU"/>
        </w:rPr>
        <w:t>1.</w:t>
      </w:r>
      <w:r w:rsidR="007E0BB3" w:rsidRPr="008C5BC7">
        <w:rPr>
          <w:lang w:val="ru-RU"/>
        </w:rPr>
        <w:t>6</w:t>
      </w:r>
      <w:r w:rsidR="005B4AAB" w:rsidRPr="008C5BC7">
        <w:rPr>
          <w:lang w:val="ru-RU"/>
        </w:rPr>
        <w:t xml:space="preserve">. </w:t>
      </w:r>
      <w:r w:rsidR="0059160C" w:rsidRPr="008C5BC7">
        <w:rPr>
          <w:lang w:val="ru-RU"/>
        </w:rPr>
        <w:t>Структурное подразделение по профилактике коррупционных и иных правонарушений (должностное лицо, ответственное за работу по профилактике коррупционных и иных правонарушений</w:t>
      </w:r>
      <w:r w:rsidR="00D4198C" w:rsidRPr="008C5BC7">
        <w:rPr>
          <w:lang w:val="ru-RU"/>
        </w:rPr>
        <w:t>)</w:t>
      </w:r>
      <w:r w:rsidR="0059160C" w:rsidRPr="008C5BC7">
        <w:rPr>
          <w:lang w:val="ru-RU"/>
        </w:rPr>
        <w:t xml:space="preserve"> либо комиссия</w:t>
      </w:r>
      <w:r w:rsidR="00513264" w:rsidRPr="008C5BC7">
        <w:rPr>
          <w:lang w:val="ru-RU"/>
        </w:rPr>
        <w:t>, определенн</w:t>
      </w:r>
      <w:r w:rsidR="008C5BC7" w:rsidRPr="008C5BC7">
        <w:rPr>
          <w:lang w:val="ru-RU"/>
        </w:rPr>
        <w:t>о</w:t>
      </w:r>
      <w:r w:rsidR="00513264" w:rsidRPr="008C5BC7">
        <w:rPr>
          <w:lang w:val="ru-RU"/>
        </w:rPr>
        <w:t>е</w:t>
      </w:r>
      <w:r w:rsidR="008B40A7">
        <w:rPr>
          <w:lang w:val="ru-RU"/>
        </w:rPr>
        <w:t>(ая)</w:t>
      </w:r>
      <w:r w:rsidR="00513264" w:rsidRPr="008C5BC7">
        <w:rPr>
          <w:lang w:val="ru-RU"/>
        </w:rPr>
        <w:t xml:space="preserve"> ответственным</w:t>
      </w:r>
      <w:r w:rsidR="008B40A7">
        <w:rPr>
          <w:lang w:val="ru-RU"/>
        </w:rPr>
        <w:t>(ой)</w:t>
      </w:r>
      <w:r w:rsidR="00513264" w:rsidRPr="008C5BC7">
        <w:rPr>
          <w:lang w:val="ru-RU"/>
        </w:rPr>
        <w:t xml:space="preserve"> за проведение оценки коррупционных рисков в соответствии с пунктом 1.5 настоящих Методических рекомендаций</w:t>
      </w:r>
      <w:r w:rsidR="008B40A7">
        <w:rPr>
          <w:lang w:val="ru-RU"/>
        </w:rPr>
        <w:t>,</w:t>
      </w:r>
      <w:r w:rsidR="0059160C" w:rsidRPr="008C5BC7">
        <w:rPr>
          <w:lang w:val="ru-RU"/>
        </w:rPr>
        <w:t xml:space="preserve"> </w:t>
      </w:r>
      <w:r w:rsidR="005B4AAB" w:rsidRPr="008C5BC7">
        <w:rPr>
          <w:lang w:val="ru-RU"/>
        </w:rPr>
        <w:t xml:space="preserve">проводит оценку коррупционных рисков </w:t>
      </w:r>
      <w:r w:rsidR="0006295E" w:rsidRPr="008C5BC7">
        <w:rPr>
          <w:lang w:val="ru-RU"/>
        </w:rPr>
        <w:t xml:space="preserve">в соответствии с планом проведения </w:t>
      </w:r>
      <w:r w:rsidR="00810BBC" w:rsidRPr="008C5BC7">
        <w:rPr>
          <w:lang w:val="ru-RU"/>
        </w:rPr>
        <w:t>оценки коррупционных рисков</w:t>
      </w:r>
      <w:r w:rsidR="0006295E" w:rsidRPr="008C5BC7">
        <w:rPr>
          <w:lang w:val="ru-RU"/>
        </w:rPr>
        <w:t>, утвержденным руководителем главного распорядителя бюджетных средств (</w:t>
      </w:r>
      <w:r w:rsidR="0059160C" w:rsidRPr="008C5BC7">
        <w:rPr>
          <w:lang w:val="ru-RU"/>
        </w:rPr>
        <w:t xml:space="preserve">иным </w:t>
      </w:r>
      <w:r w:rsidR="0006295E" w:rsidRPr="008C5BC7">
        <w:rPr>
          <w:lang w:val="ru-RU"/>
        </w:rPr>
        <w:t xml:space="preserve">уполномоченным лицом). </w:t>
      </w:r>
      <w:bookmarkStart w:id="14" w:name="_Hlk148001511"/>
    </w:p>
    <w:p w:rsidR="003E738F" w:rsidRPr="008C5BC7" w:rsidRDefault="00656F50" w:rsidP="00020C4E">
      <w:pPr>
        <w:autoSpaceDE w:val="0"/>
        <w:autoSpaceDN w:val="0"/>
        <w:adjustRightInd w:val="0"/>
        <w:spacing w:line="240" w:lineRule="auto"/>
        <w:ind w:firstLine="709"/>
        <w:rPr>
          <w:rFonts w:cs="Times New Roman"/>
          <w:lang w:val="ru-RU"/>
        </w:rPr>
      </w:pPr>
      <w:r w:rsidRPr="008C5BC7">
        <w:rPr>
          <w:lang w:val="ru-RU"/>
        </w:rPr>
        <w:t>План проведения оценки коррупционных рисков включает в себя сроки проведения мероприятия, ответственных лиц, этапы проведения оценки</w:t>
      </w:r>
      <w:r w:rsidR="008B40A7">
        <w:rPr>
          <w:lang w:val="ru-RU"/>
        </w:rPr>
        <w:t xml:space="preserve"> (</w:t>
      </w:r>
      <w:r w:rsidRPr="008C5BC7">
        <w:rPr>
          <w:lang w:val="ru-RU"/>
        </w:rPr>
        <w:t>при необходимости</w:t>
      </w:r>
      <w:r w:rsidR="008B40A7">
        <w:rPr>
          <w:lang w:val="ru-RU"/>
        </w:rPr>
        <w:t>)</w:t>
      </w:r>
      <w:r w:rsidR="00E00234">
        <w:rPr>
          <w:lang w:val="ru-RU"/>
        </w:rPr>
        <w:t>,</w:t>
      </w:r>
      <w:r w:rsidRPr="008C5BC7">
        <w:rPr>
          <w:lang w:val="ru-RU"/>
        </w:rPr>
        <w:t xml:space="preserve"> промежуточные доклады. </w:t>
      </w:r>
      <w:r w:rsidR="003E738F" w:rsidRPr="008C5BC7">
        <w:rPr>
          <w:lang w:val="ru-RU"/>
        </w:rPr>
        <w:t xml:space="preserve">В течение финансового года в план проведения оценки коррупционных рисков </w:t>
      </w:r>
      <w:r w:rsidR="00CD6E63" w:rsidRPr="008C5BC7">
        <w:rPr>
          <w:lang w:val="ru-RU"/>
        </w:rPr>
        <w:t>могут быть внесены</w:t>
      </w:r>
      <w:r w:rsidR="003E738F" w:rsidRPr="008C5BC7">
        <w:rPr>
          <w:lang w:val="ru-RU"/>
        </w:rPr>
        <w:t xml:space="preserve"> изменения и дополнения</w:t>
      </w:r>
      <w:r w:rsidR="00140D7D" w:rsidRPr="008C5BC7">
        <w:rPr>
          <w:lang w:val="ru-RU"/>
        </w:rPr>
        <w:t>.</w:t>
      </w:r>
    </w:p>
    <w:p w:rsidR="00D80881" w:rsidRPr="008C5BC7" w:rsidRDefault="00CD6E63" w:rsidP="00020C4E">
      <w:pPr>
        <w:spacing w:line="240" w:lineRule="auto"/>
        <w:rPr>
          <w:lang w:val="ru-RU"/>
        </w:rPr>
      </w:pPr>
      <w:r w:rsidRPr="008C5BC7">
        <w:rPr>
          <w:lang w:val="ru-RU"/>
        </w:rPr>
        <w:t xml:space="preserve">В случае, если разработка проектов правовых актов, указанных в пункте 1.4 настоящих Методических рекомендаций, предусматривается срочными </w:t>
      </w:r>
      <w:r w:rsidR="00A337B8" w:rsidRPr="008C5BC7">
        <w:rPr>
          <w:lang w:val="ru-RU"/>
        </w:rPr>
        <w:t>и (</w:t>
      </w:r>
      <w:r w:rsidR="00CE5A23" w:rsidRPr="008C5BC7">
        <w:rPr>
          <w:lang w:val="ru-RU"/>
        </w:rPr>
        <w:t>или</w:t>
      </w:r>
      <w:r w:rsidR="00A337B8" w:rsidRPr="008C5BC7">
        <w:rPr>
          <w:lang w:val="ru-RU"/>
        </w:rPr>
        <w:t>)</w:t>
      </w:r>
      <w:r w:rsidR="00CE5A23" w:rsidRPr="008C5BC7">
        <w:rPr>
          <w:lang w:val="ru-RU"/>
        </w:rPr>
        <w:t xml:space="preserve"> оперативными </w:t>
      </w:r>
      <w:r w:rsidRPr="008C5BC7">
        <w:rPr>
          <w:lang w:val="ru-RU"/>
        </w:rPr>
        <w:t>поручениями Президента Российской Федерации (высшего должностного лица субъекта Российской Федерации, главы муниципального образования), Правительства Российской Федерации (высшего исполнительного органа субъекта Российской Федерации, местной администрации), р</w:t>
      </w:r>
      <w:r w:rsidR="00563173" w:rsidRPr="008C5BC7">
        <w:rPr>
          <w:lang w:val="ru-RU"/>
        </w:rPr>
        <w:t xml:space="preserve">уководитель главного распорядителя бюджетных </w:t>
      </w:r>
      <w:r w:rsidR="008C5BC7" w:rsidRPr="008C5BC7">
        <w:rPr>
          <w:lang w:val="ru-RU"/>
        </w:rPr>
        <w:t xml:space="preserve">средств </w:t>
      </w:r>
      <w:r w:rsidR="00B1357D" w:rsidRPr="008C5BC7">
        <w:rPr>
          <w:lang w:val="ru-RU"/>
        </w:rPr>
        <w:t xml:space="preserve">(иное уполномоченное лицо) </w:t>
      </w:r>
      <w:r w:rsidRPr="008C5BC7">
        <w:rPr>
          <w:lang w:val="ru-RU"/>
        </w:rPr>
        <w:t xml:space="preserve">может принять решение о непроведении оценки коррупционных рисков в отношении </w:t>
      </w:r>
      <w:r w:rsidR="00AA501E" w:rsidRPr="008C5BC7">
        <w:rPr>
          <w:lang w:val="ru-RU"/>
        </w:rPr>
        <w:t xml:space="preserve">соответствующих </w:t>
      </w:r>
      <w:r w:rsidR="00D758F2" w:rsidRPr="008C5BC7">
        <w:rPr>
          <w:lang w:val="ru-RU"/>
        </w:rPr>
        <w:t xml:space="preserve">межбюджетных </w:t>
      </w:r>
      <w:r w:rsidR="00AA501E" w:rsidRPr="008C5BC7">
        <w:rPr>
          <w:lang w:val="ru-RU"/>
        </w:rPr>
        <w:t xml:space="preserve">трансфертов и об их невключении в план проведения оценки коррупционных рисков. </w:t>
      </w:r>
      <w:r w:rsidR="00D80881" w:rsidRPr="008C5BC7">
        <w:rPr>
          <w:lang w:val="ru-RU"/>
        </w:rPr>
        <w:t xml:space="preserve">Указанное решение может быть принято, если </w:t>
      </w:r>
      <w:r w:rsidR="001B3E24" w:rsidRPr="008C5BC7">
        <w:rPr>
          <w:lang w:val="ru-RU"/>
        </w:rPr>
        <w:t>оценка коррупционных рисков не может быть проведена без нарушения предельного срока реализации срочного</w:t>
      </w:r>
      <w:r w:rsidR="00A337B8" w:rsidRPr="008C5BC7">
        <w:rPr>
          <w:lang w:val="ru-RU"/>
        </w:rPr>
        <w:t xml:space="preserve"> и (или) оперативн</w:t>
      </w:r>
      <w:r w:rsidR="00122F55" w:rsidRPr="008C5BC7">
        <w:rPr>
          <w:lang w:val="ru-RU"/>
        </w:rPr>
        <w:t>ого</w:t>
      </w:r>
      <w:r w:rsidR="001B3E24" w:rsidRPr="008C5BC7">
        <w:rPr>
          <w:lang w:val="ru-RU"/>
        </w:rPr>
        <w:t xml:space="preserve"> поручения.</w:t>
      </w:r>
    </w:p>
    <w:p w:rsidR="00AF57CB" w:rsidRPr="008C5BC7" w:rsidRDefault="00AF57CB" w:rsidP="00AC137F">
      <w:pPr>
        <w:autoSpaceDE w:val="0"/>
        <w:autoSpaceDN w:val="0"/>
        <w:adjustRightInd w:val="0"/>
        <w:spacing w:line="240" w:lineRule="auto"/>
        <w:ind w:firstLine="709"/>
        <w:rPr>
          <w:lang w:val="ru-RU"/>
        </w:rPr>
      </w:pPr>
      <w:r w:rsidRPr="008C5BC7">
        <w:rPr>
          <w:lang w:val="ru-RU"/>
        </w:rPr>
        <w:t xml:space="preserve">В целях экономии временных и трудовых ресурсов проведение оценки коррупционных рисков предлагается осуществлять в том числе с использованием </w:t>
      </w:r>
      <w:r w:rsidR="00AC137F" w:rsidRPr="008C5BC7">
        <w:rPr>
          <w:lang w:val="ru-RU"/>
        </w:rPr>
        <w:t xml:space="preserve">служащими (работниками) главного распорядителя бюджетных средств, </w:t>
      </w:r>
      <w:r w:rsidR="008C5BC7" w:rsidRPr="008C5BC7">
        <w:rPr>
          <w:lang w:val="ru-RU"/>
        </w:rPr>
        <w:t>осуществляющими</w:t>
      </w:r>
      <w:r w:rsidR="00AC137F" w:rsidRPr="008C5BC7">
        <w:rPr>
          <w:lang w:val="ru-RU"/>
        </w:rPr>
        <w:t xml:space="preserve"> подготовк</w:t>
      </w:r>
      <w:r w:rsidR="008C5BC7" w:rsidRPr="008C5BC7">
        <w:rPr>
          <w:lang w:val="ru-RU"/>
        </w:rPr>
        <w:t>у</w:t>
      </w:r>
      <w:r w:rsidR="00AC137F" w:rsidRPr="008C5BC7">
        <w:rPr>
          <w:lang w:val="ru-RU"/>
        </w:rPr>
        <w:t xml:space="preserve"> решени</w:t>
      </w:r>
      <w:r w:rsidR="008C5BC7" w:rsidRPr="008C5BC7">
        <w:rPr>
          <w:lang w:val="ru-RU"/>
        </w:rPr>
        <w:t>й</w:t>
      </w:r>
      <w:r w:rsidR="00AC137F" w:rsidRPr="008C5BC7">
        <w:rPr>
          <w:lang w:val="ru-RU"/>
        </w:rPr>
        <w:t xml:space="preserve"> о предоставлении межбюджетн</w:t>
      </w:r>
      <w:r w:rsidR="008C5BC7" w:rsidRPr="008C5BC7">
        <w:rPr>
          <w:lang w:val="ru-RU"/>
        </w:rPr>
        <w:t xml:space="preserve">ых </w:t>
      </w:r>
      <w:r w:rsidR="00AC137F" w:rsidRPr="008C5BC7">
        <w:rPr>
          <w:lang w:val="ru-RU"/>
        </w:rPr>
        <w:t>трансферт</w:t>
      </w:r>
      <w:r w:rsidR="008C5BC7" w:rsidRPr="008C5BC7">
        <w:rPr>
          <w:lang w:val="ru-RU"/>
        </w:rPr>
        <w:t>ов</w:t>
      </w:r>
      <w:r w:rsidR="00AC137F" w:rsidRPr="008C5BC7">
        <w:rPr>
          <w:lang w:val="ru-RU"/>
        </w:rPr>
        <w:t xml:space="preserve">, </w:t>
      </w:r>
      <w:r w:rsidRPr="008C5BC7">
        <w:rPr>
          <w:lang w:val="ru-RU"/>
        </w:rPr>
        <w:t>механизма самопроверки</w:t>
      </w:r>
      <w:r w:rsidR="00AC137F" w:rsidRPr="008C5BC7">
        <w:rPr>
          <w:lang w:val="ru-RU"/>
        </w:rPr>
        <w:t xml:space="preserve"> с </w:t>
      </w:r>
      <w:r w:rsidR="00AC137F" w:rsidRPr="008C5BC7">
        <w:rPr>
          <w:lang w:val="ru-RU"/>
        </w:rPr>
        <w:lastRenderedPageBreak/>
        <w:t xml:space="preserve">последующим </w:t>
      </w:r>
      <w:r w:rsidR="00AC137F" w:rsidRPr="00301691">
        <w:rPr>
          <w:lang w:val="ru-RU"/>
        </w:rPr>
        <w:t>направлением полученных результатов в адрес</w:t>
      </w:r>
      <w:r w:rsidR="00AC137F" w:rsidRPr="008C5BC7">
        <w:rPr>
          <w:lang w:val="ru-RU"/>
        </w:rPr>
        <w:t xml:space="preserve"> структурного подразделения по профилактике коррупционных и иных правонарушений (</w:t>
      </w:r>
      <w:r w:rsidR="008B40A7">
        <w:rPr>
          <w:lang w:val="ru-RU"/>
        </w:rPr>
        <w:t>должностного лица, ответственного</w:t>
      </w:r>
      <w:r w:rsidR="00AC137F" w:rsidRPr="008C5BC7">
        <w:rPr>
          <w:lang w:val="ru-RU"/>
        </w:rPr>
        <w:t xml:space="preserve"> за работу по профилактике коррупционных и иных правонарушений) либо комиссии. </w:t>
      </w:r>
    </w:p>
    <w:bookmarkEnd w:id="14"/>
    <w:p w:rsidR="005D48E2" w:rsidRPr="008C5BC7" w:rsidRDefault="0006295E" w:rsidP="00020C4E">
      <w:pPr>
        <w:spacing w:line="240" w:lineRule="auto"/>
        <w:rPr>
          <w:lang w:val="ru-RU"/>
        </w:rPr>
      </w:pPr>
      <w:r w:rsidRPr="008C5BC7">
        <w:rPr>
          <w:lang w:val="ru-RU"/>
        </w:rPr>
        <w:t xml:space="preserve">По итогам оценки коррупционных рисков </w:t>
      </w:r>
      <w:r w:rsidR="0059160C" w:rsidRPr="008C5BC7">
        <w:rPr>
          <w:lang w:val="ru-RU"/>
        </w:rPr>
        <w:t>структурное подразделение по профилактике коррупционных и иных правонарушений (должностное лицо, ответственное за работу по профилактике коррупционных и иных правонарушений</w:t>
      </w:r>
      <w:r w:rsidR="005307A1" w:rsidRPr="008C5BC7">
        <w:rPr>
          <w:lang w:val="ru-RU"/>
        </w:rPr>
        <w:t xml:space="preserve">) </w:t>
      </w:r>
      <w:r w:rsidR="0059160C" w:rsidRPr="008C5BC7">
        <w:rPr>
          <w:lang w:val="ru-RU"/>
        </w:rPr>
        <w:t xml:space="preserve">либо комиссия </w:t>
      </w:r>
      <w:r w:rsidR="005B4AAB" w:rsidRPr="008C5BC7">
        <w:rPr>
          <w:lang w:val="ru-RU"/>
        </w:rPr>
        <w:t xml:space="preserve">представляет руководителю </w:t>
      </w:r>
      <w:r w:rsidR="005D48E2" w:rsidRPr="008C5BC7">
        <w:rPr>
          <w:lang w:val="ru-RU"/>
        </w:rPr>
        <w:t>главного распорядителя</w:t>
      </w:r>
      <w:r w:rsidR="00364CC8" w:rsidRPr="008C5BC7">
        <w:rPr>
          <w:lang w:val="ru-RU"/>
        </w:rPr>
        <w:t xml:space="preserve"> бюджетных средств</w:t>
      </w:r>
      <w:r w:rsidRPr="008C5BC7">
        <w:rPr>
          <w:lang w:val="ru-RU"/>
        </w:rPr>
        <w:t xml:space="preserve"> (</w:t>
      </w:r>
      <w:r w:rsidR="0059160C" w:rsidRPr="008C5BC7">
        <w:rPr>
          <w:lang w:val="ru-RU"/>
        </w:rPr>
        <w:t xml:space="preserve">иному </w:t>
      </w:r>
      <w:r w:rsidRPr="008C5BC7">
        <w:rPr>
          <w:lang w:val="ru-RU"/>
        </w:rPr>
        <w:t>уполномоченному лицу)</w:t>
      </w:r>
      <w:r w:rsidR="005B4AAB" w:rsidRPr="008C5BC7">
        <w:rPr>
          <w:lang w:val="ru-RU"/>
        </w:rPr>
        <w:t xml:space="preserve"> отчет о</w:t>
      </w:r>
      <w:r w:rsidR="00A46080" w:rsidRPr="008C5BC7">
        <w:rPr>
          <w:lang w:val="ru-RU"/>
        </w:rPr>
        <w:t>б</w:t>
      </w:r>
      <w:r w:rsidR="005B4AAB" w:rsidRPr="008C5BC7">
        <w:rPr>
          <w:lang w:val="ru-RU"/>
        </w:rPr>
        <w:t xml:space="preserve"> оценке коррупционных рисков и мерах по их минимизации. </w:t>
      </w:r>
    </w:p>
    <w:p w:rsidR="003223FB" w:rsidRPr="008C5BC7" w:rsidRDefault="005B39C5" w:rsidP="00020C4E">
      <w:pPr>
        <w:spacing w:line="240" w:lineRule="auto"/>
        <w:rPr>
          <w:lang w:val="ru-RU"/>
        </w:rPr>
      </w:pPr>
      <w:r w:rsidRPr="008C5BC7">
        <w:rPr>
          <w:lang w:val="ru-RU"/>
        </w:rPr>
        <w:t>1.</w:t>
      </w:r>
      <w:r w:rsidR="007E0BB3" w:rsidRPr="008C5BC7">
        <w:rPr>
          <w:lang w:val="ru-RU"/>
        </w:rPr>
        <w:t>7</w:t>
      </w:r>
      <w:r w:rsidR="005B4AAB" w:rsidRPr="008C5BC7">
        <w:rPr>
          <w:lang w:val="ru-RU"/>
        </w:rPr>
        <w:t xml:space="preserve">. Руководитель </w:t>
      </w:r>
      <w:r w:rsidR="008C43FE" w:rsidRPr="008C5BC7">
        <w:rPr>
          <w:lang w:val="ru-RU"/>
        </w:rPr>
        <w:t>главного распорядителя</w:t>
      </w:r>
      <w:r w:rsidR="00364CC8" w:rsidRPr="008C5BC7">
        <w:rPr>
          <w:lang w:val="ru-RU"/>
        </w:rPr>
        <w:t xml:space="preserve"> бюджетных средств</w:t>
      </w:r>
      <w:r w:rsidR="005B4AAB" w:rsidRPr="008C5BC7">
        <w:rPr>
          <w:lang w:val="ru-RU"/>
        </w:rPr>
        <w:t xml:space="preserve"> </w:t>
      </w:r>
      <w:r w:rsidR="00B1357D" w:rsidRPr="008C5BC7">
        <w:rPr>
          <w:lang w:val="ru-RU"/>
        </w:rPr>
        <w:t xml:space="preserve">(иное уполномоченное лицо) </w:t>
      </w:r>
      <w:r w:rsidR="005B4AAB" w:rsidRPr="008C5BC7">
        <w:rPr>
          <w:lang w:val="ru-RU"/>
        </w:rPr>
        <w:t>утверждает представленный отчет</w:t>
      </w:r>
      <w:r w:rsidR="00842379" w:rsidRPr="008C5BC7">
        <w:rPr>
          <w:lang w:val="ru-RU"/>
        </w:rPr>
        <w:t xml:space="preserve"> и</w:t>
      </w:r>
      <w:r w:rsidR="00594F72" w:rsidRPr="008C5BC7">
        <w:rPr>
          <w:lang w:val="ru-RU"/>
        </w:rPr>
        <w:t xml:space="preserve"> </w:t>
      </w:r>
      <w:r w:rsidR="005B4AAB" w:rsidRPr="008C5BC7">
        <w:rPr>
          <w:lang w:val="ru-RU"/>
        </w:rPr>
        <w:t>на</w:t>
      </w:r>
      <w:r w:rsidR="00594F72" w:rsidRPr="008C5BC7">
        <w:rPr>
          <w:lang w:val="ru-RU"/>
        </w:rPr>
        <w:t xml:space="preserve"> </w:t>
      </w:r>
      <w:r w:rsidR="007E0BB3" w:rsidRPr="008C5BC7">
        <w:rPr>
          <w:lang w:val="ru-RU"/>
        </w:rPr>
        <w:t xml:space="preserve">его </w:t>
      </w:r>
      <w:r w:rsidR="005B4AAB" w:rsidRPr="008C5BC7">
        <w:rPr>
          <w:lang w:val="ru-RU"/>
        </w:rPr>
        <w:t>основ</w:t>
      </w:r>
      <w:r w:rsidR="00191E74" w:rsidRPr="008C5BC7">
        <w:rPr>
          <w:lang w:val="ru-RU"/>
        </w:rPr>
        <w:t xml:space="preserve">ании </w:t>
      </w:r>
      <w:r w:rsidR="00C519E7" w:rsidRPr="008C5BC7">
        <w:rPr>
          <w:lang w:val="ru-RU"/>
        </w:rPr>
        <w:t>обеспечивает приняти</w:t>
      </w:r>
      <w:r w:rsidR="00B97476" w:rsidRPr="008C5BC7">
        <w:rPr>
          <w:lang w:val="ru-RU"/>
        </w:rPr>
        <w:t>е</w:t>
      </w:r>
      <w:r w:rsidR="00C519E7" w:rsidRPr="008C5BC7">
        <w:rPr>
          <w:lang w:val="ru-RU"/>
        </w:rPr>
        <w:t xml:space="preserve"> мер</w:t>
      </w:r>
      <w:r w:rsidR="005B4AAB" w:rsidRPr="008C5BC7">
        <w:rPr>
          <w:lang w:val="ru-RU"/>
        </w:rPr>
        <w:t xml:space="preserve"> по минимизации коррупционных рисков</w:t>
      </w:r>
      <w:bookmarkStart w:id="15" w:name="_Hlk144793679"/>
      <w:r w:rsidR="004405BD" w:rsidRPr="008C5BC7">
        <w:rPr>
          <w:lang w:val="ru-RU"/>
        </w:rPr>
        <w:t xml:space="preserve">, </w:t>
      </w:r>
      <w:r w:rsidR="009C060C" w:rsidRPr="008C5BC7">
        <w:rPr>
          <w:lang w:val="ru-RU"/>
        </w:rPr>
        <w:t xml:space="preserve">в том числе определяет структурное подразделение (должностное лицо), ответственное за реализацию соответствующих мер, и срок реализации </w:t>
      </w:r>
      <w:r w:rsidR="008B40A7">
        <w:rPr>
          <w:lang w:val="ru-RU"/>
        </w:rPr>
        <w:t xml:space="preserve">таких </w:t>
      </w:r>
      <w:r w:rsidR="009C060C" w:rsidRPr="008C5BC7">
        <w:rPr>
          <w:lang w:val="ru-RU"/>
        </w:rPr>
        <w:t>мер</w:t>
      </w:r>
      <w:bookmarkEnd w:id="15"/>
      <w:r w:rsidRPr="008C5BC7">
        <w:rPr>
          <w:lang w:val="ru-RU"/>
        </w:rPr>
        <w:t>,</w:t>
      </w:r>
      <w:r w:rsidR="005B4AAB" w:rsidRPr="008C5BC7">
        <w:rPr>
          <w:lang w:val="ru-RU"/>
        </w:rPr>
        <w:t xml:space="preserve"> </w:t>
      </w:r>
      <w:r w:rsidR="002253D8" w:rsidRPr="008C5BC7">
        <w:rPr>
          <w:lang w:val="ru-RU"/>
        </w:rPr>
        <w:t xml:space="preserve">а также </w:t>
      </w:r>
      <w:r w:rsidR="005B4AAB" w:rsidRPr="008C5BC7">
        <w:rPr>
          <w:lang w:val="ru-RU"/>
        </w:rPr>
        <w:t>осуществля</w:t>
      </w:r>
      <w:r w:rsidRPr="008C5BC7">
        <w:rPr>
          <w:lang w:val="ru-RU"/>
        </w:rPr>
        <w:t>ет</w:t>
      </w:r>
      <w:r w:rsidR="005B4AAB" w:rsidRPr="008C5BC7">
        <w:rPr>
          <w:lang w:val="ru-RU"/>
        </w:rPr>
        <w:t xml:space="preserve"> контроль </w:t>
      </w:r>
      <w:r w:rsidR="00842379" w:rsidRPr="008C5BC7">
        <w:rPr>
          <w:lang w:val="ru-RU"/>
        </w:rPr>
        <w:t xml:space="preserve">за </w:t>
      </w:r>
      <w:r w:rsidR="005B4AAB" w:rsidRPr="008C5BC7">
        <w:rPr>
          <w:lang w:val="ru-RU"/>
        </w:rPr>
        <w:t>реализаци</w:t>
      </w:r>
      <w:r w:rsidR="00842379" w:rsidRPr="008C5BC7">
        <w:rPr>
          <w:lang w:val="ru-RU"/>
        </w:rPr>
        <w:t>ей</w:t>
      </w:r>
      <w:r w:rsidR="00191E74" w:rsidRPr="008C5BC7">
        <w:rPr>
          <w:lang w:val="ru-RU"/>
        </w:rPr>
        <w:t xml:space="preserve"> принятых мер по минимизации коррупционных рисков</w:t>
      </w:r>
      <w:r w:rsidR="005B4AAB" w:rsidRPr="008C5BC7">
        <w:rPr>
          <w:lang w:val="ru-RU"/>
        </w:rPr>
        <w:t>.</w:t>
      </w:r>
      <w:r w:rsidR="004F453E" w:rsidRPr="008C5BC7">
        <w:rPr>
          <w:lang w:val="ru-RU"/>
        </w:rPr>
        <w:t xml:space="preserve"> </w:t>
      </w:r>
    </w:p>
    <w:p w:rsidR="0003573A" w:rsidRPr="008C5BC7" w:rsidRDefault="004F453E" w:rsidP="00020C4E">
      <w:pPr>
        <w:spacing w:line="240" w:lineRule="auto"/>
        <w:rPr>
          <w:lang w:val="ru-RU"/>
        </w:rPr>
      </w:pPr>
      <w:r w:rsidRPr="008C5BC7">
        <w:rPr>
          <w:lang w:val="ru-RU"/>
        </w:rPr>
        <w:t xml:space="preserve">Альтернативный способ </w:t>
      </w:r>
      <w:r w:rsidR="005307A1" w:rsidRPr="008C5BC7">
        <w:rPr>
          <w:lang w:val="ru-RU"/>
        </w:rPr>
        <w:t xml:space="preserve">проведения оценки коррупционных рисков </w:t>
      </w:r>
      <w:r w:rsidRPr="008C5BC7">
        <w:rPr>
          <w:lang w:val="ru-RU"/>
        </w:rPr>
        <w:t xml:space="preserve">заключается в утверждении правовым актом главного распорядителя бюджетных средств </w:t>
      </w:r>
      <w:r w:rsidR="00871600" w:rsidRPr="008C5BC7">
        <w:rPr>
          <w:lang w:val="ru-RU"/>
        </w:rPr>
        <w:t xml:space="preserve">ведомственного плана по противодействию коррупции </w:t>
      </w:r>
      <w:r w:rsidRPr="008C5BC7">
        <w:rPr>
          <w:lang w:val="ru-RU"/>
        </w:rPr>
        <w:t xml:space="preserve">при принятии решений о предоставлении </w:t>
      </w:r>
      <w:r w:rsidR="00D758F2" w:rsidRPr="008C5BC7">
        <w:rPr>
          <w:lang w:val="ru-RU"/>
        </w:rPr>
        <w:t>межбюджетных трансфертов</w:t>
      </w:r>
      <w:r w:rsidR="0054573F" w:rsidRPr="008C5BC7">
        <w:rPr>
          <w:lang w:val="ru-RU"/>
        </w:rPr>
        <w:t xml:space="preserve">, представляющего собой свод мер по минимизации коррупционных рисков по всем принимаемым главным распорядителем бюджетных средств решениям о предоставлении </w:t>
      </w:r>
      <w:r w:rsidR="00D758F2" w:rsidRPr="008C5BC7">
        <w:rPr>
          <w:lang w:val="ru-RU"/>
        </w:rPr>
        <w:t>межбюджетных трансфертов</w:t>
      </w:r>
      <w:r w:rsidRPr="008C5BC7">
        <w:rPr>
          <w:lang w:val="ru-RU"/>
        </w:rPr>
        <w:t xml:space="preserve">. </w:t>
      </w:r>
    </w:p>
    <w:p w:rsidR="004405BD" w:rsidRPr="008C5BC7" w:rsidRDefault="004F453E" w:rsidP="00020C4E">
      <w:pPr>
        <w:spacing w:line="240" w:lineRule="auto"/>
        <w:rPr>
          <w:lang w:val="ru-RU"/>
        </w:rPr>
      </w:pPr>
      <w:r w:rsidRPr="008C5BC7">
        <w:rPr>
          <w:lang w:val="ru-RU"/>
        </w:rPr>
        <w:t>В указанный ведомственный план рекомендуется включать меры специального характера, разработанные в соответствии с пунктом 2.5 настоящих Методических рекомендаций</w:t>
      </w:r>
      <w:r w:rsidR="0054573F" w:rsidRPr="008C5BC7">
        <w:rPr>
          <w:lang w:val="ru-RU"/>
        </w:rPr>
        <w:t xml:space="preserve">. </w:t>
      </w:r>
    </w:p>
    <w:p w:rsidR="00AC137F" w:rsidRPr="008C5BC7" w:rsidRDefault="004F453E" w:rsidP="00020C4E">
      <w:pPr>
        <w:spacing w:line="240" w:lineRule="auto"/>
        <w:rPr>
          <w:lang w:val="ru-RU"/>
        </w:rPr>
      </w:pPr>
      <w:r w:rsidRPr="008C5BC7">
        <w:rPr>
          <w:lang w:val="ru-RU"/>
        </w:rPr>
        <w:t>В ведомственный план также могут быть включены меры общего характера, разработанные в соответствии с пунктом 2.5 настоящих Методических рекомендаций, однако в этом случае рекомендуется избегать дублирования мер, принимаемых в рамках ведомственного плана по противодействию коррупции</w:t>
      </w:r>
      <w:r w:rsidR="0054573F" w:rsidRPr="008C5BC7">
        <w:rPr>
          <w:lang w:val="ru-RU"/>
        </w:rPr>
        <w:t xml:space="preserve">. </w:t>
      </w:r>
    </w:p>
    <w:p w:rsidR="004F453E" w:rsidRPr="008C5BC7" w:rsidRDefault="00871600" w:rsidP="00020C4E">
      <w:pPr>
        <w:spacing w:line="240" w:lineRule="auto"/>
        <w:rPr>
          <w:lang w:val="ru-RU"/>
        </w:rPr>
      </w:pPr>
      <w:r w:rsidRPr="008C5BC7">
        <w:rPr>
          <w:lang w:val="ru-RU"/>
        </w:rPr>
        <w:t>Ведомственный план по противодействию коррупции</w:t>
      </w:r>
      <w:r w:rsidRPr="008C5BC7" w:rsidDel="00871600">
        <w:rPr>
          <w:lang w:val="ru-RU"/>
        </w:rPr>
        <w:t xml:space="preserve"> </w:t>
      </w:r>
      <w:r w:rsidR="0054573F" w:rsidRPr="008C5BC7">
        <w:rPr>
          <w:lang w:val="ru-RU"/>
        </w:rPr>
        <w:t xml:space="preserve">при принятии решений о предоставлении </w:t>
      </w:r>
      <w:r w:rsidR="00D758F2" w:rsidRPr="008C5BC7">
        <w:rPr>
          <w:lang w:val="ru-RU"/>
        </w:rPr>
        <w:t>межбюджетных трансфертов</w:t>
      </w:r>
      <w:r w:rsidR="0054573F" w:rsidRPr="008C5BC7">
        <w:rPr>
          <w:lang w:val="ru-RU"/>
        </w:rPr>
        <w:t xml:space="preserve"> может изменяться и дополняться в течение финансового года, в том числе по мере реализации плана проведения оценки коррупционных рисков.</w:t>
      </w:r>
    </w:p>
    <w:p w:rsidR="0003573A" w:rsidRPr="008C5BC7" w:rsidRDefault="0003573A" w:rsidP="00020C4E">
      <w:pPr>
        <w:spacing w:line="240" w:lineRule="auto"/>
        <w:rPr>
          <w:lang w:val="ru-RU"/>
        </w:rPr>
      </w:pPr>
    </w:p>
    <w:p w:rsidR="005B39C5" w:rsidRPr="008C5BC7" w:rsidRDefault="005B39C5" w:rsidP="00020C4E">
      <w:pPr>
        <w:spacing w:line="240" w:lineRule="auto"/>
        <w:ind w:firstLine="0"/>
        <w:jc w:val="center"/>
        <w:rPr>
          <w:b/>
          <w:bCs/>
          <w:lang w:val="ru-RU"/>
        </w:rPr>
      </w:pPr>
      <w:r w:rsidRPr="008C5BC7">
        <w:rPr>
          <w:b/>
          <w:bCs/>
          <w:lang w:val="ru-RU"/>
        </w:rPr>
        <w:t>2. Оценка коррупционных рисков</w:t>
      </w:r>
    </w:p>
    <w:p w:rsidR="005B39C5" w:rsidRPr="008C5BC7" w:rsidRDefault="005B39C5" w:rsidP="00020C4E">
      <w:pPr>
        <w:spacing w:line="240" w:lineRule="auto"/>
        <w:rPr>
          <w:lang w:val="ru-RU"/>
        </w:rPr>
      </w:pPr>
    </w:p>
    <w:p w:rsidR="00F025BE" w:rsidRPr="008C5BC7" w:rsidRDefault="005B39C5" w:rsidP="00020C4E">
      <w:pPr>
        <w:spacing w:line="240" w:lineRule="auto"/>
        <w:rPr>
          <w:lang w:val="ru-RU"/>
        </w:rPr>
      </w:pPr>
      <w:r w:rsidRPr="008C5BC7">
        <w:rPr>
          <w:lang w:val="ru-RU"/>
        </w:rPr>
        <w:t>2.1</w:t>
      </w:r>
      <w:r w:rsidR="00A46080" w:rsidRPr="008C5BC7">
        <w:rPr>
          <w:lang w:val="ru-RU"/>
        </w:rPr>
        <w:t xml:space="preserve">. </w:t>
      </w:r>
      <w:r w:rsidR="00CC1D3C" w:rsidRPr="008C5BC7">
        <w:rPr>
          <w:lang w:val="ru-RU"/>
        </w:rPr>
        <w:t xml:space="preserve">Оценку </w:t>
      </w:r>
      <w:r w:rsidR="00A46080" w:rsidRPr="008C5BC7">
        <w:rPr>
          <w:lang w:val="ru-RU"/>
        </w:rPr>
        <w:t>коррупционных рисков</w:t>
      </w:r>
      <w:r w:rsidR="00F025BE" w:rsidRPr="008C5BC7">
        <w:rPr>
          <w:lang w:val="ru-RU"/>
        </w:rPr>
        <w:t xml:space="preserve"> </w:t>
      </w:r>
      <w:r w:rsidR="00CC1D3C" w:rsidRPr="008C5BC7">
        <w:rPr>
          <w:lang w:val="ru-RU"/>
        </w:rPr>
        <w:t xml:space="preserve">рекомендуется проводить </w:t>
      </w:r>
      <w:r w:rsidR="00F025BE" w:rsidRPr="008C5BC7">
        <w:rPr>
          <w:lang w:val="ru-RU"/>
        </w:rPr>
        <w:t>в соответствии с критериями</w:t>
      </w:r>
      <w:r w:rsidR="008B40A7">
        <w:rPr>
          <w:lang w:val="ru-RU"/>
        </w:rPr>
        <w:t xml:space="preserve"> оценки коррупционных рисков</w:t>
      </w:r>
      <w:r w:rsidR="00F025BE" w:rsidRPr="008C5BC7">
        <w:rPr>
          <w:lang w:val="ru-RU"/>
        </w:rPr>
        <w:t xml:space="preserve">, представленными в </w:t>
      </w:r>
      <w:r w:rsidR="00842379" w:rsidRPr="008C5BC7">
        <w:rPr>
          <w:lang w:val="ru-RU"/>
        </w:rPr>
        <w:t>т</w:t>
      </w:r>
      <w:r w:rsidR="00F025BE" w:rsidRPr="008C5BC7">
        <w:rPr>
          <w:lang w:val="ru-RU"/>
        </w:rPr>
        <w:t>аблице</w:t>
      </w:r>
      <w:r w:rsidR="00DE02B2" w:rsidRPr="008C5BC7">
        <w:rPr>
          <w:lang w:val="ru-RU"/>
        </w:rPr>
        <w:t xml:space="preserve"> </w:t>
      </w:r>
      <w:r w:rsidR="00F025BE" w:rsidRPr="008C5BC7">
        <w:rPr>
          <w:lang w:val="ru-RU"/>
        </w:rPr>
        <w:t>1</w:t>
      </w:r>
      <w:r w:rsidR="00842379" w:rsidRPr="008C5BC7">
        <w:rPr>
          <w:lang w:val="ru-RU"/>
        </w:rPr>
        <w:t xml:space="preserve"> настоящих Методических рекомендаций</w:t>
      </w:r>
      <w:r w:rsidR="00F025BE" w:rsidRPr="008C5BC7">
        <w:rPr>
          <w:lang w:val="ru-RU"/>
        </w:rPr>
        <w:t>. Результатом оценки коррупционных рисков является определенный в процентах уровень коррупционных рисков, при этом:</w:t>
      </w:r>
    </w:p>
    <w:p w:rsidR="00F025BE" w:rsidRPr="008C5BC7" w:rsidRDefault="00F025BE" w:rsidP="00020C4E">
      <w:pPr>
        <w:spacing w:line="240" w:lineRule="auto"/>
        <w:rPr>
          <w:lang w:val="ru-RU"/>
        </w:rPr>
      </w:pPr>
      <w:r w:rsidRPr="008C5BC7">
        <w:rPr>
          <w:lang w:val="ru-RU"/>
        </w:rPr>
        <w:t>низкий уровень коррупционных рисков составляет от 0 до 20</w:t>
      </w:r>
      <w:r w:rsidR="00B1357D" w:rsidRPr="008C5BC7">
        <w:rPr>
          <w:lang w:val="ru-RU"/>
        </w:rPr>
        <w:t xml:space="preserve"> </w:t>
      </w:r>
      <w:r w:rsidRPr="008C5BC7">
        <w:rPr>
          <w:lang w:val="ru-RU"/>
        </w:rPr>
        <w:t>процентов;</w:t>
      </w:r>
    </w:p>
    <w:p w:rsidR="00F025BE" w:rsidRPr="008C5BC7" w:rsidRDefault="00F025BE" w:rsidP="00020C4E">
      <w:pPr>
        <w:spacing w:line="240" w:lineRule="auto"/>
        <w:rPr>
          <w:lang w:val="ru-RU"/>
        </w:rPr>
      </w:pPr>
      <w:r w:rsidRPr="008C5BC7">
        <w:rPr>
          <w:lang w:val="ru-RU"/>
        </w:rPr>
        <w:lastRenderedPageBreak/>
        <w:t xml:space="preserve">средний уровень </w:t>
      </w:r>
      <w:r w:rsidR="003C5041" w:rsidRPr="008C5BC7">
        <w:rPr>
          <w:lang w:val="ru-RU"/>
        </w:rPr>
        <w:t xml:space="preserve">коррупционных рисков </w:t>
      </w:r>
      <w:r w:rsidR="003223FB" w:rsidRPr="008C5BC7">
        <w:rPr>
          <w:lang w:val="ru-RU"/>
        </w:rPr>
        <w:t>–</w:t>
      </w:r>
      <w:r w:rsidR="005B6435" w:rsidRPr="008C5BC7">
        <w:rPr>
          <w:lang w:val="ru-RU"/>
        </w:rPr>
        <w:t xml:space="preserve"> </w:t>
      </w:r>
      <w:r w:rsidR="003C5041" w:rsidRPr="008C5BC7">
        <w:rPr>
          <w:lang w:val="ru-RU"/>
        </w:rPr>
        <w:t>от 20 до 50</w:t>
      </w:r>
      <w:r w:rsidR="00B1357D" w:rsidRPr="008C5BC7">
        <w:rPr>
          <w:lang w:val="ru-RU"/>
        </w:rPr>
        <w:t xml:space="preserve"> </w:t>
      </w:r>
      <w:r w:rsidR="003C5041" w:rsidRPr="008C5BC7">
        <w:rPr>
          <w:lang w:val="ru-RU"/>
        </w:rPr>
        <w:t>процентов;</w:t>
      </w:r>
    </w:p>
    <w:p w:rsidR="003C5041" w:rsidRPr="008C5BC7" w:rsidRDefault="003C5041" w:rsidP="00020C4E">
      <w:pPr>
        <w:spacing w:line="240" w:lineRule="auto"/>
        <w:rPr>
          <w:lang w:val="ru-RU"/>
        </w:rPr>
      </w:pPr>
      <w:r w:rsidRPr="008C5BC7">
        <w:rPr>
          <w:lang w:val="ru-RU"/>
        </w:rPr>
        <w:t xml:space="preserve">высокий уровень коррупционных рисков </w:t>
      </w:r>
      <w:r w:rsidR="003223FB" w:rsidRPr="008C5BC7">
        <w:rPr>
          <w:lang w:val="ru-RU"/>
        </w:rPr>
        <w:t>–</w:t>
      </w:r>
      <w:r w:rsidR="005B6435" w:rsidRPr="008C5BC7">
        <w:rPr>
          <w:lang w:val="ru-RU"/>
        </w:rPr>
        <w:t xml:space="preserve"> </w:t>
      </w:r>
      <w:r w:rsidRPr="008C5BC7">
        <w:rPr>
          <w:lang w:val="ru-RU"/>
        </w:rPr>
        <w:t>от 50 до 100</w:t>
      </w:r>
      <w:r w:rsidR="00B1357D" w:rsidRPr="008C5BC7">
        <w:rPr>
          <w:lang w:val="ru-RU"/>
        </w:rPr>
        <w:t xml:space="preserve"> </w:t>
      </w:r>
      <w:r w:rsidRPr="008C5BC7">
        <w:rPr>
          <w:lang w:val="ru-RU"/>
        </w:rPr>
        <w:t>процентов.</w:t>
      </w:r>
    </w:p>
    <w:p w:rsidR="00B1357D" w:rsidRPr="008C5BC7" w:rsidRDefault="00D758F2" w:rsidP="00020C4E">
      <w:pPr>
        <w:spacing w:line="240" w:lineRule="auto"/>
        <w:rPr>
          <w:lang w:val="ru-RU"/>
        </w:rPr>
      </w:pPr>
      <w:r w:rsidRPr="008C5BC7">
        <w:rPr>
          <w:lang w:val="ru-RU"/>
        </w:rPr>
        <w:t>Межбюджетные трансферты</w:t>
      </w:r>
      <w:r w:rsidR="00A46EBB" w:rsidRPr="008C5BC7">
        <w:rPr>
          <w:lang w:val="ru-RU"/>
        </w:rPr>
        <w:t xml:space="preserve"> с уровнем коррупционных рисков, равным 0 процентов, не требуют принятия мер по минимизации коррупционных рисков. </w:t>
      </w:r>
    </w:p>
    <w:p w:rsidR="00B1357D" w:rsidRPr="008C5BC7" w:rsidRDefault="00D758F2" w:rsidP="00020C4E">
      <w:pPr>
        <w:spacing w:line="240" w:lineRule="auto"/>
        <w:rPr>
          <w:lang w:val="ru-RU"/>
        </w:rPr>
      </w:pPr>
      <w:r w:rsidRPr="008C5BC7">
        <w:rPr>
          <w:lang w:val="ru-RU"/>
        </w:rPr>
        <w:t>Межбюджетные трансферты</w:t>
      </w:r>
      <w:r w:rsidR="001C5000" w:rsidRPr="008C5BC7">
        <w:rPr>
          <w:lang w:val="ru-RU"/>
        </w:rPr>
        <w:t xml:space="preserve"> с низким уровнем коррупционных рисков в общем случае требуют принятия мер по минимизации коррупционных рисков, однако указанные меры </w:t>
      </w:r>
      <w:r w:rsidR="00A46EBB" w:rsidRPr="008C5BC7">
        <w:rPr>
          <w:lang w:val="ru-RU"/>
        </w:rPr>
        <w:t>могут не приниматься в случае отсутствия необходимых трудовых, финансовых, временных ресурсов</w:t>
      </w:r>
      <w:r w:rsidR="001C5000" w:rsidRPr="008C5BC7">
        <w:rPr>
          <w:lang w:val="ru-RU"/>
        </w:rPr>
        <w:t xml:space="preserve"> для их реализации</w:t>
      </w:r>
      <w:r w:rsidR="00A46EBB" w:rsidRPr="008C5BC7">
        <w:rPr>
          <w:lang w:val="ru-RU"/>
        </w:rPr>
        <w:t xml:space="preserve"> или в случае нецелесообразности их принятия.</w:t>
      </w:r>
      <w:r w:rsidR="005A7103" w:rsidRPr="008C5BC7">
        <w:rPr>
          <w:lang w:val="ru-RU"/>
        </w:rPr>
        <w:t xml:space="preserve"> </w:t>
      </w:r>
    </w:p>
    <w:p w:rsidR="003C5041" w:rsidRPr="008C5BC7" w:rsidRDefault="00D758F2" w:rsidP="00020C4E">
      <w:pPr>
        <w:spacing w:line="240" w:lineRule="auto"/>
        <w:rPr>
          <w:lang w:val="ru-RU"/>
        </w:rPr>
      </w:pPr>
      <w:r w:rsidRPr="008C5BC7">
        <w:rPr>
          <w:lang w:val="ru-RU"/>
        </w:rPr>
        <w:t>Межбюджетные трансферты</w:t>
      </w:r>
      <w:r w:rsidR="003C5041" w:rsidRPr="008C5BC7">
        <w:rPr>
          <w:lang w:val="ru-RU"/>
        </w:rPr>
        <w:t xml:space="preserve"> со средним и высоким уровнем коррупционных рисков требуют принятия соответствующих мер и контроля </w:t>
      </w:r>
      <w:r w:rsidR="005B6435" w:rsidRPr="008C5BC7">
        <w:rPr>
          <w:lang w:val="ru-RU"/>
        </w:rPr>
        <w:t xml:space="preserve">за их </w:t>
      </w:r>
      <w:r w:rsidR="003C5041" w:rsidRPr="008C5BC7">
        <w:rPr>
          <w:lang w:val="ru-RU"/>
        </w:rPr>
        <w:t>реализаци</w:t>
      </w:r>
      <w:r w:rsidR="005B6435" w:rsidRPr="008C5BC7">
        <w:rPr>
          <w:lang w:val="ru-RU"/>
        </w:rPr>
        <w:t>ей</w:t>
      </w:r>
      <w:r w:rsidR="005A7103" w:rsidRPr="008C5BC7">
        <w:rPr>
          <w:lang w:val="ru-RU"/>
        </w:rPr>
        <w:t xml:space="preserve">, при этом </w:t>
      </w:r>
      <w:r w:rsidRPr="008C5BC7">
        <w:rPr>
          <w:lang w:val="ru-RU"/>
        </w:rPr>
        <w:t>межбюджетные трансферты</w:t>
      </w:r>
      <w:r w:rsidR="005A7103" w:rsidRPr="008C5BC7">
        <w:rPr>
          <w:lang w:val="ru-RU"/>
        </w:rPr>
        <w:t xml:space="preserve"> с высоким уровнем коррупционных рисков требуют первоочередного принятия соответствующих мер</w:t>
      </w:r>
      <w:r w:rsidR="005B6435" w:rsidRPr="008C5BC7">
        <w:rPr>
          <w:lang w:val="ru-RU"/>
        </w:rPr>
        <w:t>.</w:t>
      </w:r>
    </w:p>
    <w:p w:rsidR="00EB6339" w:rsidRPr="008C5BC7" w:rsidRDefault="00EB6339" w:rsidP="00020C4E">
      <w:pPr>
        <w:pStyle w:val="ConsPlusTitle"/>
        <w:ind w:right="-1" w:firstLine="567"/>
        <w:jc w:val="both"/>
        <w:rPr>
          <w:b w:val="0"/>
          <w:bCs w:val="0"/>
          <w:sz w:val="28"/>
          <w:szCs w:val="28"/>
        </w:rPr>
      </w:pPr>
      <w:r w:rsidRPr="008C5BC7">
        <w:rPr>
          <w:b w:val="0"/>
          <w:sz w:val="28"/>
          <w:szCs w:val="28"/>
        </w:rPr>
        <w:t>В случае присвоения среднего и</w:t>
      </w:r>
      <w:r w:rsidR="005718C8" w:rsidRPr="008C5BC7">
        <w:rPr>
          <w:b w:val="0"/>
          <w:sz w:val="28"/>
          <w:szCs w:val="28"/>
        </w:rPr>
        <w:t>ли</w:t>
      </w:r>
      <w:r w:rsidRPr="008C5BC7">
        <w:rPr>
          <w:b w:val="0"/>
          <w:sz w:val="28"/>
          <w:szCs w:val="28"/>
        </w:rPr>
        <w:t xml:space="preserve"> высокого уровней коррупционных рисков после принятия соответствующих мер по минимизации коррупционных рисков комисси</w:t>
      </w:r>
      <w:r w:rsidR="001D42CC" w:rsidRPr="008C5BC7">
        <w:rPr>
          <w:b w:val="0"/>
          <w:sz w:val="28"/>
          <w:szCs w:val="28"/>
        </w:rPr>
        <w:t>и</w:t>
      </w:r>
      <w:r w:rsidRPr="008C5BC7">
        <w:rPr>
          <w:b w:val="0"/>
          <w:sz w:val="28"/>
          <w:szCs w:val="28"/>
        </w:rPr>
        <w:t xml:space="preserve"> </w:t>
      </w:r>
      <w:r w:rsidR="005D77CF" w:rsidRPr="008C5BC7">
        <w:rPr>
          <w:b w:val="0"/>
          <w:sz w:val="28"/>
          <w:szCs w:val="28"/>
        </w:rPr>
        <w:t>целесообразно</w:t>
      </w:r>
      <w:r w:rsidRPr="008C5BC7">
        <w:rPr>
          <w:b w:val="0"/>
          <w:sz w:val="28"/>
          <w:szCs w:val="28"/>
        </w:rPr>
        <w:t xml:space="preserve"> </w:t>
      </w:r>
      <w:r w:rsidR="001D42CC" w:rsidRPr="008C5BC7">
        <w:rPr>
          <w:b w:val="0"/>
          <w:sz w:val="28"/>
          <w:szCs w:val="28"/>
        </w:rPr>
        <w:t xml:space="preserve">осуществить </w:t>
      </w:r>
      <w:r w:rsidRPr="008C5BC7">
        <w:rPr>
          <w:b w:val="0"/>
          <w:sz w:val="28"/>
          <w:szCs w:val="28"/>
        </w:rPr>
        <w:t>проведение повторной оценки проекта правового акта.</w:t>
      </w:r>
    </w:p>
    <w:p w:rsidR="00DD112F" w:rsidRPr="008C5BC7" w:rsidRDefault="005B39C5" w:rsidP="00020C4E">
      <w:pPr>
        <w:spacing w:line="240" w:lineRule="auto"/>
        <w:rPr>
          <w:color w:val="auto"/>
          <w:lang w:val="ru-RU"/>
        </w:rPr>
      </w:pPr>
      <w:r w:rsidRPr="008C5BC7">
        <w:rPr>
          <w:lang w:val="ru-RU"/>
        </w:rPr>
        <w:t>2.2</w:t>
      </w:r>
      <w:r w:rsidR="003C5041" w:rsidRPr="008C5BC7">
        <w:rPr>
          <w:lang w:val="ru-RU"/>
        </w:rPr>
        <w:t>. У</w:t>
      </w:r>
      <w:r w:rsidR="00DD112F" w:rsidRPr="008C5BC7">
        <w:rPr>
          <w:lang w:val="ru-RU"/>
        </w:rPr>
        <w:t>ров</w:t>
      </w:r>
      <w:r w:rsidR="003C5041" w:rsidRPr="008C5BC7">
        <w:rPr>
          <w:lang w:val="ru-RU"/>
        </w:rPr>
        <w:t>е</w:t>
      </w:r>
      <w:r w:rsidR="00DD112F" w:rsidRPr="008C5BC7">
        <w:rPr>
          <w:lang w:val="ru-RU"/>
        </w:rPr>
        <w:t>н</w:t>
      </w:r>
      <w:r w:rsidR="003C5041" w:rsidRPr="008C5BC7">
        <w:rPr>
          <w:lang w:val="ru-RU"/>
        </w:rPr>
        <w:t>ь</w:t>
      </w:r>
      <w:r w:rsidR="00DD112F" w:rsidRPr="008C5BC7">
        <w:rPr>
          <w:lang w:val="ru-RU"/>
        </w:rPr>
        <w:t xml:space="preserve"> коррупционных рисков при принятии решени</w:t>
      </w:r>
      <w:r w:rsidR="00DE02B2" w:rsidRPr="008C5BC7">
        <w:rPr>
          <w:lang w:val="ru-RU"/>
        </w:rPr>
        <w:t>я</w:t>
      </w:r>
      <w:r w:rsidR="00DD112F" w:rsidRPr="008C5BC7">
        <w:rPr>
          <w:lang w:val="ru-RU"/>
        </w:rPr>
        <w:t xml:space="preserve"> о предоставлении </w:t>
      </w:r>
      <w:r w:rsidR="00D758F2" w:rsidRPr="008C5BC7">
        <w:rPr>
          <w:lang w:val="ru-RU"/>
        </w:rPr>
        <w:t>межбюджетного трансферта</w:t>
      </w:r>
      <w:r w:rsidR="00DD112F" w:rsidRPr="008C5BC7">
        <w:rPr>
          <w:lang w:val="ru-RU"/>
        </w:rPr>
        <w:t xml:space="preserve"> (КР) </w:t>
      </w:r>
      <w:r w:rsidR="00F1540A" w:rsidRPr="008C5BC7">
        <w:rPr>
          <w:lang w:val="ru-RU"/>
        </w:rPr>
        <w:t xml:space="preserve">рекомендуется определять </w:t>
      </w:r>
      <w:r w:rsidR="00DD112F" w:rsidRPr="008C5BC7">
        <w:rPr>
          <w:lang w:val="ru-RU"/>
        </w:rPr>
        <w:t xml:space="preserve">по следующей </w:t>
      </w:r>
      <w:r w:rsidR="00DD112F" w:rsidRPr="008C5BC7">
        <w:rPr>
          <w:color w:val="auto"/>
          <w:lang w:val="ru-RU"/>
        </w:rPr>
        <w:t>формуле:</w:t>
      </w:r>
    </w:p>
    <w:p w:rsidR="005B39C5" w:rsidRPr="008C5BC7" w:rsidRDefault="005B39C5" w:rsidP="00020C4E">
      <w:pPr>
        <w:spacing w:line="240" w:lineRule="auto"/>
        <w:rPr>
          <w:color w:val="auto"/>
          <w:lang w:val="ru-RU"/>
        </w:rPr>
      </w:pPr>
    </w:p>
    <w:p w:rsidR="00FB214B" w:rsidRPr="008C5BC7" w:rsidRDefault="00FB214B" w:rsidP="00020C4E">
      <w:pPr>
        <w:spacing w:line="240" w:lineRule="auto"/>
        <w:ind w:firstLine="0"/>
        <w:jc w:val="center"/>
        <w:rPr>
          <w:color w:val="auto"/>
          <w:lang w:val="ru-RU"/>
        </w:rPr>
      </w:pPr>
      <w:r w:rsidRPr="008C5BC7">
        <w:rPr>
          <w:color w:val="auto"/>
          <w:lang w:val="ru-RU"/>
        </w:rPr>
        <w:t>КР = SUM</w:t>
      </w:r>
      <w:r w:rsidRPr="008C5BC7">
        <w:rPr>
          <w:color w:val="auto"/>
          <w:vertAlign w:val="subscript"/>
        </w:rPr>
        <w:t>i</w:t>
      </w:r>
      <w:r w:rsidRPr="008C5BC7">
        <w:rPr>
          <w:color w:val="auto"/>
          <w:lang w:val="ru-RU"/>
        </w:rPr>
        <w:t xml:space="preserve"> (ОР</w:t>
      </w:r>
      <w:r w:rsidRPr="008C5BC7">
        <w:rPr>
          <w:color w:val="auto"/>
          <w:vertAlign w:val="subscript"/>
        </w:rPr>
        <w:t>i</w:t>
      </w:r>
      <w:r w:rsidRPr="008C5BC7">
        <w:rPr>
          <w:color w:val="auto"/>
          <w:lang w:val="ru-RU"/>
        </w:rPr>
        <w:t>) / SUM</w:t>
      </w:r>
      <w:r w:rsidR="00016E2C" w:rsidRPr="008C5BC7">
        <w:rPr>
          <w:color w:val="auto"/>
          <w:vertAlign w:val="subscript"/>
        </w:rPr>
        <w:t>i</w:t>
      </w:r>
      <w:r w:rsidRPr="008C5BC7">
        <w:rPr>
          <w:color w:val="auto"/>
          <w:lang w:val="ru-RU"/>
        </w:rPr>
        <w:t xml:space="preserve"> (МОР</w:t>
      </w:r>
      <w:r w:rsidRPr="008C5BC7">
        <w:rPr>
          <w:color w:val="auto"/>
          <w:vertAlign w:val="subscript"/>
        </w:rPr>
        <w:t>i</w:t>
      </w:r>
      <w:r w:rsidRPr="008C5BC7">
        <w:rPr>
          <w:color w:val="auto"/>
          <w:lang w:val="ru-RU"/>
        </w:rPr>
        <w:t>) х 100</w:t>
      </w:r>
      <w:r w:rsidR="00650ACD" w:rsidRPr="008C5BC7">
        <w:rPr>
          <w:color w:val="auto"/>
          <w:lang w:val="ru-RU"/>
        </w:rPr>
        <w:t> </w:t>
      </w:r>
      <w:r w:rsidRPr="008C5BC7">
        <w:rPr>
          <w:color w:val="auto"/>
          <w:lang w:val="ru-RU"/>
        </w:rPr>
        <w:t>%,</w:t>
      </w:r>
    </w:p>
    <w:p w:rsidR="00DD112F" w:rsidRPr="008C5BC7" w:rsidRDefault="00DD112F" w:rsidP="00020C4E">
      <w:pPr>
        <w:spacing w:line="240" w:lineRule="auto"/>
        <w:rPr>
          <w:color w:val="auto"/>
          <w:lang w:val="ru-RU"/>
        </w:rPr>
      </w:pPr>
      <w:r w:rsidRPr="008C5BC7">
        <w:rPr>
          <w:color w:val="auto"/>
          <w:lang w:val="ru-RU"/>
        </w:rPr>
        <w:t>где</w:t>
      </w:r>
      <w:r w:rsidR="00FB214B" w:rsidRPr="008C5BC7">
        <w:rPr>
          <w:color w:val="auto"/>
          <w:lang w:val="ru-RU"/>
        </w:rPr>
        <w:t>:</w:t>
      </w:r>
    </w:p>
    <w:p w:rsidR="00DD112F" w:rsidRPr="008C5BC7" w:rsidRDefault="00CD1EA4" w:rsidP="00020C4E">
      <w:pPr>
        <w:spacing w:line="240" w:lineRule="auto"/>
        <w:rPr>
          <w:color w:val="auto"/>
          <w:lang w:val="ru-RU"/>
        </w:rPr>
      </w:pPr>
      <w:r w:rsidRPr="008C5BC7">
        <w:rPr>
          <w:color w:val="auto"/>
          <w:lang w:val="ru-RU"/>
        </w:rPr>
        <w:t>ОР</w:t>
      </w:r>
      <w:r w:rsidRPr="008C5BC7">
        <w:rPr>
          <w:color w:val="auto"/>
          <w:vertAlign w:val="subscript"/>
        </w:rPr>
        <w:t>i</w:t>
      </w:r>
      <w:r w:rsidR="00DD112F" w:rsidRPr="008C5BC7">
        <w:rPr>
          <w:color w:val="auto"/>
          <w:lang w:val="ru-RU"/>
        </w:rPr>
        <w:t xml:space="preserve"> </w:t>
      </w:r>
      <w:r w:rsidR="004405BD" w:rsidRPr="008C5BC7">
        <w:rPr>
          <w:color w:val="auto"/>
          <w:lang w:val="ru-RU"/>
        </w:rPr>
        <w:t>–</w:t>
      </w:r>
      <w:r w:rsidR="00DD112F" w:rsidRPr="008C5BC7">
        <w:rPr>
          <w:color w:val="auto"/>
          <w:lang w:val="ru-RU"/>
        </w:rPr>
        <w:t xml:space="preserve"> </w:t>
      </w:r>
      <w:r w:rsidRPr="008C5BC7">
        <w:rPr>
          <w:color w:val="auto"/>
          <w:lang w:val="ru-RU"/>
        </w:rPr>
        <w:t xml:space="preserve">оценка коррупционного риска по </w:t>
      </w:r>
      <w:r w:rsidRPr="008C5BC7">
        <w:rPr>
          <w:color w:val="auto"/>
        </w:rPr>
        <w:t>i</w:t>
      </w:r>
      <w:r w:rsidRPr="008C5BC7">
        <w:rPr>
          <w:color w:val="auto"/>
          <w:lang w:val="ru-RU"/>
        </w:rPr>
        <w:t>-му критерию;</w:t>
      </w:r>
    </w:p>
    <w:p w:rsidR="00CD1EA4" w:rsidRPr="008C5BC7" w:rsidRDefault="00CD1EA4" w:rsidP="00020C4E">
      <w:pPr>
        <w:spacing w:line="240" w:lineRule="auto"/>
        <w:rPr>
          <w:lang w:val="ru-RU"/>
        </w:rPr>
      </w:pPr>
      <w:r w:rsidRPr="008C5BC7">
        <w:rPr>
          <w:color w:val="auto"/>
          <w:lang w:val="ru-RU"/>
        </w:rPr>
        <w:t>МОР</w:t>
      </w:r>
      <w:r w:rsidRPr="008C5BC7">
        <w:rPr>
          <w:color w:val="auto"/>
          <w:vertAlign w:val="subscript"/>
        </w:rPr>
        <w:t>i</w:t>
      </w:r>
      <w:r w:rsidRPr="008C5BC7">
        <w:rPr>
          <w:color w:val="auto"/>
          <w:lang w:val="ru-RU"/>
        </w:rPr>
        <w:t xml:space="preserve"> </w:t>
      </w:r>
      <w:r w:rsidR="004405BD" w:rsidRPr="008C5BC7">
        <w:rPr>
          <w:color w:val="auto"/>
          <w:lang w:val="ru-RU"/>
        </w:rPr>
        <w:t>–</w:t>
      </w:r>
      <w:r w:rsidRPr="008C5BC7">
        <w:rPr>
          <w:color w:val="auto"/>
          <w:lang w:val="ru-RU"/>
        </w:rPr>
        <w:t xml:space="preserve"> максимальн</w:t>
      </w:r>
      <w:r w:rsidR="00113DCB" w:rsidRPr="008C5BC7">
        <w:rPr>
          <w:color w:val="auto"/>
          <w:lang w:val="ru-RU"/>
        </w:rPr>
        <w:t>о возможная</w:t>
      </w:r>
      <w:r w:rsidRPr="008C5BC7">
        <w:rPr>
          <w:color w:val="auto"/>
          <w:lang w:val="ru-RU"/>
        </w:rPr>
        <w:t xml:space="preserve"> оценка коррупционного риска по </w:t>
      </w:r>
      <w:r w:rsidRPr="008C5BC7">
        <w:rPr>
          <w:color w:val="auto"/>
        </w:rPr>
        <w:t>i</w:t>
      </w:r>
      <w:r w:rsidRPr="008C5BC7">
        <w:rPr>
          <w:color w:val="auto"/>
          <w:lang w:val="ru-RU"/>
        </w:rPr>
        <w:t>-му критерию;</w:t>
      </w:r>
    </w:p>
    <w:p w:rsidR="00CD1EA4" w:rsidRPr="008C5BC7" w:rsidRDefault="00CD1EA4" w:rsidP="00020C4E">
      <w:pPr>
        <w:spacing w:line="240" w:lineRule="auto"/>
        <w:rPr>
          <w:color w:val="auto"/>
          <w:lang w:val="ru-RU"/>
        </w:rPr>
      </w:pPr>
      <w:r w:rsidRPr="008C5BC7">
        <w:rPr>
          <w:color w:val="auto"/>
          <w:lang w:val="ru-RU"/>
        </w:rPr>
        <w:t>SUM</w:t>
      </w:r>
      <w:r w:rsidR="00CC6624" w:rsidRPr="008C5BC7">
        <w:rPr>
          <w:color w:val="auto"/>
          <w:lang w:val="ru-RU"/>
        </w:rPr>
        <w:t xml:space="preserve"> </w:t>
      </w:r>
      <w:r w:rsidR="004405BD" w:rsidRPr="008C5BC7">
        <w:rPr>
          <w:color w:val="auto"/>
          <w:lang w:val="ru-RU"/>
        </w:rPr>
        <w:t>–</w:t>
      </w:r>
      <w:r w:rsidR="00CC6624" w:rsidRPr="008C5BC7">
        <w:rPr>
          <w:color w:val="auto"/>
          <w:lang w:val="ru-RU"/>
        </w:rPr>
        <w:t xml:space="preserve"> </w:t>
      </w:r>
      <w:r w:rsidRPr="008C5BC7">
        <w:rPr>
          <w:color w:val="auto"/>
          <w:lang w:val="ru-RU"/>
        </w:rPr>
        <w:t>знак суммирования. Суммируются слагаемые</w:t>
      </w:r>
      <w:r w:rsidR="00016E2C" w:rsidRPr="008C5BC7">
        <w:rPr>
          <w:color w:val="auto"/>
          <w:lang w:val="ru-RU"/>
        </w:rPr>
        <w:t xml:space="preserve"> только по критериям</w:t>
      </w:r>
      <w:r w:rsidRPr="008C5BC7">
        <w:rPr>
          <w:color w:val="auto"/>
          <w:lang w:val="ru-RU"/>
        </w:rPr>
        <w:t xml:space="preserve">, </w:t>
      </w:r>
      <w:r w:rsidR="00016E2C" w:rsidRPr="008C5BC7">
        <w:rPr>
          <w:color w:val="auto"/>
          <w:lang w:val="ru-RU"/>
        </w:rPr>
        <w:t xml:space="preserve">применимым для данного </w:t>
      </w:r>
      <w:r w:rsidR="00D758F2" w:rsidRPr="008C5BC7">
        <w:rPr>
          <w:color w:val="auto"/>
          <w:lang w:val="ru-RU"/>
        </w:rPr>
        <w:t>межбюджетного трансферта</w:t>
      </w:r>
      <w:r w:rsidRPr="008C5BC7">
        <w:rPr>
          <w:color w:val="auto"/>
          <w:lang w:val="ru-RU"/>
        </w:rPr>
        <w:t>.</w:t>
      </w:r>
    </w:p>
    <w:p w:rsidR="00544862" w:rsidRPr="008C5BC7" w:rsidRDefault="005B39C5" w:rsidP="00020C4E">
      <w:pPr>
        <w:spacing w:line="240" w:lineRule="auto"/>
        <w:rPr>
          <w:color w:val="auto"/>
          <w:lang w:val="ru-RU"/>
        </w:rPr>
      </w:pPr>
      <w:r w:rsidRPr="008C5BC7">
        <w:rPr>
          <w:color w:val="auto"/>
          <w:lang w:val="ru-RU"/>
        </w:rPr>
        <w:t>2.3</w:t>
      </w:r>
      <w:r w:rsidR="001E239B" w:rsidRPr="008C5BC7">
        <w:rPr>
          <w:color w:val="auto"/>
          <w:lang w:val="ru-RU"/>
        </w:rPr>
        <w:t xml:space="preserve">. </w:t>
      </w:r>
      <w:r w:rsidR="00F1540A" w:rsidRPr="008C5BC7">
        <w:rPr>
          <w:color w:val="auto"/>
          <w:lang w:val="ru-RU"/>
        </w:rPr>
        <w:t xml:space="preserve">Оценку </w:t>
      </w:r>
      <w:r w:rsidR="004E6E27" w:rsidRPr="008C5BC7">
        <w:rPr>
          <w:color w:val="auto"/>
          <w:lang w:val="ru-RU"/>
        </w:rPr>
        <w:t xml:space="preserve">коррупционного риска по конкретному критерию </w:t>
      </w:r>
      <w:r w:rsidR="00F1540A" w:rsidRPr="008C5BC7">
        <w:rPr>
          <w:color w:val="auto"/>
          <w:lang w:val="ru-RU"/>
        </w:rPr>
        <w:t xml:space="preserve">рекомендуется определять </w:t>
      </w:r>
      <w:r w:rsidR="004E6E27" w:rsidRPr="008C5BC7">
        <w:rPr>
          <w:color w:val="auto"/>
          <w:lang w:val="ru-RU"/>
        </w:rPr>
        <w:t xml:space="preserve">в соответствии с </w:t>
      </w:r>
      <w:r w:rsidR="00544862" w:rsidRPr="008C5BC7">
        <w:rPr>
          <w:color w:val="auto"/>
          <w:lang w:val="ru-RU"/>
        </w:rPr>
        <w:t>т</w:t>
      </w:r>
      <w:r w:rsidR="001E239B" w:rsidRPr="008C5BC7">
        <w:rPr>
          <w:color w:val="auto"/>
          <w:lang w:val="ru-RU"/>
        </w:rPr>
        <w:t>аблицей</w:t>
      </w:r>
      <w:r w:rsidR="005718C8" w:rsidRPr="008C5BC7">
        <w:rPr>
          <w:color w:val="auto"/>
          <w:lang w:val="ru-RU"/>
        </w:rPr>
        <w:t xml:space="preserve"> </w:t>
      </w:r>
      <w:r w:rsidR="004E6E27" w:rsidRPr="008C5BC7">
        <w:rPr>
          <w:color w:val="auto"/>
          <w:lang w:val="ru-RU"/>
        </w:rPr>
        <w:t>1</w:t>
      </w:r>
      <w:r w:rsidR="002853BE" w:rsidRPr="008C5BC7">
        <w:rPr>
          <w:color w:val="auto"/>
          <w:lang w:val="ru-RU"/>
        </w:rPr>
        <w:t xml:space="preserve"> настоящих Методических рекомендаций</w:t>
      </w:r>
      <w:r w:rsidR="00D2618C" w:rsidRPr="008C5BC7">
        <w:rPr>
          <w:color w:val="auto"/>
          <w:lang w:val="ru-RU"/>
        </w:rPr>
        <w:t xml:space="preserve"> и пояснениями</w:t>
      </w:r>
      <w:r w:rsidRPr="008C5BC7">
        <w:rPr>
          <w:color w:val="auto"/>
          <w:lang w:val="ru-RU"/>
        </w:rPr>
        <w:t xml:space="preserve"> к </w:t>
      </w:r>
      <w:r w:rsidR="00544862" w:rsidRPr="008C5BC7">
        <w:rPr>
          <w:color w:val="auto"/>
          <w:lang w:val="ru-RU"/>
        </w:rPr>
        <w:t>т</w:t>
      </w:r>
      <w:r w:rsidRPr="008C5BC7">
        <w:rPr>
          <w:color w:val="auto"/>
          <w:lang w:val="ru-RU"/>
        </w:rPr>
        <w:t>аблице 1</w:t>
      </w:r>
      <w:r w:rsidR="002853BE" w:rsidRPr="008C5BC7">
        <w:rPr>
          <w:color w:val="auto"/>
          <w:lang w:val="ru-RU"/>
        </w:rPr>
        <w:t xml:space="preserve"> настоящих Методических рекомендаций</w:t>
      </w:r>
      <w:r w:rsidR="00D2618C" w:rsidRPr="008C5BC7">
        <w:rPr>
          <w:color w:val="auto"/>
          <w:lang w:val="ru-RU"/>
        </w:rPr>
        <w:t xml:space="preserve">, приведенными в пункте </w:t>
      </w:r>
      <w:r w:rsidRPr="008C5BC7">
        <w:rPr>
          <w:color w:val="auto"/>
          <w:lang w:val="ru-RU"/>
        </w:rPr>
        <w:t>2.4 настоящих Методических рекомендаций</w:t>
      </w:r>
      <w:r w:rsidR="004E6E27" w:rsidRPr="008C5BC7">
        <w:rPr>
          <w:color w:val="auto"/>
          <w:lang w:val="ru-RU"/>
        </w:rPr>
        <w:t>.</w:t>
      </w:r>
    </w:p>
    <w:p w:rsidR="00941F47" w:rsidRPr="008C5BC7" w:rsidRDefault="00544862" w:rsidP="00020C4E">
      <w:pPr>
        <w:spacing w:line="240" w:lineRule="auto"/>
        <w:rPr>
          <w:color w:val="auto"/>
          <w:lang w:val="ru-RU"/>
        </w:rPr>
      </w:pPr>
      <w:r w:rsidRPr="008C5BC7">
        <w:rPr>
          <w:color w:val="auto"/>
          <w:lang w:val="ru-RU"/>
        </w:rPr>
        <w:t xml:space="preserve">При оценке коррупционных рисков критерии </w:t>
      </w:r>
      <w:r w:rsidR="00CC1D3C" w:rsidRPr="008C5BC7">
        <w:rPr>
          <w:color w:val="auto"/>
          <w:lang w:val="ru-RU"/>
        </w:rPr>
        <w:t xml:space="preserve">рекомендуется применять </w:t>
      </w:r>
      <w:r w:rsidRPr="008C5BC7">
        <w:rPr>
          <w:color w:val="auto"/>
          <w:lang w:val="ru-RU"/>
        </w:rPr>
        <w:t>с учетом графы «</w:t>
      </w:r>
      <w:r w:rsidR="00F1540A" w:rsidRPr="008C5BC7">
        <w:rPr>
          <w:color w:val="auto"/>
          <w:lang w:val="ru-RU"/>
        </w:rPr>
        <w:t xml:space="preserve">Форма </w:t>
      </w:r>
      <w:r w:rsidR="00D758F2" w:rsidRPr="008C5BC7">
        <w:rPr>
          <w:color w:val="auto"/>
          <w:lang w:val="ru-RU"/>
        </w:rPr>
        <w:t>межбюджетного трансферта</w:t>
      </w:r>
      <w:r w:rsidRPr="008C5BC7">
        <w:rPr>
          <w:color w:val="auto"/>
          <w:lang w:val="ru-RU"/>
        </w:rPr>
        <w:t>» таблицы 1 настоящих Методических рекомендаций.</w:t>
      </w:r>
      <w:r w:rsidR="00941F47" w:rsidRPr="008C5BC7">
        <w:rPr>
          <w:color w:val="auto"/>
          <w:lang w:val="ru-RU"/>
        </w:rPr>
        <w:t xml:space="preserve"> </w:t>
      </w:r>
    </w:p>
    <w:p w:rsidR="00941F47" w:rsidRPr="008C5BC7" w:rsidRDefault="00544862" w:rsidP="00020C4E">
      <w:pPr>
        <w:spacing w:line="240" w:lineRule="auto"/>
        <w:rPr>
          <w:color w:val="auto"/>
          <w:lang w:val="ru-RU"/>
        </w:rPr>
      </w:pPr>
      <w:r w:rsidRPr="008C5BC7">
        <w:rPr>
          <w:color w:val="auto"/>
          <w:lang w:val="ru-RU"/>
        </w:rPr>
        <w:t>При оценке коррупционных рисков проектов нормативн</w:t>
      </w:r>
      <w:r w:rsidR="00735286" w:rsidRPr="008C5BC7">
        <w:rPr>
          <w:color w:val="auto"/>
          <w:lang w:val="ru-RU"/>
        </w:rPr>
        <w:t>ых</w:t>
      </w:r>
      <w:r w:rsidRPr="008C5BC7">
        <w:rPr>
          <w:color w:val="auto"/>
          <w:lang w:val="ru-RU"/>
        </w:rPr>
        <w:t xml:space="preserve"> правов</w:t>
      </w:r>
      <w:r w:rsidR="00735286" w:rsidRPr="008C5BC7">
        <w:rPr>
          <w:color w:val="auto"/>
          <w:lang w:val="ru-RU"/>
        </w:rPr>
        <w:t>ых</w:t>
      </w:r>
      <w:r w:rsidRPr="008C5BC7">
        <w:rPr>
          <w:color w:val="auto"/>
          <w:lang w:val="ru-RU"/>
        </w:rPr>
        <w:t xml:space="preserve"> акт</w:t>
      </w:r>
      <w:r w:rsidR="00735286" w:rsidRPr="008C5BC7">
        <w:rPr>
          <w:color w:val="auto"/>
          <w:lang w:val="ru-RU"/>
        </w:rPr>
        <w:t>ов</w:t>
      </w:r>
      <w:r w:rsidRPr="008C5BC7">
        <w:rPr>
          <w:color w:val="auto"/>
          <w:lang w:val="ru-RU"/>
        </w:rPr>
        <w:t>, утверждающ</w:t>
      </w:r>
      <w:r w:rsidR="00735286" w:rsidRPr="008C5BC7">
        <w:rPr>
          <w:color w:val="auto"/>
          <w:lang w:val="ru-RU"/>
        </w:rPr>
        <w:t>их</w:t>
      </w:r>
      <w:r w:rsidRPr="008C5BC7">
        <w:rPr>
          <w:color w:val="auto"/>
          <w:lang w:val="ru-RU"/>
        </w:rPr>
        <w:t xml:space="preserve"> правила, и иных</w:t>
      </w:r>
      <w:r w:rsidR="00735286" w:rsidRPr="008C5BC7">
        <w:rPr>
          <w:color w:val="auto"/>
          <w:lang w:val="ru-RU"/>
        </w:rPr>
        <w:t xml:space="preserve"> проектов</w:t>
      </w:r>
      <w:r w:rsidRPr="008C5BC7">
        <w:rPr>
          <w:color w:val="auto"/>
          <w:lang w:val="ru-RU"/>
        </w:rPr>
        <w:t xml:space="preserve"> правовых актов, предусмотренных правилами, а также после разработки проект</w:t>
      </w:r>
      <w:r w:rsidR="00345F87" w:rsidRPr="008C5BC7">
        <w:rPr>
          <w:color w:val="auto"/>
          <w:lang w:val="ru-RU"/>
        </w:rPr>
        <w:t>ов нормативных правовых актов, предусматривающих</w:t>
      </w:r>
      <w:r w:rsidRPr="008C5BC7">
        <w:rPr>
          <w:color w:val="auto"/>
          <w:lang w:val="ru-RU"/>
        </w:rPr>
        <w:t xml:space="preserve"> внесени</w:t>
      </w:r>
      <w:r w:rsidR="00345F87" w:rsidRPr="008C5BC7">
        <w:rPr>
          <w:color w:val="auto"/>
          <w:lang w:val="ru-RU"/>
        </w:rPr>
        <w:t>е</w:t>
      </w:r>
      <w:r w:rsidRPr="008C5BC7">
        <w:rPr>
          <w:color w:val="auto"/>
          <w:lang w:val="ru-RU"/>
        </w:rPr>
        <w:t xml:space="preserve"> изменений в правила</w:t>
      </w:r>
      <w:r w:rsidR="00345F87" w:rsidRPr="008C5BC7">
        <w:rPr>
          <w:color w:val="auto"/>
          <w:lang w:val="ru-RU"/>
        </w:rPr>
        <w:t>,</w:t>
      </w:r>
      <w:r w:rsidRPr="008C5BC7">
        <w:rPr>
          <w:color w:val="auto"/>
          <w:lang w:val="ru-RU"/>
        </w:rPr>
        <w:t xml:space="preserve"> применяются критерии, указанные в разделах 1 и 2 таблицы 1 настоящих Методических рекомендаций.</w:t>
      </w:r>
      <w:r w:rsidR="00941F47" w:rsidRPr="008C5BC7">
        <w:rPr>
          <w:color w:val="auto"/>
          <w:lang w:val="ru-RU"/>
        </w:rPr>
        <w:t xml:space="preserve"> </w:t>
      </w:r>
    </w:p>
    <w:p w:rsidR="00544862" w:rsidRPr="008C5BC7" w:rsidRDefault="00544862" w:rsidP="00020C4E">
      <w:pPr>
        <w:spacing w:line="240" w:lineRule="auto"/>
        <w:rPr>
          <w:color w:val="auto"/>
          <w:lang w:val="ru-RU"/>
        </w:rPr>
      </w:pPr>
      <w:r w:rsidRPr="008C5BC7">
        <w:rPr>
          <w:color w:val="auto"/>
          <w:lang w:val="ru-RU"/>
        </w:rPr>
        <w:lastRenderedPageBreak/>
        <w:t>При оценке коррупционных рисков проект</w:t>
      </w:r>
      <w:r w:rsidR="00345F87" w:rsidRPr="008C5BC7">
        <w:rPr>
          <w:color w:val="auto"/>
          <w:lang w:val="ru-RU"/>
        </w:rPr>
        <w:t>ов правовых актов, утверждающих</w:t>
      </w:r>
      <w:r w:rsidRPr="008C5BC7">
        <w:rPr>
          <w:color w:val="auto"/>
          <w:lang w:val="ru-RU"/>
        </w:rPr>
        <w:t xml:space="preserve"> распределени</w:t>
      </w:r>
      <w:r w:rsidR="00345F87" w:rsidRPr="008C5BC7">
        <w:rPr>
          <w:color w:val="auto"/>
          <w:lang w:val="ru-RU"/>
        </w:rPr>
        <w:t>е</w:t>
      </w:r>
      <w:r w:rsidRPr="008C5BC7">
        <w:rPr>
          <w:color w:val="auto"/>
          <w:lang w:val="ru-RU"/>
        </w:rPr>
        <w:t xml:space="preserve"> общего объема </w:t>
      </w:r>
      <w:r w:rsidR="00D758F2" w:rsidRPr="008C5BC7">
        <w:rPr>
          <w:color w:val="auto"/>
          <w:lang w:val="ru-RU"/>
        </w:rPr>
        <w:t>межбюджетного трансферта</w:t>
      </w:r>
      <w:r w:rsidRPr="008C5BC7">
        <w:rPr>
          <w:color w:val="auto"/>
          <w:lang w:val="ru-RU"/>
        </w:rPr>
        <w:t xml:space="preserve"> между получателями</w:t>
      </w:r>
      <w:r w:rsidR="004B0A3C" w:rsidRPr="008C5BC7">
        <w:rPr>
          <w:color w:val="auto"/>
          <w:lang w:val="ru-RU"/>
        </w:rPr>
        <w:t xml:space="preserve"> </w:t>
      </w:r>
      <w:r w:rsidR="00D758F2" w:rsidRPr="008C5BC7">
        <w:rPr>
          <w:color w:val="auto"/>
          <w:lang w:val="ru-RU"/>
        </w:rPr>
        <w:t>межбюджетного трансферта</w:t>
      </w:r>
      <w:r w:rsidRPr="008C5BC7">
        <w:rPr>
          <w:color w:val="auto"/>
          <w:lang w:val="ru-RU"/>
        </w:rPr>
        <w:t>, а также после разработки проект</w:t>
      </w:r>
      <w:r w:rsidR="00345F87" w:rsidRPr="008C5BC7">
        <w:rPr>
          <w:color w:val="auto"/>
          <w:lang w:val="ru-RU"/>
        </w:rPr>
        <w:t>ов правовых актов, предусматривающих</w:t>
      </w:r>
      <w:r w:rsidRPr="008C5BC7">
        <w:rPr>
          <w:color w:val="auto"/>
          <w:lang w:val="ru-RU"/>
        </w:rPr>
        <w:t xml:space="preserve"> внесени</w:t>
      </w:r>
      <w:r w:rsidR="00345F87" w:rsidRPr="008C5BC7">
        <w:rPr>
          <w:color w:val="auto"/>
          <w:lang w:val="ru-RU"/>
        </w:rPr>
        <w:t>е</w:t>
      </w:r>
      <w:r w:rsidRPr="008C5BC7">
        <w:rPr>
          <w:color w:val="auto"/>
          <w:lang w:val="ru-RU"/>
        </w:rPr>
        <w:t xml:space="preserve"> изменений </w:t>
      </w:r>
      <w:r w:rsidR="00063CCA" w:rsidRPr="008C5BC7">
        <w:rPr>
          <w:color w:val="auto"/>
          <w:lang w:val="ru-RU"/>
        </w:rPr>
        <w:t xml:space="preserve">в правовые акты, утверждающие распределение общего объема </w:t>
      </w:r>
      <w:r w:rsidR="00D758F2" w:rsidRPr="008C5BC7">
        <w:rPr>
          <w:color w:val="auto"/>
          <w:lang w:val="ru-RU"/>
        </w:rPr>
        <w:t>межбюджетного трансферта</w:t>
      </w:r>
      <w:r w:rsidR="00063CCA" w:rsidRPr="008C5BC7">
        <w:rPr>
          <w:color w:val="auto"/>
          <w:lang w:val="ru-RU"/>
        </w:rPr>
        <w:t xml:space="preserve"> между получателями </w:t>
      </w:r>
      <w:r w:rsidR="00D758F2" w:rsidRPr="008C5BC7">
        <w:rPr>
          <w:color w:val="auto"/>
          <w:lang w:val="ru-RU"/>
        </w:rPr>
        <w:t>межбюджетного трансферта</w:t>
      </w:r>
      <w:r w:rsidR="00063CCA" w:rsidRPr="008C5BC7">
        <w:rPr>
          <w:color w:val="auto"/>
          <w:lang w:val="ru-RU"/>
        </w:rPr>
        <w:t xml:space="preserve">, </w:t>
      </w:r>
      <w:r w:rsidRPr="008C5BC7">
        <w:rPr>
          <w:color w:val="auto"/>
          <w:lang w:val="ru-RU"/>
        </w:rPr>
        <w:t>применяются критерии, указанные в разделах 1, 2 и 3 таблицы 1 настоящих Методических рекомендаций.</w:t>
      </w:r>
    </w:p>
    <w:p w:rsidR="0052456F" w:rsidRPr="008C5BC7" w:rsidRDefault="0052456F" w:rsidP="00020C4E">
      <w:pPr>
        <w:spacing w:line="240" w:lineRule="auto"/>
        <w:rPr>
          <w:lang w:val="ru-RU"/>
        </w:rPr>
      </w:pPr>
      <w:r w:rsidRPr="008C5BC7">
        <w:rPr>
          <w:lang w:val="ru-RU"/>
        </w:rPr>
        <w:t>В случае предоставления межбюджетного трансферта на финансирование мероприятий по ликвидации чрезвычайных ситуаций и последствий стихийных бедствий, а также ины</w:t>
      </w:r>
      <w:r w:rsidR="008C5BC7" w:rsidRPr="008C5BC7">
        <w:rPr>
          <w:lang w:val="ru-RU"/>
        </w:rPr>
        <w:t>х мероприятий</w:t>
      </w:r>
      <w:r w:rsidRPr="008C5BC7">
        <w:rPr>
          <w:lang w:val="ru-RU"/>
        </w:rPr>
        <w:t>, потребность в реализации которых в текущем финансовом году отсутствовала при рассмотрении в законодательном (представительном) органе проекта закона (решения) о бюджете на текущий финансовый год (на текущий финансовый год и плановый период)</w:t>
      </w:r>
      <w:r w:rsidRPr="008C5BC7">
        <w:rPr>
          <w:rFonts w:eastAsia="Times New Roman" w:cs="Times New Roman"/>
          <w:bCs/>
          <w:lang w:val="ru-RU" w:eastAsia="ru-RU"/>
        </w:rPr>
        <w:t xml:space="preserve">, если </w:t>
      </w:r>
      <w:r w:rsidR="008C5BC7" w:rsidRPr="008C5BC7">
        <w:rPr>
          <w:rFonts w:eastAsia="Times New Roman" w:cs="Times New Roman"/>
          <w:bCs/>
          <w:lang w:val="ru-RU" w:eastAsia="ru-RU"/>
        </w:rPr>
        <w:t xml:space="preserve">межбюджетный </w:t>
      </w:r>
      <w:r w:rsidRPr="008C5BC7">
        <w:rPr>
          <w:rFonts w:eastAsia="Times New Roman" w:cs="Times New Roman"/>
          <w:bCs/>
          <w:lang w:val="ru-RU" w:eastAsia="ru-RU"/>
        </w:rPr>
        <w:t xml:space="preserve">трансферт соответствует нескольким оценкам критерия одновременно, </w:t>
      </w:r>
      <w:r w:rsidR="00FA244D" w:rsidRPr="008C5BC7">
        <w:rPr>
          <w:rFonts w:eastAsia="Times New Roman" w:cs="Times New Roman"/>
          <w:bCs/>
          <w:lang w:val="ru-RU" w:eastAsia="ru-RU"/>
        </w:rPr>
        <w:t>рекомендуется</w:t>
      </w:r>
      <w:r w:rsidRPr="008C5BC7">
        <w:rPr>
          <w:rFonts w:eastAsia="Times New Roman" w:cs="Times New Roman"/>
          <w:bCs/>
          <w:lang w:val="ru-RU" w:eastAsia="ru-RU"/>
        </w:rPr>
        <w:t xml:space="preserve"> в выборе той или иной оценки коррупционного риска </w:t>
      </w:r>
      <w:r w:rsidRPr="008C5BC7">
        <w:rPr>
          <w:color w:val="auto"/>
          <w:lang w:val="ru-RU"/>
        </w:rPr>
        <w:t>выбрать оценку, которой соответствует более низкий балл.</w:t>
      </w:r>
    </w:p>
    <w:p w:rsidR="007D12E4" w:rsidRPr="008C5BC7" w:rsidRDefault="007D12E4" w:rsidP="00020C4E">
      <w:pPr>
        <w:spacing w:line="240" w:lineRule="auto"/>
        <w:rPr>
          <w:lang w:val="ru-RU"/>
        </w:rPr>
      </w:pPr>
      <w:r w:rsidRPr="008C5BC7">
        <w:rPr>
          <w:lang w:val="ru-RU"/>
        </w:rPr>
        <w:t xml:space="preserve">В </w:t>
      </w:r>
      <w:r w:rsidR="00544862" w:rsidRPr="008C5BC7">
        <w:rPr>
          <w:lang w:val="ru-RU"/>
        </w:rPr>
        <w:t>т</w:t>
      </w:r>
      <w:r w:rsidRPr="008C5BC7">
        <w:rPr>
          <w:lang w:val="ru-RU"/>
        </w:rPr>
        <w:t xml:space="preserve">аблице 1 </w:t>
      </w:r>
      <w:r w:rsidR="004B5555" w:rsidRPr="008C5BC7">
        <w:rPr>
          <w:lang w:val="ru-RU"/>
        </w:rPr>
        <w:t xml:space="preserve">настоящих Методических рекомендаций </w:t>
      </w:r>
      <w:r w:rsidRPr="008C5BC7">
        <w:rPr>
          <w:lang w:val="ru-RU"/>
        </w:rPr>
        <w:t>используются следующие понятия:</w:t>
      </w:r>
    </w:p>
    <w:p w:rsidR="007D12E4" w:rsidRPr="008C5BC7" w:rsidRDefault="00FE3606" w:rsidP="00020C4E">
      <w:pPr>
        <w:spacing w:line="240" w:lineRule="auto"/>
        <w:rPr>
          <w:lang w:val="ru-RU"/>
        </w:rPr>
      </w:pPr>
      <w:r w:rsidRPr="008C5BC7">
        <w:rPr>
          <w:i/>
          <w:lang w:val="ru-RU"/>
        </w:rPr>
        <w:t>горизонтальны</w:t>
      </w:r>
      <w:r w:rsidR="00544862" w:rsidRPr="008C5BC7">
        <w:rPr>
          <w:i/>
          <w:lang w:val="ru-RU"/>
        </w:rPr>
        <w:t>й</w:t>
      </w:r>
      <w:r w:rsidRPr="008C5BC7">
        <w:rPr>
          <w:i/>
          <w:lang w:val="ru-RU"/>
        </w:rPr>
        <w:t xml:space="preserve"> </w:t>
      </w:r>
      <w:r w:rsidR="00D758F2" w:rsidRPr="008C5BC7">
        <w:rPr>
          <w:i/>
          <w:lang w:val="ru-RU"/>
        </w:rPr>
        <w:t xml:space="preserve">межбюджетный </w:t>
      </w:r>
      <w:r w:rsidRPr="008C5BC7">
        <w:rPr>
          <w:i/>
          <w:lang w:val="ru-RU"/>
        </w:rPr>
        <w:t>трансферт</w:t>
      </w:r>
      <w:r w:rsidRPr="008C5BC7">
        <w:rPr>
          <w:lang w:val="ru-RU"/>
        </w:rPr>
        <w:t xml:space="preserve"> </w:t>
      </w:r>
      <w:r w:rsidR="003223FB" w:rsidRPr="008C5BC7">
        <w:rPr>
          <w:lang w:val="ru-RU"/>
        </w:rPr>
        <w:t>–</w:t>
      </w:r>
      <w:r w:rsidRPr="008C5BC7">
        <w:rPr>
          <w:lang w:val="ru-RU"/>
        </w:rPr>
        <w:t xml:space="preserve"> </w:t>
      </w:r>
      <w:r w:rsidR="00D758F2" w:rsidRPr="008C5BC7">
        <w:rPr>
          <w:lang w:val="ru-RU"/>
        </w:rPr>
        <w:t xml:space="preserve">межбюджетный </w:t>
      </w:r>
      <w:r w:rsidRPr="008C5BC7">
        <w:rPr>
          <w:lang w:val="ru-RU"/>
        </w:rPr>
        <w:t>трансферт, предоставляемы</w:t>
      </w:r>
      <w:r w:rsidR="00544862" w:rsidRPr="008C5BC7">
        <w:rPr>
          <w:lang w:val="ru-RU"/>
        </w:rPr>
        <w:t>й</w:t>
      </w:r>
      <w:r w:rsidRPr="008C5BC7">
        <w:rPr>
          <w:lang w:val="ru-RU"/>
        </w:rPr>
        <w:t xml:space="preserve"> из бюджета субъекта Российской Федерации бюджету субъекта Российской Федерации или из местного бюджета местному бюджету, кроме </w:t>
      </w:r>
      <w:r w:rsidR="00D758F2" w:rsidRPr="008C5BC7">
        <w:rPr>
          <w:lang w:val="ru-RU"/>
        </w:rPr>
        <w:t>межбюджетного трансферта</w:t>
      </w:r>
      <w:r w:rsidRPr="008C5BC7">
        <w:rPr>
          <w:lang w:val="ru-RU"/>
        </w:rPr>
        <w:t xml:space="preserve"> из бюджет</w:t>
      </w:r>
      <w:r w:rsidR="00722305" w:rsidRPr="008C5BC7">
        <w:rPr>
          <w:lang w:val="ru-RU"/>
        </w:rPr>
        <w:t>а</w:t>
      </w:r>
      <w:r w:rsidRPr="008C5BC7">
        <w:rPr>
          <w:lang w:val="ru-RU"/>
        </w:rPr>
        <w:t xml:space="preserve"> поселени</w:t>
      </w:r>
      <w:r w:rsidR="00722305" w:rsidRPr="008C5BC7">
        <w:rPr>
          <w:lang w:val="ru-RU"/>
        </w:rPr>
        <w:t>я</w:t>
      </w:r>
      <w:r w:rsidRPr="008C5BC7">
        <w:rPr>
          <w:lang w:val="ru-RU"/>
        </w:rPr>
        <w:t xml:space="preserve"> (внутригородск</w:t>
      </w:r>
      <w:r w:rsidR="00722305" w:rsidRPr="008C5BC7">
        <w:rPr>
          <w:lang w:val="ru-RU"/>
        </w:rPr>
        <w:t>ого</w:t>
      </w:r>
      <w:r w:rsidRPr="008C5BC7">
        <w:rPr>
          <w:lang w:val="ru-RU"/>
        </w:rPr>
        <w:t xml:space="preserve"> округ</w:t>
      </w:r>
      <w:r w:rsidR="00722305" w:rsidRPr="008C5BC7">
        <w:rPr>
          <w:lang w:val="ru-RU"/>
        </w:rPr>
        <w:t>а</w:t>
      </w:r>
      <w:r w:rsidRPr="008C5BC7">
        <w:rPr>
          <w:lang w:val="ru-RU"/>
        </w:rPr>
        <w:t>) бюджет</w:t>
      </w:r>
      <w:r w:rsidR="00722305" w:rsidRPr="008C5BC7">
        <w:rPr>
          <w:lang w:val="ru-RU"/>
        </w:rPr>
        <w:t>у</w:t>
      </w:r>
      <w:r w:rsidRPr="008C5BC7">
        <w:rPr>
          <w:lang w:val="ru-RU"/>
        </w:rPr>
        <w:t xml:space="preserve"> муниципальн</w:t>
      </w:r>
      <w:r w:rsidR="00722305" w:rsidRPr="008C5BC7">
        <w:rPr>
          <w:lang w:val="ru-RU"/>
        </w:rPr>
        <w:t>ого</w:t>
      </w:r>
      <w:r w:rsidRPr="008C5BC7">
        <w:rPr>
          <w:lang w:val="ru-RU"/>
        </w:rPr>
        <w:t xml:space="preserve"> район</w:t>
      </w:r>
      <w:r w:rsidR="00722305" w:rsidRPr="008C5BC7">
        <w:rPr>
          <w:lang w:val="ru-RU"/>
        </w:rPr>
        <w:t>а</w:t>
      </w:r>
      <w:r w:rsidRPr="008C5BC7">
        <w:rPr>
          <w:lang w:val="ru-RU"/>
        </w:rPr>
        <w:t xml:space="preserve"> (городск</w:t>
      </w:r>
      <w:r w:rsidR="00722305" w:rsidRPr="008C5BC7">
        <w:rPr>
          <w:lang w:val="ru-RU"/>
        </w:rPr>
        <w:t>ого</w:t>
      </w:r>
      <w:r w:rsidRPr="008C5BC7">
        <w:rPr>
          <w:lang w:val="ru-RU"/>
        </w:rPr>
        <w:t xml:space="preserve"> округ</w:t>
      </w:r>
      <w:r w:rsidR="00722305" w:rsidRPr="008C5BC7">
        <w:rPr>
          <w:lang w:val="ru-RU"/>
        </w:rPr>
        <w:t>а</w:t>
      </w:r>
      <w:r w:rsidRPr="008C5BC7">
        <w:rPr>
          <w:lang w:val="ru-RU"/>
        </w:rPr>
        <w:t xml:space="preserve"> с внутригородским делением) и </w:t>
      </w:r>
      <w:r w:rsidR="00D758F2" w:rsidRPr="008C5BC7">
        <w:rPr>
          <w:lang w:val="ru-RU"/>
        </w:rPr>
        <w:t>межбюджетного трансферта</w:t>
      </w:r>
      <w:r w:rsidRPr="008C5BC7">
        <w:rPr>
          <w:lang w:val="ru-RU"/>
        </w:rPr>
        <w:t xml:space="preserve"> из бюджет</w:t>
      </w:r>
      <w:r w:rsidR="00722305" w:rsidRPr="008C5BC7">
        <w:rPr>
          <w:lang w:val="ru-RU"/>
        </w:rPr>
        <w:t>а</w:t>
      </w:r>
      <w:r w:rsidRPr="008C5BC7">
        <w:rPr>
          <w:lang w:val="ru-RU"/>
        </w:rPr>
        <w:t xml:space="preserve"> муниципальн</w:t>
      </w:r>
      <w:r w:rsidR="00722305" w:rsidRPr="008C5BC7">
        <w:rPr>
          <w:lang w:val="ru-RU"/>
        </w:rPr>
        <w:t>ого</w:t>
      </w:r>
      <w:r w:rsidRPr="008C5BC7">
        <w:rPr>
          <w:lang w:val="ru-RU"/>
        </w:rPr>
        <w:t xml:space="preserve"> район</w:t>
      </w:r>
      <w:r w:rsidR="00722305" w:rsidRPr="008C5BC7">
        <w:rPr>
          <w:lang w:val="ru-RU"/>
        </w:rPr>
        <w:t>а</w:t>
      </w:r>
      <w:r w:rsidRPr="008C5BC7">
        <w:rPr>
          <w:lang w:val="ru-RU"/>
        </w:rPr>
        <w:t xml:space="preserve"> (городск</w:t>
      </w:r>
      <w:r w:rsidR="00722305" w:rsidRPr="008C5BC7">
        <w:rPr>
          <w:lang w:val="ru-RU"/>
        </w:rPr>
        <w:t>ого</w:t>
      </w:r>
      <w:r w:rsidRPr="008C5BC7">
        <w:rPr>
          <w:lang w:val="ru-RU"/>
        </w:rPr>
        <w:t xml:space="preserve"> округ</w:t>
      </w:r>
      <w:r w:rsidR="00722305" w:rsidRPr="008C5BC7">
        <w:rPr>
          <w:lang w:val="ru-RU"/>
        </w:rPr>
        <w:t>а</w:t>
      </w:r>
      <w:r w:rsidRPr="008C5BC7">
        <w:rPr>
          <w:lang w:val="ru-RU"/>
        </w:rPr>
        <w:t xml:space="preserve"> с внутригородским делением) бюджет</w:t>
      </w:r>
      <w:r w:rsidR="00722305" w:rsidRPr="008C5BC7">
        <w:rPr>
          <w:lang w:val="ru-RU"/>
        </w:rPr>
        <w:t>у</w:t>
      </w:r>
      <w:r w:rsidRPr="008C5BC7">
        <w:rPr>
          <w:lang w:val="ru-RU"/>
        </w:rPr>
        <w:t xml:space="preserve"> поселени</w:t>
      </w:r>
      <w:r w:rsidR="00722305" w:rsidRPr="008C5BC7">
        <w:rPr>
          <w:lang w:val="ru-RU"/>
        </w:rPr>
        <w:t>я</w:t>
      </w:r>
      <w:r w:rsidRPr="008C5BC7">
        <w:rPr>
          <w:lang w:val="ru-RU"/>
        </w:rPr>
        <w:t xml:space="preserve"> (внутригородск</w:t>
      </w:r>
      <w:r w:rsidR="00722305" w:rsidRPr="008C5BC7">
        <w:rPr>
          <w:lang w:val="ru-RU"/>
        </w:rPr>
        <w:t>ого</w:t>
      </w:r>
      <w:r w:rsidRPr="008C5BC7">
        <w:rPr>
          <w:lang w:val="ru-RU"/>
        </w:rPr>
        <w:t xml:space="preserve"> район</w:t>
      </w:r>
      <w:r w:rsidR="00722305" w:rsidRPr="008C5BC7">
        <w:rPr>
          <w:lang w:val="ru-RU"/>
        </w:rPr>
        <w:t>а</w:t>
      </w:r>
      <w:r w:rsidRPr="008C5BC7">
        <w:rPr>
          <w:lang w:val="ru-RU"/>
        </w:rPr>
        <w:t>);</w:t>
      </w:r>
    </w:p>
    <w:p w:rsidR="004C1D89" w:rsidRPr="008C5BC7" w:rsidRDefault="004C1D89" w:rsidP="00020C4E">
      <w:pPr>
        <w:spacing w:line="240" w:lineRule="auto"/>
        <w:rPr>
          <w:lang w:val="ru-RU"/>
        </w:rPr>
      </w:pPr>
      <w:r w:rsidRPr="008C5BC7">
        <w:rPr>
          <w:i/>
          <w:lang w:val="ru-RU"/>
        </w:rPr>
        <w:t xml:space="preserve">конкурсный </w:t>
      </w:r>
      <w:r w:rsidR="00D758F2" w:rsidRPr="008C5BC7">
        <w:rPr>
          <w:i/>
          <w:lang w:val="ru-RU"/>
        </w:rPr>
        <w:t xml:space="preserve">межбюджетный </w:t>
      </w:r>
      <w:r w:rsidRPr="008C5BC7">
        <w:rPr>
          <w:i/>
          <w:lang w:val="ru-RU"/>
        </w:rPr>
        <w:t>трансферт</w:t>
      </w:r>
      <w:r w:rsidRPr="008C5BC7">
        <w:rPr>
          <w:lang w:val="ru-RU"/>
        </w:rPr>
        <w:t xml:space="preserve"> </w:t>
      </w:r>
      <w:r w:rsidR="003223FB" w:rsidRPr="008C5BC7">
        <w:rPr>
          <w:lang w:val="ru-RU"/>
        </w:rPr>
        <w:t>–</w:t>
      </w:r>
      <w:r w:rsidRPr="008C5BC7">
        <w:rPr>
          <w:lang w:val="ru-RU"/>
        </w:rPr>
        <w:t xml:space="preserve"> </w:t>
      </w:r>
      <w:r w:rsidR="00D758F2" w:rsidRPr="008C5BC7">
        <w:rPr>
          <w:lang w:val="ru-RU"/>
        </w:rPr>
        <w:t xml:space="preserve">межбюджетный </w:t>
      </w:r>
      <w:r w:rsidRPr="008C5BC7">
        <w:rPr>
          <w:lang w:val="ru-RU"/>
        </w:rPr>
        <w:t>трансферт</w:t>
      </w:r>
      <w:r w:rsidR="00235061" w:rsidRPr="008C5BC7">
        <w:rPr>
          <w:lang w:val="ru-RU"/>
        </w:rPr>
        <w:t xml:space="preserve">, </w:t>
      </w:r>
      <w:r w:rsidR="002253D8" w:rsidRPr="008C5BC7">
        <w:rPr>
          <w:lang w:val="ru-RU"/>
        </w:rPr>
        <w:t xml:space="preserve">предоставляемый из </w:t>
      </w:r>
      <w:r w:rsidR="00AF57CB" w:rsidRPr="008C5BC7">
        <w:rPr>
          <w:lang w:val="ru-RU"/>
        </w:rPr>
        <w:t xml:space="preserve">одного </w:t>
      </w:r>
      <w:r w:rsidR="002253D8" w:rsidRPr="008C5BC7">
        <w:rPr>
          <w:lang w:val="ru-RU"/>
        </w:rPr>
        <w:t xml:space="preserve">бюджета </w:t>
      </w:r>
      <w:r w:rsidR="00AF57CB" w:rsidRPr="008C5BC7">
        <w:rPr>
          <w:lang w:val="ru-RU"/>
        </w:rPr>
        <w:t>бюджетной системы Российской Федерации в другой бюджет бюджетной системы Российской Федерации</w:t>
      </w:r>
      <w:r w:rsidR="002253D8" w:rsidRPr="008C5BC7">
        <w:rPr>
          <w:lang w:val="ru-RU"/>
        </w:rPr>
        <w:t xml:space="preserve">, </w:t>
      </w:r>
      <w:r w:rsidR="00235061" w:rsidRPr="008C5BC7">
        <w:rPr>
          <w:lang w:val="ru-RU"/>
        </w:rPr>
        <w:t>распределяемый между получателями на конкурсной основе (по итогам конкурса);</w:t>
      </w:r>
    </w:p>
    <w:p w:rsidR="004C1D89" w:rsidRPr="008C5BC7" w:rsidRDefault="004C1D89" w:rsidP="00020C4E">
      <w:pPr>
        <w:spacing w:line="240" w:lineRule="auto"/>
        <w:rPr>
          <w:lang w:val="ru-RU"/>
        </w:rPr>
      </w:pPr>
      <w:r w:rsidRPr="008C5BC7">
        <w:rPr>
          <w:i/>
          <w:lang w:val="ru-RU"/>
        </w:rPr>
        <w:t xml:space="preserve">отрицательный </w:t>
      </w:r>
      <w:r w:rsidR="00D758F2" w:rsidRPr="008C5BC7">
        <w:rPr>
          <w:i/>
          <w:lang w:val="ru-RU"/>
        </w:rPr>
        <w:t xml:space="preserve">межбюджетный </w:t>
      </w:r>
      <w:r w:rsidRPr="008C5BC7">
        <w:rPr>
          <w:i/>
          <w:lang w:val="ru-RU"/>
        </w:rPr>
        <w:t>трансферт</w:t>
      </w:r>
      <w:r w:rsidRPr="008C5BC7">
        <w:rPr>
          <w:lang w:val="ru-RU"/>
        </w:rPr>
        <w:t xml:space="preserve"> </w:t>
      </w:r>
      <w:r w:rsidR="003223FB" w:rsidRPr="008C5BC7">
        <w:rPr>
          <w:lang w:val="ru-RU"/>
        </w:rPr>
        <w:t>–</w:t>
      </w:r>
      <w:r w:rsidRPr="008C5BC7">
        <w:rPr>
          <w:lang w:val="ru-RU"/>
        </w:rPr>
        <w:t xml:space="preserve"> </w:t>
      </w:r>
      <w:r w:rsidR="00D758F2" w:rsidRPr="008C5BC7">
        <w:rPr>
          <w:lang w:val="ru-RU"/>
        </w:rPr>
        <w:t xml:space="preserve">межбюджетный </w:t>
      </w:r>
      <w:r w:rsidRPr="008C5BC7">
        <w:rPr>
          <w:lang w:val="ru-RU"/>
        </w:rPr>
        <w:t>трансферт, предоставляемый из бюджета поселения (внутригородского округа) бюджету муниципального района (городского округа с внутригородским делением), из местного бюджета бюджету субъекта Российской Федерации или из бюджета субъекта Российской Федерации федеральному бюджету;</w:t>
      </w:r>
    </w:p>
    <w:p w:rsidR="001F6B78" w:rsidRPr="008C5BC7" w:rsidRDefault="00FF37EE" w:rsidP="00020C4E">
      <w:pPr>
        <w:spacing w:line="240" w:lineRule="auto"/>
        <w:rPr>
          <w:lang w:val="ru-RU"/>
        </w:rPr>
      </w:pPr>
      <w:r w:rsidRPr="008C5BC7">
        <w:rPr>
          <w:i/>
          <w:lang w:val="ru-RU"/>
        </w:rPr>
        <w:t>предельный уровень софинансирования расходных обязательств субъекта Российской Федерации (муниципального образования) из федерального бюджета (бюджета субъекта Российской Федерации)</w:t>
      </w:r>
      <w:r w:rsidRPr="008C5BC7">
        <w:rPr>
          <w:lang w:val="ru-RU"/>
        </w:rPr>
        <w:t xml:space="preserve"> </w:t>
      </w:r>
      <w:r w:rsidR="003223FB" w:rsidRPr="008C5BC7">
        <w:rPr>
          <w:lang w:val="ru-RU"/>
        </w:rPr>
        <w:t>–</w:t>
      </w:r>
      <w:r w:rsidRPr="008C5BC7">
        <w:rPr>
          <w:lang w:val="ru-RU"/>
        </w:rPr>
        <w:t xml:space="preserve"> </w:t>
      </w:r>
      <w:r w:rsidR="001F6B78" w:rsidRPr="008C5BC7">
        <w:rPr>
          <w:lang w:val="ru-RU"/>
        </w:rPr>
        <w:t xml:space="preserve">максимальный уровень софинансирования расходных обязательств субъекта Российской Федерации (муниципального образования) из федерального бюджета (бюджета субъекта Российской Федерации), </w:t>
      </w:r>
      <w:r w:rsidR="00947850" w:rsidRPr="008C5BC7">
        <w:rPr>
          <w:lang w:val="ru-RU"/>
        </w:rPr>
        <w:t xml:space="preserve">который определяется и </w:t>
      </w:r>
      <w:r w:rsidR="00947850" w:rsidRPr="008C5BC7">
        <w:rPr>
          <w:lang w:val="ru-RU"/>
        </w:rPr>
        <w:lastRenderedPageBreak/>
        <w:t>устанавливается</w:t>
      </w:r>
      <w:r w:rsidRPr="008C5BC7">
        <w:rPr>
          <w:lang w:val="ru-RU"/>
        </w:rPr>
        <w:t xml:space="preserve"> </w:t>
      </w:r>
      <w:r w:rsidR="001F6B78" w:rsidRPr="008C5BC7">
        <w:rPr>
          <w:lang w:val="ru-RU"/>
        </w:rPr>
        <w:t>в соответствии с порядком, указанным в абзаце первом пункта 3 статьи 132 (в абзаце первом пункта 3 статьи 139) Бюджетного кодекса Российской Федерации;</w:t>
      </w:r>
    </w:p>
    <w:p w:rsidR="00294D53" w:rsidRPr="008C5BC7" w:rsidRDefault="00294D53" w:rsidP="00020C4E">
      <w:pPr>
        <w:spacing w:line="240" w:lineRule="auto"/>
        <w:rPr>
          <w:lang w:val="ru-RU"/>
        </w:rPr>
      </w:pPr>
      <w:r w:rsidRPr="008C5BC7">
        <w:rPr>
          <w:i/>
          <w:lang w:val="ru-RU"/>
        </w:rPr>
        <w:t>расчетный уровень софинансирования расходных обязательств субъекта Российской Федерации (муниципального образования) из федерального бюджета (бюджета субъекта Российской Федерации)</w:t>
      </w:r>
      <w:r w:rsidRPr="008C5BC7">
        <w:rPr>
          <w:lang w:val="ru-RU"/>
        </w:rPr>
        <w:t xml:space="preserve"> </w:t>
      </w:r>
      <w:r w:rsidR="003223FB" w:rsidRPr="008C5BC7">
        <w:rPr>
          <w:lang w:val="ru-RU"/>
        </w:rPr>
        <w:t>–</w:t>
      </w:r>
      <w:r w:rsidRPr="008C5BC7">
        <w:rPr>
          <w:lang w:val="ru-RU"/>
        </w:rPr>
        <w:t xml:space="preserve"> уровень софинансирования расходных обязательств субъекта Российской Федерации (муниципального образования) из федерального бюджета (бюджета субъекта Российской Федерации), который</w:t>
      </w:r>
      <w:r w:rsidR="007905E2" w:rsidRPr="008C5BC7">
        <w:rPr>
          <w:lang w:val="ru-RU"/>
        </w:rPr>
        <w:t xml:space="preserve"> </w:t>
      </w:r>
      <w:r w:rsidR="008A3E8C" w:rsidRPr="008C5BC7">
        <w:rPr>
          <w:lang w:val="ru-RU"/>
        </w:rPr>
        <w:t>определяется</w:t>
      </w:r>
      <w:r w:rsidR="00FF37EE" w:rsidRPr="008C5BC7">
        <w:rPr>
          <w:lang w:val="ru-RU"/>
        </w:rPr>
        <w:t xml:space="preserve"> </w:t>
      </w:r>
      <w:r w:rsidR="008A3E8C" w:rsidRPr="008C5BC7">
        <w:rPr>
          <w:lang w:val="ru-RU"/>
        </w:rPr>
        <w:t>по итогам</w:t>
      </w:r>
      <w:r w:rsidR="00B61F8F" w:rsidRPr="008C5BC7">
        <w:rPr>
          <w:lang w:val="ru-RU"/>
        </w:rPr>
        <w:t xml:space="preserve"> расчетов распределения </w:t>
      </w:r>
      <w:r w:rsidR="00D758F2" w:rsidRPr="008C5BC7">
        <w:rPr>
          <w:lang w:val="ru-RU"/>
        </w:rPr>
        <w:t>межбюджетного трансферта</w:t>
      </w:r>
      <w:r w:rsidR="00B61F8F" w:rsidRPr="008C5BC7">
        <w:rPr>
          <w:lang w:val="ru-RU"/>
        </w:rPr>
        <w:t xml:space="preserve"> между получателями</w:t>
      </w:r>
      <w:r w:rsidRPr="008C5BC7">
        <w:rPr>
          <w:lang w:val="ru-RU"/>
        </w:rPr>
        <w:t>;</w:t>
      </w:r>
    </w:p>
    <w:p w:rsidR="00A61321" w:rsidRPr="00A02888" w:rsidRDefault="00FE3606" w:rsidP="00020C4E">
      <w:pPr>
        <w:spacing w:line="240" w:lineRule="auto"/>
        <w:rPr>
          <w:lang w:val="ru-RU"/>
        </w:rPr>
      </w:pPr>
      <w:r w:rsidRPr="008C5BC7">
        <w:rPr>
          <w:i/>
          <w:lang w:val="ru-RU"/>
        </w:rPr>
        <w:t>транзитны</w:t>
      </w:r>
      <w:r w:rsidR="00722305" w:rsidRPr="008C5BC7">
        <w:rPr>
          <w:i/>
          <w:lang w:val="ru-RU"/>
        </w:rPr>
        <w:t>й</w:t>
      </w:r>
      <w:r w:rsidR="002D380C" w:rsidRPr="008C5BC7">
        <w:rPr>
          <w:i/>
          <w:lang w:val="ru-RU"/>
        </w:rPr>
        <w:t xml:space="preserve"> межбюджетный</w:t>
      </w:r>
      <w:r w:rsidRPr="008C5BC7">
        <w:rPr>
          <w:i/>
          <w:lang w:val="ru-RU"/>
        </w:rPr>
        <w:t xml:space="preserve"> трансферт</w:t>
      </w:r>
      <w:r w:rsidRPr="008C5BC7">
        <w:rPr>
          <w:lang w:val="ru-RU"/>
        </w:rPr>
        <w:t xml:space="preserve"> </w:t>
      </w:r>
      <w:r w:rsidR="003223FB" w:rsidRPr="008C5BC7">
        <w:rPr>
          <w:lang w:val="ru-RU"/>
        </w:rPr>
        <w:t>–</w:t>
      </w:r>
      <w:r w:rsidR="002D380C" w:rsidRPr="008C5BC7">
        <w:rPr>
          <w:lang w:val="ru-RU"/>
        </w:rPr>
        <w:t xml:space="preserve"> межбюджетный</w:t>
      </w:r>
      <w:r w:rsidRPr="008C5BC7">
        <w:rPr>
          <w:lang w:val="ru-RU"/>
        </w:rPr>
        <w:t xml:space="preserve"> трансферт, предоставляемы</w:t>
      </w:r>
      <w:r w:rsidR="00722305" w:rsidRPr="008C5BC7">
        <w:rPr>
          <w:lang w:val="ru-RU"/>
        </w:rPr>
        <w:t>й</w:t>
      </w:r>
      <w:r w:rsidRPr="008C5BC7">
        <w:rPr>
          <w:lang w:val="ru-RU"/>
        </w:rPr>
        <w:t xml:space="preserve"> из бюджета субъекта Российской Федерации (муниципального района, городского округа с внутригородским делением) местн</w:t>
      </w:r>
      <w:r w:rsidR="00722305" w:rsidRPr="008C5BC7">
        <w:rPr>
          <w:lang w:val="ru-RU"/>
        </w:rPr>
        <w:t>ому</w:t>
      </w:r>
      <w:r w:rsidRPr="008C5BC7">
        <w:rPr>
          <w:lang w:val="ru-RU"/>
        </w:rPr>
        <w:t xml:space="preserve"> бюджет</w:t>
      </w:r>
      <w:r w:rsidR="00722305" w:rsidRPr="008C5BC7">
        <w:rPr>
          <w:lang w:val="ru-RU"/>
        </w:rPr>
        <w:t>у</w:t>
      </w:r>
      <w:r w:rsidRPr="008C5BC7">
        <w:rPr>
          <w:lang w:val="ru-RU"/>
        </w:rPr>
        <w:t xml:space="preserve"> </w:t>
      </w:r>
      <w:r w:rsidRPr="00A02888">
        <w:rPr>
          <w:lang w:val="ru-RU"/>
        </w:rPr>
        <w:t>(бюджет</w:t>
      </w:r>
      <w:r w:rsidR="00722305" w:rsidRPr="00A02888">
        <w:rPr>
          <w:lang w:val="ru-RU"/>
        </w:rPr>
        <w:t>у</w:t>
      </w:r>
      <w:r w:rsidRPr="00A02888">
        <w:rPr>
          <w:lang w:val="ru-RU"/>
        </w:rPr>
        <w:t xml:space="preserve"> поселени</w:t>
      </w:r>
      <w:r w:rsidR="00722305" w:rsidRPr="00A02888">
        <w:rPr>
          <w:lang w:val="ru-RU"/>
        </w:rPr>
        <w:t>я,</w:t>
      </w:r>
      <w:r w:rsidRPr="00A02888">
        <w:rPr>
          <w:lang w:val="ru-RU"/>
        </w:rPr>
        <w:t xml:space="preserve"> бюджет</w:t>
      </w:r>
      <w:r w:rsidR="00722305" w:rsidRPr="00A02888">
        <w:rPr>
          <w:lang w:val="ru-RU"/>
        </w:rPr>
        <w:t>у</w:t>
      </w:r>
      <w:r w:rsidRPr="00A02888">
        <w:rPr>
          <w:lang w:val="ru-RU"/>
        </w:rPr>
        <w:t xml:space="preserve"> внутригородск</w:t>
      </w:r>
      <w:r w:rsidR="00722305" w:rsidRPr="00A02888">
        <w:rPr>
          <w:lang w:val="ru-RU"/>
        </w:rPr>
        <w:t>ого</w:t>
      </w:r>
      <w:r w:rsidRPr="00A02888">
        <w:rPr>
          <w:lang w:val="ru-RU"/>
        </w:rPr>
        <w:t xml:space="preserve"> район</w:t>
      </w:r>
      <w:r w:rsidR="00722305" w:rsidRPr="00A02888">
        <w:rPr>
          <w:lang w:val="ru-RU"/>
        </w:rPr>
        <w:t>а</w:t>
      </w:r>
      <w:r w:rsidRPr="00A02888">
        <w:rPr>
          <w:lang w:val="ru-RU"/>
        </w:rPr>
        <w:t>), источником финансового обеспечения котор</w:t>
      </w:r>
      <w:r w:rsidR="00345F87" w:rsidRPr="00A02888">
        <w:rPr>
          <w:lang w:val="ru-RU"/>
        </w:rPr>
        <w:t>ого</w:t>
      </w:r>
      <w:r w:rsidRPr="00A02888">
        <w:rPr>
          <w:lang w:val="ru-RU"/>
        </w:rPr>
        <w:t xml:space="preserve"> является трансферт из федерального бюджета (бюджета субъекта Российской Федерации)</w:t>
      </w:r>
      <w:r w:rsidR="00A61321" w:rsidRPr="00A02888">
        <w:rPr>
          <w:lang w:val="ru-RU"/>
        </w:rPr>
        <w:t>;</w:t>
      </w:r>
    </w:p>
    <w:p w:rsidR="00D50E33" w:rsidRPr="008C5BC7" w:rsidRDefault="002D380C" w:rsidP="00020C4E">
      <w:pPr>
        <w:spacing w:line="240" w:lineRule="auto"/>
        <w:rPr>
          <w:lang w:val="ru-RU"/>
        </w:rPr>
      </w:pPr>
      <w:r w:rsidRPr="00A02888">
        <w:rPr>
          <w:i/>
          <w:lang w:val="ru-RU"/>
        </w:rPr>
        <w:t xml:space="preserve">межбюджетный </w:t>
      </w:r>
      <w:r w:rsidR="00A61321" w:rsidRPr="00A02888">
        <w:rPr>
          <w:i/>
          <w:lang w:val="ru-RU"/>
        </w:rPr>
        <w:t>трансферт, предназначенный для малочисленной группы получателей</w:t>
      </w:r>
      <w:r w:rsidR="0046749A" w:rsidRPr="00A02888">
        <w:rPr>
          <w:i/>
          <w:lang w:val="ru-RU"/>
        </w:rPr>
        <w:t xml:space="preserve"> </w:t>
      </w:r>
      <w:r w:rsidR="00D758F2" w:rsidRPr="00A02888">
        <w:rPr>
          <w:i/>
          <w:lang w:val="ru-RU"/>
        </w:rPr>
        <w:t>межбюджетного трансферта</w:t>
      </w:r>
      <w:r w:rsidR="00A61321" w:rsidRPr="00A02888">
        <w:rPr>
          <w:i/>
          <w:lang w:val="ru-RU"/>
        </w:rPr>
        <w:t>,</w:t>
      </w:r>
      <w:r w:rsidR="00A61321" w:rsidRPr="00A02888">
        <w:rPr>
          <w:lang w:val="ru-RU"/>
        </w:rPr>
        <w:t xml:space="preserve"> </w:t>
      </w:r>
      <w:r w:rsidR="003223FB" w:rsidRPr="00A02888">
        <w:rPr>
          <w:lang w:val="ru-RU"/>
        </w:rPr>
        <w:t>–</w:t>
      </w:r>
      <w:r w:rsidR="00A61321" w:rsidRPr="00A02888">
        <w:rPr>
          <w:lang w:val="ru-RU"/>
        </w:rPr>
        <w:t xml:space="preserve"> </w:t>
      </w:r>
      <w:r w:rsidRPr="00A02888">
        <w:rPr>
          <w:lang w:val="ru-RU"/>
        </w:rPr>
        <w:t xml:space="preserve">межбюджетный </w:t>
      </w:r>
      <w:r w:rsidR="00A61321" w:rsidRPr="00A02888">
        <w:rPr>
          <w:lang w:val="ru-RU"/>
        </w:rPr>
        <w:t xml:space="preserve">трансферт, в формулировке названия или </w:t>
      </w:r>
      <w:r w:rsidR="00FA244D" w:rsidRPr="00A02888">
        <w:rPr>
          <w:lang w:val="ru-RU"/>
        </w:rPr>
        <w:t>цели предоставления,</w:t>
      </w:r>
      <w:r w:rsidR="00A61321" w:rsidRPr="00A02888">
        <w:rPr>
          <w:lang w:val="ru-RU"/>
        </w:rPr>
        <w:t xml:space="preserve"> которого указаны наименования конкретных климатических и географических зон</w:t>
      </w:r>
      <w:r w:rsidR="00347DFF" w:rsidRPr="00A02888">
        <w:rPr>
          <w:lang w:val="ru-RU"/>
        </w:rPr>
        <w:t xml:space="preserve">, </w:t>
      </w:r>
      <w:r w:rsidR="00A61321" w:rsidRPr="00A02888">
        <w:rPr>
          <w:lang w:val="ru-RU"/>
        </w:rPr>
        <w:t>иных ограниченных территорий</w:t>
      </w:r>
      <w:r w:rsidR="00440781" w:rsidRPr="00A02888">
        <w:rPr>
          <w:lang w:val="ru-RU"/>
        </w:rPr>
        <w:t xml:space="preserve"> или</w:t>
      </w:r>
      <w:r w:rsidR="00A61321" w:rsidRPr="00A02888">
        <w:rPr>
          <w:lang w:val="ru-RU"/>
        </w:rPr>
        <w:t xml:space="preserve"> объектов</w:t>
      </w:r>
      <w:r w:rsidR="00A02888" w:rsidRPr="00A02888">
        <w:rPr>
          <w:lang w:val="ru-RU"/>
        </w:rPr>
        <w:t xml:space="preserve"> </w:t>
      </w:r>
      <w:r w:rsidR="00A02888" w:rsidRPr="001435ED">
        <w:rPr>
          <w:lang w:val="ru-RU"/>
        </w:rPr>
        <w:t>(за исключением случаев предоставления межбюджетных трансфертов в рамках государственных программ Российской Федерации и федеральных проектов, направленных на развитие отдельных территорий Российской Федерации, в том числе имеющих геостратегическое значение)</w:t>
      </w:r>
      <w:r w:rsidR="00F60661" w:rsidRPr="00A02888">
        <w:rPr>
          <w:lang w:val="ru-RU"/>
        </w:rPr>
        <w:t>,</w:t>
      </w:r>
      <w:r w:rsidR="00A61321" w:rsidRPr="00A02888">
        <w:rPr>
          <w:lang w:val="ru-RU"/>
        </w:rPr>
        <w:t xml:space="preserve"> </w:t>
      </w:r>
      <w:r w:rsidR="00F60661" w:rsidRPr="00A02888">
        <w:rPr>
          <w:lang w:val="ru-RU"/>
        </w:rPr>
        <w:t xml:space="preserve">или </w:t>
      </w:r>
      <w:r w:rsidR="008C587F" w:rsidRPr="00A02888">
        <w:rPr>
          <w:lang w:val="ru-RU"/>
        </w:rPr>
        <w:t xml:space="preserve">который предоставляется менее чем </w:t>
      </w:r>
      <w:r w:rsidR="00A61321" w:rsidRPr="00A02888">
        <w:rPr>
          <w:lang w:val="ru-RU"/>
        </w:rPr>
        <w:t xml:space="preserve">половине </w:t>
      </w:r>
      <w:r w:rsidR="008C587F" w:rsidRPr="00A02888">
        <w:rPr>
          <w:lang w:val="ru-RU"/>
        </w:rPr>
        <w:t>потенциальных получателей межбюджетного</w:t>
      </w:r>
      <w:r w:rsidR="008C587F">
        <w:rPr>
          <w:lang w:val="ru-RU"/>
        </w:rPr>
        <w:t xml:space="preserve"> трансферта</w:t>
      </w:r>
      <w:r w:rsidR="00FE3606" w:rsidRPr="008C5BC7">
        <w:rPr>
          <w:lang w:val="ru-RU"/>
        </w:rPr>
        <w:t>.</w:t>
      </w:r>
    </w:p>
    <w:p w:rsidR="00DD112F" w:rsidRPr="008C5BC7" w:rsidRDefault="00DD112F" w:rsidP="00020C4E">
      <w:pPr>
        <w:spacing w:line="240" w:lineRule="auto"/>
        <w:rPr>
          <w:lang w:val="ru-RU"/>
        </w:rPr>
        <w:sectPr w:rsidR="00DD112F" w:rsidRPr="008C5BC7" w:rsidSect="000B39E3">
          <w:endnotePr>
            <w:numFmt w:val="decimal"/>
          </w:endnotePr>
          <w:pgSz w:w="11907" w:h="16840" w:code="9"/>
          <w:pgMar w:top="1134" w:right="851" w:bottom="1134" w:left="1701" w:header="709" w:footer="709" w:gutter="0"/>
          <w:pgNumType w:start="1"/>
          <w:cols w:space="708"/>
          <w:titlePg/>
          <w:docGrid w:linePitch="381"/>
        </w:sectPr>
      </w:pPr>
    </w:p>
    <w:p w:rsidR="00941F47" w:rsidRPr="008C5BC7" w:rsidRDefault="00DD112F" w:rsidP="00020C4E">
      <w:pPr>
        <w:pStyle w:val="aff3"/>
        <w:keepNext/>
        <w:spacing w:line="240" w:lineRule="auto"/>
        <w:jc w:val="right"/>
        <w:rPr>
          <w:color w:val="auto"/>
          <w:lang w:val="ru-RU"/>
        </w:rPr>
      </w:pPr>
      <w:r w:rsidRPr="008C5BC7">
        <w:rPr>
          <w:color w:val="auto"/>
          <w:lang w:val="ru-RU"/>
        </w:rPr>
        <w:lastRenderedPageBreak/>
        <w:t>Таблица</w:t>
      </w:r>
      <w:r w:rsidR="00A87B28" w:rsidRPr="008C5BC7">
        <w:rPr>
          <w:color w:val="auto"/>
          <w:lang w:val="ru-RU"/>
        </w:rPr>
        <w:t> </w:t>
      </w:r>
      <w:r w:rsidRPr="008C5BC7">
        <w:rPr>
          <w:color w:val="auto"/>
          <w:lang w:val="ru-RU"/>
        </w:rPr>
        <w:t xml:space="preserve">1 </w:t>
      </w:r>
    </w:p>
    <w:p w:rsidR="00DD112F" w:rsidRPr="008C5BC7" w:rsidRDefault="00DD112F" w:rsidP="00020C4E">
      <w:pPr>
        <w:pStyle w:val="aff3"/>
        <w:keepNext/>
        <w:spacing w:line="240" w:lineRule="auto"/>
        <w:ind w:firstLine="0"/>
        <w:rPr>
          <w:color w:val="auto"/>
          <w:lang w:val="ru-RU"/>
        </w:rPr>
      </w:pPr>
      <w:r w:rsidRPr="008C5BC7">
        <w:rPr>
          <w:color w:val="auto"/>
          <w:lang w:val="ru-RU"/>
        </w:rPr>
        <w:t>Критерии оценки коррупционных рисков</w:t>
      </w:r>
    </w:p>
    <w:tbl>
      <w:tblPr>
        <w:tblStyle w:val="afd"/>
        <w:tblW w:w="7358" w:type="pct"/>
        <w:tblLook w:val="04A0" w:firstRow="1" w:lastRow="0" w:firstColumn="1" w:lastColumn="0" w:noHBand="0" w:noVBand="1"/>
      </w:tblPr>
      <w:tblGrid>
        <w:gridCol w:w="4106"/>
        <w:gridCol w:w="4843"/>
        <w:gridCol w:w="2246"/>
        <w:gridCol w:w="4054"/>
        <w:gridCol w:w="3090"/>
        <w:gridCol w:w="3090"/>
      </w:tblGrid>
      <w:tr w:rsidR="00E76BF9" w:rsidRPr="008C5BC7" w:rsidTr="00301691">
        <w:trPr>
          <w:gridAfter w:val="2"/>
          <w:wAfter w:w="1442" w:type="pct"/>
          <w:tblHeader/>
        </w:trPr>
        <w:tc>
          <w:tcPr>
            <w:tcW w:w="958" w:type="pct"/>
          </w:tcPr>
          <w:p w:rsidR="00EA3C82" w:rsidRPr="008C5BC7" w:rsidRDefault="00EA3C82" w:rsidP="00020C4E">
            <w:pPr>
              <w:ind w:firstLine="0"/>
              <w:jc w:val="center"/>
              <w:rPr>
                <w:b/>
                <w:bCs/>
                <w:noProof/>
                <w:sz w:val="24"/>
                <w:szCs w:val="24"/>
                <w:lang w:val="ru-RU"/>
              </w:rPr>
            </w:pPr>
            <w:r w:rsidRPr="008C5BC7">
              <w:rPr>
                <w:b/>
                <w:bCs/>
                <w:noProof/>
                <w:sz w:val="24"/>
                <w:szCs w:val="24"/>
                <w:lang w:val="ru-RU"/>
              </w:rPr>
              <w:t>Критерий</w:t>
            </w:r>
          </w:p>
        </w:tc>
        <w:tc>
          <w:tcPr>
            <w:tcW w:w="1130" w:type="pct"/>
          </w:tcPr>
          <w:p w:rsidR="00EA3C82" w:rsidRPr="008C5BC7" w:rsidRDefault="00EA3C82" w:rsidP="00020C4E">
            <w:pPr>
              <w:ind w:firstLine="0"/>
              <w:jc w:val="center"/>
              <w:rPr>
                <w:b/>
                <w:bCs/>
                <w:noProof/>
                <w:sz w:val="24"/>
                <w:szCs w:val="24"/>
                <w:lang w:val="ru-RU"/>
              </w:rPr>
            </w:pPr>
            <w:r w:rsidRPr="008C5BC7">
              <w:rPr>
                <w:b/>
                <w:bCs/>
                <w:noProof/>
                <w:sz w:val="24"/>
                <w:szCs w:val="24"/>
                <w:lang w:val="ru-RU"/>
              </w:rPr>
              <w:t>Оценка критерия</w:t>
            </w:r>
          </w:p>
        </w:tc>
        <w:tc>
          <w:tcPr>
            <w:tcW w:w="524" w:type="pct"/>
          </w:tcPr>
          <w:p w:rsidR="00EA3C82" w:rsidRPr="008C5BC7" w:rsidRDefault="00D879EB" w:rsidP="00020C4E">
            <w:pPr>
              <w:ind w:firstLine="0"/>
              <w:jc w:val="center"/>
              <w:rPr>
                <w:b/>
                <w:bCs/>
                <w:noProof/>
                <w:sz w:val="24"/>
                <w:szCs w:val="24"/>
                <w:lang w:val="ru-RU"/>
              </w:rPr>
            </w:pPr>
            <w:r w:rsidRPr="008C5BC7">
              <w:rPr>
                <w:b/>
                <w:bCs/>
                <w:noProof/>
                <w:sz w:val="24"/>
                <w:szCs w:val="24"/>
                <w:lang w:val="ru-RU"/>
              </w:rPr>
              <w:t>Оценка риска</w:t>
            </w:r>
          </w:p>
        </w:tc>
        <w:tc>
          <w:tcPr>
            <w:tcW w:w="946" w:type="pct"/>
          </w:tcPr>
          <w:p w:rsidR="00EA3C82" w:rsidRPr="008C5BC7" w:rsidRDefault="00EA3C82" w:rsidP="00020C4E">
            <w:pPr>
              <w:ind w:firstLine="0"/>
              <w:jc w:val="center"/>
              <w:rPr>
                <w:b/>
                <w:bCs/>
                <w:noProof/>
                <w:sz w:val="24"/>
                <w:szCs w:val="24"/>
                <w:lang w:val="ru-RU"/>
              </w:rPr>
            </w:pPr>
            <w:r w:rsidRPr="008C5BC7">
              <w:rPr>
                <w:b/>
                <w:bCs/>
                <w:noProof/>
                <w:sz w:val="24"/>
                <w:szCs w:val="24"/>
                <w:lang w:val="ru-RU"/>
              </w:rPr>
              <w:t xml:space="preserve">Вид </w:t>
            </w:r>
            <w:r w:rsidR="00D758F2" w:rsidRPr="008C5BC7">
              <w:rPr>
                <w:b/>
                <w:bCs/>
                <w:noProof/>
                <w:sz w:val="24"/>
                <w:szCs w:val="24"/>
                <w:lang w:val="ru-RU"/>
              </w:rPr>
              <w:t>межбюджетного трансферта</w:t>
            </w:r>
          </w:p>
        </w:tc>
      </w:tr>
      <w:tr w:rsidR="00EA3C82" w:rsidRPr="00D8670F" w:rsidTr="00863EE1">
        <w:trPr>
          <w:gridAfter w:val="2"/>
          <w:wAfter w:w="1442" w:type="pct"/>
        </w:trPr>
        <w:tc>
          <w:tcPr>
            <w:tcW w:w="3558" w:type="pct"/>
            <w:gridSpan w:val="4"/>
          </w:tcPr>
          <w:p w:rsidR="00EA3C82" w:rsidRPr="008C5BC7" w:rsidRDefault="00941F47" w:rsidP="00020C4E">
            <w:pPr>
              <w:ind w:firstLine="0"/>
              <w:jc w:val="center"/>
              <w:rPr>
                <w:noProof/>
                <w:sz w:val="24"/>
                <w:szCs w:val="24"/>
                <w:lang w:val="ru-RU"/>
              </w:rPr>
            </w:pPr>
            <w:r w:rsidRPr="008C5BC7">
              <w:rPr>
                <w:b/>
                <w:bCs/>
                <w:noProof/>
                <w:sz w:val="24"/>
                <w:szCs w:val="24"/>
                <w:lang w:val="ru-RU"/>
              </w:rPr>
              <w:t xml:space="preserve">Раздел </w:t>
            </w:r>
            <w:r w:rsidR="00EA3C82" w:rsidRPr="008C5BC7">
              <w:rPr>
                <w:b/>
                <w:bCs/>
                <w:noProof/>
                <w:sz w:val="24"/>
                <w:szCs w:val="24"/>
                <w:lang w:val="ru-RU"/>
              </w:rPr>
              <w:t>1. Общая характеристика</w:t>
            </w:r>
            <w:r w:rsidRPr="008C5BC7">
              <w:rPr>
                <w:b/>
                <w:bCs/>
                <w:noProof/>
                <w:sz w:val="24"/>
                <w:szCs w:val="24"/>
                <w:lang w:val="ru-RU"/>
              </w:rPr>
              <w:t xml:space="preserve"> </w:t>
            </w:r>
            <w:r w:rsidR="00D758F2" w:rsidRPr="008C5BC7">
              <w:rPr>
                <w:b/>
                <w:bCs/>
                <w:noProof/>
                <w:sz w:val="24"/>
                <w:szCs w:val="24"/>
                <w:lang w:val="ru-RU"/>
              </w:rPr>
              <w:t>межбюджетного трансферта</w:t>
            </w:r>
          </w:p>
        </w:tc>
      </w:tr>
      <w:tr w:rsidR="00113DCB" w:rsidRPr="008C5BC7" w:rsidTr="00301691">
        <w:trPr>
          <w:gridAfter w:val="2"/>
          <w:wAfter w:w="1442" w:type="pct"/>
        </w:trPr>
        <w:tc>
          <w:tcPr>
            <w:tcW w:w="958" w:type="pct"/>
            <w:vMerge w:val="restart"/>
          </w:tcPr>
          <w:p w:rsidR="00113DCB" w:rsidRPr="008C5BC7" w:rsidRDefault="00113DCB" w:rsidP="00020C4E">
            <w:pPr>
              <w:ind w:firstLine="0"/>
              <w:rPr>
                <w:noProof/>
                <w:sz w:val="24"/>
                <w:szCs w:val="24"/>
                <w:lang w:val="ru-RU"/>
              </w:rPr>
            </w:pPr>
            <w:r w:rsidRPr="008C5BC7">
              <w:rPr>
                <w:noProof/>
                <w:sz w:val="24"/>
                <w:szCs w:val="24"/>
                <w:lang w:val="ru-RU"/>
              </w:rPr>
              <w:t xml:space="preserve">1.1. </w:t>
            </w:r>
            <w:r w:rsidR="002D380C" w:rsidRPr="008C5BC7">
              <w:rPr>
                <w:sz w:val="24"/>
                <w:szCs w:val="24"/>
                <w:lang w:val="ru-RU"/>
              </w:rPr>
              <w:t>Межбюджетный</w:t>
            </w:r>
            <w:r w:rsidR="002D380C" w:rsidRPr="008C5BC7">
              <w:rPr>
                <w:noProof/>
                <w:sz w:val="24"/>
                <w:szCs w:val="24"/>
                <w:lang w:val="ru-RU"/>
              </w:rPr>
              <w:t xml:space="preserve"> т</w:t>
            </w:r>
            <w:r w:rsidRPr="008C5BC7">
              <w:rPr>
                <w:noProof/>
                <w:sz w:val="24"/>
                <w:szCs w:val="24"/>
                <w:lang w:val="ru-RU"/>
              </w:rPr>
              <w:t>рансферт предоставляется в форме субсидии</w:t>
            </w:r>
          </w:p>
        </w:tc>
        <w:tc>
          <w:tcPr>
            <w:tcW w:w="1130" w:type="pct"/>
          </w:tcPr>
          <w:p w:rsidR="00113DCB" w:rsidRPr="008C5BC7" w:rsidRDefault="00113DCB" w:rsidP="00020C4E">
            <w:pPr>
              <w:ind w:firstLine="0"/>
              <w:rPr>
                <w:noProof/>
                <w:sz w:val="24"/>
                <w:szCs w:val="24"/>
                <w:lang w:val="ru-RU"/>
              </w:rPr>
            </w:pPr>
            <w:r w:rsidRPr="008C5BC7">
              <w:rPr>
                <w:noProof/>
                <w:sz w:val="24"/>
                <w:szCs w:val="24"/>
                <w:lang w:val="ru-RU"/>
              </w:rPr>
              <w:t>Да</w:t>
            </w:r>
          </w:p>
        </w:tc>
        <w:tc>
          <w:tcPr>
            <w:tcW w:w="524" w:type="pct"/>
          </w:tcPr>
          <w:p w:rsidR="00113DCB" w:rsidRPr="008C5BC7" w:rsidRDefault="00113DCB" w:rsidP="00020C4E">
            <w:pPr>
              <w:ind w:firstLine="0"/>
              <w:jc w:val="center"/>
              <w:rPr>
                <w:noProof/>
                <w:sz w:val="24"/>
                <w:szCs w:val="24"/>
                <w:lang w:val="ru-RU"/>
              </w:rPr>
            </w:pPr>
            <w:r w:rsidRPr="008C5BC7">
              <w:rPr>
                <w:noProof/>
                <w:sz w:val="24"/>
                <w:szCs w:val="24"/>
                <w:lang w:val="ru-RU"/>
              </w:rPr>
              <w:t>0</w:t>
            </w:r>
          </w:p>
        </w:tc>
        <w:tc>
          <w:tcPr>
            <w:tcW w:w="946" w:type="pct"/>
            <w:vMerge w:val="restart"/>
          </w:tcPr>
          <w:p w:rsidR="00113DCB" w:rsidRPr="008C5BC7" w:rsidRDefault="00113DCB" w:rsidP="00020C4E">
            <w:pPr>
              <w:ind w:firstLine="0"/>
              <w:rPr>
                <w:noProof/>
                <w:sz w:val="24"/>
                <w:szCs w:val="24"/>
                <w:lang w:val="ru-RU"/>
              </w:rPr>
            </w:pPr>
            <w:r w:rsidRPr="008C5BC7">
              <w:rPr>
                <w:noProof/>
                <w:sz w:val="24"/>
                <w:szCs w:val="24"/>
                <w:lang w:val="ru-RU"/>
              </w:rPr>
              <w:t xml:space="preserve">Все </w:t>
            </w:r>
            <w:r w:rsidR="00D758F2" w:rsidRPr="008C5BC7">
              <w:rPr>
                <w:noProof/>
                <w:sz w:val="24"/>
                <w:szCs w:val="24"/>
                <w:lang w:val="ru-RU"/>
              </w:rPr>
              <w:t>межбюджетные трансферты</w:t>
            </w:r>
          </w:p>
        </w:tc>
      </w:tr>
      <w:tr w:rsidR="00113DCB" w:rsidRPr="008C5BC7" w:rsidTr="00301691">
        <w:trPr>
          <w:gridAfter w:val="2"/>
          <w:wAfter w:w="1442" w:type="pct"/>
        </w:trPr>
        <w:tc>
          <w:tcPr>
            <w:tcW w:w="958" w:type="pct"/>
            <w:vMerge/>
          </w:tcPr>
          <w:p w:rsidR="00113DCB" w:rsidRPr="008C5BC7" w:rsidRDefault="00113DCB" w:rsidP="00020C4E">
            <w:pPr>
              <w:ind w:firstLine="0"/>
              <w:rPr>
                <w:noProof/>
                <w:sz w:val="24"/>
                <w:szCs w:val="24"/>
                <w:lang w:val="ru-RU"/>
              </w:rPr>
            </w:pPr>
          </w:p>
        </w:tc>
        <w:tc>
          <w:tcPr>
            <w:tcW w:w="1130" w:type="pct"/>
          </w:tcPr>
          <w:p w:rsidR="00113DCB" w:rsidRPr="008C5BC7" w:rsidRDefault="00113DCB" w:rsidP="00020C4E">
            <w:pPr>
              <w:ind w:firstLine="0"/>
              <w:rPr>
                <w:noProof/>
                <w:sz w:val="24"/>
                <w:szCs w:val="24"/>
                <w:lang w:val="ru-RU"/>
              </w:rPr>
            </w:pPr>
            <w:r w:rsidRPr="008C5BC7">
              <w:rPr>
                <w:noProof/>
                <w:sz w:val="24"/>
                <w:szCs w:val="24"/>
                <w:lang w:val="ru-RU"/>
              </w:rPr>
              <w:t xml:space="preserve">Нет, трансферт предоставляется в форме иного межбюджетного </w:t>
            </w:r>
            <w:r w:rsidR="00D758F2" w:rsidRPr="008C5BC7">
              <w:rPr>
                <w:noProof/>
                <w:sz w:val="24"/>
                <w:szCs w:val="24"/>
                <w:lang w:val="ru-RU"/>
              </w:rPr>
              <w:t>межбюджетного трансферта</w:t>
            </w:r>
          </w:p>
        </w:tc>
        <w:tc>
          <w:tcPr>
            <w:tcW w:w="524" w:type="pct"/>
          </w:tcPr>
          <w:p w:rsidR="00113DCB" w:rsidRPr="008C5BC7" w:rsidRDefault="00113DCB" w:rsidP="00020C4E">
            <w:pPr>
              <w:ind w:firstLine="0"/>
              <w:jc w:val="center"/>
              <w:rPr>
                <w:noProof/>
                <w:sz w:val="24"/>
                <w:szCs w:val="24"/>
                <w:lang w:val="ru-RU"/>
              </w:rPr>
            </w:pPr>
            <w:r w:rsidRPr="008C5BC7">
              <w:rPr>
                <w:noProof/>
                <w:sz w:val="24"/>
                <w:szCs w:val="24"/>
                <w:lang w:val="ru-RU"/>
              </w:rPr>
              <w:t>1</w:t>
            </w:r>
          </w:p>
        </w:tc>
        <w:tc>
          <w:tcPr>
            <w:tcW w:w="946" w:type="pct"/>
            <w:vMerge/>
          </w:tcPr>
          <w:p w:rsidR="00113DCB" w:rsidRPr="008C5BC7" w:rsidRDefault="00113DCB" w:rsidP="00020C4E">
            <w:pPr>
              <w:ind w:firstLine="0"/>
              <w:rPr>
                <w:noProof/>
                <w:sz w:val="24"/>
                <w:szCs w:val="24"/>
                <w:lang w:val="ru-RU"/>
              </w:rPr>
            </w:pPr>
          </w:p>
        </w:tc>
      </w:tr>
      <w:tr w:rsidR="00113DCB" w:rsidRPr="008C5BC7" w:rsidTr="00301691">
        <w:trPr>
          <w:gridAfter w:val="2"/>
          <w:wAfter w:w="1442" w:type="pct"/>
        </w:trPr>
        <w:tc>
          <w:tcPr>
            <w:tcW w:w="958" w:type="pct"/>
            <w:vMerge w:val="restart"/>
          </w:tcPr>
          <w:p w:rsidR="00113DCB" w:rsidRPr="008C5BC7" w:rsidRDefault="00113DCB" w:rsidP="00020C4E">
            <w:pPr>
              <w:ind w:firstLine="0"/>
              <w:rPr>
                <w:noProof/>
                <w:sz w:val="24"/>
                <w:szCs w:val="24"/>
                <w:lang w:val="ru-RU"/>
              </w:rPr>
            </w:pPr>
            <w:bookmarkStart w:id="16" w:name="_Hlk136510584"/>
            <w:r w:rsidRPr="008C5BC7">
              <w:rPr>
                <w:noProof/>
                <w:sz w:val="24"/>
                <w:szCs w:val="24"/>
                <w:lang w:val="ru-RU"/>
              </w:rPr>
              <w:t xml:space="preserve">1.2. </w:t>
            </w:r>
            <w:bookmarkStart w:id="17" w:name="_Hlk136510997"/>
            <w:r w:rsidRPr="008C5BC7">
              <w:rPr>
                <w:noProof/>
                <w:sz w:val="24"/>
                <w:szCs w:val="24"/>
                <w:lang w:val="ru-RU"/>
              </w:rPr>
              <w:t xml:space="preserve">Источником финансового обеспечения </w:t>
            </w:r>
            <w:r w:rsidR="00D758F2" w:rsidRPr="008C5BC7">
              <w:rPr>
                <w:noProof/>
                <w:sz w:val="24"/>
                <w:szCs w:val="24"/>
                <w:lang w:val="ru-RU"/>
              </w:rPr>
              <w:t>межбюджетного трансферта</w:t>
            </w:r>
            <w:r w:rsidRPr="008C5BC7">
              <w:rPr>
                <w:noProof/>
                <w:sz w:val="24"/>
                <w:szCs w:val="24"/>
                <w:lang w:val="ru-RU"/>
              </w:rPr>
              <w:t xml:space="preserve"> являются бюджетные ассигнования резервного фонда Президента Российской Федерации, Правительства Российской Федерации, высшего исполнительного органа субъекта Российской Федерации, местной администрации</w:t>
            </w:r>
            <w:bookmarkEnd w:id="16"/>
            <w:bookmarkEnd w:id="17"/>
          </w:p>
        </w:tc>
        <w:tc>
          <w:tcPr>
            <w:tcW w:w="1130" w:type="pct"/>
          </w:tcPr>
          <w:p w:rsidR="00113DCB" w:rsidRPr="008C5BC7" w:rsidRDefault="00113DCB" w:rsidP="00020C4E">
            <w:pPr>
              <w:ind w:firstLine="0"/>
              <w:rPr>
                <w:noProof/>
                <w:sz w:val="24"/>
                <w:szCs w:val="24"/>
                <w:lang w:val="ru-RU"/>
              </w:rPr>
            </w:pPr>
            <w:r w:rsidRPr="008C5BC7">
              <w:rPr>
                <w:noProof/>
                <w:sz w:val="24"/>
                <w:szCs w:val="24"/>
                <w:lang w:val="ru-RU"/>
              </w:rPr>
              <w:t>Нет</w:t>
            </w:r>
          </w:p>
        </w:tc>
        <w:tc>
          <w:tcPr>
            <w:tcW w:w="524" w:type="pct"/>
          </w:tcPr>
          <w:p w:rsidR="00113DCB" w:rsidRPr="008C5BC7" w:rsidRDefault="00113DCB" w:rsidP="00020C4E">
            <w:pPr>
              <w:ind w:firstLine="0"/>
              <w:jc w:val="center"/>
              <w:rPr>
                <w:noProof/>
                <w:sz w:val="24"/>
                <w:szCs w:val="24"/>
                <w:lang w:val="ru-RU"/>
              </w:rPr>
            </w:pPr>
            <w:r w:rsidRPr="008C5BC7">
              <w:rPr>
                <w:noProof/>
                <w:sz w:val="24"/>
                <w:szCs w:val="24"/>
                <w:lang w:val="ru-RU"/>
              </w:rPr>
              <w:t>0</w:t>
            </w:r>
          </w:p>
        </w:tc>
        <w:tc>
          <w:tcPr>
            <w:tcW w:w="946" w:type="pct"/>
            <w:vMerge w:val="restart"/>
          </w:tcPr>
          <w:p w:rsidR="00113DCB" w:rsidRPr="008C5BC7" w:rsidRDefault="00113DCB" w:rsidP="00020C4E">
            <w:pPr>
              <w:ind w:firstLine="0"/>
              <w:rPr>
                <w:noProof/>
                <w:sz w:val="24"/>
                <w:szCs w:val="24"/>
                <w:lang w:val="ru-RU"/>
              </w:rPr>
            </w:pPr>
            <w:r w:rsidRPr="008C5BC7">
              <w:rPr>
                <w:noProof/>
                <w:sz w:val="24"/>
                <w:szCs w:val="24"/>
                <w:lang w:val="ru-RU"/>
              </w:rPr>
              <w:t xml:space="preserve">Все </w:t>
            </w:r>
            <w:r w:rsidR="00D758F2" w:rsidRPr="008C5BC7">
              <w:rPr>
                <w:noProof/>
                <w:sz w:val="24"/>
                <w:szCs w:val="24"/>
                <w:lang w:val="ru-RU"/>
              </w:rPr>
              <w:t>межбюджетные трансферты</w:t>
            </w:r>
          </w:p>
        </w:tc>
      </w:tr>
      <w:tr w:rsidR="00113DCB" w:rsidRPr="008C5BC7" w:rsidTr="00301691">
        <w:trPr>
          <w:gridAfter w:val="2"/>
          <w:wAfter w:w="1442" w:type="pct"/>
        </w:trPr>
        <w:tc>
          <w:tcPr>
            <w:tcW w:w="958" w:type="pct"/>
            <w:vMerge/>
          </w:tcPr>
          <w:p w:rsidR="00113DCB" w:rsidRPr="008C5BC7" w:rsidRDefault="00113DCB" w:rsidP="00020C4E">
            <w:pPr>
              <w:ind w:firstLine="0"/>
              <w:rPr>
                <w:noProof/>
                <w:sz w:val="24"/>
                <w:szCs w:val="24"/>
                <w:lang w:val="ru-RU"/>
              </w:rPr>
            </w:pPr>
          </w:p>
        </w:tc>
        <w:tc>
          <w:tcPr>
            <w:tcW w:w="1130" w:type="pct"/>
          </w:tcPr>
          <w:p w:rsidR="00113DCB" w:rsidRPr="008C5BC7" w:rsidRDefault="00113DCB" w:rsidP="00020C4E">
            <w:pPr>
              <w:ind w:firstLine="0"/>
              <w:rPr>
                <w:noProof/>
                <w:sz w:val="24"/>
                <w:szCs w:val="24"/>
                <w:lang w:val="ru-RU"/>
              </w:rPr>
            </w:pPr>
            <w:r w:rsidRPr="008C5BC7">
              <w:rPr>
                <w:noProof/>
                <w:sz w:val="24"/>
                <w:szCs w:val="24"/>
                <w:lang w:val="ru-RU"/>
              </w:rPr>
              <w:t xml:space="preserve">Да, но </w:t>
            </w:r>
            <w:r w:rsidR="002D380C" w:rsidRPr="008C5BC7">
              <w:rPr>
                <w:sz w:val="24"/>
                <w:szCs w:val="24"/>
                <w:lang w:val="ru-RU"/>
              </w:rPr>
              <w:t>межбюджетный</w:t>
            </w:r>
            <w:r w:rsidR="002D380C" w:rsidRPr="008C5BC7">
              <w:rPr>
                <w:noProof/>
                <w:sz w:val="24"/>
                <w:szCs w:val="24"/>
                <w:lang w:val="ru-RU"/>
              </w:rPr>
              <w:t xml:space="preserve"> </w:t>
            </w:r>
            <w:r w:rsidRPr="008C5BC7">
              <w:rPr>
                <w:noProof/>
                <w:sz w:val="24"/>
                <w:szCs w:val="24"/>
                <w:lang w:val="ru-RU"/>
              </w:rPr>
              <w:t xml:space="preserve">трансферт предоставляется на </w:t>
            </w:r>
            <w:r w:rsidR="00421FF2" w:rsidRPr="008C5BC7">
              <w:rPr>
                <w:noProof/>
                <w:sz w:val="24"/>
                <w:szCs w:val="24"/>
                <w:lang w:val="ru-RU"/>
              </w:rPr>
              <w:t>со</w:t>
            </w:r>
            <w:r w:rsidRPr="008C5BC7">
              <w:rPr>
                <w:noProof/>
                <w:sz w:val="24"/>
                <w:szCs w:val="24"/>
                <w:lang w:val="ru-RU"/>
              </w:rPr>
              <w:t>финансирование</w:t>
            </w:r>
            <w:r w:rsidR="00421FF2" w:rsidRPr="008C5BC7">
              <w:rPr>
                <w:noProof/>
                <w:sz w:val="24"/>
                <w:szCs w:val="24"/>
                <w:lang w:val="ru-RU"/>
              </w:rPr>
              <w:t xml:space="preserve"> расходных обязательств, возникающих при реализации</w:t>
            </w:r>
            <w:r w:rsidRPr="008C5BC7">
              <w:rPr>
                <w:noProof/>
                <w:sz w:val="24"/>
                <w:szCs w:val="24"/>
                <w:lang w:val="ru-RU"/>
              </w:rPr>
              <w:t xml:space="preserve"> мероприятий экстренного характера</w:t>
            </w:r>
          </w:p>
        </w:tc>
        <w:tc>
          <w:tcPr>
            <w:tcW w:w="524" w:type="pct"/>
          </w:tcPr>
          <w:p w:rsidR="00113DCB" w:rsidRPr="008C5BC7" w:rsidRDefault="00113DCB" w:rsidP="00020C4E">
            <w:pPr>
              <w:ind w:firstLine="0"/>
              <w:jc w:val="center"/>
              <w:rPr>
                <w:noProof/>
                <w:sz w:val="24"/>
                <w:szCs w:val="24"/>
                <w:lang w:val="ru-RU"/>
              </w:rPr>
            </w:pPr>
            <w:r w:rsidRPr="008C5BC7">
              <w:rPr>
                <w:noProof/>
                <w:sz w:val="24"/>
                <w:szCs w:val="24"/>
                <w:lang w:val="ru-RU"/>
              </w:rPr>
              <w:t>0</w:t>
            </w:r>
          </w:p>
        </w:tc>
        <w:tc>
          <w:tcPr>
            <w:tcW w:w="946" w:type="pct"/>
            <w:vMerge/>
          </w:tcPr>
          <w:p w:rsidR="00113DCB" w:rsidRPr="008C5BC7" w:rsidRDefault="00113DCB" w:rsidP="00020C4E">
            <w:pPr>
              <w:ind w:firstLine="0"/>
              <w:rPr>
                <w:noProof/>
                <w:sz w:val="24"/>
                <w:szCs w:val="24"/>
                <w:lang w:val="ru-RU"/>
              </w:rPr>
            </w:pPr>
          </w:p>
        </w:tc>
      </w:tr>
      <w:tr w:rsidR="00113DCB" w:rsidRPr="008C5BC7" w:rsidTr="00301691">
        <w:trPr>
          <w:gridAfter w:val="2"/>
          <w:wAfter w:w="1442" w:type="pct"/>
        </w:trPr>
        <w:tc>
          <w:tcPr>
            <w:tcW w:w="958" w:type="pct"/>
            <w:vMerge/>
          </w:tcPr>
          <w:p w:rsidR="00113DCB" w:rsidRPr="008C5BC7" w:rsidRDefault="00113DCB" w:rsidP="00020C4E">
            <w:pPr>
              <w:ind w:firstLine="0"/>
              <w:rPr>
                <w:noProof/>
                <w:sz w:val="24"/>
                <w:szCs w:val="24"/>
                <w:lang w:val="ru-RU"/>
              </w:rPr>
            </w:pPr>
          </w:p>
        </w:tc>
        <w:tc>
          <w:tcPr>
            <w:tcW w:w="1130" w:type="pct"/>
          </w:tcPr>
          <w:p w:rsidR="00113DCB" w:rsidRPr="008C5BC7" w:rsidRDefault="00113DCB" w:rsidP="00020C4E">
            <w:pPr>
              <w:ind w:firstLine="0"/>
              <w:rPr>
                <w:noProof/>
                <w:sz w:val="24"/>
                <w:szCs w:val="24"/>
                <w:lang w:val="ru-RU"/>
              </w:rPr>
            </w:pPr>
            <w:r w:rsidRPr="008C5BC7">
              <w:rPr>
                <w:noProof/>
                <w:sz w:val="24"/>
                <w:szCs w:val="24"/>
                <w:lang w:val="ru-RU"/>
              </w:rPr>
              <w:t xml:space="preserve">Да, </w:t>
            </w:r>
            <w:r w:rsidR="002D380C" w:rsidRPr="008C5BC7">
              <w:rPr>
                <w:sz w:val="24"/>
                <w:szCs w:val="24"/>
                <w:lang w:val="ru-RU"/>
              </w:rPr>
              <w:t>межбюджетный</w:t>
            </w:r>
            <w:r w:rsidR="002D380C" w:rsidRPr="008C5BC7">
              <w:rPr>
                <w:noProof/>
                <w:sz w:val="24"/>
                <w:szCs w:val="24"/>
                <w:lang w:val="ru-RU"/>
              </w:rPr>
              <w:t xml:space="preserve"> </w:t>
            </w:r>
            <w:r w:rsidRPr="008C5BC7">
              <w:rPr>
                <w:noProof/>
                <w:sz w:val="24"/>
                <w:szCs w:val="24"/>
                <w:lang w:val="ru-RU"/>
              </w:rPr>
              <w:t xml:space="preserve">трансферт представляет собой распределение дополнительных объемов средств сверх ранее предоставленного </w:t>
            </w:r>
            <w:r w:rsidR="00D758F2" w:rsidRPr="008C5BC7">
              <w:rPr>
                <w:noProof/>
                <w:sz w:val="24"/>
                <w:szCs w:val="24"/>
                <w:lang w:val="ru-RU"/>
              </w:rPr>
              <w:t>межбюджетного трансферта</w:t>
            </w:r>
          </w:p>
        </w:tc>
        <w:tc>
          <w:tcPr>
            <w:tcW w:w="524" w:type="pct"/>
          </w:tcPr>
          <w:p w:rsidR="00113DCB" w:rsidRPr="008C5BC7" w:rsidRDefault="00113DCB" w:rsidP="00020C4E">
            <w:pPr>
              <w:ind w:firstLine="0"/>
              <w:jc w:val="center"/>
              <w:rPr>
                <w:noProof/>
                <w:sz w:val="24"/>
                <w:szCs w:val="24"/>
                <w:lang w:val="ru-RU"/>
              </w:rPr>
            </w:pPr>
            <w:r w:rsidRPr="008C5BC7">
              <w:rPr>
                <w:noProof/>
                <w:sz w:val="24"/>
                <w:szCs w:val="24"/>
                <w:lang w:val="ru-RU"/>
              </w:rPr>
              <w:t>1</w:t>
            </w:r>
          </w:p>
        </w:tc>
        <w:tc>
          <w:tcPr>
            <w:tcW w:w="946" w:type="pct"/>
            <w:vMerge/>
          </w:tcPr>
          <w:p w:rsidR="00113DCB" w:rsidRPr="008C5BC7" w:rsidRDefault="00113DCB" w:rsidP="00020C4E">
            <w:pPr>
              <w:ind w:firstLine="0"/>
              <w:rPr>
                <w:noProof/>
                <w:sz w:val="24"/>
                <w:szCs w:val="24"/>
                <w:lang w:val="ru-RU"/>
              </w:rPr>
            </w:pPr>
          </w:p>
        </w:tc>
      </w:tr>
      <w:tr w:rsidR="00113DCB" w:rsidRPr="008C5BC7" w:rsidTr="00301691">
        <w:trPr>
          <w:gridAfter w:val="2"/>
          <w:wAfter w:w="1442" w:type="pct"/>
        </w:trPr>
        <w:tc>
          <w:tcPr>
            <w:tcW w:w="958" w:type="pct"/>
            <w:vMerge/>
          </w:tcPr>
          <w:p w:rsidR="00113DCB" w:rsidRPr="008C5BC7" w:rsidRDefault="00113DCB" w:rsidP="00020C4E">
            <w:pPr>
              <w:ind w:firstLine="0"/>
              <w:rPr>
                <w:noProof/>
                <w:sz w:val="24"/>
                <w:szCs w:val="24"/>
                <w:lang w:val="ru-RU"/>
              </w:rPr>
            </w:pPr>
          </w:p>
        </w:tc>
        <w:tc>
          <w:tcPr>
            <w:tcW w:w="1130" w:type="pct"/>
          </w:tcPr>
          <w:p w:rsidR="00113DCB" w:rsidRPr="008C5BC7" w:rsidRDefault="00113DCB" w:rsidP="00020C4E">
            <w:pPr>
              <w:ind w:firstLine="0"/>
              <w:rPr>
                <w:noProof/>
                <w:sz w:val="24"/>
                <w:szCs w:val="24"/>
                <w:lang w:val="ru-RU"/>
              </w:rPr>
            </w:pPr>
            <w:r w:rsidRPr="008C5BC7">
              <w:rPr>
                <w:noProof/>
                <w:sz w:val="24"/>
                <w:szCs w:val="24"/>
                <w:lang w:val="ru-RU"/>
              </w:rPr>
              <w:t xml:space="preserve">Да, </w:t>
            </w:r>
            <w:r w:rsidR="002D380C" w:rsidRPr="008C5BC7">
              <w:rPr>
                <w:sz w:val="24"/>
                <w:szCs w:val="24"/>
                <w:lang w:val="ru-RU"/>
              </w:rPr>
              <w:t>межбюджетный</w:t>
            </w:r>
            <w:r w:rsidR="002D380C" w:rsidRPr="008C5BC7">
              <w:rPr>
                <w:noProof/>
                <w:sz w:val="24"/>
                <w:szCs w:val="24"/>
                <w:lang w:val="ru-RU"/>
              </w:rPr>
              <w:t xml:space="preserve"> </w:t>
            </w:r>
            <w:r w:rsidRPr="008C5BC7">
              <w:rPr>
                <w:noProof/>
                <w:sz w:val="24"/>
                <w:szCs w:val="24"/>
                <w:lang w:val="ru-RU"/>
              </w:rPr>
              <w:t xml:space="preserve">трансферт представляет собой новый </w:t>
            </w:r>
            <w:r w:rsidR="002D380C" w:rsidRPr="008C5BC7">
              <w:rPr>
                <w:sz w:val="24"/>
                <w:szCs w:val="24"/>
                <w:lang w:val="ru-RU"/>
              </w:rPr>
              <w:t>межбюджетный</w:t>
            </w:r>
            <w:r w:rsidR="002D380C" w:rsidRPr="008C5BC7">
              <w:rPr>
                <w:noProof/>
                <w:sz w:val="24"/>
                <w:szCs w:val="24"/>
                <w:lang w:val="ru-RU"/>
              </w:rPr>
              <w:t xml:space="preserve"> </w:t>
            </w:r>
            <w:r w:rsidRPr="008C5BC7">
              <w:rPr>
                <w:noProof/>
                <w:sz w:val="24"/>
                <w:szCs w:val="24"/>
                <w:lang w:val="ru-RU"/>
              </w:rPr>
              <w:t>трансферт</w:t>
            </w:r>
          </w:p>
        </w:tc>
        <w:tc>
          <w:tcPr>
            <w:tcW w:w="524" w:type="pct"/>
          </w:tcPr>
          <w:p w:rsidR="00113DCB" w:rsidRPr="008C5BC7" w:rsidRDefault="00113DCB" w:rsidP="00020C4E">
            <w:pPr>
              <w:ind w:firstLine="0"/>
              <w:jc w:val="center"/>
              <w:rPr>
                <w:noProof/>
                <w:sz w:val="24"/>
                <w:szCs w:val="24"/>
                <w:lang w:val="ru-RU"/>
              </w:rPr>
            </w:pPr>
            <w:r w:rsidRPr="008C5BC7">
              <w:rPr>
                <w:noProof/>
                <w:sz w:val="24"/>
                <w:szCs w:val="24"/>
                <w:lang w:val="ru-RU"/>
              </w:rPr>
              <w:t>2</w:t>
            </w:r>
          </w:p>
        </w:tc>
        <w:tc>
          <w:tcPr>
            <w:tcW w:w="946" w:type="pct"/>
            <w:vMerge/>
          </w:tcPr>
          <w:p w:rsidR="00113DCB" w:rsidRPr="008C5BC7" w:rsidRDefault="00113DCB" w:rsidP="00020C4E">
            <w:pPr>
              <w:ind w:firstLine="0"/>
              <w:rPr>
                <w:noProof/>
                <w:sz w:val="24"/>
                <w:szCs w:val="24"/>
                <w:lang w:val="ru-RU"/>
              </w:rPr>
            </w:pPr>
          </w:p>
        </w:tc>
      </w:tr>
      <w:tr w:rsidR="00113DCB" w:rsidRPr="00D8670F" w:rsidTr="00301691">
        <w:trPr>
          <w:gridAfter w:val="2"/>
          <w:wAfter w:w="1442" w:type="pct"/>
        </w:trPr>
        <w:tc>
          <w:tcPr>
            <w:tcW w:w="958" w:type="pct"/>
            <w:vMerge w:val="restart"/>
          </w:tcPr>
          <w:p w:rsidR="00113DCB" w:rsidRPr="008C5BC7" w:rsidRDefault="00113DCB" w:rsidP="00CE053B">
            <w:pPr>
              <w:ind w:firstLine="0"/>
              <w:rPr>
                <w:noProof/>
                <w:sz w:val="24"/>
                <w:szCs w:val="24"/>
                <w:lang w:val="ru-RU"/>
              </w:rPr>
            </w:pPr>
            <w:r w:rsidRPr="008C5BC7">
              <w:rPr>
                <w:noProof/>
                <w:sz w:val="24"/>
                <w:szCs w:val="24"/>
                <w:lang w:val="ru-RU"/>
              </w:rPr>
              <w:t xml:space="preserve">1.3. </w:t>
            </w:r>
            <w:r w:rsidR="00CE053B">
              <w:rPr>
                <w:sz w:val="24"/>
                <w:szCs w:val="24"/>
                <w:lang w:val="ru-RU"/>
              </w:rPr>
              <w:t>М</w:t>
            </w:r>
            <w:r w:rsidR="002D380C" w:rsidRPr="008C5BC7">
              <w:rPr>
                <w:sz w:val="24"/>
                <w:szCs w:val="24"/>
                <w:lang w:val="ru-RU"/>
              </w:rPr>
              <w:t>ежбюджетный</w:t>
            </w:r>
            <w:r w:rsidR="002D380C" w:rsidRPr="008C5BC7">
              <w:rPr>
                <w:noProof/>
                <w:sz w:val="24"/>
                <w:szCs w:val="24"/>
                <w:lang w:val="ru-RU"/>
              </w:rPr>
              <w:t xml:space="preserve"> </w:t>
            </w:r>
            <w:r w:rsidR="00805335" w:rsidRPr="008C5BC7">
              <w:rPr>
                <w:noProof/>
                <w:sz w:val="24"/>
                <w:szCs w:val="24"/>
                <w:lang w:val="ru-RU"/>
              </w:rPr>
              <w:t>т</w:t>
            </w:r>
            <w:r w:rsidRPr="008C5BC7">
              <w:rPr>
                <w:noProof/>
                <w:sz w:val="24"/>
                <w:szCs w:val="24"/>
                <w:lang w:val="ru-RU"/>
              </w:rPr>
              <w:t xml:space="preserve">рансферт предназначен для малочисленной группы получателей </w:t>
            </w:r>
            <w:r w:rsidR="00D758F2" w:rsidRPr="008C5BC7">
              <w:rPr>
                <w:noProof/>
                <w:sz w:val="24"/>
                <w:szCs w:val="24"/>
                <w:lang w:val="ru-RU"/>
              </w:rPr>
              <w:t>межбюджетного трансферта</w:t>
            </w:r>
          </w:p>
        </w:tc>
        <w:tc>
          <w:tcPr>
            <w:tcW w:w="1130" w:type="pct"/>
          </w:tcPr>
          <w:p w:rsidR="00113DCB" w:rsidRPr="008C5BC7" w:rsidRDefault="00113DCB" w:rsidP="00020C4E">
            <w:pPr>
              <w:ind w:firstLine="0"/>
              <w:rPr>
                <w:noProof/>
                <w:sz w:val="24"/>
                <w:szCs w:val="24"/>
                <w:lang w:val="ru-RU"/>
              </w:rPr>
            </w:pPr>
            <w:r w:rsidRPr="008C5BC7">
              <w:rPr>
                <w:noProof/>
                <w:sz w:val="24"/>
                <w:szCs w:val="24"/>
                <w:lang w:val="ru-RU"/>
              </w:rPr>
              <w:t>Нет</w:t>
            </w:r>
          </w:p>
        </w:tc>
        <w:tc>
          <w:tcPr>
            <w:tcW w:w="524" w:type="pct"/>
          </w:tcPr>
          <w:p w:rsidR="00113DCB" w:rsidRPr="008C5BC7" w:rsidRDefault="00113DCB" w:rsidP="00020C4E">
            <w:pPr>
              <w:ind w:firstLine="0"/>
              <w:jc w:val="center"/>
              <w:rPr>
                <w:noProof/>
                <w:sz w:val="24"/>
                <w:szCs w:val="24"/>
                <w:lang w:val="ru-RU"/>
              </w:rPr>
            </w:pPr>
            <w:r w:rsidRPr="008C5BC7">
              <w:rPr>
                <w:noProof/>
                <w:sz w:val="24"/>
                <w:szCs w:val="24"/>
                <w:lang w:val="ru-RU"/>
              </w:rPr>
              <w:t>0</w:t>
            </w:r>
          </w:p>
        </w:tc>
        <w:tc>
          <w:tcPr>
            <w:tcW w:w="946" w:type="pct"/>
            <w:vMerge w:val="restart"/>
          </w:tcPr>
          <w:p w:rsidR="00113DCB" w:rsidRPr="008C5BC7" w:rsidRDefault="00113DCB" w:rsidP="00020C4E">
            <w:pPr>
              <w:ind w:firstLine="0"/>
              <w:rPr>
                <w:noProof/>
                <w:sz w:val="24"/>
                <w:szCs w:val="24"/>
                <w:lang w:val="ru-RU"/>
              </w:rPr>
            </w:pPr>
            <w:r w:rsidRPr="008C5BC7">
              <w:rPr>
                <w:noProof/>
                <w:sz w:val="24"/>
                <w:szCs w:val="24"/>
                <w:lang w:val="ru-RU"/>
              </w:rPr>
              <w:t xml:space="preserve">Кроме отрицательных и горизонтальных </w:t>
            </w:r>
            <w:r w:rsidR="00D758F2" w:rsidRPr="008C5BC7">
              <w:rPr>
                <w:noProof/>
                <w:sz w:val="24"/>
                <w:szCs w:val="24"/>
                <w:lang w:val="ru-RU"/>
              </w:rPr>
              <w:t>межбюджетных трансфертов</w:t>
            </w:r>
          </w:p>
        </w:tc>
      </w:tr>
      <w:tr w:rsidR="00113DCB" w:rsidRPr="008C5BC7" w:rsidTr="00301691">
        <w:trPr>
          <w:gridAfter w:val="2"/>
          <w:wAfter w:w="1442" w:type="pct"/>
        </w:trPr>
        <w:tc>
          <w:tcPr>
            <w:tcW w:w="958" w:type="pct"/>
            <w:vMerge/>
          </w:tcPr>
          <w:p w:rsidR="00113DCB" w:rsidRPr="008C5BC7" w:rsidRDefault="00113DCB" w:rsidP="00020C4E">
            <w:pPr>
              <w:ind w:firstLine="0"/>
              <w:rPr>
                <w:noProof/>
                <w:sz w:val="24"/>
                <w:szCs w:val="24"/>
                <w:lang w:val="ru-RU"/>
              </w:rPr>
            </w:pPr>
          </w:p>
        </w:tc>
        <w:tc>
          <w:tcPr>
            <w:tcW w:w="1130" w:type="pct"/>
          </w:tcPr>
          <w:p w:rsidR="00113DCB" w:rsidRPr="008C5BC7" w:rsidRDefault="00113DCB" w:rsidP="00020C4E">
            <w:pPr>
              <w:ind w:firstLine="0"/>
              <w:rPr>
                <w:noProof/>
                <w:sz w:val="24"/>
                <w:szCs w:val="24"/>
                <w:lang w:val="ru-RU"/>
              </w:rPr>
            </w:pPr>
            <w:r w:rsidRPr="008C5BC7">
              <w:rPr>
                <w:noProof/>
                <w:sz w:val="24"/>
                <w:szCs w:val="24"/>
                <w:lang w:val="ru-RU"/>
              </w:rPr>
              <w:t xml:space="preserve">Да, но </w:t>
            </w:r>
            <w:r w:rsidR="002D380C" w:rsidRPr="008C5BC7">
              <w:rPr>
                <w:sz w:val="24"/>
                <w:szCs w:val="24"/>
                <w:lang w:val="ru-RU"/>
              </w:rPr>
              <w:t>межбюджетный</w:t>
            </w:r>
            <w:r w:rsidR="002D380C" w:rsidRPr="008C5BC7">
              <w:rPr>
                <w:noProof/>
                <w:sz w:val="24"/>
                <w:szCs w:val="24"/>
                <w:lang w:val="ru-RU"/>
              </w:rPr>
              <w:t xml:space="preserve"> </w:t>
            </w:r>
            <w:r w:rsidRPr="008C5BC7">
              <w:rPr>
                <w:noProof/>
                <w:sz w:val="24"/>
                <w:szCs w:val="24"/>
                <w:lang w:val="ru-RU"/>
              </w:rPr>
              <w:t xml:space="preserve">трансферт предоставляется на </w:t>
            </w:r>
            <w:r w:rsidR="00421FF2" w:rsidRPr="008C5BC7">
              <w:rPr>
                <w:noProof/>
                <w:sz w:val="24"/>
                <w:szCs w:val="24"/>
                <w:lang w:val="ru-RU"/>
              </w:rPr>
              <w:t xml:space="preserve">софинансирование расходных обязательств, возникающих при реализации </w:t>
            </w:r>
            <w:r w:rsidRPr="008C5BC7">
              <w:rPr>
                <w:noProof/>
                <w:sz w:val="24"/>
                <w:szCs w:val="24"/>
                <w:lang w:val="ru-RU"/>
              </w:rPr>
              <w:t>мероприятий экстренного характера</w:t>
            </w:r>
          </w:p>
        </w:tc>
        <w:tc>
          <w:tcPr>
            <w:tcW w:w="524" w:type="pct"/>
          </w:tcPr>
          <w:p w:rsidR="00113DCB" w:rsidRPr="008C5BC7" w:rsidRDefault="00113DCB" w:rsidP="00020C4E">
            <w:pPr>
              <w:ind w:firstLine="0"/>
              <w:jc w:val="center"/>
              <w:rPr>
                <w:noProof/>
                <w:sz w:val="24"/>
                <w:szCs w:val="24"/>
                <w:lang w:val="ru-RU"/>
              </w:rPr>
            </w:pPr>
            <w:r w:rsidRPr="008C5BC7">
              <w:rPr>
                <w:noProof/>
                <w:sz w:val="24"/>
                <w:szCs w:val="24"/>
                <w:lang w:val="ru-RU"/>
              </w:rPr>
              <w:t>0</w:t>
            </w:r>
          </w:p>
        </w:tc>
        <w:tc>
          <w:tcPr>
            <w:tcW w:w="946" w:type="pct"/>
            <w:vMerge/>
          </w:tcPr>
          <w:p w:rsidR="00113DCB" w:rsidRPr="008C5BC7" w:rsidDel="00BF57C5" w:rsidRDefault="00113DCB" w:rsidP="00020C4E">
            <w:pPr>
              <w:ind w:firstLine="0"/>
              <w:rPr>
                <w:noProof/>
                <w:sz w:val="24"/>
                <w:szCs w:val="24"/>
                <w:lang w:val="ru-RU"/>
              </w:rPr>
            </w:pPr>
          </w:p>
        </w:tc>
      </w:tr>
      <w:tr w:rsidR="00113DCB" w:rsidRPr="008C5BC7" w:rsidTr="00301691">
        <w:trPr>
          <w:gridAfter w:val="2"/>
          <w:wAfter w:w="1442" w:type="pct"/>
        </w:trPr>
        <w:tc>
          <w:tcPr>
            <w:tcW w:w="958" w:type="pct"/>
            <w:vMerge/>
          </w:tcPr>
          <w:p w:rsidR="00113DCB" w:rsidRPr="008C5BC7" w:rsidRDefault="00113DCB" w:rsidP="00020C4E">
            <w:pPr>
              <w:ind w:firstLine="0"/>
              <w:rPr>
                <w:noProof/>
                <w:sz w:val="24"/>
                <w:szCs w:val="24"/>
                <w:lang w:val="ru-RU"/>
              </w:rPr>
            </w:pPr>
          </w:p>
        </w:tc>
        <w:tc>
          <w:tcPr>
            <w:tcW w:w="1130" w:type="pct"/>
          </w:tcPr>
          <w:p w:rsidR="00113DCB" w:rsidRPr="008C5BC7" w:rsidRDefault="00113DCB" w:rsidP="00301691">
            <w:pPr>
              <w:ind w:firstLine="0"/>
              <w:rPr>
                <w:noProof/>
                <w:sz w:val="24"/>
                <w:szCs w:val="24"/>
                <w:lang w:val="ru-RU"/>
              </w:rPr>
            </w:pPr>
            <w:r w:rsidRPr="008C5BC7">
              <w:rPr>
                <w:noProof/>
                <w:sz w:val="24"/>
                <w:szCs w:val="24"/>
                <w:lang w:val="ru-RU"/>
              </w:rPr>
              <w:t xml:space="preserve">Да, но </w:t>
            </w:r>
            <w:r w:rsidR="002D380C" w:rsidRPr="008C5BC7">
              <w:rPr>
                <w:sz w:val="24"/>
                <w:szCs w:val="24"/>
                <w:lang w:val="ru-RU"/>
              </w:rPr>
              <w:t>межбюджетный</w:t>
            </w:r>
            <w:r w:rsidR="002D380C" w:rsidRPr="008C5BC7">
              <w:rPr>
                <w:noProof/>
                <w:sz w:val="24"/>
                <w:szCs w:val="24"/>
                <w:lang w:val="ru-RU"/>
              </w:rPr>
              <w:t xml:space="preserve"> </w:t>
            </w:r>
            <w:r w:rsidRPr="008C5BC7">
              <w:rPr>
                <w:noProof/>
                <w:sz w:val="24"/>
                <w:szCs w:val="24"/>
                <w:lang w:val="ru-RU"/>
              </w:rPr>
              <w:t xml:space="preserve">трансферт является транзитным, а его получатели определены в соответствии с требованиями правовых актов публично-правового образования, </w:t>
            </w:r>
            <w:r w:rsidRPr="008C5BC7">
              <w:rPr>
                <w:noProof/>
                <w:sz w:val="24"/>
                <w:szCs w:val="24"/>
                <w:lang w:val="ru-RU"/>
              </w:rPr>
              <w:lastRenderedPageBreak/>
              <w:t xml:space="preserve">средства бюджета которого являются источником финансового обеспечения </w:t>
            </w:r>
            <w:r w:rsidR="00D758F2" w:rsidRPr="008C5BC7">
              <w:rPr>
                <w:noProof/>
                <w:sz w:val="24"/>
                <w:szCs w:val="24"/>
                <w:lang w:val="ru-RU"/>
              </w:rPr>
              <w:t>межбюджетного трансферта</w:t>
            </w:r>
          </w:p>
        </w:tc>
        <w:tc>
          <w:tcPr>
            <w:tcW w:w="524" w:type="pct"/>
          </w:tcPr>
          <w:p w:rsidR="00113DCB" w:rsidRPr="008C5BC7" w:rsidRDefault="00113DCB" w:rsidP="00020C4E">
            <w:pPr>
              <w:ind w:firstLine="0"/>
              <w:jc w:val="center"/>
              <w:rPr>
                <w:noProof/>
                <w:sz w:val="24"/>
                <w:szCs w:val="24"/>
                <w:lang w:val="ru-RU"/>
              </w:rPr>
            </w:pPr>
            <w:r w:rsidRPr="008C5BC7">
              <w:rPr>
                <w:noProof/>
                <w:sz w:val="24"/>
                <w:szCs w:val="24"/>
                <w:lang w:val="ru-RU"/>
              </w:rPr>
              <w:lastRenderedPageBreak/>
              <w:t>0</w:t>
            </w:r>
          </w:p>
        </w:tc>
        <w:tc>
          <w:tcPr>
            <w:tcW w:w="946" w:type="pct"/>
            <w:vMerge/>
          </w:tcPr>
          <w:p w:rsidR="00113DCB" w:rsidRPr="008C5BC7" w:rsidRDefault="00113DCB" w:rsidP="00020C4E">
            <w:pPr>
              <w:ind w:firstLine="0"/>
              <w:rPr>
                <w:noProof/>
                <w:sz w:val="24"/>
                <w:szCs w:val="24"/>
                <w:lang w:val="ru-RU"/>
              </w:rPr>
            </w:pPr>
          </w:p>
        </w:tc>
      </w:tr>
      <w:tr w:rsidR="00113DCB" w:rsidRPr="008C5BC7" w:rsidTr="00301691">
        <w:trPr>
          <w:gridAfter w:val="2"/>
          <w:wAfter w:w="1442" w:type="pct"/>
        </w:trPr>
        <w:tc>
          <w:tcPr>
            <w:tcW w:w="958" w:type="pct"/>
            <w:vMerge/>
          </w:tcPr>
          <w:p w:rsidR="00113DCB" w:rsidRPr="008C5BC7" w:rsidRDefault="00113DCB" w:rsidP="00020C4E">
            <w:pPr>
              <w:ind w:firstLine="0"/>
              <w:rPr>
                <w:noProof/>
                <w:sz w:val="24"/>
                <w:szCs w:val="24"/>
                <w:lang w:val="ru-RU"/>
              </w:rPr>
            </w:pPr>
          </w:p>
        </w:tc>
        <w:tc>
          <w:tcPr>
            <w:tcW w:w="1130" w:type="pct"/>
          </w:tcPr>
          <w:p w:rsidR="00113DCB" w:rsidRPr="008C5BC7" w:rsidRDefault="00113DCB" w:rsidP="00020C4E">
            <w:pPr>
              <w:ind w:firstLine="0"/>
              <w:rPr>
                <w:noProof/>
                <w:sz w:val="24"/>
                <w:szCs w:val="24"/>
                <w:lang w:val="ru-RU"/>
              </w:rPr>
            </w:pPr>
            <w:r w:rsidRPr="008C5BC7">
              <w:rPr>
                <w:noProof/>
                <w:sz w:val="24"/>
                <w:szCs w:val="24"/>
                <w:lang w:val="ru-RU"/>
              </w:rPr>
              <w:t xml:space="preserve">Да, но </w:t>
            </w:r>
            <w:r w:rsidR="002D380C" w:rsidRPr="008C5BC7">
              <w:rPr>
                <w:sz w:val="24"/>
                <w:szCs w:val="24"/>
                <w:lang w:val="ru-RU"/>
              </w:rPr>
              <w:t>межбюджетный</w:t>
            </w:r>
            <w:r w:rsidR="002D380C" w:rsidRPr="008C5BC7">
              <w:rPr>
                <w:noProof/>
                <w:sz w:val="24"/>
                <w:szCs w:val="24"/>
                <w:lang w:val="ru-RU"/>
              </w:rPr>
              <w:t xml:space="preserve"> </w:t>
            </w:r>
            <w:r w:rsidRPr="008C5BC7">
              <w:rPr>
                <w:noProof/>
                <w:sz w:val="24"/>
                <w:szCs w:val="24"/>
                <w:lang w:val="ru-RU"/>
              </w:rPr>
              <w:t>трансферт предоставляется в соответствии с поручением Президента Российской Федерации или Правительства Российской Федерации</w:t>
            </w:r>
          </w:p>
        </w:tc>
        <w:tc>
          <w:tcPr>
            <w:tcW w:w="524" w:type="pct"/>
          </w:tcPr>
          <w:p w:rsidR="00113DCB" w:rsidRPr="008C5BC7" w:rsidRDefault="00113DCB" w:rsidP="00020C4E">
            <w:pPr>
              <w:ind w:firstLine="0"/>
              <w:jc w:val="center"/>
              <w:rPr>
                <w:noProof/>
                <w:sz w:val="24"/>
                <w:szCs w:val="24"/>
                <w:lang w:val="ru-RU"/>
              </w:rPr>
            </w:pPr>
            <w:r w:rsidRPr="008C5BC7">
              <w:rPr>
                <w:noProof/>
                <w:sz w:val="24"/>
                <w:szCs w:val="24"/>
                <w:lang w:val="ru-RU"/>
              </w:rPr>
              <w:t>0</w:t>
            </w:r>
          </w:p>
        </w:tc>
        <w:tc>
          <w:tcPr>
            <w:tcW w:w="946" w:type="pct"/>
            <w:vMerge/>
          </w:tcPr>
          <w:p w:rsidR="00113DCB" w:rsidRPr="008C5BC7" w:rsidRDefault="00113DCB" w:rsidP="00020C4E">
            <w:pPr>
              <w:ind w:firstLine="0"/>
              <w:rPr>
                <w:noProof/>
                <w:sz w:val="24"/>
                <w:szCs w:val="24"/>
                <w:lang w:val="ru-RU"/>
              </w:rPr>
            </w:pPr>
          </w:p>
        </w:tc>
      </w:tr>
      <w:tr w:rsidR="00113DCB" w:rsidRPr="008C5BC7" w:rsidTr="00301691">
        <w:trPr>
          <w:gridAfter w:val="2"/>
          <w:wAfter w:w="1442" w:type="pct"/>
        </w:trPr>
        <w:tc>
          <w:tcPr>
            <w:tcW w:w="958" w:type="pct"/>
            <w:vMerge/>
          </w:tcPr>
          <w:p w:rsidR="00113DCB" w:rsidRPr="008C5BC7" w:rsidRDefault="00113DCB" w:rsidP="00020C4E">
            <w:pPr>
              <w:ind w:firstLine="0"/>
              <w:rPr>
                <w:noProof/>
                <w:sz w:val="24"/>
                <w:szCs w:val="24"/>
                <w:lang w:val="ru-RU"/>
              </w:rPr>
            </w:pPr>
          </w:p>
        </w:tc>
        <w:tc>
          <w:tcPr>
            <w:tcW w:w="1130" w:type="pct"/>
          </w:tcPr>
          <w:p w:rsidR="00113DCB" w:rsidRPr="008C5BC7" w:rsidRDefault="00113DCB" w:rsidP="00020C4E">
            <w:pPr>
              <w:ind w:firstLine="0"/>
              <w:rPr>
                <w:noProof/>
                <w:sz w:val="24"/>
                <w:szCs w:val="24"/>
                <w:lang w:val="ru-RU"/>
              </w:rPr>
            </w:pPr>
            <w:r w:rsidRPr="008C5BC7">
              <w:rPr>
                <w:noProof/>
                <w:sz w:val="24"/>
                <w:szCs w:val="24"/>
                <w:lang w:val="ru-RU"/>
              </w:rPr>
              <w:t xml:space="preserve">Да, </w:t>
            </w:r>
            <w:r w:rsidR="002D380C" w:rsidRPr="008C5BC7">
              <w:rPr>
                <w:sz w:val="24"/>
                <w:szCs w:val="24"/>
                <w:lang w:val="ru-RU"/>
              </w:rPr>
              <w:t>межбюджетный</w:t>
            </w:r>
            <w:r w:rsidR="002D380C" w:rsidRPr="008C5BC7">
              <w:rPr>
                <w:noProof/>
                <w:sz w:val="24"/>
                <w:szCs w:val="24"/>
                <w:lang w:val="ru-RU"/>
              </w:rPr>
              <w:t xml:space="preserve"> </w:t>
            </w:r>
            <w:r w:rsidRPr="008C5BC7">
              <w:rPr>
                <w:noProof/>
                <w:sz w:val="24"/>
                <w:szCs w:val="24"/>
                <w:lang w:val="ru-RU"/>
              </w:rPr>
              <w:t>трансферт предоставляется не в соответствии с поручением Президента Российс</w:t>
            </w:r>
            <w:r w:rsidR="00524C7B" w:rsidRPr="008C5BC7">
              <w:rPr>
                <w:noProof/>
                <w:sz w:val="24"/>
                <w:szCs w:val="24"/>
                <w:lang w:val="ru-RU"/>
              </w:rPr>
              <w:t>к</w:t>
            </w:r>
            <w:r w:rsidRPr="008C5BC7">
              <w:rPr>
                <w:noProof/>
                <w:sz w:val="24"/>
                <w:szCs w:val="24"/>
                <w:lang w:val="ru-RU"/>
              </w:rPr>
              <w:t>ой Федерации или Правительства Российской Федерации</w:t>
            </w:r>
          </w:p>
        </w:tc>
        <w:tc>
          <w:tcPr>
            <w:tcW w:w="524" w:type="pct"/>
          </w:tcPr>
          <w:p w:rsidR="00113DCB" w:rsidRPr="008C5BC7" w:rsidRDefault="00113DCB" w:rsidP="00020C4E">
            <w:pPr>
              <w:ind w:firstLine="0"/>
              <w:jc w:val="center"/>
              <w:rPr>
                <w:noProof/>
                <w:sz w:val="24"/>
                <w:szCs w:val="24"/>
                <w:lang w:val="ru-RU"/>
              </w:rPr>
            </w:pPr>
            <w:r w:rsidRPr="008C5BC7">
              <w:rPr>
                <w:noProof/>
                <w:sz w:val="24"/>
                <w:szCs w:val="24"/>
                <w:lang w:val="ru-RU"/>
              </w:rPr>
              <w:t>1</w:t>
            </w:r>
          </w:p>
        </w:tc>
        <w:tc>
          <w:tcPr>
            <w:tcW w:w="946" w:type="pct"/>
            <w:vMerge/>
          </w:tcPr>
          <w:p w:rsidR="00113DCB" w:rsidRPr="008C5BC7" w:rsidRDefault="00113DCB" w:rsidP="00020C4E">
            <w:pPr>
              <w:ind w:firstLine="0"/>
              <w:rPr>
                <w:noProof/>
                <w:sz w:val="24"/>
                <w:szCs w:val="24"/>
                <w:lang w:val="ru-RU"/>
              </w:rPr>
            </w:pPr>
          </w:p>
        </w:tc>
      </w:tr>
      <w:tr w:rsidR="00113DCB" w:rsidRPr="008C5BC7" w:rsidTr="00301691">
        <w:trPr>
          <w:gridAfter w:val="2"/>
          <w:wAfter w:w="1442" w:type="pct"/>
        </w:trPr>
        <w:tc>
          <w:tcPr>
            <w:tcW w:w="958" w:type="pct"/>
            <w:vMerge w:val="restart"/>
          </w:tcPr>
          <w:p w:rsidR="00113DCB" w:rsidRPr="008C5BC7" w:rsidRDefault="00113DCB" w:rsidP="00020C4E">
            <w:pPr>
              <w:ind w:firstLine="0"/>
              <w:rPr>
                <w:noProof/>
                <w:sz w:val="24"/>
                <w:szCs w:val="24"/>
                <w:lang w:val="ru-RU"/>
              </w:rPr>
            </w:pPr>
            <w:r w:rsidRPr="008C5BC7">
              <w:rPr>
                <w:noProof/>
                <w:sz w:val="24"/>
                <w:szCs w:val="24"/>
                <w:lang w:val="ru-RU"/>
              </w:rPr>
              <w:t xml:space="preserve">1.4. </w:t>
            </w:r>
            <w:bookmarkStart w:id="18" w:name="_Hlk136516401"/>
            <w:r w:rsidRPr="008C5BC7">
              <w:rPr>
                <w:noProof/>
                <w:sz w:val="24"/>
                <w:szCs w:val="24"/>
                <w:lang w:val="ru-RU"/>
              </w:rPr>
              <w:t xml:space="preserve">Цели предоставления </w:t>
            </w:r>
            <w:r w:rsidR="0000444E" w:rsidRPr="008C5BC7">
              <w:rPr>
                <w:noProof/>
                <w:sz w:val="24"/>
                <w:szCs w:val="24"/>
                <w:lang w:val="ru-RU"/>
              </w:rPr>
              <w:t>и (</w:t>
            </w:r>
            <w:r w:rsidRPr="008C5BC7">
              <w:rPr>
                <w:noProof/>
                <w:sz w:val="24"/>
                <w:szCs w:val="24"/>
                <w:lang w:val="ru-RU"/>
              </w:rPr>
              <w:t>или</w:t>
            </w:r>
            <w:r w:rsidR="0000444E" w:rsidRPr="008C5BC7">
              <w:rPr>
                <w:noProof/>
                <w:sz w:val="24"/>
                <w:szCs w:val="24"/>
                <w:lang w:val="ru-RU"/>
              </w:rPr>
              <w:t>)</w:t>
            </w:r>
            <w:r w:rsidRPr="008C5BC7">
              <w:rPr>
                <w:noProof/>
                <w:sz w:val="24"/>
                <w:szCs w:val="24"/>
                <w:lang w:val="ru-RU"/>
              </w:rPr>
              <w:t xml:space="preserve"> направления расходования средств </w:t>
            </w:r>
            <w:r w:rsidR="00D758F2" w:rsidRPr="008C5BC7">
              <w:rPr>
                <w:noProof/>
                <w:sz w:val="24"/>
                <w:szCs w:val="24"/>
                <w:lang w:val="ru-RU"/>
              </w:rPr>
              <w:t>межбюджетного трансферта</w:t>
            </w:r>
            <w:r w:rsidRPr="008C5BC7">
              <w:rPr>
                <w:noProof/>
                <w:sz w:val="24"/>
                <w:szCs w:val="24"/>
                <w:lang w:val="ru-RU"/>
              </w:rPr>
              <w:t xml:space="preserve"> дублируют цели предоставления</w:t>
            </w:r>
            <w:r w:rsidR="00127F8C" w:rsidRPr="008C5BC7">
              <w:rPr>
                <w:noProof/>
                <w:sz w:val="24"/>
                <w:szCs w:val="24"/>
                <w:lang w:val="ru-RU"/>
              </w:rPr>
              <w:t xml:space="preserve"> и</w:t>
            </w:r>
            <w:r w:rsidRPr="008C5BC7">
              <w:rPr>
                <w:noProof/>
                <w:sz w:val="24"/>
                <w:szCs w:val="24"/>
                <w:lang w:val="ru-RU"/>
              </w:rPr>
              <w:t xml:space="preserve"> </w:t>
            </w:r>
            <w:r w:rsidR="00127F8C" w:rsidRPr="008C5BC7">
              <w:rPr>
                <w:noProof/>
                <w:sz w:val="24"/>
                <w:szCs w:val="24"/>
                <w:lang w:val="ru-RU"/>
              </w:rPr>
              <w:t>(</w:t>
            </w:r>
            <w:r w:rsidRPr="008C5BC7">
              <w:rPr>
                <w:noProof/>
                <w:sz w:val="24"/>
                <w:szCs w:val="24"/>
                <w:lang w:val="ru-RU"/>
              </w:rPr>
              <w:t>или</w:t>
            </w:r>
            <w:r w:rsidR="00127F8C" w:rsidRPr="008C5BC7">
              <w:rPr>
                <w:noProof/>
                <w:sz w:val="24"/>
                <w:szCs w:val="24"/>
                <w:lang w:val="ru-RU"/>
              </w:rPr>
              <w:t>)</w:t>
            </w:r>
            <w:r w:rsidRPr="008C5BC7">
              <w:rPr>
                <w:noProof/>
                <w:sz w:val="24"/>
                <w:szCs w:val="24"/>
                <w:lang w:val="ru-RU"/>
              </w:rPr>
              <w:t xml:space="preserve"> направления расходования средств другого </w:t>
            </w:r>
            <w:bookmarkEnd w:id="18"/>
            <w:r w:rsidR="00D758F2" w:rsidRPr="008C5BC7">
              <w:rPr>
                <w:noProof/>
                <w:sz w:val="24"/>
                <w:szCs w:val="24"/>
                <w:lang w:val="ru-RU"/>
              </w:rPr>
              <w:t>межбюджетного трансферта</w:t>
            </w:r>
          </w:p>
        </w:tc>
        <w:tc>
          <w:tcPr>
            <w:tcW w:w="1130" w:type="pct"/>
          </w:tcPr>
          <w:p w:rsidR="00113DCB" w:rsidRPr="008C5BC7" w:rsidRDefault="00113DCB" w:rsidP="00020C4E">
            <w:pPr>
              <w:ind w:firstLine="0"/>
              <w:rPr>
                <w:noProof/>
                <w:sz w:val="24"/>
                <w:szCs w:val="24"/>
                <w:lang w:val="ru-RU"/>
              </w:rPr>
            </w:pPr>
            <w:r w:rsidRPr="008C5BC7">
              <w:rPr>
                <w:noProof/>
                <w:sz w:val="24"/>
                <w:szCs w:val="24"/>
                <w:lang w:val="ru-RU"/>
              </w:rPr>
              <w:t>Нет</w:t>
            </w:r>
          </w:p>
        </w:tc>
        <w:tc>
          <w:tcPr>
            <w:tcW w:w="524" w:type="pct"/>
          </w:tcPr>
          <w:p w:rsidR="00113DCB" w:rsidRPr="008C5BC7" w:rsidRDefault="00113DCB" w:rsidP="00020C4E">
            <w:pPr>
              <w:ind w:firstLine="0"/>
              <w:jc w:val="center"/>
              <w:rPr>
                <w:noProof/>
                <w:sz w:val="24"/>
                <w:szCs w:val="24"/>
                <w:lang w:val="ru-RU"/>
              </w:rPr>
            </w:pPr>
            <w:r w:rsidRPr="008C5BC7">
              <w:rPr>
                <w:noProof/>
                <w:sz w:val="24"/>
                <w:szCs w:val="24"/>
                <w:lang w:val="ru-RU"/>
              </w:rPr>
              <w:t>0</w:t>
            </w:r>
          </w:p>
        </w:tc>
        <w:tc>
          <w:tcPr>
            <w:tcW w:w="946" w:type="pct"/>
            <w:vMerge w:val="restart"/>
          </w:tcPr>
          <w:p w:rsidR="00113DCB" w:rsidRPr="008C5BC7" w:rsidRDefault="00113DCB" w:rsidP="00020C4E">
            <w:pPr>
              <w:ind w:firstLine="0"/>
              <w:rPr>
                <w:noProof/>
                <w:sz w:val="24"/>
                <w:szCs w:val="24"/>
                <w:lang w:val="ru-RU"/>
              </w:rPr>
            </w:pPr>
            <w:r w:rsidRPr="008C5BC7">
              <w:rPr>
                <w:noProof/>
                <w:sz w:val="24"/>
                <w:szCs w:val="24"/>
                <w:lang w:val="ru-RU"/>
              </w:rPr>
              <w:t xml:space="preserve">Все </w:t>
            </w:r>
            <w:r w:rsidR="00D758F2" w:rsidRPr="008C5BC7">
              <w:rPr>
                <w:noProof/>
                <w:sz w:val="24"/>
                <w:szCs w:val="24"/>
                <w:lang w:val="ru-RU"/>
              </w:rPr>
              <w:t>межбюджетные трансферты</w:t>
            </w:r>
          </w:p>
        </w:tc>
      </w:tr>
      <w:tr w:rsidR="00113DCB" w:rsidRPr="008C5BC7" w:rsidTr="00301691">
        <w:trPr>
          <w:gridAfter w:val="2"/>
          <w:wAfter w:w="1442" w:type="pct"/>
        </w:trPr>
        <w:tc>
          <w:tcPr>
            <w:tcW w:w="958" w:type="pct"/>
            <w:vMerge/>
          </w:tcPr>
          <w:p w:rsidR="00113DCB" w:rsidRPr="008C5BC7" w:rsidRDefault="00113DCB" w:rsidP="00020C4E">
            <w:pPr>
              <w:ind w:firstLine="0"/>
              <w:rPr>
                <w:noProof/>
                <w:sz w:val="24"/>
                <w:szCs w:val="24"/>
                <w:lang w:val="ru-RU"/>
              </w:rPr>
            </w:pPr>
          </w:p>
        </w:tc>
        <w:tc>
          <w:tcPr>
            <w:tcW w:w="1130" w:type="pct"/>
          </w:tcPr>
          <w:p w:rsidR="00113DCB" w:rsidRPr="008C5BC7" w:rsidRDefault="00113DCB" w:rsidP="00020C4E">
            <w:pPr>
              <w:ind w:firstLine="0"/>
              <w:rPr>
                <w:noProof/>
                <w:sz w:val="24"/>
                <w:szCs w:val="24"/>
                <w:lang w:val="ru-RU"/>
              </w:rPr>
            </w:pPr>
            <w:r w:rsidRPr="008C5BC7">
              <w:rPr>
                <w:noProof/>
                <w:sz w:val="24"/>
                <w:szCs w:val="24"/>
                <w:lang w:val="ru-RU"/>
              </w:rPr>
              <w:t>Да</w:t>
            </w:r>
          </w:p>
        </w:tc>
        <w:tc>
          <w:tcPr>
            <w:tcW w:w="524" w:type="pct"/>
          </w:tcPr>
          <w:p w:rsidR="00113DCB" w:rsidRPr="008C5BC7" w:rsidRDefault="00113DCB" w:rsidP="00020C4E">
            <w:pPr>
              <w:ind w:firstLine="0"/>
              <w:jc w:val="center"/>
              <w:rPr>
                <w:noProof/>
                <w:sz w:val="24"/>
                <w:szCs w:val="24"/>
                <w:lang w:val="ru-RU"/>
              </w:rPr>
            </w:pPr>
            <w:r w:rsidRPr="008C5BC7">
              <w:rPr>
                <w:noProof/>
                <w:sz w:val="24"/>
                <w:szCs w:val="24"/>
                <w:lang w:val="ru-RU"/>
              </w:rPr>
              <w:t>1</w:t>
            </w:r>
          </w:p>
        </w:tc>
        <w:tc>
          <w:tcPr>
            <w:tcW w:w="946" w:type="pct"/>
            <w:vMerge/>
          </w:tcPr>
          <w:p w:rsidR="00113DCB" w:rsidRPr="008C5BC7" w:rsidRDefault="00113DCB" w:rsidP="00020C4E">
            <w:pPr>
              <w:ind w:firstLine="0"/>
              <w:rPr>
                <w:noProof/>
                <w:sz w:val="24"/>
                <w:szCs w:val="24"/>
                <w:lang w:val="ru-RU"/>
              </w:rPr>
            </w:pPr>
          </w:p>
        </w:tc>
      </w:tr>
      <w:tr w:rsidR="00113DCB" w:rsidRPr="00D8670F" w:rsidTr="00301691">
        <w:trPr>
          <w:gridAfter w:val="2"/>
          <w:wAfter w:w="1442" w:type="pct"/>
        </w:trPr>
        <w:tc>
          <w:tcPr>
            <w:tcW w:w="958" w:type="pct"/>
            <w:vMerge w:val="restart"/>
          </w:tcPr>
          <w:p w:rsidR="00113DCB" w:rsidRPr="008C5BC7" w:rsidRDefault="00113DCB" w:rsidP="00020C4E">
            <w:pPr>
              <w:ind w:firstLine="0"/>
              <w:rPr>
                <w:noProof/>
                <w:sz w:val="24"/>
                <w:szCs w:val="24"/>
                <w:lang w:val="ru-RU"/>
              </w:rPr>
            </w:pPr>
            <w:r w:rsidRPr="008C5BC7">
              <w:rPr>
                <w:noProof/>
                <w:sz w:val="24"/>
                <w:szCs w:val="24"/>
                <w:lang w:val="ru-RU"/>
              </w:rPr>
              <w:t xml:space="preserve">1.5. Цели предоставления </w:t>
            </w:r>
            <w:r w:rsidR="00D758F2" w:rsidRPr="008C5BC7">
              <w:rPr>
                <w:noProof/>
                <w:sz w:val="24"/>
                <w:szCs w:val="24"/>
                <w:lang w:val="ru-RU"/>
              </w:rPr>
              <w:t>межбюджетного трансферта</w:t>
            </w:r>
            <w:r w:rsidRPr="008C5BC7">
              <w:rPr>
                <w:noProof/>
                <w:sz w:val="24"/>
                <w:szCs w:val="24"/>
                <w:lang w:val="ru-RU"/>
              </w:rPr>
              <w:t xml:space="preserve"> соответствуют целям государственной (муниципальной) политики в соответствующей сфере, в том числе целям и показателям государственных (муниципальных) программ, национальных, федеральных, региональных или муниципальных проектов</w:t>
            </w:r>
          </w:p>
        </w:tc>
        <w:tc>
          <w:tcPr>
            <w:tcW w:w="1130" w:type="pct"/>
            <w:vAlign w:val="center"/>
          </w:tcPr>
          <w:p w:rsidR="00113DCB" w:rsidRPr="008C5BC7" w:rsidRDefault="00113DCB" w:rsidP="00020C4E">
            <w:pPr>
              <w:ind w:firstLine="0"/>
              <w:rPr>
                <w:noProof/>
                <w:sz w:val="24"/>
                <w:szCs w:val="24"/>
                <w:lang w:val="ru-RU"/>
              </w:rPr>
            </w:pPr>
            <w:r w:rsidRPr="008C5BC7">
              <w:rPr>
                <w:noProof/>
                <w:sz w:val="24"/>
                <w:szCs w:val="24"/>
                <w:lang w:val="ru-RU"/>
              </w:rPr>
              <w:t>Да</w:t>
            </w:r>
          </w:p>
        </w:tc>
        <w:tc>
          <w:tcPr>
            <w:tcW w:w="524" w:type="pct"/>
          </w:tcPr>
          <w:p w:rsidR="00113DCB" w:rsidRPr="008C5BC7" w:rsidRDefault="00113DCB" w:rsidP="00020C4E">
            <w:pPr>
              <w:ind w:firstLine="0"/>
              <w:jc w:val="center"/>
              <w:rPr>
                <w:noProof/>
                <w:sz w:val="24"/>
                <w:szCs w:val="24"/>
              </w:rPr>
            </w:pPr>
            <w:r w:rsidRPr="008C5BC7">
              <w:rPr>
                <w:noProof/>
                <w:sz w:val="24"/>
                <w:szCs w:val="24"/>
                <w:lang w:val="ru-RU"/>
              </w:rPr>
              <w:t>0</w:t>
            </w:r>
          </w:p>
        </w:tc>
        <w:tc>
          <w:tcPr>
            <w:tcW w:w="946" w:type="pct"/>
            <w:vMerge w:val="restart"/>
          </w:tcPr>
          <w:p w:rsidR="00113DCB" w:rsidRPr="008C5BC7" w:rsidRDefault="00113DCB" w:rsidP="00020C4E">
            <w:pPr>
              <w:ind w:firstLine="0"/>
              <w:rPr>
                <w:noProof/>
                <w:sz w:val="24"/>
                <w:szCs w:val="24"/>
                <w:lang w:val="ru-RU"/>
              </w:rPr>
            </w:pPr>
            <w:r w:rsidRPr="008C5BC7">
              <w:rPr>
                <w:noProof/>
                <w:sz w:val="24"/>
                <w:szCs w:val="24"/>
                <w:lang w:val="ru-RU"/>
              </w:rPr>
              <w:t xml:space="preserve">Кроме отрицательных и транзитных </w:t>
            </w:r>
            <w:r w:rsidR="00D758F2" w:rsidRPr="008C5BC7">
              <w:rPr>
                <w:noProof/>
                <w:sz w:val="24"/>
                <w:szCs w:val="24"/>
                <w:lang w:val="ru-RU"/>
              </w:rPr>
              <w:t>межбюджетных трансфертов</w:t>
            </w:r>
          </w:p>
        </w:tc>
      </w:tr>
      <w:tr w:rsidR="00113DCB" w:rsidRPr="008C5BC7" w:rsidTr="00301691">
        <w:trPr>
          <w:gridAfter w:val="2"/>
          <w:wAfter w:w="1442" w:type="pct"/>
        </w:trPr>
        <w:tc>
          <w:tcPr>
            <w:tcW w:w="958" w:type="pct"/>
            <w:vMerge/>
          </w:tcPr>
          <w:p w:rsidR="00113DCB" w:rsidRPr="008C5BC7" w:rsidRDefault="00113DCB" w:rsidP="00020C4E">
            <w:pPr>
              <w:ind w:firstLine="0"/>
              <w:rPr>
                <w:noProof/>
                <w:sz w:val="24"/>
                <w:szCs w:val="24"/>
                <w:lang w:val="ru-RU"/>
              </w:rPr>
            </w:pPr>
          </w:p>
        </w:tc>
        <w:tc>
          <w:tcPr>
            <w:tcW w:w="1130" w:type="pct"/>
          </w:tcPr>
          <w:p w:rsidR="00113DCB" w:rsidRPr="008C5BC7" w:rsidRDefault="00402EA8" w:rsidP="00020C4E">
            <w:pPr>
              <w:ind w:firstLine="0"/>
              <w:rPr>
                <w:sz w:val="24"/>
                <w:szCs w:val="24"/>
                <w:lang w:val="ru-RU"/>
              </w:rPr>
            </w:pPr>
            <w:r w:rsidRPr="008C5BC7">
              <w:rPr>
                <w:noProof/>
                <w:sz w:val="24"/>
                <w:szCs w:val="24"/>
                <w:lang w:val="ru-RU"/>
              </w:rPr>
              <w:t>Нет</w:t>
            </w:r>
            <w:r w:rsidR="00113DCB" w:rsidRPr="008C5BC7">
              <w:rPr>
                <w:noProof/>
                <w:sz w:val="24"/>
                <w:szCs w:val="24"/>
                <w:lang w:val="ru-RU"/>
              </w:rPr>
              <w:t xml:space="preserve">, но </w:t>
            </w:r>
            <w:r w:rsidR="002D380C" w:rsidRPr="008C5BC7">
              <w:rPr>
                <w:sz w:val="24"/>
                <w:szCs w:val="24"/>
                <w:lang w:val="ru-RU"/>
              </w:rPr>
              <w:t>межбюджетный</w:t>
            </w:r>
            <w:r w:rsidR="002D380C" w:rsidRPr="008C5BC7">
              <w:rPr>
                <w:noProof/>
                <w:sz w:val="24"/>
                <w:szCs w:val="24"/>
                <w:lang w:val="ru-RU"/>
              </w:rPr>
              <w:t xml:space="preserve"> </w:t>
            </w:r>
            <w:r w:rsidR="00113DCB" w:rsidRPr="008C5BC7">
              <w:rPr>
                <w:noProof/>
                <w:sz w:val="24"/>
                <w:szCs w:val="24"/>
                <w:lang w:val="ru-RU"/>
              </w:rPr>
              <w:t xml:space="preserve">трансферт предоставляется на </w:t>
            </w:r>
            <w:r w:rsidR="00421FF2" w:rsidRPr="008C5BC7">
              <w:rPr>
                <w:noProof/>
                <w:sz w:val="24"/>
                <w:szCs w:val="24"/>
                <w:lang w:val="ru-RU"/>
              </w:rPr>
              <w:t xml:space="preserve">софинансирование расходных обязательств, возникающих при реализации </w:t>
            </w:r>
            <w:r w:rsidR="00113DCB" w:rsidRPr="008C5BC7">
              <w:rPr>
                <w:noProof/>
                <w:sz w:val="24"/>
                <w:szCs w:val="24"/>
                <w:lang w:val="ru-RU"/>
              </w:rPr>
              <w:t>мероприятий экстренного характера</w:t>
            </w:r>
          </w:p>
        </w:tc>
        <w:tc>
          <w:tcPr>
            <w:tcW w:w="524" w:type="pct"/>
          </w:tcPr>
          <w:p w:rsidR="00113DCB" w:rsidRPr="008C5BC7" w:rsidRDefault="00113DCB" w:rsidP="00020C4E">
            <w:pPr>
              <w:ind w:firstLine="0"/>
              <w:jc w:val="center"/>
              <w:rPr>
                <w:noProof/>
                <w:sz w:val="24"/>
                <w:szCs w:val="24"/>
                <w:lang w:val="ru-RU"/>
              </w:rPr>
            </w:pPr>
            <w:r w:rsidRPr="008C5BC7">
              <w:rPr>
                <w:noProof/>
                <w:sz w:val="24"/>
                <w:szCs w:val="24"/>
                <w:lang w:val="ru-RU"/>
              </w:rPr>
              <w:t>0</w:t>
            </w:r>
          </w:p>
        </w:tc>
        <w:tc>
          <w:tcPr>
            <w:tcW w:w="946" w:type="pct"/>
            <w:vMerge/>
          </w:tcPr>
          <w:p w:rsidR="00113DCB" w:rsidRPr="008C5BC7" w:rsidRDefault="00113DCB" w:rsidP="00020C4E">
            <w:pPr>
              <w:ind w:firstLine="0"/>
              <w:rPr>
                <w:noProof/>
                <w:sz w:val="24"/>
                <w:szCs w:val="24"/>
                <w:lang w:val="ru-RU"/>
              </w:rPr>
            </w:pPr>
          </w:p>
        </w:tc>
      </w:tr>
      <w:tr w:rsidR="0000444E" w:rsidRPr="008C5BC7" w:rsidTr="00301691">
        <w:trPr>
          <w:gridAfter w:val="2"/>
          <w:wAfter w:w="1442" w:type="pct"/>
        </w:trPr>
        <w:tc>
          <w:tcPr>
            <w:tcW w:w="958" w:type="pct"/>
            <w:vMerge/>
          </w:tcPr>
          <w:p w:rsidR="0000444E" w:rsidRPr="008C5BC7" w:rsidRDefault="0000444E" w:rsidP="00020C4E">
            <w:pPr>
              <w:ind w:firstLine="0"/>
              <w:rPr>
                <w:noProof/>
                <w:sz w:val="24"/>
                <w:szCs w:val="24"/>
                <w:lang w:val="ru-RU"/>
              </w:rPr>
            </w:pPr>
          </w:p>
        </w:tc>
        <w:tc>
          <w:tcPr>
            <w:tcW w:w="1130" w:type="pct"/>
          </w:tcPr>
          <w:p w:rsidR="0000444E" w:rsidRPr="008C5BC7" w:rsidDel="00774E5C" w:rsidRDefault="0000444E" w:rsidP="00020C4E">
            <w:pPr>
              <w:ind w:firstLine="0"/>
              <w:rPr>
                <w:noProof/>
                <w:sz w:val="24"/>
                <w:szCs w:val="24"/>
                <w:lang w:val="ru-RU"/>
              </w:rPr>
            </w:pPr>
            <w:r w:rsidRPr="008C5BC7">
              <w:rPr>
                <w:noProof/>
                <w:sz w:val="24"/>
                <w:szCs w:val="24"/>
                <w:lang w:val="ru-RU"/>
              </w:rPr>
              <w:t>Нет</w:t>
            </w:r>
          </w:p>
        </w:tc>
        <w:tc>
          <w:tcPr>
            <w:tcW w:w="524" w:type="pct"/>
          </w:tcPr>
          <w:p w:rsidR="0000444E" w:rsidRPr="008C5BC7" w:rsidRDefault="0000444E" w:rsidP="00020C4E">
            <w:pPr>
              <w:ind w:firstLine="0"/>
              <w:jc w:val="center"/>
              <w:rPr>
                <w:noProof/>
                <w:sz w:val="24"/>
                <w:szCs w:val="24"/>
                <w:lang w:val="ru-RU"/>
              </w:rPr>
            </w:pPr>
            <w:r w:rsidRPr="008C5BC7">
              <w:rPr>
                <w:noProof/>
                <w:sz w:val="24"/>
                <w:szCs w:val="24"/>
                <w:lang w:val="ru-RU"/>
              </w:rPr>
              <w:t>1</w:t>
            </w:r>
          </w:p>
        </w:tc>
        <w:tc>
          <w:tcPr>
            <w:tcW w:w="946" w:type="pct"/>
            <w:vMerge/>
          </w:tcPr>
          <w:p w:rsidR="0000444E" w:rsidRPr="008C5BC7" w:rsidRDefault="0000444E" w:rsidP="00020C4E">
            <w:pPr>
              <w:ind w:firstLine="0"/>
              <w:rPr>
                <w:noProof/>
                <w:sz w:val="24"/>
                <w:szCs w:val="24"/>
                <w:lang w:val="ru-RU"/>
              </w:rPr>
            </w:pPr>
          </w:p>
        </w:tc>
      </w:tr>
      <w:tr w:rsidR="00113DCB" w:rsidRPr="008C5BC7" w:rsidTr="00863EE1">
        <w:tc>
          <w:tcPr>
            <w:tcW w:w="3558" w:type="pct"/>
            <w:gridSpan w:val="4"/>
          </w:tcPr>
          <w:p w:rsidR="00113DCB" w:rsidRPr="008C5BC7" w:rsidRDefault="00113DCB" w:rsidP="00020C4E">
            <w:pPr>
              <w:ind w:firstLine="0"/>
              <w:rPr>
                <w:noProof/>
                <w:sz w:val="24"/>
                <w:szCs w:val="24"/>
                <w:lang w:val="ru-RU"/>
              </w:rPr>
            </w:pPr>
            <w:r w:rsidRPr="008C5BC7">
              <w:rPr>
                <w:b/>
                <w:bCs/>
                <w:noProof/>
                <w:sz w:val="24"/>
                <w:szCs w:val="24"/>
                <w:lang w:val="ru-RU"/>
              </w:rPr>
              <w:t xml:space="preserve">Раздел 2. Разработка проектов нормативных правовых актов, утверждающих правила или </w:t>
            </w:r>
            <w:r w:rsidR="0000444E" w:rsidRPr="008C5BC7">
              <w:rPr>
                <w:b/>
                <w:bCs/>
                <w:noProof/>
                <w:sz w:val="24"/>
                <w:szCs w:val="24"/>
                <w:lang w:val="ru-RU"/>
              </w:rPr>
              <w:t xml:space="preserve">предусматривающих </w:t>
            </w:r>
            <w:r w:rsidRPr="008C5BC7">
              <w:rPr>
                <w:b/>
                <w:bCs/>
                <w:noProof/>
                <w:sz w:val="24"/>
                <w:szCs w:val="24"/>
                <w:lang w:val="ru-RU"/>
              </w:rPr>
              <w:t>вн</w:t>
            </w:r>
            <w:r w:rsidR="0000444E" w:rsidRPr="008C5BC7">
              <w:rPr>
                <w:b/>
                <w:bCs/>
                <w:noProof/>
                <w:sz w:val="24"/>
                <w:szCs w:val="24"/>
                <w:lang w:val="ru-RU"/>
              </w:rPr>
              <w:t>е</w:t>
            </w:r>
            <w:r w:rsidRPr="008C5BC7">
              <w:rPr>
                <w:b/>
                <w:bCs/>
                <w:noProof/>
                <w:sz w:val="24"/>
                <w:szCs w:val="24"/>
                <w:lang w:val="ru-RU"/>
              </w:rPr>
              <w:t>с</w:t>
            </w:r>
            <w:r w:rsidR="0000444E" w:rsidRPr="008C5BC7">
              <w:rPr>
                <w:b/>
                <w:bCs/>
                <w:noProof/>
                <w:sz w:val="24"/>
                <w:szCs w:val="24"/>
                <w:lang w:val="ru-RU"/>
              </w:rPr>
              <w:t>ение</w:t>
            </w:r>
            <w:r w:rsidRPr="008C5BC7">
              <w:rPr>
                <w:b/>
                <w:bCs/>
                <w:noProof/>
                <w:sz w:val="24"/>
                <w:szCs w:val="24"/>
                <w:lang w:val="ru-RU"/>
              </w:rPr>
              <w:t xml:space="preserve"> изменени</w:t>
            </w:r>
            <w:r w:rsidR="0000444E" w:rsidRPr="008C5BC7">
              <w:rPr>
                <w:b/>
                <w:bCs/>
                <w:noProof/>
                <w:sz w:val="24"/>
                <w:szCs w:val="24"/>
                <w:lang w:val="ru-RU"/>
              </w:rPr>
              <w:t>й</w:t>
            </w:r>
            <w:r w:rsidRPr="008C5BC7">
              <w:rPr>
                <w:b/>
                <w:bCs/>
                <w:noProof/>
                <w:sz w:val="24"/>
                <w:szCs w:val="24"/>
                <w:lang w:val="ru-RU"/>
              </w:rPr>
              <w:t xml:space="preserve"> в правила, проектов иных правовых актов, предусмотренных правилами</w:t>
            </w:r>
          </w:p>
        </w:tc>
        <w:tc>
          <w:tcPr>
            <w:tcW w:w="721" w:type="pct"/>
          </w:tcPr>
          <w:p w:rsidR="00113DCB" w:rsidRPr="008C5BC7" w:rsidRDefault="00113DCB" w:rsidP="00020C4E">
            <w:pPr>
              <w:ind w:firstLine="0"/>
              <w:jc w:val="left"/>
              <w:rPr>
                <w:sz w:val="24"/>
                <w:szCs w:val="24"/>
                <w:lang w:val="ru-RU"/>
              </w:rPr>
            </w:pPr>
          </w:p>
        </w:tc>
        <w:tc>
          <w:tcPr>
            <w:tcW w:w="721" w:type="pct"/>
          </w:tcPr>
          <w:p w:rsidR="00113DCB" w:rsidRPr="008C5BC7" w:rsidRDefault="00113DCB" w:rsidP="00020C4E">
            <w:pPr>
              <w:ind w:firstLine="0"/>
              <w:jc w:val="left"/>
              <w:rPr>
                <w:sz w:val="24"/>
                <w:szCs w:val="24"/>
                <w:lang w:val="ru-RU"/>
              </w:rPr>
            </w:pPr>
            <w:r w:rsidRPr="008C5BC7">
              <w:rPr>
                <w:noProof/>
                <w:sz w:val="24"/>
                <w:szCs w:val="24"/>
                <w:lang w:val="ru-RU"/>
              </w:rPr>
              <w:t>(5)</w:t>
            </w:r>
          </w:p>
        </w:tc>
      </w:tr>
      <w:tr w:rsidR="00113DCB" w:rsidRPr="00D8670F" w:rsidTr="00301691">
        <w:trPr>
          <w:gridAfter w:val="2"/>
          <w:wAfter w:w="1442" w:type="pct"/>
        </w:trPr>
        <w:tc>
          <w:tcPr>
            <w:tcW w:w="958" w:type="pct"/>
            <w:vMerge w:val="restart"/>
          </w:tcPr>
          <w:p w:rsidR="00113DCB" w:rsidRPr="008C5BC7" w:rsidRDefault="00113DCB" w:rsidP="00020C4E">
            <w:pPr>
              <w:ind w:firstLine="0"/>
              <w:rPr>
                <w:noProof/>
                <w:sz w:val="24"/>
                <w:szCs w:val="24"/>
                <w:lang w:val="ru-RU"/>
              </w:rPr>
            </w:pPr>
            <w:r w:rsidRPr="008C5BC7">
              <w:rPr>
                <w:noProof/>
                <w:sz w:val="24"/>
                <w:szCs w:val="24"/>
                <w:lang w:val="ru-RU"/>
              </w:rPr>
              <w:lastRenderedPageBreak/>
              <w:t xml:space="preserve">2.1. Условия предоставления </w:t>
            </w:r>
            <w:r w:rsidR="00D758F2" w:rsidRPr="008C5BC7">
              <w:rPr>
                <w:noProof/>
                <w:sz w:val="24"/>
                <w:szCs w:val="24"/>
                <w:lang w:val="ru-RU"/>
              </w:rPr>
              <w:t>межбюджетного трансферта</w:t>
            </w:r>
            <w:r w:rsidRPr="008C5BC7">
              <w:rPr>
                <w:noProof/>
                <w:sz w:val="24"/>
                <w:szCs w:val="24"/>
                <w:lang w:val="ru-RU"/>
              </w:rPr>
              <w:t xml:space="preserve"> и критерии отбора получателей </w:t>
            </w:r>
            <w:r w:rsidR="00D758F2" w:rsidRPr="008C5BC7">
              <w:rPr>
                <w:noProof/>
                <w:sz w:val="24"/>
                <w:szCs w:val="24"/>
                <w:lang w:val="ru-RU"/>
              </w:rPr>
              <w:t>межбюджетного трансферта</w:t>
            </w:r>
            <w:r w:rsidRPr="008C5BC7">
              <w:rPr>
                <w:noProof/>
                <w:sz w:val="24"/>
                <w:szCs w:val="24"/>
                <w:lang w:val="ru-RU"/>
              </w:rPr>
              <w:t xml:space="preserve"> предполагают </w:t>
            </w:r>
            <w:r w:rsidR="00A850DE" w:rsidRPr="008C5BC7">
              <w:rPr>
                <w:noProof/>
                <w:sz w:val="24"/>
                <w:szCs w:val="24"/>
                <w:lang w:val="ru-RU"/>
              </w:rPr>
              <w:t xml:space="preserve">ограничение числа потенциальных получателей </w:t>
            </w:r>
            <w:r w:rsidR="00D758F2" w:rsidRPr="008C5BC7">
              <w:rPr>
                <w:noProof/>
                <w:sz w:val="24"/>
                <w:szCs w:val="24"/>
                <w:lang w:val="ru-RU"/>
              </w:rPr>
              <w:t>межбюджетного трансферта</w:t>
            </w:r>
          </w:p>
        </w:tc>
        <w:tc>
          <w:tcPr>
            <w:tcW w:w="1130" w:type="pct"/>
          </w:tcPr>
          <w:p w:rsidR="00113DCB" w:rsidRPr="008C5BC7" w:rsidRDefault="00113DCB" w:rsidP="00020C4E">
            <w:pPr>
              <w:ind w:firstLine="0"/>
              <w:rPr>
                <w:noProof/>
                <w:sz w:val="24"/>
                <w:szCs w:val="24"/>
                <w:lang w:val="ru-RU"/>
              </w:rPr>
            </w:pPr>
            <w:r w:rsidRPr="008C5BC7">
              <w:rPr>
                <w:noProof/>
                <w:sz w:val="24"/>
                <w:szCs w:val="24"/>
                <w:lang w:val="ru-RU"/>
              </w:rPr>
              <w:t>Нет</w:t>
            </w:r>
          </w:p>
        </w:tc>
        <w:tc>
          <w:tcPr>
            <w:tcW w:w="524" w:type="pct"/>
          </w:tcPr>
          <w:p w:rsidR="00113DCB" w:rsidRPr="008C5BC7" w:rsidRDefault="00113DCB" w:rsidP="00020C4E">
            <w:pPr>
              <w:ind w:firstLine="0"/>
              <w:jc w:val="center"/>
              <w:rPr>
                <w:noProof/>
                <w:sz w:val="24"/>
                <w:szCs w:val="24"/>
                <w:lang w:val="ru-RU"/>
              </w:rPr>
            </w:pPr>
            <w:r w:rsidRPr="008C5BC7">
              <w:rPr>
                <w:noProof/>
                <w:sz w:val="24"/>
                <w:szCs w:val="24"/>
                <w:lang w:val="ru-RU"/>
              </w:rPr>
              <w:t>0</w:t>
            </w:r>
          </w:p>
        </w:tc>
        <w:tc>
          <w:tcPr>
            <w:tcW w:w="946" w:type="pct"/>
            <w:vMerge w:val="restart"/>
          </w:tcPr>
          <w:p w:rsidR="00113DCB" w:rsidRPr="008C5BC7" w:rsidRDefault="00113DCB" w:rsidP="00020C4E">
            <w:pPr>
              <w:ind w:firstLine="0"/>
              <w:rPr>
                <w:noProof/>
                <w:sz w:val="24"/>
                <w:szCs w:val="24"/>
                <w:lang w:val="ru-RU"/>
              </w:rPr>
            </w:pPr>
            <w:r w:rsidRPr="008C5BC7">
              <w:rPr>
                <w:noProof/>
                <w:sz w:val="24"/>
                <w:szCs w:val="24"/>
                <w:lang w:val="ru-RU"/>
              </w:rPr>
              <w:t xml:space="preserve">Кроме предназначенных для малочисленной группы получателей </w:t>
            </w:r>
            <w:r w:rsidR="00D758F2" w:rsidRPr="008C5BC7">
              <w:rPr>
                <w:noProof/>
                <w:sz w:val="24"/>
                <w:szCs w:val="24"/>
                <w:lang w:val="ru-RU"/>
              </w:rPr>
              <w:t>межбюджетного трансферта</w:t>
            </w:r>
            <w:r w:rsidRPr="008C5BC7">
              <w:rPr>
                <w:noProof/>
                <w:sz w:val="24"/>
                <w:szCs w:val="24"/>
                <w:lang w:val="ru-RU"/>
              </w:rPr>
              <w:t xml:space="preserve">, отрицательных и горизонтальных </w:t>
            </w:r>
            <w:r w:rsidR="00D758F2" w:rsidRPr="008C5BC7">
              <w:rPr>
                <w:noProof/>
                <w:sz w:val="24"/>
                <w:szCs w:val="24"/>
                <w:lang w:val="ru-RU"/>
              </w:rPr>
              <w:t>межбюджетных трансфертов</w:t>
            </w:r>
            <w:r w:rsidRPr="008C5BC7">
              <w:rPr>
                <w:noProof/>
                <w:sz w:val="24"/>
                <w:szCs w:val="24"/>
                <w:lang w:val="ru-RU"/>
              </w:rPr>
              <w:t xml:space="preserve">, а также </w:t>
            </w:r>
            <w:r w:rsidR="00A850DE" w:rsidRPr="008C5BC7">
              <w:rPr>
                <w:noProof/>
                <w:sz w:val="24"/>
                <w:szCs w:val="24"/>
                <w:lang w:val="ru-RU"/>
              </w:rPr>
              <w:t xml:space="preserve">конкурсных </w:t>
            </w:r>
            <w:r w:rsidR="00D758F2" w:rsidRPr="008C5BC7">
              <w:rPr>
                <w:noProof/>
                <w:sz w:val="24"/>
                <w:szCs w:val="24"/>
                <w:lang w:val="ru-RU"/>
              </w:rPr>
              <w:t>межбюджетных трансфертов</w:t>
            </w:r>
          </w:p>
        </w:tc>
      </w:tr>
      <w:tr w:rsidR="00113DCB" w:rsidRPr="008C5BC7" w:rsidTr="00301691">
        <w:trPr>
          <w:gridAfter w:val="2"/>
          <w:wAfter w:w="1442" w:type="pct"/>
        </w:trPr>
        <w:tc>
          <w:tcPr>
            <w:tcW w:w="958" w:type="pct"/>
            <w:vMerge/>
          </w:tcPr>
          <w:p w:rsidR="00113DCB" w:rsidRPr="008C5BC7" w:rsidRDefault="00113DCB" w:rsidP="00020C4E">
            <w:pPr>
              <w:ind w:firstLine="0"/>
              <w:rPr>
                <w:noProof/>
                <w:sz w:val="24"/>
                <w:szCs w:val="24"/>
                <w:lang w:val="ru-RU"/>
              </w:rPr>
            </w:pPr>
          </w:p>
        </w:tc>
        <w:tc>
          <w:tcPr>
            <w:tcW w:w="1130" w:type="pct"/>
          </w:tcPr>
          <w:p w:rsidR="00113DCB" w:rsidRPr="008C5BC7" w:rsidRDefault="00113DCB" w:rsidP="00020C4E">
            <w:pPr>
              <w:ind w:firstLine="0"/>
              <w:rPr>
                <w:noProof/>
                <w:sz w:val="24"/>
                <w:szCs w:val="24"/>
                <w:lang w:val="ru-RU"/>
              </w:rPr>
            </w:pPr>
            <w:r w:rsidRPr="008C5BC7">
              <w:rPr>
                <w:noProof/>
                <w:sz w:val="24"/>
                <w:szCs w:val="24"/>
                <w:lang w:val="ru-RU"/>
              </w:rPr>
              <w:t xml:space="preserve">Да, но </w:t>
            </w:r>
            <w:r w:rsidR="002D380C" w:rsidRPr="008C5BC7">
              <w:rPr>
                <w:sz w:val="24"/>
                <w:szCs w:val="24"/>
                <w:lang w:val="ru-RU"/>
              </w:rPr>
              <w:t>межбюджетный</w:t>
            </w:r>
            <w:r w:rsidR="002D380C" w:rsidRPr="008C5BC7">
              <w:rPr>
                <w:noProof/>
                <w:sz w:val="24"/>
                <w:szCs w:val="24"/>
                <w:lang w:val="ru-RU"/>
              </w:rPr>
              <w:t xml:space="preserve"> </w:t>
            </w:r>
            <w:r w:rsidRPr="008C5BC7">
              <w:rPr>
                <w:noProof/>
                <w:sz w:val="24"/>
                <w:szCs w:val="24"/>
                <w:lang w:val="ru-RU"/>
              </w:rPr>
              <w:t xml:space="preserve">трансферт предоставляется на </w:t>
            </w:r>
            <w:r w:rsidR="00421FF2" w:rsidRPr="008C5BC7">
              <w:rPr>
                <w:noProof/>
                <w:sz w:val="24"/>
                <w:szCs w:val="24"/>
                <w:lang w:val="ru-RU"/>
              </w:rPr>
              <w:t xml:space="preserve">софинансирование расходных обязательств, возникающих при реализации </w:t>
            </w:r>
            <w:r w:rsidRPr="008C5BC7">
              <w:rPr>
                <w:noProof/>
                <w:sz w:val="24"/>
                <w:szCs w:val="24"/>
                <w:lang w:val="ru-RU"/>
              </w:rPr>
              <w:t>мероприятий экстренного характера</w:t>
            </w:r>
          </w:p>
        </w:tc>
        <w:tc>
          <w:tcPr>
            <w:tcW w:w="524" w:type="pct"/>
          </w:tcPr>
          <w:p w:rsidR="00113DCB" w:rsidRPr="008C5BC7" w:rsidRDefault="00113DCB" w:rsidP="00020C4E">
            <w:pPr>
              <w:ind w:firstLine="0"/>
              <w:jc w:val="center"/>
              <w:rPr>
                <w:noProof/>
                <w:sz w:val="24"/>
                <w:szCs w:val="24"/>
                <w:lang w:val="ru-RU"/>
              </w:rPr>
            </w:pPr>
            <w:r w:rsidRPr="008C5BC7">
              <w:rPr>
                <w:noProof/>
                <w:sz w:val="24"/>
                <w:szCs w:val="24"/>
                <w:lang w:val="ru-RU"/>
              </w:rPr>
              <w:t>0</w:t>
            </w:r>
          </w:p>
        </w:tc>
        <w:tc>
          <w:tcPr>
            <w:tcW w:w="946" w:type="pct"/>
            <w:vMerge/>
          </w:tcPr>
          <w:p w:rsidR="00113DCB" w:rsidRPr="008C5BC7" w:rsidDel="007C2A6D" w:rsidRDefault="00113DCB" w:rsidP="00020C4E">
            <w:pPr>
              <w:ind w:firstLine="0"/>
              <w:rPr>
                <w:noProof/>
                <w:sz w:val="24"/>
                <w:szCs w:val="24"/>
                <w:lang w:val="ru-RU"/>
              </w:rPr>
            </w:pPr>
          </w:p>
        </w:tc>
      </w:tr>
      <w:tr w:rsidR="00113DCB" w:rsidRPr="008C5BC7" w:rsidTr="00301691">
        <w:trPr>
          <w:gridAfter w:val="2"/>
          <w:wAfter w:w="1442" w:type="pct"/>
        </w:trPr>
        <w:tc>
          <w:tcPr>
            <w:tcW w:w="958" w:type="pct"/>
            <w:vMerge/>
          </w:tcPr>
          <w:p w:rsidR="00113DCB" w:rsidRPr="008C5BC7" w:rsidRDefault="00113DCB" w:rsidP="00020C4E">
            <w:pPr>
              <w:ind w:firstLine="0"/>
              <w:rPr>
                <w:noProof/>
                <w:sz w:val="24"/>
                <w:szCs w:val="24"/>
                <w:lang w:val="ru-RU"/>
              </w:rPr>
            </w:pPr>
          </w:p>
        </w:tc>
        <w:tc>
          <w:tcPr>
            <w:tcW w:w="1130" w:type="pct"/>
          </w:tcPr>
          <w:p w:rsidR="00113DCB" w:rsidRPr="008C5BC7" w:rsidDel="00FE7A87" w:rsidRDefault="00113DCB" w:rsidP="00FA244D">
            <w:pPr>
              <w:ind w:firstLine="0"/>
              <w:rPr>
                <w:noProof/>
                <w:sz w:val="24"/>
                <w:szCs w:val="24"/>
                <w:lang w:val="ru-RU"/>
              </w:rPr>
            </w:pPr>
            <w:r w:rsidRPr="008C5BC7">
              <w:rPr>
                <w:noProof/>
                <w:sz w:val="24"/>
                <w:szCs w:val="24"/>
                <w:lang w:val="ru-RU"/>
              </w:rPr>
              <w:t>Да, но</w:t>
            </w:r>
            <w:r w:rsidR="002D380C" w:rsidRPr="008C5BC7">
              <w:rPr>
                <w:sz w:val="24"/>
                <w:szCs w:val="24"/>
                <w:lang w:val="ru-RU"/>
              </w:rPr>
              <w:t xml:space="preserve"> межбюджетный</w:t>
            </w:r>
            <w:r w:rsidRPr="008C5BC7">
              <w:rPr>
                <w:noProof/>
                <w:sz w:val="24"/>
                <w:szCs w:val="24"/>
                <w:lang w:val="ru-RU"/>
              </w:rPr>
              <w:t xml:space="preserve"> трансферт является транзитным, а условия его предоставления и критерии отбора получателей </w:t>
            </w:r>
            <w:r w:rsidR="00D758F2" w:rsidRPr="008C5BC7">
              <w:rPr>
                <w:noProof/>
                <w:sz w:val="24"/>
                <w:szCs w:val="24"/>
                <w:lang w:val="ru-RU"/>
              </w:rPr>
              <w:t>межбюджетного трансферта</w:t>
            </w:r>
            <w:r w:rsidRPr="008C5BC7">
              <w:rPr>
                <w:noProof/>
                <w:sz w:val="24"/>
                <w:szCs w:val="24"/>
                <w:lang w:val="ru-RU"/>
              </w:rPr>
              <w:t xml:space="preserve"> определены в соответствии с требованиями правовых актов публично-правового образования, средства бюджета которого являются источником финансового обеспечения </w:t>
            </w:r>
            <w:r w:rsidR="00D758F2" w:rsidRPr="008C5BC7">
              <w:rPr>
                <w:noProof/>
                <w:sz w:val="24"/>
                <w:szCs w:val="24"/>
                <w:lang w:val="ru-RU"/>
              </w:rPr>
              <w:t>межбюджетного трансферта</w:t>
            </w:r>
          </w:p>
        </w:tc>
        <w:tc>
          <w:tcPr>
            <w:tcW w:w="524" w:type="pct"/>
          </w:tcPr>
          <w:p w:rsidR="00113DCB" w:rsidRPr="008C5BC7" w:rsidRDefault="00113DCB" w:rsidP="00020C4E">
            <w:pPr>
              <w:ind w:firstLine="0"/>
              <w:jc w:val="center"/>
              <w:rPr>
                <w:noProof/>
                <w:sz w:val="24"/>
                <w:szCs w:val="24"/>
                <w:lang w:val="ru-RU"/>
              </w:rPr>
            </w:pPr>
            <w:r w:rsidRPr="008C5BC7">
              <w:rPr>
                <w:noProof/>
                <w:sz w:val="24"/>
                <w:szCs w:val="24"/>
                <w:lang w:val="ru-RU"/>
              </w:rPr>
              <w:t>0</w:t>
            </w:r>
          </w:p>
        </w:tc>
        <w:tc>
          <w:tcPr>
            <w:tcW w:w="946" w:type="pct"/>
            <w:vMerge/>
          </w:tcPr>
          <w:p w:rsidR="00113DCB" w:rsidRPr="008C5BC7" w:rsidDel="007C2A6D" w:rsidRDefault="00113DCB" w:rsidP="00020C4E">
            <w:pPr>
              <w:ind w:firstLine="0"/>
              <w:rPr>
                <w:noProof/>
                <w:sz w:val="24"/>
                <w:szCs w:val="24"/>
                <w:lang w:val="ru-RU"/>
              </w:rPr>
            </w:pPr>
          </w:p>
        </w:tc>
      </w:tr>
      <w:tr w:rsidR="004C1D89" w:rsidRPr="008C5BC7" w:rsidTr="00301691">
        <w:trPr>
          <w:gridAfter w:val="2"/>
          <w:wAfter w:w="1442" w:type="pct"/>
        </w:trPr>
        <w:tc>
          <w:tcPr>
            <w:tcW w:w="958" w:type="pct"/>
            <w:vMerge/>
          </w:tcPr>
          <w:p w:rsidR="004C1D89" w:rsidRPr="008C5BC7" w:rsidRDefault="004C1D89" w:rsidP="00020C4E">
            <w:pPr>
              <w:ind w:firstLine="0"/>
              <w:rPr>
                <w:noProof/>
                <w:sz w:val="24"/>
                <w:szCs w:val="24"/>
                <w:lang w:val="ru-RU"/>
              </w:rPr>
            </w:pPr>
          </w:p>
        </w:tc>
        <w:tc>
          <w:tcPr>
            <w:tcW w:w="1130" w:type="pct"/>
          </w:tcPr>
          <w:p w:rsidR="004C1D89" w:rsidRPr="008C5BC7" w:rsidRDefault="004C1D89" w:rsidP="00020C4E">
            <w:pPr>
              <w:ind w:firstLine="0"/>
              <w:rPr>
                <w:noProof/>
                <w:sz w:val="24"/>
                <w:szCs w:val="24"/>
                <w:lang w:val="ru-RU"/>
              </w:rPr>
            </w:pPr>
            <w:r w:rsidRPr="008C5BC7">
              <w:rPr>
                <w:noProof/>
                <w:sz w:val="24"/>
                <w:szCs w:val="24"/>
                <w:lang w:val="ru-RU"/>
              </w:rPr>
              <w:t>Да</w:t>
            </w:r>
          </w:p>
        </w:tc>
        <w:tc>
          <w:tcPr>
            <w:tcW w:w="524" w:type="pct"/>
          </w:tcPr>
          <w:p w:rsidR="004C1D89" w:rsidRPr="008C5BC7" w:rsidRDefault="004C1D89" w:rsidP="00020C4E">
            <w:pPr>
              <w:ind w:firstLine="0"/>
              <w:jc w:val="center"/>
              <w:rPr>
                <w:noProof/>
                <w:sz w:val="24"/>
                <w:szCs w:val="24"/>
                <w:lang w:val="ru-RU"/>
              </w:rPr>
            </w:pPr>
            <w:r w:rsidRPr="008C5BC7">
              <w:rPr>
                <w:noProof/>
                <w:sz w:val="24"/>
                <w:szCs w:val="24"/>
                <w:lang w:val="ru-RU"/>
              </w:rPr>
              <w:t>5</w:t>
            </w:r>
          </w:p>
        </w:tc>
        <w:tc>
          <w:tcPr>
            <w:tcW w:w="946" w:type="pct"/>
            <w:vMerge/>
          </w:tcPr>
          <w:p w:rsidR="004C1D89" w:rsidRPr="008C5BC7" w:rsidDel="007C2A6D" w:rsidRDefault="004C1D89" w:rsidP="00020C4E">
            <w:pPr>
              <w:ind w:firstLine="0"/>
              <w:rPr>
                <w:noProof/>
                <w:sz w:val="24"/>
                <w:szCs w:val="24"/>
                <w:lang w:val="ru-RU"/>
              </w:rPr>
            </w:pPr>
          </w:p>
        </w:tc>
      </w:tr>
      <w:tr w:rsidR="00113DCB" w:rsidRPr="00D8670F" w:rsidTr="00301691">
        <w:trPr>
          <w:gridAfter w:val="2"/>
          <w:wAfter w:w="1442" w:type="pct"/>
        </w:trPr>
        <w:tc>
          <w:tcPr>
            <w:tcW w:w="958" w:type="pct"/>
            <w:vMerge w:val="restart"/>
          </w:tcPr>
          <w:p w:rsidR="00113DCB" w:rsidRPr="008C5BC7" w:rsidRDefault="00113DCB" w:rsidP="00020C4E">
            <w:pPr>
              <w:ind w:firstLine="0"/>
              <w:rPr>
                <w:noProof/>
                <w:sz w:val="24"/>
                <w:szCs w:val="24"/>
                <w:lang w:val="ru-RU"/>
              </w:rPr>
            </w:pPr>
            <w:bookmarkStart w:id="19" w:name="_Hlk136517951"/>
            <w:r w:rsidRPr="008C5BC7">
              <w:rPr>
                <w:noProof/>
                <w:sz w:val="24"/>
                <w:szCs w:val="24"/>
                <w:lang w:val="ru-RU"/>
              </w:rPr>
              <w:t xml:space="preserve">2.2. Критерием отбора получателей </w:t>
            </w:r>
            <w:r w:rsidR="00D758F2" w:rsidRPr="008C5BC7">
              <w:rPr>
                <w:noProof/>
                <w:sz w:val="24"/>
                <w:szCs w:val="24"/>
                <w:lang w:val="ru-RU"/>
              </w:rPr>
              <w:t>межбюджетного трансферта</w:t>
            </w:r>
            <w:r w:rsidRPr="008C5BC7">
              <w:rPr>
                <w:noProof/>
                <w:sz w:val="24"/>
                <w:szCs w:val="24"/>
                <w:lang w:val="ru-RU"/>
              </w:rPr>
              <w:t xml:space="preserve"> является объем средств, заявленных потенциальным получателем </w:t>
            </w:r>
            <w:r w:rsidR="00D758F2" w:rsidRPr="008C5BC7">
              <w:rPr>
                <w:noProof/>
                <w:sz w:val="24"/>
                <w:szCs w:val="24"/>
                <w:lang w:val="ru-RU"/>
              </w:rPr>
              <w:t>межбюджетного трансферта</w:t>
            </w:r>
            <w:r w:rsidRPr="008C5BC7">
              <w:rPr>
                <w:noProof/>
                <w:sz w:val="24"/>
                <w:szCs w:val="24"/>
                <w:lang w:val="ru-RU"/>
              </w:rPr>
              <w:t xml:space="preserve"> на реализацию мероприятий (достижение результатов)</w:t>
            </w:r>
            <w:bookmarkEnd w:id="19"/>
          </w:p>
        </w:tc>
        <w:tc>
          <w:tcPr>
            <w:tcW w:w="1130" w:type="pct"/>
          </w:tcPr>
          <w:p w:rsidR="00113DCB" w:rsidRPr="008C5BC7" w:rsidRDefault="00113DCB" w:rsidP="00020C4E">
            <w:pPr>
              <w:ind w:firstLine="0"/>
              <w:rPr>
                <w:noProof/>
                <w:sz w:val="24"/>
                <w:szCs w:val="24"/>
                <w:lang w:val="ru-RU"/>
              </w:rPr>
            </w:pPr>
            <w:r w:rsidRPr="008C5BC7">
              <w:rPr>
                <w:noProof/>
                <w:sz w:val="24"/>
                <w:szCs w:val="24"/>
                <w:lang w:val="ru-RU"/>
              </w:rPr>
              <w:t>Нет</w:t>
            </w:r>
          </w:p>
        </w:tc>
        <w:tc>
          <w:tcPr>
            <w:tcW w:w="524" w:type="pct"/>
          </w:tcPr>
          <w:p w:rsidR="00113DCB" w:rsidRPr="008C5BC7" w:rsidRDefault="00113DCB" w:rsidP="00020C4E">
            <w:pPr>
              <w:ind w:firstLine="0"/>
              <w:jc w:val="center"/>
              <w:rPr>
                <w:noProof/>
                <w:sz w:val="24"/>
                <w:szCs w:val="24"/>
                <w:lang w:val="ru-RU"/>
              </w:rPr>
            </w:pPr>
            <w:r w:rsidRPr="008C5BC7">
              <w:rPr>
                <w:noProof/>
                <w:sz w:val="24"/>
                <w:szCs w:val="24"/>
                <w:lang w:val="ru-RU"/>
              </w:rPr>
              <w:t>0</w:t>
            </w:r>
          </w:p>
        </w:tc>
        <w:tc>
          <w:tcPr>
            <w:tcW w:w="946" w:type="pct"/>
            <w:vMerge w:val="restart"/>
          </w:tcPr>
          <w:p w:rsidR="00113DCB" w:rsidRPr="008C5BC7" w:rsidRDefault="00113DCB" w:rsidP="00020C4E">
            <w:pPr>
              <w:ind w:firstLine="0"/>
              <w:rPr>
                <w:noProof/>
                <w:sz w:val="24"/>
                <w:szCs w:val="24"/>
                <w:lang w:val="ru-RU"/>
              </w:rPr>
            </w:pPr>
            <w:r w:rsidRPr="008C5BC7">
              <w:rPr>
                <w:noProof/>
                <w:sz w:val="24"/>
                <w:szCs w:val="24"/>
                <w:lang w:val="ru-RU"/>
              </w:rPr>
              <w:t xml:space="preserve">Все </w:t>
            </w:r>
            <w:r w:rsidR="00D758F2" w:rsidRPr="008C5BC7">
              <w:rPr>
                <w:noProof/>
                <w:sz w:val="24"/>
                <w:szCs w:val="24"/>
                <w:lang w:val="ru-RU"/>
              </w:rPr>
              <w:t>межбюджетные трансферты</w:t>
            </w:r>
            <w:r w:rsidR="00EC2439" w:rsidRPr="008C5BC7">
              <w:rPr>
                <w:noProof/>
                <w:sz w:val="24"/>
                <w:szCs w:val="24"/>
                <w:lang w:val="ru-RU"/>
              </w:rPr>
              <w:t xml:space="preserve"> (за исключением субсидий из федерального бюджета  бюджетам субъектов Российской Федерации)</w:t>
            </w:r>
          </w:p>
        </w:tc>
      </w:tr>
      <w:tr w:rsidR="004C1D89" w:rsidRPr="008C5BC7" w:rsidTr="00301691">
        <w:trPr>
          <w:gridAfter w:val="2"/>
          <w:wAfter w:w="1442" w:type="pct"/>
        </w:trPr>
        <w:tc>
          <w:tcPr>
            <w:tcW w:w="958" w:type="pct"/>
            <w:vMerge/>
          </w:tcPr>
          <w:p w:rsidR="004C1D89" w:rsidRPr="008C5BC7" w:rsidRDefault="004C1D89" w:rsidP="00020C4E">
            <w:pPr>
              <w:ind w:firstLine="0"/>
              <w:rPr>
                <w:noProof/>
                <w:sz w:val="24"/>
                <w:szCs w:val="24"/>
                <w:lang w:val="ru-RU"/>
              </w:rPr>
            </w:pPr>
          </w:p>
        </w:tc>
        <w:tc>
          <w:tcPr>
            <w:tcW w:w="1130" w:type="pct"/>
          </w:tcPr>
          <w:p w:rsidR="004C1D89" w:rsidRPr="008C5BC7" w:rsidRDefault="004C1D89" w:rsidP="00020C4E">
            <w:pPr>
              <w:ind w:firstLine="0"/>
              <w:rPr>
                <w:noProof/>
                <w:sz w:val="24"/>
                <w:szCs w:val="24"/>
                <w:lang w:val="ru-RU"/>
              </w:rPr>
            </w:pPr>
            <w:r w:rsidRPr="008C5BC7">
              <w:rPr>
                <w:noProof/>
                <w:sz w:val="24"/>
                <w:szCs w:val="24"/>
                <w:lang w:val="ru-RU"/>
              </w:rPr>
              <w:t>Да</w:t>
            </w:r>
          </w:p>
        </w:tc>
        <w:tc>
          <w:tcPr>
            <w:tcW w:w="524" w:type="pct"/>
          </w:tcPr>
          <w:p w:rsidR="004C1D89" w:rsidRPr="008C5BC7" w:rsidRDefault="004C1D89" w:rsidP="00020C4E">
            <w:pPr>
              <w:ind w:firstLine="0"/>
              <w:jc w:val="center"/>
              <w:rPr>
                <w:noProof/>
                <w:sz w:val="24"/>
                <w:szCs w:val="24"/>
                <w:lang w:val="ru-RU"/>
              </w:rPr>
            </w:pPr>
            <w:r w:rsidRPr="008C5BC7">
              <w:rPr>
                <w:noProof/>
                <w:sz w:val="24"/>
                <w:szCs w:val="24"/>
                <w:lang w:val="ru-RU"/>
              </w:rPr>
              <w:t>2</w:t>
            </w:r>
          </w:p>
        </w:tc>
        <w:tc>
          <w:tcPr>
            <w:tcW w:w="946" w:type="pct"/>
            <w:vMerge/>
          </w:tcPr>
          <w:p w:rsidR="004C1D89" w:rsidRPr="008C5BC7" w:rsidRDefault="004C1D89" w:rsidP="00020C4E">
            <w:pPr>
              <w:ind w:firstLine="0"/>
              <w:rPr>
                <w:noProof/>
                <w:sz w:val="24"/>
                <w:szCs w:val="24"/>
                <w:lang w:val="ru-RU"/>
              </w:rPr>
            </w:pPr>
          </w:p>
        </w:tc>
      </w:tr>
      <w:tr w:rsidR="00113DCB" w:rsidRPr="00D8670F" w:rsidTr="00301691">
        <w:trPr>
          <w:gridAfter w:val="2"/>
          <w:wAfter w:w="1442" w:type="pct"/>
        </w:trPr>
        <w:tc>
          <w:tcPr>
            <w:tcW w:w="958" w:type="pct"/>
            <w:vMerge w:val="restart"/>
          </w:tcPr>
          <w:p w:rsidR="00113DCB" w:rsidRPr="008C5BC7" w:rsidRDefault="00113DCB" w:rsidP="00020C4E">
            <w:pPr>
              <w:ind w:firstLine="0"/>
              <w:rPr>
                <w:noProof/>
                <w:sz w:val="24"/>
                <w:szCs w:val="24"/>
                <w:lang w:val="ru-RU"/>
              </w:rPr>
            </w:pPr>
            <w:r w:rsidRPr="008C5BC7">
              <w:rPr>
                <w:noProof/>
                <w:sz w:val="24"/>
                <w:szCs w:val="24"/>
                <w:lang w:val="ru-RU"/>
              </w:rPr>
              <w:t xml:space="preserve">2.3. Критерием отбора получателей </w:t>
            </w:r>
            <w:r w:rsidR="00D758F2" w:rsidRPr="008C5BC7">
              <w:rPr>
                <w:noProof/>
                <w:sz w:val="24"/>
                <w:szCs w:val="24"/>
                <w:lang w:val="ru-RU"/>
              </w:rPr>
              <w:t>межбюджетного трансферта</w:t>
            </w:r>
            <w:r w:rsidRPr="008C5BC7">
              <w:rPr>
                <w:noProof/>
                <w:sz w:val="24"/>
                <w:szCs w:val="24"/>
                <w:lang w:val="ru-RU"/>
              </w:rPr>
              <w:t xml:space="preserve"> является наличие проектной документации на объекты капитального строительства</w:t>
            </w:r>
          </w:p>
        </w:tc>
        <w:tc>
          <w:tcPr>
            <w:tcW w:w="1130" w:type="pct"/>
          </w:tcPr>
          <w:p w:rsidR="00113DCB" w:rsidRPr="008C5BC7" w:rsidRDefault="00113DCB" w:rsidP="00020C4E">
            <w:pPr>
              <w:ind w:firstLine="0"/>
              <w:rPr>
                <w:noProof/>
                <w:sz w:val="24"/>
                <w:szCs w:val="24"/>
                <w:lang w:val="ru-RU"/>
              </w:rPr>
            </w:pPr>
            <w:r w:rsidRPr="008C5BC7">
              <w:rPr>
                <w:noProof/>
                <w:sz w:val="24"/>
                <w:szCs w:val="24"/>
                <w:lang w:val="ru-RU"/>
              </w:rPr>
              <w:t>Нет</w:t>
            </w:r>
          </w:p>
        </w:tc>
        <w:tc>
          <w:tcPr>
            <w:tcW w:w="524" w:type="pct"/>
          </w:tcPr>
          <w:p w:rsidR="00113DCB" w:rsidRPr="008C5BC7" w:rsidRDefault="00113DCB" w:rsidP="00020C4E">
            <w:pPr>
              <w:ind w:firstLine="0"/>
              <w:jc w:val="center"/>
              <w:rPr>
                <w:noProof/>
                <w:sz w:val="24"/>
                <w:szCs w:val="24"/>
                <w:lang w:val="ru-RU"/>
              </w:rPr>
            </w:pPr>
            <w:r w:rsidRPr="008C5BC7">
              <w:rPr>
                <w:noProof/>
                <w:sz w:val="24"/>
                <w:szCs w:val="24"/>
                <w:lang w:val="ru-RU"/>
              </w:rPr>
              <w:t>0</w:t>
            </w:r>
          </w:p>
        </w:tc>
        <w:tc>
          <w:tcPr>
            <w:tcW w:w="946" w:type="pct"/>
            <w:vMerge w:val="restart"/>
          </w:tcPr>
          <w:p w:rsidR="00113DCB" w:rsidRPr="008C5BC7" w:rsidRDefault="00D758F2" w:rsidP="00020C4E">
            <w:pPr>
              <w:ind w:firstLine="0"/>
              <w:rPr>
                <w:noProof/>
                <w:sz w:val="24"/>
                <w:szCs w:val="24"/>
                <w:lang w:val="ru-RU"/>
              </w:rPr>
            </w:pPr>
            <w:r w:rsidRPr="008C5BC7">
              <w:rPr>
                <w:noProof/>
                <w:sz w:val="24"/>
                <w:szCs w:val="24"/>
                <w:lang w:val="ru-RU"/>
              </w:rPr>
              <w:t>Межбюджетные трансферты</w:t>
            </w:r>
            <w:r w:rsidR="00113DCB" w:rsidRPr="008C5BC7">
              <w:rPr>
                <w:noProof/>
                <w:sz w:val="24"/>
                <w:szCs w:val="24"/>
                <w:lang w:val="ru-RU"/>
              </w:rPr>
              <w:t>, предоставляемые в целях софинансирования (финансирования) строительства (реконструкции, в том числе с элементами реставрации, технического перевооружения) объектов капитального строительства</w:t>
            </w:r>
            <w:r w:rsidR="00EC2439" w:rsidRPr="008C5BC7">
              <w:rPr>
                <w:noProof/>
                <w:sz w:val="24"/>
                <w:szCs w:val="24"/>
                <w:lang w:val="ru-RU"/>
              </w:rPr>
              <w:t xml:space="preserve"> (за исключением </w:t>
            </w:r>
            <w:r w:rsidR="00EC2439" w:rsidRPr="008C5BC7">
              <w:rPr>
                <w:noProof/>
                <w:sz w:val="24"/>
                <w:szCs w:val="24"/>
                <w:lang w:val="ru-RU"/>
              </w:rPr>
              <w:lastRenderedPageBreak/>
              <w:t>субсидий из федерального бюджета бюджетам субъектов Российской Федерации)</w:t>
            </w:r>
          </w:p>
        </w:tc>
      </w:tr>
      <w:tr w:rsidR="004C1D89" w:rsidRPr="008C5BC7" w:rsidTr="00301691">
        <w:trPr>
          <w:gridAfter w:val="2"/>
          <w:wAfter w:w="1442" w:type="pct"/>
        </w:trPr>
        <w:tc>
          <w:tcPr>
            <w:tcW w:w="958" w:type="pct"/>
            <w:vMerge/>
          </w:tcPr>
          <w:p w:rsidR="004C1D89" w:rsidRPr="008C5BC7" w:rsidRDefault="004C1D89" w:rsidP="00020C4E">
            <w:pPr>
              <w:ind w:firstLine="0"/>
              <w:rPr>
                <w:noProof/>
                <w:sz w:val="24"/>
                <w:szCs w:val="24"/>
                <w:lang w:val="ru-RU"/>
              </w:rPr>
            </w:pPr>
          </w:p>
        </w:tc>
        <w:tc>
          <w:tcPr>
            <w:tcW w:w="1130" w:type="pct"/>
          </w:tcPr>
          <w:p w:rsidR="004C1D89" w:rsidRPr="008C5BC7" w:rsidRDefault="004C1D89" w:rsidP="00020C4E">
            <w:pPr>
              <w:ind w:firstLine="0"/>
              <w:rPr>
                <w:noProof/>
                <w:sz w:val="24"/>
                <w:szCs w:val="24"/>
                <w:lang w:val="ru-RU"/>
              </w:rPr>
            </w:pPr>
            <w:r w:rsidRPr="008C5BC7">
              <w:rPr>
                <w:noProof/>
                <w:sz w:val="24"/>
                <w:szCs w:val="24"/>
                <w:lang w:val="ru-RU"/>
              </w:rPr>
              <w:t>Да</w:t>
            </w:r>
          </w:p>
        </w:tc>
        <w:tc>
          <w:tcPr>
            <w:tcW w:w="524" w:type="pct"/>
          </w:tcPr>
          <w:p w:rsidR="004C1D89" w:rsidRPr="008C5BC7" w:rsidRDefault="004C1D89" w:rsidP="00020C4E">
            <w:pPr>
              <w:ind w:firstLine="0"/>
              <w:jc w:val="center"/>
              <w:rPr>
                <w:noProof/>
                <w:sz w:val="24"/>
                <w:szCs w:val="24"/>
                <w:lang w:val="ru-RU"/>
              </w:rPr>
            </w:pPr>
            <w:r w:rsidRPr="008C5BC7">
              <w:rPr>
                <w:noProof/>
                <w:sz w:val="24"/>
                <w:szCs w:val="24"/>
                <w:lang w:val="ru-RU"/>
              </w:rPr>
              <w:t>2</w:t>
            </w:r>
          </w:p>
        </w:tc>
        <w:tc>
          <w:tcPr>
            <w:tcW w:w="946" w:type="pct"/>
            <w:vMerge/>
          </w:tcPr>
          <w:p w:rsidR="004C1D89" w:rsidRPr="008C5BC7" w:rsidRDefault="004C1D89" w:rsidP="00020C4E">
            <w:pPr>
              <w:ind w:firstLine="0"/>
              <w:rPr>
                <w:noProof/>
                <w:sz w:val="24"/>
                <w:szCs w:val="24"/>
                <w:lang w:val="ru-RU"/>
              </w:rPr>
            </w:pPr>
          </w:p>
        </w:tc>
      </w:tr>
      <w:tr w:rsidR="00113DCB" w:rsidRPr="00D8670F" w:rsidTr="00301691">
        <w:trPr>
          <w:gridAfter w:val="2"/>
          <w:wAfter w:w="1442" w:type="pct"/>
        </w:trPr>
        <w:tc>
          <w:tcPr>
            <w:tcW w:w="958" w:type="pct"/>
            <w:vMerge w:val="restart"/>
          </w:tcPr>
          <w:p w:rsidR="00113DCB" w:rsidRPr="008C5BC7" w:rsidRDefault="00113DCB" w:rsidP="00020C4E">
            <w:pPr>
              <w:ind w:firstLine="0"/>
              <w:rPr>
                <w:noProof/>
                <w:sz w:val="24"/>
                <w:szCs w:val="24"/>
                <w:lang w:val="ru-RU"/>
              </w:rPr>
            </w:pPr>
            <w:bookmarkStart w:id="20" w:name="_Hlk136519916"/>
            <w:r w:rsidRPr="008C5BC7">
              <w:rPr>
                <w:noProof/>
                <w:sz w:val="24"/>
                <w:szCs w:val="24"/>
                <w:lang w:val="ru-RU"/>
              </w:rPr>
              <w:t>2.4. Для отдельных групп субъектов Российской Федерации (муниципальных образований) предусмотрены отдельные порядки отбора получателей</w:t>
            </w:r>
            <w:bookmarkEnd w:id="20"/>
            <w:r w:rsidRPr="008C5BC7">
              <w:rPr>
                <w:noProof/>
                <w:sz w:val="24"/>
                <w:szCs w:val="24"/>
                <w:lang w:val="ru-RU"/>
              </w:rPr>
              <w:t xml:space="preserve"> </w:t>
            </w:r>
            <w:r w:rsidR="00D758F2" w:rsidRPr="008C5BC7">
              <w:rPr>
                <w:noProof/>
                <w:sz w:val="24"/>
                <w:szCs w:val="24"/>
                <w:lang w:val="ru-RU"/>
              </w:rPr>
              <w:t>межбюджетного трансферта</w:t>
            </w:r>
          </w:p>
        </w:tc>
        <w:tc>
          <w:tcPr>
            <w:tcW w:w="1130" w:type="pct"/>
          </w:tcPr>
          <w:p w:rsidR="00113DCB" w:rsidRPr="008C5BC7" w:rsidRDefault="00113DCB" w:rsidP="00020C4E">
            <w:pPr>
              <w:ind w:firstLine="0"/>
              <w:rPr>
                <w:noProof/>
                <w:sz w:val="24"/>
                <w:szCs w:val="24"/>
                <w:lang w:val="ru-RU"/>
              </w:rPr>
            </w:pPr>
            <w:r w:rsidRPr="008C5BC7">
              <w:rPr>
                <w:noProof/>
                <w:sz w:val="24"/>
                <w:szCs w:val="24"/>
                <w:lang w:val="ru-RU"/>
              </w:rPr>
              <w:t>Нет</w:t>
            </w:r>
          </w:p>
        </w:tc>
        <w:tc>
          <w:tcPr>
            <w:tcW w:w="524" w:type="pct"/>
          </w:tcPr>
          <w:p w:rsidR="00113DCB" w:rsidRPr="008C5BC7" w:rsidRDefault="00113DCB" w:rsidP="00020C4E">
            <w:pPr>
              <w:ind w:firstLine="0"/>
              <w:jc w:val="center"/>
              <w:rPr>
                <w:noProof/>
                <w:sz w:val="24"/>
                <w:szCs w:val="24"/>
                <w:lang w:val="ru-RU"/>
              </w:rPr>
            </w:pPr>
            <w:r w:rsidRPr="008C5BC7">
              <w:rPr>
                <w:noProof/>
                <w:sz w:val="24"/>
                <w:szCs w:val="24"/>
                <w:lang w:val="ru-RU"/>
              </w:rPr>
              <w:t>0</w:t>
            </w:r>
          </w:p>
        </w:tc>
        <w:tc>
          <w:tcPr>
            <w:tcW w:w="946" w:type="pct"/>
            <w:vMerge w:val="restart"/>
          </w:tcPr>
          <w:p w:rsidR="00113DCB" w:rsidRPr="008C5BC7" w:rsidRDefault="00113DCB" w:rsidP="00020C4E">
            <w:pPr>
              <w:ind w:firstLine="0"/>
              <w:rPr>
                <w:noProof/>
                <w:sz w:val="24"/>
                <w:szCs w:val="24"/>
                <w:lang w:val="ru-RU"/>
              </w:rPr>
            </w:pPr>
            <w:r w:rsidRPr="008C5BC7">
              <w:rPr>
                <w:noProof/>
                <w:sz w:val="24"/>
                <w:szCs w:val="24"/>
                <w:lang w:val="ru-RU"/>
              </w:rPr>
              <w:t xml:space="preserve">Кроме отрицательных и горизонтальных </w:t>
            </w:r>
            <w:r w:rsidR="00D758F2" w:rsidRPr="008C5BC7">
              <w:rPr>
                <w:noProof/>
                <w:sz w:val="24"/>
                <w:szCs w:val="24"/>
                <w:lang w:val="ru-RU"/>
              </w:rPr>
              <w:t>межбюджетных трансфертов</w:t>
            </w:r>
          </w:p>
        </w:tc>
      </w:tr>
      <w:tr w:rsidR="004C1D89" w:rsidRPr="008C5BC7" w:rsidTr="00301691">
        <w:trPr>
          <w:gridAfter w:val="2"/>
          <w:wAfter w:w="1442" w:type="pct"/>
        </w:trPr>
        <w:tc>
          <w:tcPr>
            <w:tcW w:w="958" w:type="pct"/>
            <w:vMerge/>
          </w:tcPr>
          <w:p w:rsidR="004C1D89" w:rsidRPr="008C5BC7" w:rsidRDefault="004C1D89" w:rsidP="00020C4E">
            <w:pPr>
              <w:ind w:firstLine="0"/>
              <w:rPr>
                <w:noProof/>
                <w:sz w:val="24"/>
                <w:szCs w:val="24"/>
                <w:lang w:val="ru-RU"/>
              </w:rPr>
            </w:pPr>
          </w:p>
        </w:tc>
        <w:tc>
          <w:tcPr>
            <w:tcW w:w="1130" w:type="pct"/>
          </w:tcPr>
          <w:p w:rsidR="004C1D89" w:rsidRPr="008C5BC7" w:rsidRDefault="004C1D89" w:rsidP="00020C4E">
            <w:pPr>
              <w:ind w:firstLine="0"/>
              <w:rPr>
                <w:noProof/>
                <w:sz w:val="24"/>
                <w:szCs w:val="24"/>
                <w:lang w:val="ru-RU"/>
              </w:rPr>
            </w:pPr>
            <w:r w:rsidRPr="008C5BC7">
              <w:rPr>
                <w:noProof/>
                <w:sz w:val="24"/>
                <w:szCs w:val="24"/>
                <w:lang w:val="ru-RU"/>
              </w:rPr>
              <w:t>Да</w:t>
            </w:r>
          </w:p>
        </w:tc>
        <w:tc>
          <w:tcPr>
            <w:tcW w:w="524" w:type="pct"/>
          </w:tcPr>
          <w:p w:rsidR="004C1D89" w:rsidRPr="008C5BC7" w:rsidRDefault="004C1D89" w:rsidP="00020C4E">
            <w:pPr>
              <w:ind w:firstLine="0"/>
              <w:jc w:val="center"/>
              <w:rPr>
                <w:noProof/>
                <w:sz w:val="24"/>
                <w:szCs w:val="24"/>
                <w:lang w:val="ru-RU"/>
              </w:rPr>
            </w:pPr>
            <w:r w:rsidRPr="008C5BC7">
              <w:rPr>
                <w:noProof/>
                <w:sz w:val="24"/>
                <w:szCs w:val="24"/>
                <w:lang w:val="ru-RU"/>
              </w:rPr>
              <w:t>2</w:t>
            </w:r>
          </w:p>
        </w:tc>
        <w:tc>
          <w:tcPr>
            <w:tcW w:w="946" w:type="pct"/>
            <w:vMerge/>
          </w:tcPr>
          <w:p w:rsidR="004C1D89" w:rsidRPr="008C5BC7" w:rsidRDefault="004C1D89" w:rsidP="00020C4E">
            <w:pPr>
              <w:ind w:firstLine="0"/>
              <w:rPr>
                <w:noProof/>
                <w:sz w:val="24"/>
                <w:szCs w:val="24"/>
                <w:lang w:val="ru-RU"/>
              </w:rPr>
            </w:pPr>
          </w:p>
        </w:tc>
      </w:tr>
      <w:tr w:rsidR="00113DCB" w:rsidRPr="008C5BC7" w:rsidTr="00301691">
        <w:trPr>
          <w:gridAfter w:val="2"/>
          <w:wAfter w:w="1442" w:type="pct"/>
        </w:trPr>
        <w:tc>
          <w:tcPr>
            <w:tcW w:w="958" w:type="pct"/>
            <w:vMerge w:val="restart"/>
          </w:tcPr>
          <w:p w:rsidR="00113DCB" w:rsidRPr="008C5BC7" w:rsidRDefault="00113DCB" w:rsidP="00020C4E">
            <w:pPr>
              <w:ind w:firstLine="0"/>
              <w:rPr>
                <w:noProof/>
                <w:sz w:val="24"/>
                <w:szCs w:val="24"/>
                <w:lang w:val="ru-RU"/>
              </w:rPr>
            </w:pPr>
            <w:r w:rsidRPr="008C5BC7">
              <w:rPr>
                <w:noProof/>
                <w:sz w:val="24"/>
                <w:szCs w:val="24"/>
                <w:lang w:val="ru-RU"/>
              </w:rPr>
              <w:t>2.5. Предусмотрено формирование конкурсной комиссии, в состав которой входят не только представители главного распорядителя бюджетных средств</w:t>
            </w:r>
          </w:p>
        </w:tc>
        <w:tc>
          <w:tcPr>
            <w:tcW w:w="1130" w:type="pct"/>
          </w:tcPr>
          <w:p w:rsidR="00113DCB" w:rsidRPr="008C5BC7" w:rsidRDefault="00113DCB" w:rsidP="00020C4E">
            <w:pPr>
              <w:ind w:firstLine="0"/>
              <w:rPr>
                <w:noProof/>
                <w:sz w:val="24"/>
                <w:szCs w:val="24"/>
                <w:lang w:val="ru-RU"/>
              </w:rPr>
            </w:pPr>
            <w:r w:rsidRPr="008C5BC7">
              <w:rPr>
                <w:noProof/>
                <w:sz w:val="24"/>
                <w:szCs w:val="24"/>
                <w:lang w:val="ru-RU"/>
              </w:rPr>
              <w:t>Да</w:t>
            </w:r>
          </w:p>
        </w:tc>
        <w:tc>
          <w:tcPr>
            <w:tcW w:w="524" w:type="pct"/>
          </w:tcPr>
          <w:p w:rsidR="00113DCB" w:rsidRPr="008C5BC7" w:rsidRDefault="00113DCB" w:rsidP="00020C4E">
            <w:pPr>
              <w:ind w:firstLine="0"/>
              <w:jc w:val="center"/>
              <w:rPr>
                <w:noProof/>
                <w:sz w:val="24"/>
                <w:szCs w:val="24"/>
                <w:lang w:val="ru-RU"/>
              </w:rPr>
            </w:pPr>
            <w:r w:rsidRPr="008C5BC7">
              <w:rPr>
                <w:noProof/>
                <w:sz w:val="24"/>
                <w:szCs w:val="24"/>
              </w:rPr>
              <w:t>0</w:t>
            </w:r>
          </w:p>
        </w:tc>
        <w:tc>
          <w:tcPr>
            <w:tcW w:w="946" w:type="pct"/>
            <w:vMerge w:val="restart"/>
          </w:tcPr>
          <w:p w:rsidR="00113DCB" w:rsidRPr="008C5BC7" w:rsidRDefault="004C1D89" w:rsidP="00020C4E">
            <w:pPr>
              <w:ind w:firstLine="0"/>
              <w:rPr>
                <w:noProof/>
                <w:sz w:val="24"/>
                <w:szCs w:val="24"/>
                <w:lang w:val="ru-RU"/>
              </w:rPr>
            </w:pPr>
            <w:r w:rsidRPr="008C5BC7">
              <w:rPr>
                <w:noProof/>
                <w:sz w:val="24"/>
                <w:szCs w:val="24"/>
                <w:lang w:val="ru-RU"/>
              </w:rPr>
              <w:t xml:space="preserve">Конкурсные </w:t>
            </w:r>
            <w:r w:rsidR="00D758F2" w:rsidRPr="008C5BC7">
              <w:rPr>
                <w:noProof/>
                <w:sz w:val="24"/>
                <w:szCs w:val="24"/>
                <w:lang w:val="ru-RU"/>
              </w:rPr>
              <w:t>межбюджетные трансферты</w:t>
            </w:r>
          </w:p>
        </w:tc>
      </w:tr>
      <w:tr w:rsidR="00113DCB" w:rsidRPr="008C5BC7" w:rsidTr="00301691">
        <w:trPr>
          <w:gridAfter w:val="2"/>
          <w:wAfter w:w="1442" w:type="pct"/>
        </w:trPr>
        <w:tc>
          <w:tcPr>
            <w:tcW w:w="958" w:type="pct"/>
            <w:vMerge/>
          </w:tcPr>
          <w:p w:rsidR="00113DCB" w:rsidRPr="008C5BC7" w:rsidRDefault="00113DCB" w:rsidP="00020C4E">
            <w:pPr>
              <w:ind w:firstLine="0"/>
              <w:rPr>
                <w:noProof/>
                <w:sz w:val="24"/>
                <w:szCs w:val="24"/>
                <w:lang w:val="ru-RU"/>
              </w:rPr>
            </w:pPr>
          </w:p>
        </w:tc>
        <w:tc>
          <w:tcPr>
            <w:tcW w:w="1130" w:type="pct"/>
          </w:tcPr>
          <w:p w:rsidR="00113DCB" w:rsidRPr="008C5BC7" w:rsidRDefault="00113DCB" w:rsidP="00FA244D">
            <w:pPr>
              <w:ind w:firstLine="0"/>
              <w:rPr>
                <w:noProof/>
                <w:sz w:val="24"/>
                <w:szCs w:val="24"/>
                <w:lang w:val="ru-RU"/>
              </w:rPr>
            </w:pPr>
            <w:r w:rsidRPr="008C5BC7">
              <w:rPr>
                <w:noProof/>
                <w:sz w:val="24"/>
                <w:szCs w:val="24"/>
                <w:lang w:val="ru-RU"/>
              </w:rPr>
              <w:t xml:space="preserve">Нет, но </w:t>
            </w:r>
            <w:r w:rsidR="002D380C" w:rsidRPr="008C5BC7">
              <w:rPr>
                <w:sz w:val="24"/>
                <w:szCs w:val="24"/>
                <w:lang w:val="ru-RU"/>
              </w:rPr>
              <w:t>межбюджетный</w:t>
            </w:r>
            <w:r w:rsidR="002D380C" w:rsidRPr="008C5BC7">
              <w:rPr>
                <w:noProof/>
                <w:sz w:val="24"/>
                <w:szCs w:val="24"/>
                <w:lang w:val="ru-RU"/>
              </w:rPr>
              <w:t xml:space="preserve"> </w:t>
            </w:r>
            <w:r w:rsidRPr="008C5BC7">
              <w:rPr>
                <w:noProof/>
                <w:sz w:val="24"/>
                <w:szCs w:val="24"/>
                <w:lang w:val="ru-RU"/>
              </w:rPr>
              <w:t xml:space="preserve">трансферт является транзитным, а порядок распределения </w:t>
            </w:r>
            <w:r w:rsidR="00D758F2" w:rsidRPr="008C5BC7">
              <w:rPr>
                <w:noProof/>
                <w:sz w:val="24"/>
                <w:szCs w:val="24"/>
                <w:lang w:val="ru-RU"/>
              </w:rPr>
              <w:t>межбюджетного трансферта</w:t>
            </w:r>
            <w:r w:rsidRPr="008C5BC7">
              <w:rPr>
                <w:noProof/>
                <w:sz w:val="24"/>
                <w:szCs w:val="24"/>
                <w:lang w:val="ru-RU"/>
              </w:rPr>
              <w:t xml:space="preserve"> определен в соответствии с требованиями правовых актов публично-правового образования, средства бюджета которого являются источником финансового обеспечения </w:t>
            </w:r>
            <w:r w:rsidR="00D758F2" w:rsidRPr="008C5BC7">
              <w:rPr>
                <w:noProof/>
                <w:sz w:val="24"/>
                <w:szCs w:val="24"/>
                <w:lang w:val="ru-RU"/>
              </w:rPr>
              <w:t>межбюджетного трансферта</w:t>
            </w:r>
            <w:r w:rsidRPr="008C5BC7">
              <w:rPr>
                <w:noProof/>
                <w:sz w:val="24"/>
                <w:szCs w:val="24"/>
                <w:lang w:val="ru-RU"/>
              </w:rPr>
              <w:t>, и не предусматривает формирование конкурсной комиссии или не предусматривает включение в ее состав иных лиц, кроме представителей главного распорядителя бюджетных средств</w:t>
            </w:r>
          </w:p>
        </w:tc>
        <w:tc>
          <w:tcPr>
            <w:tcW w:w="524" w:type="pct"/>
          </w:tcPr>
          <w:p w:rsidR="00113DCB" w:rsidRPr="008C5BC7" w:rsidRDefault="00113DCB" w:rsidP="00020C4E">
            <w:pPr>
              <w:ind w:firstLine="0"/>
              <w:jc w:val="center"/>
              <w:rPr>
                <w:noProof/>
                <w:sz w:val="24"/>
                <w:szCs w:val="24"/>
              </w:rPr>
            </w:pPr>
            <w:r w:rsidRPr="008C5BC7">
              <w:rPr>
                <w:noProof/>
                <w:sz w:val="24"/>
                <w:szCs w:val="24"/>
                <w:lang w:val="ru-RU"/>
              </w:rPr>
              <w:t>0</w:t>
            </w:r>
          </w:p>
        </w:tc>
        <w:tc>
          <w:tcPr>
            <w:tcW w:w="946" w:type="pct"/>
            <w:vMerge/>
          </w:tcPr>
          <w:p w:rsidR="00113DCB" w:rsidRPr="008C5BC7" w:rsidDel="00CA750D" w:rsidRDefault="00113DCB" w:rsidP="00020C4E">
            <w:pPr>
              <w:ind w:firstLine="0"/>
              <w:rPr>
                <w:noProof/>
                <w:sz w:val="24"/>
                <w:szCs w:val="24"/>
                <w:lang w:val="ru-RU"/>
              </w:rPr>
            </w:pPr>
          </w:p>
        </w:tc>
      </w:tr>
      <w:tr w:rsidR="00113DCB" w:rsidRPr="008C5BC7" w:rsidTr="00301691">
        <w:trPr>
          <w:gridAfter w:val="2"/>
          <w:wAfter w:w="1442" w:type="pct"/>
        </w:trPr>
        <w:tc>
          <w:tcPr>
            <w:tcW w:w="958" w:type="pct"/>
            <w:vMerge/>
          </w:tcPr>
          <w:p w:rsidR="00113DCB" w:rsidRPr="008C5BC7" w:rsidRDefault="00113DCB" w:rsidP="00020C4E">
            <w:pPr>
              <w:ind w:firstLine="0"/>
              <w:rPr>
                <w:noProof/>
                <w:sz w:val="24"/>
                <w:szCs w:val="24"/>
                <w:lang w:val="ru-RU"/>
              </w:rPr>
            </w:pPr>
          </w:p>
        </w:tc>
        <w:tc>
          <w:tcPr>
            <w:tcW w:w="1130" w:type="pct"/>
          </w:tcPr>
          <w:p w:rsidR="00113DCB" w:rsidRPr="008C5BC7" w:rsidRDefault="00113DCB" w:rsidP="00020C4E">
            <w:pPr>
              <w:ind w:firstLine="0"/>
              <w:rPr>
                <w:noProof/>
                <w:sz w:val="24"/>
                <w:szCs w:val="24"/>
                <w:lang w:val="ru-RU"/>
              </w:rPr>
            </w:pPr>
            <w:r w:rsidRPr="008C5BC7">
              <w:rPr>
                <w:noProof/>
                <w:sz w:val="24"/>
                <w:szCs w:val="24"/>
                <w:lang w:val="ru-RU"/>
              </w:rPr>
              <w:t>Конкурсная комиссия формируется, но в ее состав входят только представители главного распорядителя бюджетных средств</w:t>
            </w:r>
          </w:p>
        </w:tc>
        <w:tc>
          <w:tcPr>
            <w:tcW w:w="524" w:type="pct"/>
          </w:tcPr>
          <w:p w:rsidR="00113DCB" w:rsidRPr="008C5BC7" w:rsidRDefault="00113DCB" w:rsidP="00020C4E">
            <w:pPr>
              <w:ind w:firstLine="0"/>
              <w:jc w:val="center"/>
              <w:rPr>
                <w:noProof/>
                <w:sz w:val="24"/>
                <w:szCs w:val="24"/>
                <w:lang w:val="ru-RU"/>
              </w:rPr>
            </w:pPr>
            <w:r w:rsidRPr="008C5BC7">
              <w:rPr>
                <w:noProof/>
                <w:sz w:val="24"/>
                <w:szCs w:val="24"/>
                <w:lang w:val="ru-RU"/>
              </w:rPr>
              <w:t>1</w:t>
            </w:r>
          </w:p>
        </w:tc>
        <w:tc>
          <w:tcPr>
            <w:tcW w:w="946" w:type="pct"/>
            <w:vMerge/>
          </w:tcPr>
          <w:p w:rsidR="00113DCB" w:rsidRPr="008C5BC7" w:rsidDel="00CA750D" w:rsidRDefault="00113DCB" w:rsidP="00020C4E">
            <w:pPr>
              <w:ind w:firstLine="0"/>
              <w:rPr>
                <w:noProof/>
                <w:sz w:val="24"/>
                <w:szCs w:val="24"/>
                <w:lang w:val="ru-RU"/>
              </w:rPr>
            </w:pPr>
          </w:p>
        </w:tc>
      </w:tr>
      <w:tr w:rsidR="004C1D89" w:rsidRPr="008C5BC7" w:rsidTr="00301691">
        <w:trPr>
          <w:gridAfter w:val="2"/>
          <w:wAfter w:w="1442" w:type="pct"/>
        </w:trPr>
        <w:tc>
          <w:tcPr>
            <w:tcW w:w="958" w:type="pct"/>
            <w:vMerge/>
          </w:tcPr>
          <w:p w:rsidR="004C1D89" w:rsidRPr="008C5BC7" w:rsidRDefault="004C1D89" w:rsidP="00020C4E">
            <w:pPr>
              <w:ind w:firstLine="0"/>
              <w:rPr>
                <w:noProof/>
                <w:sz w:val="24"/>
                <w:szCs w:val="24"/>
                <w:lang w:val="ru-RU"/>
              </w:rPr>
            </w:pPr>
          </w:p>
        </w:tc>
        <w:tc>
          <w:tcPr>
            <w:tcW w:w="1130" w:type="pct"/>
          </w:tcPr>
          <w:p w:rsidR="004C1D89" w:rsidRPr="008C5BC7" w:rsidRDefault="004C1D89" w:rsidP="00020C4E">
            <w:pPr>
              <w:ind w:firstLine="0"/>
              <w:rPr>
                <w:noProof/>
                <w:sz w:val="24"/>
                <w:szCs w:val="24"/>
                <w:lang w:val="ru-RU"/>
              </w:rPr>
            </w:pPr>
            <w:r w:rsidRPr="008C5BC7">
              <w:rPr>
                <w:noProof/>
                <w:sz w:val="24"/>
                <w:szCs w:val="24"/>
                <w:lang w:val="ru-RU"/>
              </w:rPr>
              <w:t>Конкурсная комиссия не формируется</w:t>
            </w:r>
          </w:p>
        </w:tc>
        <w:tc>
          <w:tcPr>
            <w:tcW w:w="524" w:type="pct"/>
          </w:tcPr>
          <w:p w:rsidR="004C1D89" w:rsidRPr="008C5BC7" w:rsidRDefault="004C1D89" w:rsidP="00020C4E">
            <w:pPr>
              <w:ind w:firstLine="0"/>
              <w:jc w:val="center"/>
              <w:rPr>
                <w:noProof/>
                <w:sz w:val="24"/>
                <w:szCs w:val="24"/>
                <w:lang w:val="ru-RU"/>
              </w:rPr>
            </w:pPr>
            <w:r w:rsidRPr="008C5BC7">
              <w:rPr>
                <w:noProof/>
                <w:sz w:val="24"/>
                <w:szCs w:val="24"/>
                <w:lang w:val="ru-RU"/>
              </w:rPr>
              <w:t>3</w:t>
            </w:r>
          </w:p>
        </w:tc>
        <w:tc>
          <w:tcPr>
            <w:tcW w:w="946" w:type="pct"/>
            <w:vMerge/>
          </w:tcPr>
          <w:p w:rsidR="004C1D89" w:rsidRPr="008C5BC7" w:rsidRDefault="004C1D89" w:rsidP="00020C4E">
            <w:pPr>
              <w:ind w:firstLine="0"/>
              <w:rPr>
                <w:noProof/>
                <w:sz w:val="24"/>
                <w:szCs w:val="24"/>
                <w:lang w:val="ru-RU"/>
              </w:rPr>
            </w:pPr>
          </w:p>
        </w:tc>
      </w:tr>
      <w:tr w:rsidR="00113DCB" w:rsidRPr="008C5BC7" w:rsidTr="00301691">
        <w:trPr>
          <w:gridAfter w:val="2"/>
          <w:wAfter w:w="1442" w:type="pct"/>
        </w:trPr>
        <w:tc>
          <w:tcPr>
            <w:tcW w:w="958" w:type="pct"/>
            <w:vMerge w:val="restart"/>
          </w:tcPr>
          <w:p w:rsidR="00113DCB" w:rsidRPr="008C5BC7" w:rsidRDefault="00113DCB" w:rsidP="00020C4E">
            <w:pPr>
              <w:ind w:firstLine="0"/>
              <w:rPr>
                <w:noProof/>
                <w:sz w:val="24"/>
                <w:szCs w:val="24"/>
                <w:lang w:val="ru-RU"/>
              </w:rPr>
            </w:pPr>
            <w:r w:rsidRPr="008C5BC7">
              <w:rPr>
                <w:noProof/>
                <w:sz w:val="24"/>
                <w:szCs w:val="24"/>
                <w:lang w:val="ru-RU"/>
              </w:rPr>
              <w:t>2.6. Утверждено (предусмотрено утверждение) положение, регламентирующее порядок оценки конкурсных заявок</w:t>
            </w:r>
          </w:p>
        </w:tc>
        <w:tc>
          <w:tcPr>
            <w:tcW w:w="1130" w:type="pct"/>
          </w:tcPr>
          <w:p w:rsidR="00113DCB" w:rsidRPr="008C5BC7" w:rsidRDefault="00113DCB" w:rsidP="00020C4E">
            <w:pPr>
              <w:ind w:firstLine="0"/>
              <w:rPr>
                <w:noProof/>
                <w:sz w:val="24"/>
                <w:szCs w:val="24"/>
                <w:lang w:val="ru-RU"/>
              </w:rPr>
            </w:pPr>
            <w:r w:rsidRPr="008C5BC7">
              <w:rPr>
                <w:noProof/>
                <w:sz w:val="24"/>
                <w:szCs w:val="24"/>
                <w:lang w:val="ru-RU"/>
              </w:rPr>
              <w:t>Да</w:t>
            </w:r>
          </w:p>
        </w:tc>
        <w:tc>
          <w:tcPr>
            <w:tcW w:w="524" w:type="pct"/>
          </w:tcPr>
          <w:p w:rsidR="00113DCB" w:rsidRPr="008C5BC7" w:rsidRDefault="00113DCB" w:rsidP="00020C4E">
            <w:pPr>
              <w:ind w:firstLine="0"/>
              <w:jc w:val="center"/>
              <w:rPr>
                <w:noProof/>
                <w:sz w:val="24"/>
                <w:szCs w:val="24"/>
                <w:lang w:val="ru-RU"/>
              </w:rPr>
            </w:pPr>
            <w:r w:rsidRPr="008C5BC7">
              <w:rPr>
                <w:noProof/>
                <w:sz w:val="24"/>
                <w:szCs w:val="24"/>
                <w:lang w:val="ru-RU"/>
              </w:rPr>
              <w:t>0</w:t>
            </w:r>
          </w:p>
        </w:tc>
        <w:tc>
          <w:tcPr>
            <w:tcW w:w="946" w:type="pct"/>
            <w:vMerge w:val="restart"/>
          </w:tcPr>
          <w:p w:rsidR="00113DCB" w:rsidRPr="008C5BC7" w:rsidRDefault="004C1D89" w:rsidP="00020C4E">
            <w:pPr>
              <w:ind w:firstLine="0"/>
              <w:rPr>
                <w:noProof/>
                <w:sz w:val="24"/>
                <w:szCs w:val="24"/>
                <w:lang w:val="ru-RU"/>
              </w:rPr>
            </w:pPr>
            <w:r w:rsidRPr="008C5BC7">
              <w:rPr>
                <w:noProof/>
                <w:sz w:val="24"/>
                <w:szCs w:val="24"/>
                <w:lang w:val="ru-RU"/>
              </w:rPr>
              <w:t xml:space="preserve">Конкурсные </w:t>
            </w:r>
            <w:r w:rsidR="00D758F2" w:rsidRPr="008C5BC7">
              <w:rPr>
                <w:noProof/>
                <w:sz w:val="24"/>
                <w:szCs w:val="24"/>
                <w:lang w:val="ru-RU"/>
              </w:rPr>
              <w:t>межбюджетные трансферты</w:t>
            </w:r>
          </w:p>
        </w:tc>
      </w:tr>
      <w:tr w:rsidR="004C1D89" w:rsidRPr="008C5BC7" w:rsidTr="00301691">
        <w:trPr>
          <w:gridAfter w:val="2"/>
          <w:wAfter w:w="1442" w:type="pct"/>
        </w:trPr>
        <w:tc>
          <w:tcPr>
            <w:tcW w:w="958" w:type="pct"/>
            <w:vMerge/>
          </w:tcPr>
          <w:p w:rsidR="004C1D89" w:rsidRPr="008C5BC7" w:rsidRDefault="004C1D89" w:rsidP="00020C4E">
            <w:pPr>
              <w:ind w:firstLine="0"/>
              <w:rPr>
                <w:noProof/>
                <w:sz w:val="24"/>
                <w:szCs w:val="24"/>
                <w:lang w:val="ru-RU"/>
              </w:rPr>
            </w:pPr>
          </w:p>
        </w:tc>
        <w:tc>
          <w:tcPr>
            <w:tcW w:w="1130" w:type="pct"/>
          </w:tcPr>
          <w:p w:rsidR="004C1D89" w:rsidRPr="008C5BC7" w:rsidRDefault="004C1D89" w:rsidP="00020C4E">
            <w:pPr>
              <w:ind w:firstLine="0"/>
              <w:rPr>
                <w:noProof/>
                <w:sz w:val="24"/>
                <w:szCs w:val="24"/>
                <w:lang w:val="ru-RU"/>
              </w:rPr>
            </w:pPr>
            <w:r w:rsidRPr="008C5BC7">
              <w:rPr>
                <w:noProof/>
                <w:sz w:val="24"/>
                <w:szCs w:val="24"/>
                <w:lang w:val="ru-RU"/>
              </w:rPr>
              <w:t>Нет</w:t>
            </w:r>
          </w:p>
        </w:tc>
        <w:tc>
          <w:tcPr>
            <w:tcW w:w="524" w:type="pct"/>
          </w:tcPr>
          <w:p w:rsidR="004C1D89" w:rsidRPr="008C5BC7" w:rsidRDefault="004C1D89" w:rsidP="00020C4E">
            <w:pPr>
              <w:ind w:firstLine="0"/>
              <w:jc w:val="center"/>
              <w:rPr>
                <w:noProof/>
                <w:sz w:val="24"/>
                <w:szCs w:val="24"/>
                <w:lang w:val="ru-RU"/>
              </w:rPr>
            </w:pPr>
            <w:r w:rsidRPr="008C5BC7">
              <w:rPr>
                <w:noProof/>
                <w:sz w:val="24"/>
                <w:szCs w:val="24"/>
                <w:lang w:val="ru-RU"/>
              </w:rPr>
              <w:t>3</w:t>
            </w:r>
          </w:p>
        </w:tc>
        <w:tc>
          <w:tcPr>
            <w:tcW w:w="946" w:type="pct"/>
            <w:vMerge/>
          </w:tcPr>
          <w:p w:rsidR="004C1D89" w:rsidRPr="008C5BC7" w:rsidRDefault="004C1D89" w:rsidP="00020C4E">
            <w:pPr>
              <w:ind w:firstLine="0"/>
              <w:rPr>
                <w:noProof/>
                <w:sz w:val="24"/>
                <w:szCs w:val="24"/>
                <w:lang w:val="ru-RU"/>
              </w:rPr>
            </w:pPr>
          </w:p>
        </w:tc>
      </w:tr>
      <w:tr w:rsidR="00113DCB" w:rsidRPr="008C5BC7" w:rsidTr="00301691">
        <w:trPr>
          <w:gridAfter w:val="2"/>
          <w:wAfter w:w="1442" w:type="pct"/>
        </w:trPr>
        <w:tc>
          <w:tcPr>
            <w:tcW w:w="958" w:type="pct"/>
            <w:vMerge w:val="restart"/>
          </w:tcPr>
          <w:p w:rsidR="00113DCB" w:rsidRPr="008C5BC7" w:rsidRDefault="00113DCB" w:rsidP="00020C4E">
            <w:pPr>
              <w:ind w:firstLine="0"/>
              <w:rPr>
                <w:noProof/>
                <w:sz w:val="24"/>
                <w:szCs w:val="24"/>
                <w:lang w:val="ru-RU"/>
              </w:rPr>
            </w:pPr>
            <w:bookmarkStart w:id="21" w:name="_Hlk136521566"/>
            <w:bookmarkStart w:id="22" w:name="_Hlk125585159"/>
            <w:r w:rsidRPr="008C5BC7">
              <w:rPr>
                <w:noProof/>
                <w:sz w:val="24"/>
                <w:szCs w:val="24"/>
                <w:lang w:val="ru-RU"/>
              </w:rPr>
              <w:t>2.7. В положени</w:t>
            </w:r>
            <w:r w:rsidR="00172383" w:rsidRPr="008C5BC7">
              <w:rPr>
                <w:noProof/>
                <w:sz w:val="24"/>
                <w:szCs w:val="24"/>
                <w:lang w:val="ru-RU"/>
              </w:rPr>
              <w:t>е</w:t>
            </w:r>
            <w:r w:rsidRPr="008C5BC7">
              <w:rPr>
                <w:noProof/>
                <w:sz w:val="24"/>
                <w:szCs w:val="24"/>
                <w:lang w:val="ru-RU"/>
              </w:rPr>
              <w:t xml:space="preserve"> о конкурсной комиссии </w:t>
            </w:r>
            <w:r w:rsidR="00172383" w:rsidRPr="008C5BC7">
              <w:rPr>
                <w:noProof/>
                <w:sz w:val="24"/>
                <w:szCs w:val="24"/>
                <w:lang w:val="ru-RU"/>
              </w:rPr>
              <w:t>включено требование</w:t>
            </w:r>
            <w:r w:rsidRPr="008C5BC7">
              <w:rPr>
                <w:noProof/>
                <w:sz w:val="24"/>
                <w:szCs w:val="24"/>
                <w:lang w:val="ru-RU"/>
              </w:rPr>
              <w:t xml:space="preserve"> об отсутствии конфликта интересов у членов конкурсной комиссии</w:t>
            </w:r>
            <w:bookmarkEnd w:id="21"/>
          </w:p>
        </w:tc>
        <w:tc>
          <w:tcPr>
            <w:tcW w:w="1130" w:type="pct"/>
          </w:tcPr>
          <w:p w:rsidR="00113DCB" w:rsidRPr="008C5BC7" w:rsidRDefault="00113DCB" w:rsidP="00020C4E">
            <w:pPr>
              <w:ind w:firstLine="0"/>
              <w:rPr>
                <w:noProof/>
                <w:sz w:val="24"/>
                <w:szCs w:val="24"/>
                <w:lang w:val="ru-RU"/>
              </w:rPr>
            </w:pPr>
            <w:r w:rsidRPr="008C5BC7">
              <w:rPr>
                <w:noProof/>
                <w:sz w:val="24"/>
                <w:szCs w:val="24"/>
                <w:lang w:val="ru-RU"/>
              </w:rPr>
              <w:t>Да</w:t>
            </w:r>
          </w:p>
        </w:tc>
        <w:tc>
          <w:tcPr>
            <w:tcW w:w="524" w:type="pct"/>
          </w:tcPr>
          <w:p w:rsidR="00113DCB" w:rsidRPr="008C5BC7" w:rsidRDefault="00113DCB" w:rsidP="00020C4E">
            <w:pPr>
              <w:ind w:firstLine="0"/>
              <w:jc w:val="center"/>
              <w:rPr>
                <w:noProof/>
                <w:sz w:val="24"/>
                <w:szCs w:val="24"/>
                <w:lang w:val="ru-RU"/>
              </w:rPr>
            </w:pPr>
            <w:r w:rsidRPr="008C5BC7">
              <w:rPr>
                <w:noProof/>
                <w:sz w:val="24"/>
                <w:szCs w:val="24"/>
                <w:lang w:val="ru-RU"/>
              </w:rPr>
              <w:t>0</w:t>
            </w:r>
          </w:p>
        </w:tc>
        <w:tc>
          <w:tcPr>
            <w:tcW w:w="946" w:type="pct"/>
            <w:vMerge w:val="restart"/>
          </w:tcPr>
          <w:p w:rsidR="00113DCB" w:rsidRPr="008C5BC7" w:rsidDel="00CA750D" w:rsidRDefault="004C1D89" w:rsidP="00020C4E">
            <w:pPr>
              <w:ind w:firstLine="0"/>
              <w:rPr>
                <w:noProof/>
                <w:sz w:val="24"/>
                <w:szCs w:val="24"/>
                <w:lang w:val="ru-RU"/>
              </w:rPr>
            </w:pPr>
            <w:r w:rsidRPr="008C5BC7">
              <w:rPr>
                <w:noProof/>
                <w:sz w:val="24"/>
                <w:szCs w:val="24"/>
                <w:lang w:val="ru-RU"/>
              </w:rPr>
              <w:t xml:space="preserve">Конкурсные </w:t>
            </w:r>
            <w:r w:rsidR="00D758F2" w:rsidRPr="008C5BC7">
              <w:rPr>
                <w:noProof/>
                <w:sz w:val="24"/>
                <w:szCs w:val="24"/>
                <w:lang w:val="ru-RU"/>
              </w:rPr>
              <w:t>межбюджетные трансферты</w:t>
            </w:r>
          </w:p>
        </w:tc>
      </w:tr>
      <w:bookmarkEnd w:id="22"/>
      <w:tr w:rsidR="004C1D89" w:rsidRPr="008C5BC7" w:rsidTr="00301691">
        <w:trPr>
          <w:gridAfter w:val="2"/>
          <w:wAfter w:w="1442" w:type="pct"/>
        </w:trPr>
        <w:tc>
          <w:tcPr>
            <w:tcW w:w="958" w:type="pct"/>
            <w:vMerge/>
          </w:tcPr>
          <w:p w:rsidR="004C1D89" w:rsidRPr="008C5BC7" w:rsidRDefault="004C1D89" w:rsidP="00020C4E">
            <w:pPr>
              <w:ind w:firstLine="0"/>
              <w:rPr>
                <w:noProof/>
                <w:sz w:val="24"/>
                <w:szCs w:val="24"/>
                <w:lang w:val="ru-RU"/>
              </w:rPr>
            </w:pPr>
          </w:p>
        </w:tc>
        <w:tc>
          <w:tcPr>
            <w:tcW w:w="1130" w:type="pct"/>
          </w:tcPr>
          <w:p w:rsidR="004C1D89" w:rsidRPr="008C5BC7" w:rsidRDefault="004C1D89" w:rsidP="00020C4E">
            <w:pPr>
              <w:ind w:firstLine="0"/>
              <w:rPr>
                <w:noProof/>
                <w:sz w:val="24"/>
                <w:szCs w:val="24"/>
                <w:lang w:val="ru-RU"/>
              </w:rPr>
            </w:pPr>
            <w:r w:rsidRPr="008C5BC7">
              <w:rPr>
                <w:noProof/>
                <w:sz w:val="24"/>
                <w:szCs w:val="24"/>
                <w:lang w:val="ru-RU"/>
              </w:rPr>
              <w:t>Нет</w:t>
            </w:r>
          </w:p>
        </w:tc>
        <w:tc>
          <w:tcPr>
            <w:tcW w:w="524" w:type="pct"/>
          </w:tcPr>
          <w:p w:rsidR="004C1D89" w:rsidRPr="008C5BC7" w:rsidRDefault="004C1D89" w:rsidP="00020C4E">
            <w:pPr>
              <w:ind w:firstLine="0"/>
              <w:jc w:val="center"/>
              <w:rPr>
                <w:noProof/>
                <w:sz w:val="24"/>
                <w:szCs w:val="24"/>
                <w:lang w:val="ru-RU"/>
              </w:rPr>
            </w:pPr>
            <w:r w:rsidRPr="008C5BC7">
              <w:rPr>
                <w:noProof/>
                <w:sz w:val="24"/>
                <w:szCs w:val="24"/>
                <w:lang w:val="ru-RU"/>
              </w:rPr>
              <w:t>3</w:t>
            </w:r>
          </w:p>
        </w:tc>
        <w:tc>
          <w:tcPr>
            <w:tcW w:w="946" w:type="pct"/>
            <w:vMerge/>
          </w:tcPr>
          <w:p w:rsidR="004C1D89" w:rsidRPr="008C5BC7" w:rsidDel="00CA750D" w:rsidRDefault="004C1D89" w:rsidP="00020C4E">
            <w:pPr>
              <w:ind w:firstLine="0"/>
              <w:rPr>
                <w:noProof/>
                <w:sz w:val="24"/>
                <w:szCs w:val="24"/>
                <w:lang w:val="ru-RU"/>
              </w:rPr>
            </w:pPr>
          </w:p>
        </w:tc>
      </w:tr>
      <w:tr w:rsidR="00113DCB" w:rsidRPr="00D8670F" w:rsidTr="00301691">
        <w:trPr>
          <w:gridAfter w:val="2"/>
          <w:wAfter w:w="1442" w:type="pct"/>
        </w:trPr>
        <w:tc>
          <w:tcPr>
            <w:tcW w:w="958" w:type="pct"/>
            <w:vMerge w:val="restart"/>
          </w:tcPr>
          <w:p w:rsidR="00113DCB" w:rsidRPr="008C5BC7" w:rsidRDefault="00113DCB" w:rsidP="00FA244D">
            <w:pPr>
              <w:ind w:firstLine="0"/>
              <w:rPr>
                <w:noProof/>
                <w:sz w:val="24"/>
                <w:szCs w:val="24"/>
                <w:lang w:val="ru-RU"/>
              </w:rPr>
            </w:pPr>
            <w:r w:rsidRPr="008C5BC7">
              <w:rPr>
                <w:noProof/>
                <w:sz w:val="24"/>
                <w:szCs w:val="24"/>
                <w:lang w:val="ru-RU"/>
              </w:rPr>
              <w:t xml:space="preserve">2.8. Показатели, используемые при распределении </w:t>
            </w:r>
            <w:r w:rsidR="00E21763" w:rsidRPr="008C5BC7">
              <w:rPr>
                <w:noProof/>
                <w:sz w:val="24"/>
                <w:szCs w:val="24"/>
                <w:lang w:val="ru-RU"/>
              </w:rPr>
              <w:t xml:space="preserve">общего объема </w:t>
            </w:r>
            <w:r w:rsidR="00D758F2" w:rsidRPr="008C5BC7">
              <w:rPr>
                <w:noProof/>
                <w:sz w:val="24"/>
                <w:szCs w:val="24"/>
                <w:lang w:val="ru-RU"/>
              </w:rPr>
              <w:t>межбюджетного трансферта</w:t>
            </w:r>
            <w:r w:rsidR="00E21763" w:rsidRPr="008C5BC7">
              <w:rPr>
                <w:noProof/>
                <w:sz w:val="24"/>
                <w:szCs w:val="24"/>
                <w:lang w:val="ru-RU"/>
              </w:rPr>
              <w:t xml:space="preserve"> между получателями </w:t>
            </w:r>
            <w:r w:rsidR="00D758F2" w:rsidRPr="008C5BC7">
              <w:rPr>
                <w:noProof/>
                <w:sz w:val="24"/>
                <w:szCs w:val="24"/>
                <w:lang w:val="ru-RU"/>
              </w:rPr>
              <w:t>межбюджетного трансферта</w:t>
            </w:r>
            <w:r w:rsidRPr="008C5BC7">
              <w:rPr>
                <w:noProof/>
                <w:sz w:val="24"/>
                <w:szCs w:val="24"/>
                <w:lang w:val="ru-RU"/>
              </w:rPr>
              <w:t xml:space="preserve">, соответствуют целям предоставления </w:t>
            </w:r>
            <w:r w:rsidR="00D758F2" w:rsidRPr="008C5BC7">
              <w:rPr>
                <w:noProof/>
                <w:sz w:val="24"/>
                <w:szCs w:val="24"/>
                <w:lang w:val="ru-RU"/>
              </w:rPr>
              <w:t>межбюджетного трансферта</w:t>
            </w:r>
          </w:p>
        </w:tc>
        <w:tc>
          <w:tcPr>
            <w:tcW w:w="1130" w:type="pct"/>
          </w:tcPr>
          <w:p w:rsidR="00113DCB" w:rsidRPr="008C5BC7" w:rsidRDefault="00113DCB" w:rsidP="00020C4E">
            <w:pPr>
              <w:ind w:firstLine="0"/>
              <w:rPr>
                <w:noProof/>
                <w:sz w:val="24"/>
                <w:szCs w:val="24"/>
                <w:lang w:val="ru-RU"/>
              </w:rPr>
            </w:pPr>
            <w:r w:rsidRPr="008C5BC7">
              <w:rPr>
                <w:noProof/>
                <w:sz w:val="24"/>
                <w:szCs w:val="24"/>
                <w:lang w:val="ru-RU"/>
              </w:rPr>
              <w:t>Да</w:t>
            </w:r>
          </w:p>
        </w:tc>
        <w:tc>
          <w:tcPr>
            <w:tcW w:w="524" w:type="pct"/>
          </w:tcPr>
          <w:p w:rsidR="00113DCB" w:rsidRPr="008C5BC7" w:rsidRDefault="00113DCB" w:rsidP="00020C4E">
            <w:pPr>
              <w:ind w:firstLine="0"/>
              <w:jc w:val="center"/>
              <w:rPr>
                <w:noProof/>
                <w:sz w:val="24"/>
                <w:szCs w:val="24"/>
                <w:lang w:val="ru-RU"/>
              </w:rPr>
            </w:pPr>
            <w:r w:rsidRPr="008C5BC7">
              <w:rPr>
                <w:noProof/>
                <w:sz w:val="24"/>
                <w:szCs w:val="24"/>
                <w:lang w:val="ru-RU"/>
              </w:rPr>
              <w:t>0</w:t>
            </w:r>
          </w:p>
        </w:tc>
        <w:tc>
          <w:tcPr>
            <w:tcW w:w="946" w:type="pct"/>
            <w:vMerge w:val="restart"/>
          </w:tcPr>
          <w:p w:rsidR="00113DCB" w:rsidRPr="008C5BC7" w:rsidRDefault="00113DCB" w:rsidP="00020C4E">
            <w:pPr>
              <w:ind w:firstLine="0"/>
              <w:rPr>
                <w:noProof/>
                <w:sz w:val="24"/>
                <w:szCs w:val="24"/>
                <w:lang w:val="ru-RU"/>
              </w:rPr>
            </w:pPr>
            <w:r w:rsidRPr="008C5BC7">
              <w:rPr>
                <w:noProof/>
                <w:sz w:val="24"/>
                <w:szCs w:val="24"/>
                <w:lang w:val="ru-RU"/>
              </w:rPr>
              <w:t xml:space="preserve">Кроме отрицательных и горизонтальных </w:t>
            </w:r>
            <w:r w:rsidR="00D758F2" w:rsidRPr="008C5BC7">
              <w:rPr>
                <w:noProof/>
                <w:sz w:val="24"/>
                <w:szCs w:val="24"/>
                <w:lang w:val="ru-RU"/>
              </w:rPr>
              <w:t>межбюджетных трансфертов</w:t>
            </w:r>
          </w:p>
        </w:tc>
      </w:tr>
      <w:tr w:rsidR="00113DCB" w:rsidRPr="008C5BC7" w:rsidTr="00301691">
        <w:trPr>
          <w:gridAfter w:val="2"/>
          <w:wAfter w:w="1442" w:type="pct"/>
        </w:trPr>
        <w:tc>
          <w:tcPr>
            <w:tcW w:w="958" w:type="pct"/>
            <w:vMerge/>
          </w:tcPr>
          <w:p w:rsidR="00113DCB" w:rsidRPr="008C5BC7" w:rsidRDefault="00113DCB" w:rsidP="00020C4E">
            <w:pPr>
              <w:ind w:firstLine="0"/>
              <w:rPr>
                <w:noProof/>
                <w:sz w:val="24"/>
                <w:szCs w:val="24"/>
                <w:lang w:val="ru-RU"/>
              </w:rPr>
            </w:pPr>
          </w:p>
        </w:tc>
        <w:tc>
          <w:tcPr>
            <w:tcW w:w="1130" w:type="pct"/>
          </w:tcPr>
          <w:p w:rsidR="00113DCB" w:rsidRPr="008C5BC7" w:rsidRDefault="00113DCB" w:rsidP="00FA244D">
            <w:pPr>
              <w:ind w:firstLine="0"/>
              <w:rPr>
                <w:noProof/>
                <w:sz w:val="24"/>
                <w:szCs w:val="24"/>
                <w:lang w:val="ru-RU"/>
              </w:rPr>
            </w:pPr>
            <w:r w:rsidRPr="008C5BC7">
              <w:rPr>
                <w:noProof/>
                <w:sz w:val="24"/>
                <w:szCs w:val="24"/>
                <w:lang w:val="ru-RU"/>
              </w:rPr>
              <w:t>Нет, но</w:t>
            </w:r>
            <w:r w:rsidR="002D380C" w:rsidRPr="008C5BC7">
              <w:rPr>
                <w:sz w:val="24"/>
                <w:szCs w:val="24"/>
                <w:lang w:val="ru-RU"/>
              </w:rPr>
              <w:t xml:space="preserve"> межбюджетный</w:t>
            </w:r>
            <w:r w:rsidRPr="008C5BC7">
              <w:rPr>
                <w:noProof/>
                <w:sz w:val="24"/>
                <w:szCs w:val="24"/>
                <w:lang w:val="ru-RU"/>
              </w:rPr>
              <w:t xml:space="preserve"> трансферт является транзитным, а порядок его распределения установлен в соответствии с правовыми актами публично-правового образования, бюджет которого является источником финансового обеспечения </w:t>
            </w:r>
            <w:r w:rsidR="00D758F2" w:rsidRPr="008C5BC7">
              <w:rPr>
                <w:noProof/>
                <w:sz w:val="24"/>
                <w:szCs w:val="24"/>
                <w:lang w:val="ru-RU"/>
              </w:rPr>
              <w:t>межбюджетного трансферта</w:t>
            </w:r>
          </w:p>
        </w:tc>
        <w:tc>
          <w:tcPr>
            <w:tcW w:w="524" w:type="pct"/>
          </w:tcPr>
          <w:p w:rsidR="00113DCB" w:rsidRPr="008C5BC7" w:rsidRDefault="00113DCB" w:rsidP="00020C4E">
            <w:pPr>
              <w:ind w:firstLine="0"/>
              <w:jc w:val="center"/>
              <w:rPr>
                <w:noProof/>
                <w:sz w:val="24"/>
                <w:szCs w:val="24"/>
                <w:lang w:val="ru-RU"/>
              </w:rPr>
            </w:pPr>
            <w:r w:rsidRPr="008C5BC7">
              <w:rPr>
                <w:noProof/>
                <w:sz w:val="24"/>
                <w:szCs w:val="24"/>
                <w:lang w:val="ru-RU"/>
              </w:rPr>
              <w:t>0</w:t>
            </w:r>
          </w:p>
        </w:tc>
        <w:tc>
          <w:tcPr>
            <w:tcW w:w="946" w:type="pct"/>
            <w:vMerge/>
          </w:tcPr>
          <w:p w:rsidR="00113DCB" w:rsidRPr="008C5BC7" w:rsidRDefault="00113DCB" w:rsidP="00020C4E">
            <w:pPr>
              <w:ind w:firstLine="0"/>
              <w:rPr>
                <w:noProof/>
                <w:sz w:val="24"/>
                <w:szCs w:val="24"/>
                <w:lang w:val="ru-RU"/>
              </w:rPr>
            </w:pPr>
          </w:p>
        </w:tc>
      </w:tr>
      <w:tr w:rsidR="00314C88" w:rsidRPr="008C5BC7" w:rsidTr="00301691">
        <w:trPr>
          <w:gridAfter w:val="2"/>
          <w:wAfter w:w="1442" w:type="pct"/>
        </w:trPr>
        <w:tc>
          <w:tcPr>
            <w:tcW w:w="958" w:type="pct"/>
            <w:vMerge/>
          </w:tcPr>
          <w:p w:rsidR="00314C88" w:rsidRPr="008C5BC7" w:rsidRDefault="00314C88" w:rsidP="00020C4E">
            <w:pPr>
              <w:ind w:firstLine="0"/>
              <w:rPr>
                <w:noProof/>
                <w:sz w:val="24"/>
                <w:szCs w:val="24"/>
                <w:lang w:val="ru-RU"/>
              </w:rPr>
            </w:pPr>
          </w:p>
        </w:tc>
        <w:tc>
          <w:tcPr>
            <w:tcW w:w="1130" w:type="pct"/>
          </w:tcPr>
          <w:p w:rsidR="00314C88" w:rsidRPr="008C5BC7" w:rsidRDefault="00314C88" w:rsidP="00020C4E">
            <w:pPr>
              <w:ind w:firstLine="0"/>
              <w:rPr>
                <w:noProof/>
                <w:sz w:val="24"/>
                <w:szCs w:val="24"/>
                <w:lang w:val="ru-RU"/>
              </w:rPr>
            </w:pPr>
            <w:r w:rsidRPr="008C5BC7">
              <w:rPr>
                <w:noProof/>
                <w:sz w:val="24"/>
                <w:szCs w:val="24"/>
                <w:lang w:val="ru-RU"/>
              </w:rPr>
              <w:t>Нет</w:t>
            </w:r>
          </w:p>
        </w:tc>
        <w:tc>
          <w:tcPr>
            <w:tcW w:w="524" w:type="pct"/>
          </w:tcPr>
          <w:p w:rsidR="00314C88" w:rsidRPr="008C5BC7" w:rsidRDefault="00314C88" w:rsidP="00020C4E">
            <w:pPr>
              <w:ind w:firstLine="0"/>
              <w:jc w:val="center"/>
              <w:rPr>
                <w:noProof/>
                <w:sz w:val="24"/>
                <w:szCs w:val="24"/>
                <w:lang w:val="ru-RU"/>
              </w:rPr>
            </w:pPr>
            <w:r w:rsidRPr="008C5BC7">
              <w:rPr>
                <w:noProof/>
                <w:sz w:val="24"/>
                <w:szCs w:val="24"/>
                <w:lang w:val="ru-RU"/>
              </w:rPr>
              <w:t>3</w:t>
            </w:r>
          </w:p>
        </w:tc>
        <w:tc>
          <w:tcPr>
            <w:tcW w:w="946" w:type="pct"/>
            <w:vMerge/>
          </w:tcPr>
          <w:p w:rsidR="00314C88" w:rsidRPr="008C5BC7" w:rsidRDefault="00314C88" w:rsidP="00020C4E">
            <w:pPr>
              <w:ind w:firstLine="0"/>
              <w:rPr>
                <w:noProof/>
                <w:sz w:val="24"/>
                <w:szCs w:val="24"/>
                <w:lang w:val="ru-RU"/>
              </w:rPr>
            </w:pPr>
          </w:p>
        </w:tc>
      </w:tr>
      <w:tr w:rsidR="00113DCB" w:rsidRPr="008C5BC7" w:rsidTr="00301691">
        <w:trPr>
          <w:gridAfter w:val="2"/>
          <w:wAfter w:w="1442" w:type="pct"/>
        </w:trPr>
        <w:tc>
          <w:tcPr>
            <w:tcW w:w="958" w:type="pct"/>
            <w:vMerge w:val="restart"/>
          </w:tcPr>
          <w:p w:rsidR="00113DCB" w:rsidRPr="008C5BC7" w:rsidRDefault="00113DCB" w:rsidP="00020C4E">
            <w:pPr>
              <w:ind w:firstLine="0"/>
              <w:rPr>
                <w:noProof/>
                <w:sz w:val="24"/>
                <w:szCs w:val="24"/>
                <w:lang w:val="ru-RU"/>
              </w:rPr>
            </w:pPr>
            <w:r w:rsidRPr="008C5BC7">
              <w:rPr>
                <w:noProof/>
                <w:sz w:val="24"/>
                <w:szCs w:val="24"/>
                <w:lang w:val="ru-RU"/>
              </w:rPr>
              <w:t xml:space="preserve">2.9. Установлены требования к составу расходных обязательств субъекта Российской Федерации (муниципального образования), софинансируемых за счет </w:t>
            </w:r>
            <w:r w:rsidR="00D758F2" w:rsidRPr="008C5BC7">
              <w:rPr>
                <w:noProof/>
                <w:sz w:val="24"/>
                <w:szCs w:val="24"/>
                <w:lang w:val="ru-RU"/>
              </w:rPr>
              <w:t>межбюджетного трансферта</w:t>
            </w:r>
            <w:r w:rsidRPr="008C5BC7">
              <w:rPr>
                <w:noProof/>
                <w:sz w:val="24"/>
                <w:szCs w:val="24"/>
                <w:lang w:val="ru-RU"/>
              </w:rPr>
              <w:t xml:space="preserve"> из федерального бюджета (бюджета субъекта Российской Федерации, местного бюджета)</w:t>
            </w:r>
          </w:p>
        </w:tc>
        <w:tc>
          <w:tcPr>
            <w:tcW w:w="1130" w:type="pct"/>
          </w:tcPr>
          <w:p w:rsidR="00113DCB" w:rsidRPr="008C5BC7" w:rsidRDefault="00113DCB" w:rsidP="00020C4E">
            <w:pPr>
              <w:ind w:firstLine="0"/>
              <w:rPr>
                <w:noProof/>
                <w:sz w:val="24"/>
                <w:szCs w:val="24"/>
                <w:lang w:val="ru-RU"/>
              </w:rPr>
            </w:pPr>
            <w:r w:rsidRPr="008C5BC7">
              <w:rPr>
                <w:noProof/>
                <w:sz w:val="24"/>
                <w:szCs w:val="24"/>
                <w:lang w:val="ru-RU"/>
              </w:rPr>
              <w:t>Не установлены</w:t>
            </w:r>
          </w:p>
        </w:tc>
        <w:tc>
          <w:tcPr>
            <w:tcW w:w="524" w:type="pct"/>
          </w:tcPr>
          <w:p w:rsidR="00113DCB" w:rsidRPr="008C5BC7" w:rsidRDefault="00113DCB" w:rsidP="00020C4E">
            <w:pPr>
              <w:ind w:firstLine="0"/>
              <w:jc w:val="center"/>
              <w:rPr>
                <w:noProof/>
                <w:sz w:val="24"/>
                <w:szCs w:val="24"/>
                <w:lang w:val="ru-RU"/>
              </w:rPr>
            </w:pPr>
            <w:r w:rsidRPr="008C5BC7">
              <w:rPr>
                <w:noProof/>
                <w:sz w:val="24"/>
                <w:szCs w:val="24"/>
                <w:lang w:val="ru-RU"/>
              </w:rPr>
              <w:t>0</w:t>
            </w:r>
          </w:p>
        </w:tc>
        <w:tc>
          <w:tcPr>
            <w:tcW w:w="946" w:type="pct"/>
            <w:vMerge w:val="restart"/>
          </w:tcPr>
          <w:p w:rsidR="00113DCB" w:rsidRPr="008C5BC7" w:rsidRDefault="00113DCB" w:rsidP="00020C4E">
            <w:pPr>
              <w:ind w:firstLine="0"/>
              <w:rPr>
                <w:noProof/>
                <w:sz w:val="24"/>
                <w:szCs w:val="24"/>
                <w:lang w:val="ru-RU"/>
              </w:rPr>
            </w:pPr>
            <w:r w:rsidRPr="008C5BC7">
              <w:rPr>
                <w:noProof/>
                <w:sz w:val="24"/>
                <w:szCs w:val="24"/>
                <w:lang w:val="ru-RU"/>
              </w:rPr>
              <w:t xml:space="preserve">Кроме отрицательных </w:t>
            </w:r>
            <w:r w:rsidR="00D758F2" w:rsidRPr="008C5BC7">
              <w:rPr>
                <w:noProof/>
                <w:sz w:val="24"/>
                <w:szCs w:val="24"/>
                <w:lang w:val="ru-RU"/>
              </w:rPr>
              <w:t>межбюджетных трансфертов</w:t>
            </w:r>
          </w:p>
        </w:tc>
      </w:tr>
      <w:tr w:rsidR="00113DCB" w:rsidRPr="008C5BC7" w:rsidTr="00301691">
        <w:trPr>
          <w:gridAfter w:val="2"/>
          <w:wAfter w:w="1442" w:type="pct"/>
        </w:trPr>
        <w:tc>
          <w:tcPr>
            <w:tcW w:w="958" w:type="pct"/>
            <w:vMerge/>
          </w:tcPr>
          <w:p w:rsidR="00113DCB" w:rsidRPr="008C5BC7" w:rsidRDefault="00113DCB" w:rsidP="00020C4E">
            <w:pPr>
              <w:ind w:firstLine="0"/>
              <w:rPr>
                <w:noProof/>
                <w:sz w:val="24"/>
                <w:szCs w:val="24"/>
                <w:lang w:val="ru-RU"/>
              </w:rPr>
            </w:pPr>
          </w:p>
        </w:tc>
        <w:tc>
          <w:tcPr>
            <w:tcW w:w="1130" w:type="pct"/>
          </w:tcPr>
          <w:p w:rsidR="00113DCB" w:rsidRPr="008C5BC7" w:rsidRDefault="00113DCB" w:rsidP="00020C4E">
            <w:pPr>
              <w:ind w:firstLine="0"/>
              <w:rPr>
                <w:noProof/>
                <w:sz w:val="24"/>
                <w:szCs w:val="24"/>
                <w:lang w:val="ru-RU"/>
              </w:rPr>
            </w:pPr>
            <w:r w:rsidRPr="008C5BC7">
              <w:rPr>
                <w:noProof/>
                <w:sz w:val="24"/>
                <w:szCs w:val="24"/>
                <w:lang w:val="ru-RU"/>
              </w:rPr>
              <w:t>Установлены, но не содержат ограничительные требования</w:t>
            </w:r>
          </w:p>
        </w:tc>
        <w:tc>
          <w:tcPr>
            <w:tcW w:w="524" w:type="pct"/>
          </w:tcPr>
          <w:p w:rsidR="00113DCB" w:rsidRPr="008C5BC7" w:rsidRDefault="00113DCB" w:rsidP="00020C4E">
            <w:pPr>
              <w:ind w:firstLine="0"/>
              <w:jc w:val="center"/>
              <w:rPr>
                <w:noProof/>
                <w:sz w:val="24"/>
                <w:szCs w:val="24"/>
                <w:lang w:val="ru-RU"/>
              </w:rPr>
            </w:pPr>
            <w:r w:rsidRPr="008C5BC7">
              <w:rPr>
                <w:noProof/>
                <w:sz w:val="24"/>
                <w:szCs w:val="24"/>
                <w:lang w:val="ru-RU"/>
              </w:rPr>
              <w:t>0</w:t>
            </w:r>
          </w:p>
        </w:tc>
        <w:tc>
          <w:tcPr>
            <w:tcW w:w="946" w:type="pct"/>
            <w:vMerge/>
          </w:tcPr>
          <w:p w:rsidR="00113DCB" w:rsidRPr="008C5BC7" w:rsidRDefault="00113DCB" w:rsidP="00020C4E">
            <w:pPr>
              <w:ind w:firstLine="0"/>
              <w:rPr>
                <w:noProof/>
                <w:sz w:val="24"/>
                <w:szCs w:val="24"/>
                <w:lang w:val="ru-RU"/>
              </w:rPr>
            </w:pPr>
          </w:p>
        </w:tc>
      </w:tr>
      <w:tr w:rsidR="00113DCB" w:rsidRPr="008C5BC7" w:rsidTr="00301691">
        <w:trPr>
          <w:gridAfter w:val="2"/>
          <w:wAfter w:w="1442" w:type="pct"/>
        </w:trPr>
        <w:tc>
          <w:tcPr>
            <w:tcW w:w="958" w:type="pct"/>
            <w:vMerge/>
          </w:tcPr>
          <w:p w:rsidR="00113DCB" w:rsidRPr="008C5BC7" w:rsidRDefault="00113DCB" w:rsidP="00020C4E">
            <w:pPr>
              <w:ind w:firstLine="0"/>
              <w:rPr>
                <w:noProof/>
                <w:sz w:val="24"/>
                <w:szCs w:val="24"/>
                <w:lang w:val="ru-RU"/>
              </w:rPr>
            </w:pPr>
          </w:p>
        </w:tc>
        <w:tc>
          <w:tcPr>
            <w:tcW w:w="1130" w:type="pct"/>
          </w:tcPr>
          <w:p w:rsidR="00113DCB" w:rsidRPr="008C5BC7" w:rsidRDefault="00113DCB" w:rsidP="006214C5">
            <w:pPr>
              <w:ind w:firstLine="0"/>
              <w:rPr>
                <w:noProof/>
                <w:sz w:val="24"/>
                <w:szCs w:val="24"/>
                <w:lang w:val="ru-RU"/>
              </w:rPr>
            </w:pPr>
            <w:r w:rsidRPr="008C5BC7">
              <w:rPr>
                <w:noProof/>
                <w:sz w:val="24"/>
                <w:szCs w:val="24"/>
                <w:lang w:val="ru-RU"/>
              </w:rPr>
              <w:t xml:space="preserve">Установлены, содержат ограничительные требования, но трансферт является транзитным, а соответствующие требования установлены в соответствии с правовыми актами публично-правового образования, бюджет которого является источником финансового обеспечения </w:t>
            </w:r>
            <w:r w:rsidR="00D758F2" w:rsidRPr="008C5BC7">
              <w:rPr>
                <w:noProof/>
                <w:sz w:val="24"/>
                <w:szCs w:val="24"/>
                <w:lang w:val="ru-RU"/>
              </w:rPr>
              <w:t>межбюджетного трансферта</w:t>
            </w:r>
          </w:p>
        </w:tc>
        <w:tc>
          <w:tcPr>
            <w:tcW w:w="524" w:type="pct"/>
          </w:tcPr>
          <w:p w:rsidR="00113DCB" w:rsidRPr="008C5BC7" w:rsidRDefault="00113DCB" w:rsidP="00020C4E">
            <w:pPr>
              <w:ind w:firstLine="0"/>
              <w:jc w:val="center"/>
              <w:rPr>
                <w:noProof/>
                <w:sz w:val="24"/>
                <w:szCs w:val="24"/>
                <w:lang w:val="ru-RU"/>
              </w:rPr>
            </w:pPr>
            <w:r w:rsidRPr="008C5BC7">
              <w:rPr>
                <w:noProof/>
                <w:sz w:val="24"/>
                <w:szCs w:val="24"/>
                <w:lang w:val="ru-RU"/>
              </w:rPr>
              <w:t>0</w:t>
            </w:r>
          </w:p>
        </w:tc>
        <w:tc>
          <w:tcPr>
            <w:tcW w:w="946" w:type="pct"/>
            <w:vMerge/>
          </w:tcPr>
          <w:p w:rsidR="00113DCB" w:rsidRPr="008C5BC7" w:rsidRDefault="00113DCB" w:rsidP="00020C4E">
            <w:pPr>
              <w:ind w:firstLine="0"/>
              <w:rPr>
                <w:noProof/>
                <w:sz w:val="24"/>
                <w:szCs w:val="24"/>
                <w:lang w:val="ru-RU"/>
              </w:rPr>
            </w:pPr>
          </w:p>
        </w:tc>
      </w:tr>
      <w:tr w:rsidR="00314C88" w:rsidRPr="008C5BC7" w:rsidTr="00301691">
        <w:trPr>
          <w:gridAfter w:val="2"/>
          <w:wAfter w:w="1442" w:type="pct"/>
        </w:trPr>
        <w:tc>
          <w:tcPr>
            <w:tcW w:w="958" w:type="pct"/>
            <w:vMerge/>
          </w:tcPr>
          <w:p w:rsidR="00314C88" w:rsidRPr="008C5BC7" w:rsidRDefault="00314C88" w:rsidP="00020C4E">
            <w:pPr>
              <w:ind w:firstLine="0"/>
              <w:rPr>
                <w:noProof/>
                <w:sz w:val="24"/>
                <w:szCs w:val="24"/>
                <w:lang w:val="ru-RU"/>
              </w:rPr>
            </w:pPr>
          </w:p>
        </w:tc>
        <w:tc>
          <w:tcPr>
            <w:tcW w:w="1130" w:type="pct"/>
          </w:tcPr>
          <w:p w:rsidR="00314C88" w:rsidRPr="008C5BC7" w:rsidRDefault="00314C88" w:rsidP="00020C4E">
            <w:pPr>
              <w:ind w:firstLine="0"/>
              <w:rPr>
                <w:noProof/>
                <w:sz w:val="24"/>
                <w:szCs w:val="24"/>
                <w:lang w:val="ru-RU"/>
              </w:rPr>
            </w:pPr>
            <w:r w:rsidRPr="008C5BC7">
              <w:rPr>
                <w:noProof/>
                <w:sz w:val="24"/>
                <w:szCs w:val="24"/>
                <w:lang w:val="ru-RU"/>
              </w:rPr>
              <w:t>Установлены, но содержат ограничительные требования</w:t>
            </w:r>
          </w:p>
        </w:tc>
        <w:tc>
          <w:tcPr>
            <w:tcW w:w="524" w:type="pct"/>
          </w:tcPr>
          <w:p w:rsidR="00314C88" w:rsidRPr="008C5BC7" w:rsidRDefault="00314C88" w:rsidP="00020C4E">
            <w:pPr>
              <w:ind w:firstLine="0"/>
              <w:jc w:val="center"/>
              <w:rPr>
                <w:noProof/>
                <w:sz w:val="24"/>
                <w:szCs w:val="24"/>
                <w:lang w:val="ru-RU"/>
              </w:rPr>
            </w:pPr>
            <w:r w:rsidRPr="008C5BC7">
              <w:rPr>
                <w:noProof/>
                <w:sz w:val="24"/>
                <w:szCs w:val="24"/>
                <w:lang w:val="ru-RU"/>
              </w:rPr>
              <w:t>3</w:t>
            </w:r>
          </w:p>
        </w:tc>
        <w:tc>
          <w:tcPr>
            <w:tcW w:w="946" w:type="pct"/>
            <w:vMerge/>
          </w:tcPr>
          <w:p w:rsidR="00314C88" w:rsidRPr="008C5BC7" w:rsidRDefault="00314C88" w:rsidP="00020C4E">
            <w:pPr>
              <w:ind w:firstLine="0"/>
              <w:rPr>
                <w:noProof/>
                <w:sz w:val="24"/>
                <w:szCs w:val="24"/>
                <w:lang w:val="ru-RU"/>
              </w:rPr>
            </w:pPr>
          </w:p>
        </w:tc>
      </w:tr>
      <w:tr w:rsidR="00113DCB" w:rsidRPr="00D8670F" w:rsidTr="00301691">
        <w:trPr>
          <w:gridAfter w:val="2"/>
          <w:wAfter w:w="1442" w:type="pct"/>
        </w:trPr>
        <w:tc>
          <w:tcPr>
            <w:tcW w:w="958" w:type="pct"/>
            <w:vMerge w:val="restart"/>
          </w:tcPr>
          <w:p w:rsidR="00113DCB" w:rsidRPr="008C5BC7" w:rsidRDefault="00113DCB" w:rsidP="00020C4E">
            <w:pPr>
              <w:ind w:firstLine="0"/>
              <w:rPr>
                <w:noProof/>
                <w:sz w:val="24"/>
                <w:szCs w:val="24"/>
                <w:lang w:val="ru-RU"/>
              </w:rPr>
            </w:pPr>
            <w:r w:rsidRPr="008C5BC7">
              <w:rPr>
                <w:noProof/>
                <w:sz w:val="24"/>
                <w:szCs w:val="24"/>
                <w:lang w:val="ru-RU"/>
              </w:rPr>
              <w:t>2.10. В течение текущего финансового года в правила вносятся (вносились) изменения, действующие с начала текущего финансового года</w:t>
            </w:r>
          </w:p>
        </w:tc>
        <w:tc>
          <w:tcPr>
            <w:tcW w:w="1130" w:type="pct"/>
          </w:tcPr>
          <w:p w:rsidR="00113DCB" w:rsidRPr="008C5BC7" w:rsidRDefault="00113DCB" w:rsidP="00FF6978">
            <w:pPr>
              <w:ind w:firstLine="0"/>
              <w:rPr>
                <w:noProof/>
                <w:sz w:val="24"/>
                <w:szCs w:val="24"/>
                <w:lang w:val="ru-RU"/>
              </w:rPr>
            </w:pPr>
            <w:r w:rsidRPr="008C5BC7">
              <w:rPr>
                <w:noProof/>
                <w:sz w:val="24"/>
                <w:szCs w:val="24"/>
                <w:lang w:val="ru-RU"/>
              </w:rPr>
              <w:t>Нет</w:t>
            </w:r>
            <w:r w:rsidR="00FF6978">
              <w:rPr>
                <w:noProof/>
                <w:sz w:val="24"/>
                <w:szCs w:val="24"/>
                <w:lang w:val="ru-RU"/>
              </w:rPr>
              <w:t>,</w:t>
            </w:r>
            <w:r w:rsidR="006F67B9" w:rsidRPr="008C5BC7">
              <w:rPr>
                <w:noProof/>
                <w:sz w:val="24"/>
                <w:szCs w:val="24"/>
                <w:lang w:val="ru-RU"/>
              </w:rPr>
              <w:t xml:space="preserve"> или изменени</w:t>
            </w:r>
            <w:r w:rsidR="00FF6978">
              <w:rPr>
                <w:noProof/>
                <w:sz w:val="24"/>
                <w:szCs w:val="24"/>
                <w:lang w:val="ru-RU"/>
              </w:rPr>
              <w:t>я,</w:t>
            </w:r>
            <w:r w:rsidR="006F67B9" w:rsidRPr="008C5BC7">
              <w:rPr>
                <w:noProof/>
                <w:sz w:val="24"/>
                <w:szCs w:val="24"/>
                <w:lang w:val="ru-RU"/>
              </w:rPr>
              <w:t xml:space="preserve"> обусловлены внесением изменений в правила вышестоящего уровня</w:t>
            </w:r>
          </w:p>
        </w:tc>
        <w:tc>
          <w:tcPr>
            <w:tcW w:w="524" w:type="pct"/>
          </w:tcPr>
          <w:p w:rsidR="00113DCB" w:rsidRPr="008C5BC7" w:rsidRDefault="00113DCB" w:rsidP="00020C4E">
            <w:pPr>
              <w:ind w:firstLine="0"/>
              <w:jc w:val="center"/>
              <w:rPr>
                <w:noProof/>
                <w:sz w:val="24"/>
                <w:szCs w:val="24"/>
                <w:lang w:val="ru-RU"/>
              </w:rPr>
            </w:pPr>
            <w:r w:rsidRPr="008C5BC7">
              <w:rPr>
                <w:noProof/>
                <w:sz w:val="24"/>
                <w:szCs w:val="24"/>
                <w:lang w:val="ru-RU"/>
              </w:rPr>
              <w:t>0</w:t>
            </w:r>
          </w:p>
        </w:tc>
        <w:tc>
          <w:tcPr>
            <w:tcW w:w="946" w:type="pct"/>
            <w:vMerge w:val="restart"/>
          </w:tcPr>
          <w:p w:rsidR="00113DCB" w:rsidRPr="008C5BC7" w:rsidRDefault="00113DCB" w:rsidP="00020C4E">
            <w:pPr>
              <w:ind w:firstLine="0"/>
              <w:rPr>
                <w:noProof/>
                <w:sz w:val="24"/>
                <w:szCs w:val="24"/>
                <w:lang w:val="ru-RU"/>
              </w:rPr>
            </w:pPr>
            <w:r w:rsidRPr="008C5BC7">
              <w:rPr>
                <w:noProof/>
                <w:sz w:val="24"/>
                <w:szCs w:val="24"/>
                <w:lang w:val="ru-RU"/>
              </w:rPr>
              <w:t xml:space="preserve">Кроме отрицательных и горизонтальных </w:t>
            </w:r>
            <w:r w:rsidR="00D758F2" w:rsidRPr="008C5BC7">
              <w:rPr>
                <w:noProof/>
                <w:sz w:val="24"/>
                <w:szCs w:val="24"/>
                <w:lang w:val="ru-RU"/>
              </w:rPr>
              <w:t>межбюджетных трансфертов</w:t>
            </w:r>
          </w:p>
        </w:tc>
      </w:tr>
      <w:tr w:rsidR="00113DCB" w:rsidRPr="008C5BC7" w:rsidTr="00301691">
        <w:trPr>
          <w:gridAfter w:val="2"/>
          <w:wAfter w:w="1442" w:type="pct"/>
        </w:trPr>
        <w:tc>
          <w:tcPr>
            <w:tcW w:w="958" w:type="pct"/>
            <w:vMerge/>
          </w:tcPr>
          <w:p w:rsidR="00113DCB" w:rsidRPr="008C5BC7" w:rsidRDefault="00113DCB" w:rsidP="00020C4E">
            <w:pPr>
              <w:ind w:firstLine="0"/>
              <w:rPr>
                <w:noProof/>
                <w:sz w:val="24"/>
                <w:szCs w:val="24"/>
                <w:lang w:val="ru-RU"/>
              </w:rPr>
            </w:pPr>
          </w:p>
        </w:tc>
        <w:tc>
          <w:tcPr>
            <w:tcW w:w="1130" w:type="pct"/>
          </w:tcPr>
          <w:p w:rsidR="00113DCB" w:rsidRPr="008C5BC7" w:rsidRDefault="00113DCB" w:rsidP="006214C5">
            <w:pPr>
              <w:ind w:firstLine="0"/>
              <w:rPr>
                <w:noProof/>
                <w:sz w:val="24"/>
                <w:szCs w:val="24"/>
                <w:lang w:val="ru-RU"/>
              </w:rPr>
            </w:pPr>
            <w:r w:rsidRPr="008C5BC7">
              <w:rPr>
                <w:noProof/>
                <w:sz w:val="24"/>
                <w:szCs w:val="24"/>
                <w:lang w:val="ru-RU"/>
              </w:rPr>
              <w:t xml:space="preserve">Да, </w:t>
            </w:r>
            <w:r w:rsidR="006214C5" w:rsidRPr="008C5BC7">
              <w:rPr>
                <w:noProof/>
                <w:sz w:val="24"/>
                <w:szCs w:val="24"/>
                <w:lang w:val="ru-RU"/>
              </w:rPr>
              <w:t>изменения</w:t>
            </w:r>
            <w:r w:rsidR="006F67B9" w:rsidRPr="008C5BC7">
              <w:rPr>
                <w:noProof/>
                <w:sz w:val="24"/>
                <w:szCs w:val="24"/>
                <w:lang w:val="ru-RU"/>
              </w:rPr>
              <w:t xml:space="preserve"> не </w:t>
            </w:r>
            <w:r w:rsidR="004C4FAB" w:rsidRPr="008C5BC7">
              <w:rPr>
                <w:noProof/>
                <w:sz w:val="24"/>
                <w:szCs w:val="24"/>
                <w:lang w:val="ru-RU"/>
              </w:rPr>
              <w:t>касающиеся методики и критериев распределения межбюджетных трансфертов</w:t>
            </w:r>
          </w:p>
        </w:tc>
        <w:tc>
          <w:tcPr>
            <w:tcW w:w="524" w:type="pct"/>
          </w:tcPr>
          <w:p w:rsidR="00113DCB" w:rsidRPr="008C5BC7" w:rsidRDefault="00113DCB" w:rsidP="00020C4E">
            <w:pPr>
              <w:ind w:firstLine="0"/>
              <w:jc w:val="center"/>
              <w:rPr>
                <w:noProof/>
                <w:sz w:val="24"/>
                <w:szCs w:val="24"/>
                <w:lang w:val="ru-RU"/>
              </w:rPr>
            </w:pPr>
            <w:r w:rsidRPr="008C5BC7">
              <w:rPr>
                <w:noProof/>
                <w:sz w:val="24"/>
                <w:szCs w:val="24"/>
                <w:lang w:val="ru-RU"/>
              </w:rPr>
              <w:t>1</w:t>
            </w:r>
          </w:p>
        </w:tc>
        <w:tc>
          <w:tcPr>
            <w:tcW w:w="946" w:type="pct"/>
            <w:vMerge/>
          </w:tcPr>
          <w:p w:rsidR="00113DCB" w:rsidRPr="008C5BC7" w:rsidRDefault="00113DCB" w:rsidP="00020C4E">
            <w:pPr>
              <w:ind w:firstLine="0"/>
              <w:rPr>
                <w:noProof/>
                <w:sz w:val="24"/>
                <w:szCs w:val="24"/>
                <w:lang w:val="ru-RU"/>
              </w:rPr>
            </w:pPr>
          </w:p>
        </w:tc>
      </w:tr>
      <w:tr w:rsidR="00963CE1" w:rsidRPr="008C5BC7" w:rsidTr="00301691">
        <w:trPr>
          <w:gridAfter w:val="2"/>
          <w:wAfter w:w="1442" w:type="pct"/>
          <w:trHeight w:val="568"/>
        </w:trPr>
        <w:tc>
          <w:tcPr>
            <w:tcW w:w="958" w:type="pct"/>
            <w:vMerge/>
          </w:tcPr>
          <w:p w:rsidR="00963CE1" w:rsidRPr="008C5BC7" w:rsidRDefault="00963CE1" w:rsidP="00020C4E">
            <w:pPr>
              <w:ind w:firstLine="0"/>
              <w:rPr>
                <w:noProof/>
                <w:sz w:val="24"/>
                <w:szCs w:val="24"/>
                <w:lang w:val="ru-RU"/>
              </w:rPr>
            </w:pPr>
          </w:p>
        </w:tc>
        <w:tc>
          <w:tcPr>
            <w:tcW w:w="1130" w:type="pct"/>
          </w:tcPr>
          <w:p w:rsidR="00863EE1" w:rsidRPr="008C5BC7" w:rsidRDefault="00963CE1" w:rsidP="00020C4E">
            <w:pPr>
              <w:ind w:firstLine="0"/>
              <w:rPr>
                <w:noProof/>
                <w:sz w:val="24"/>
                <w:szCs w:val="24"/>
                <w:lang w:val="ru-RU"/>
              </w:rPr>
            </w:pPr>
            <w:r w:rsidRPr="008C5BC7">
              <w:rPr>
                <w:noProof/>
                <w:sz w:val="24"/>
                <w:szCs w:val="24"/>
                <w:lang w:val="ru-RU"/>
              </w:rPr>
              <w:t xml:space="preserve">Да, </w:t>
            </w:r>
            <w:r w:rsidR="006214C5" w:rsidRPr="008C5BC7">
              <w:rPr>
                <w:noProof/>
                <w:sz w:val="24"/>
                <w:szCs w:val="24"/>
                <w:lang w:val="ru-RU"/>
              </w:rPr>
              <w:t>изменения</w:t>
            </w:r>
            <w:r w:rsidR="004C4FAB" w:rsidRPr="008C5BC7">
              <w:rPr>
                <w:noProof/>
                <w:sz w:val="24"/>
                <w:szCs w:val="24"/>
                <w:lang w:val="ru-RU"/>
              </w:rPr>
              <w:t xml:space="preserve"> касающиеся методики и критериев распределения межбюджетных трансфертов</w:t>
            </w:r>
          </w:p>
        </w:tc>
        <w:tc>
          <w:tcPr>
            <w:tcW w:w="524" w:type="pct"/>
          </w:tcPr>
          <w:p w:rsidR="00963CE1" w:rsidRPr="008C5BC7" w:rsidRDefault="00963CE1" w:rsidP="00020C4E">
            <w:pPr>
              <w:ind w:firstLine="0"/>
              <w:jc w:val="center"/>
              <w:rPr>
                <w:noProof/>
                <w:sz w:val="24"/>
                <w:szCs w:val="24"/>
                <w:lang w:val="ru-RU"/>
              </w:rPr>
            </w:pPr>
            <w:r w:rsidRPr="008C5BC7">
              <w:rPr>
                <w:noProof/>
                <w:sz w:val="24"/>
                <w:szCs w:val="24"/>
                <w:lang w:val="ru-RU"/>
              </w:rPr>
              <w:t>2</w:t>
            </w:r>
          </w:p>
        </w:tc>
        <w:tc>
          <w:tcPr>
            <w:tcW w:w="946" w:type="pct"/>
            <w:vMerge/>
          </w:tcPr>
          <w:p w:rsidR="00963CE1" w:rsidRPr="008C5BC7" w:rsidRDefault="00963CE1" w:rsidP="00020C4E">
            <w:pPr>
              <w:ind w:firstLine="0"/>
              <w:rPr>
                <w:noProof/>
                <w:sz w:val="24"/>
                <w:szCs w:val="24"/>
                <w:lang w:val="ru-RU"/>
              </w:rPr>
            </w:pPr>
          </w:p>
        </w:tc>
      </w:tr>
      <w:tr w:rsidR="007214BC" w:rsidRPr="008C5BC7" w:rsidTr="00301691">
        <w:trPr>
          <w:gridAfter w:val="2"/>
          <w:wAfter w:w="1442" w:type="pct"/>
          <w:trHeight w:val="99"/>
        </w:trPr>
        <w:tc>
          <w:tcPr>
            <w:tcW w:w="958" w:type="pct"/>
            <w:vMerge w:val="restart"/>
          </w:tcPr>
          <w:p w:rsidR="007214BC" w:rsidRPr="008C5BC7" w:rsidRDefault="007214BC" w:rsidP="006214C5">
            <w:pPr>
              <w:ind w:firstLine="0"/>
              <w:rPr>
                <w:noProof/>
                <w:sz w:val="24"/>
                <w:szCs w:val="24"/>
                <w:lang w:val="ru-RU"/>
              </w:rPr>
            </w:pPr>
            <w:r w:rsidRPr="008C5BC7">
              <w:rPr>
                <w:noProof/>
                <w:sz w:val="24"/>
                <w:szCs w:val="24"/>
                <w:lang w:val="ru-RU"/>
              </w:rPr>
              <w:t>2.11. В течение текущего финансового года в правила вносятся (вносились) изменения</w:t>
            </w:r>
          </w:p>
        </w:tc>
        <w:tc>
          <w:tcPr>
            <w:tcW w:w="1130" w:type="pct"/>
          </w:tcPr>
          <w:p w:rsidR="007214BC" w:rsidRPr="008C5BC7" w:rsidRDefault="007214BC" w:rsidP="006214C5">
            <w:pPr>
              <w:ind w:firstLine="0"/>
              <w:rPr>
                <w:noProof/>
                <w:sz w:val="24"/>
                <w:szCs w:val="24"/>
                <w:lang w:val="ru-RU"/>
              </w:rPr>
            </w:pPr>
            <w:r w:rsidRPr="008C5BC7">
              <w:rPr>
                <w:noProof/>
                <w:sz w:val="24"/>
                <w:szCs w:val="24"/>
                <w:lang w:val="ru-RU"/>
              </w:rPr>
              <w:t>Нет</w:t>
            </w:r>
            <w:r w:rsidR="00FF6978">
              <w:rPr>
                <w:noProof/>
                <w:sz w:val="24"/>
                <w:szCs w:val="24"/>
                <w:lang w:val="ru-RU"/>
              </w:rPr>
              <w:t>,</w:t>
            </w:r>
            <w:r w:rsidRPr="008C5BC7">
              <w:rPr>
                <w:noProof/>
                <w:sz w:val="24"/>
                <w:szCs w:val="24"/>
                <w:lang w:val="ru-RU"/>
              </w:rPr>
              <w:t xml:space="preserve"> или </w:t>
            </w:r>
            <w:r w:rsidR="00C67DDB" w:rsidRPr="008C5BC7">
              <w:rPr>
                <w:noProof/>
                <w:sz w:val="24"/>
                <w:szCs w:val="24"/>
                <w:lang w:val="ru-RU"/>
              </w:rPr>
              <w:t>не более двух раз</w:t>
            </w:r>
          </w:p>
        </w:tc>
        <w:tc>
          <w:tcPr>
            <w:tcW w:w="524" w:type="pct"/>
          </w:tcPr>
          <w:p w:rsidR="007214BC" w:rsidRPr="008C5BC7" w:rsidRDefault="007214BC" w:rsidP="00020C4E">
            <w:pPr>
              <w:jc w:val="center"/>
              <w:rPr>
                <w:noProof/>
                <w:sz w:val="24"/>
                <w:szCs w:val="24"/>
                <w:lang w:val="ru-RU"/>
              </w:rPr>
            </w:pPr>
            <w:r w:rsidRPr="008C5BC7">
              <w:rPr>
                <w:noProof/>
                <w:sz w:val="24"/>
                <w:szCs w:val="24"/>
                <w:lang w:val="ru-RU"/>
              </w:rPr>
              <w:t>0</w:t>
            </w:r>
          </w:p>
        </w:tc>
        <w:tc>
          <w:tcPr>
            <w:tcW w:w="946" w:type="pct"/>
            <w:vMerge w:val="restart"/>
          </w:tcPr>
          <w:p w:rsidR="007214BC" w:rsidRPr="008C5BC7" w:rsidRDefault="006214C5" w:rsidP="006214C5">
            <w:pPr>
              <w:ind w:firstLine="0"/>
              <w:jc w:val="left"/>
              <w:rPr>
                <w:noProof/>
                <w:sz w:val="24"/>
                <w:szCs w:val="24"/>
                <w:lang w:val="ru-RU"/>
              </w:rPr>
            </w:pPr>
            <w:r w:rsidRPr="008C5BC7">
              <w:rPr>
                <w:noProof/>
                <w:sz w:val="24"/>
                <w:szCs w:val="24"/>
                <w:lang w:val="ru-RU"/>
              </w:rPr>
              <w:t>Все межбюджетные трансферты</w:t>
            </w:r>
          </w:p>
        </w:tc>
      </w:tr>
      <w:tr w:rsidR="007214BC" w:rsidRPr="008C5BC7" w:rsidTr="00301691">
        <w:trPr>
          <w:gridAfter w:val="2"/>
          <w:wAfter w:w="1442" w:type="pct"/>
          <w:trHeight w:val="631"/>
        </w:trPr>
        <w:tc>
          <w:tcPr>
            <w:tcW w:w="958" w:type="pct"/>
            <w:vMerge/>
          </w:tcPr>
          <w:p w:rsidR="007214BC" w:rsidRPr="008C5BC7" w:rsidRDefault="007214BC" w:rsidP="00020C4E">
            <w:pPr>
              <w:rPr>
                <w:noProof/>
                <w:sz w:val="24"/>
                <w:szCs w:val="24"/>
                <w:lang w:val="ru-RU"/>
              </w:rPr>
            </w:pPr>
          </w:p>
        </w:tc>
        <w:tc>
          <w:tcPr>
            <w:tcW w:w="1130" w:type="pct"/>
          </w:tcPr>
          <w:p w:rsidR="007214BC" w:rsidRPr="008C5BC7" w:rsidRDefault="007214BC" w:rsidP="00020C4E">
            <w:pPr>
              <w:ind w:firstLine="0"/>
              <w:rPr>
                <w:noProof/>
                <w:sz w:val="24"/>
                <w:szCs w:val="24"/>
                <w:lang w:val="ru-RU"/>
              </w:rPr>
            </w:pPr>
            <w:r w:rsidRPr="008C5BC7">
              <w:rPr>
                <w:noProof/>
                <w:sz w:val="24"/>
                <w:szCs w:val="24"/>
                <w:lang w:val="ru-RU"/>
              </w:rPr>
              <w:t xml:space="preserve">Да, </w:t>
            </w:r>
            <w:r w:rsidR="00EB13F9" w:rsidRPr="008C5BC7">
              <w:rPr>
                <w:noProof/>
                <w:sz w:val="24"/>
                <w:szCs w:val="24"/>
                <w:lang w:val="ru-RU"/>
              </w:rPr>
              <w:t>более двух раз</w:t>
            </w:r>
          </w:p>
        </w:tc>
        <w:tc>
          <w:tcPr>
            <w:tcW w:w="524" w:type="pct"/>
          </w:tcPr>
          <w:p w:rsidR="007214BC" w:rsidRPr="008C5BC7" w:rsidRDefault="007214BC" w:rsidP="00020C4E">
            <w:pPr>
              <w:jc w:val="center"/>
              <w:rPr>
                <w:noProof/>
                <w:sz w:val="24"/>
                <w:szCs w:val="24"/>
                <w:lang w:val="ru-RU"/>
              </w:rPr>
            </w:pPr>
            <w:r w:rsidRPr="008C5BC7">
              <w:rPr>
                <w:noProof/>
                <w:sz w:val="24"/>
                <w:szCs w:val="24"/>
                <w:lang w:val="ru-RU"/>
              </w:rPr>
              <w:t>1</w:t>
            </w:r>
          </w:p>
        </w:tc>
        <w:tc>
          <w:tcPr>
            <w:tcW w:w="946" w:type="pct"/>
            <w:vMerge/>
          </w:tcPr>
          <w:p w:rsidR="007214BC" w:rsidRPr="008C5BC7" w:rsidRDefault="007214BC" w:rsidP="00020C4E">
            <w:pPr>
              <w:jc w:val="left"/>
              <w:rPr>
                <w:noProof/>
                <w:sz w:val="24"/>
                <w:szCs w:val="24"/>
                <w:lang w:val="ru-RU"/>
              </w:rPr>
            </w:pPr>
          </w:p>
        </w:tc>
      </w:tr>
      <w:tr w:rsidR="00113DCB" w:rsidRPr="008C5BC7" w:rsidTr="00863EE1">
        <w:tc>
          <w:tcPr>
            <w:tcW w:w="3558" w:type="pct"/>
            <w:gridSpan w:val="4"/>
          </w:tcPr>
          <w:p w:rsidR="00113DCB" w:rsidRPr="008C5BC7" w:rsidRDefault="00113DCB" w:rsidP="00020C4E">
            <w:pPr>
              <w:ind w:firstLine="0"/>
              <w:rPr>
                <w:b/>
                <w:bCs/>
                <w:noProof/>
                <w:sz w:val="24"/>
                <w:szCs w:val="24"/>
                <w:lang w:val="ru-RU"/>
              </w:rPr>
            </w:pPr>
            <w:bookmarkStart w:id="23" w:name="_Hlk136523339"/>
            <w:r w:rsidRPr="008C5BC7">
              <w:rPr>
                <w:b/>
                <w:bCs/>
                <w:noProof/>
                <w:sz w:val="24"/>
                <w:szCs w:val="24"/>
                <w:lang w:val="ru-RU"/>
              </w:rPr>
              <w:t xml:space="preserve">3. </w:t>
            </w:r>
            <w:r w:rsidR="00554EC7" w:rsidRPr="008C5BC7">
              <w:rPr>
                <w:b/>
                <w:bCs/>
                <w:noProof/>
                <w:sz w:val="24"/>
                <w:szCs w:val="24"/>
                <w:lang w:val="ru-RU"/>
              </w:rPr>
              <w:t xml:space="preserve">Разработка проектов правовых актов, утверждающих распределение общего объема </w:t>
            </w:r>
            <w:r w:rsidR="00D758F2" w:rsidRPr="008C5BC7">
              <w:rPr>
                <w:b/>
                <w:bCs/>
                <w:noProof/>
                <w:sz w:val="24"/>
                <w:szCs w:val="24"/>
                <w:lang w:val="ru-RU"/>
              </w:rPr>
              <w:t>межбюджетного трансферта</w:t>
            </w:r>
            <w:r w:rsidR="00554EC7" w:rsidRPr="008C5BC7">
              <w:rPr>
                <w:b/>
                <w:bCs/>
                <w:noProof/>
                <w:sz w:val="24"/>
                <w:szCs w:val="24"/>
                <w:lang w:val="ru-RU"/>
              </w:rPr>
              <w:t xml:space="preserve"> между получателями </w:t>
            </w:r>
            <w:r w:rsidR="00D758F2" w:rsidRPr="008C5BC7">
              <w:rPr>
                <w:b/>
                <w:bCs/>
                <w:noProof/>
                <w:sz w:val="24"/>
                <w:szCs w:val="24"/>
                <w:lang w:val="ru-RU"/>
              </w:rPr>
              <w:t>межбюджетного трансферта</w:t>
            </w:r>
            <w:r w:rsidR="00554EC7" w:rsidRPr="008C5BC7">
              <w:rPr>
                <w:b/>
                <w:bCs/>
                <w:noProof/>
                <w:sz w:val="24"/>
                <w:szCs w:val="24"/>
                <w:lang w:val="ru-RU"/>
              </w:rPr>
              <w:t xml:space="preserve"> или предусматривающих внесение изменений в </w:t>
            </w:r>
            <w:r w:rsidR="00A95A94" w:rsidRPr="008C5BC7">
              <w:rPr>
                <w:b/>
                <w:bCs/>
                <w:noProof/>
                <w:sz w:val="24"/>
                <w:szCs w:val="24"/>
                <w:lang w:val="ru-RU"/>
              </w:rPr>
              <w:t xml:space="preserve">правовые акты, утверждающие распределение общего объема </w:t>
            </w:r>
            <w:r w:rsidR="00D758F2" w:rsidRPr="008C5BC7">
              <w:rPr>
                <w:b/>
                <w:bCs/>
                <w:noProof/>
                <w:sz w:val="24"/>
                <w:szCs w:val="24"/>
                <w:lang w:val="ru-RU"/>
              </w:rPr>
              <w:t>межбюджетного трансферта</w:t>
            </w:r>
            <w:r w:rsidR="00A95A94" w:rsidRPr="008C5BC7">
              <w:rPr>
                <w:b/>
                <w:bCs/>
                <w:noProof/>
                <w:sz w:val="24"/>
                <w:szCs w:val="24"/>
                <w:lang w:val="ru-RU"/>
              </w:rPr>
              <w:t xml:space="preserve"> между получателями </w:t>
            </w:r>
            <w:bookmarkEnd w:id="23"/>
            <w:r w:rsidR="00D758F2" w:rsidRPr="008C5BC7">
              <w:rPr>
                <w:b/>
                <w:bCs/>
                <w:noProof/>
                <w:sz w:val="24"/>
                <w:szCs w:val="24"/>
                <w:lang w:val="ru-RU"/>
              </w:rPr>
              <w:t>межбюджетного трансферта</w:t>
            </w:r>
          </w:p>
        </w:tc>
        <w:tc>
          <w:tcPr>
            <w:tcW w:w="721" w:type="pct"/>
          </w:tcPr>
          <w:p w:rsidR="00113DCB" w:rsidRPr="008C5BC7" w:rsidRDefault="00113DCB" w:rsidP="00020C4E">
            <w:pPr>
              <w:ind w:firstLine="0"/>
              <w:jc w:val="left"/>
              <w:rPr>
                <w:sz w:val="24"/>
                <w:szCs w:val="24"/>
                <w:lang w:val="ru-RU"/>
              </w:rPr>
            </w:pPr>
          </w:p>
        </w:tc>
        <w:tc>
          <w:tcPr>
            <w:tcW w:w="721" w:type="pct"/>
          </w:tcPr>
          <w:p w:rsidR="00113DCB" w:rsidRPr="008C5BC7" w:rsidRDefault="00113DCB" w:rsidP="00020C4E">
            <w:pPr>
              <w:ind w:firstLine="0"/>
              <w:jc w:val="left"/>
              <w:rPr>
                <w:sz w:val="24"/>
                <w:szCs w:val="24"/>
                <w:lang w:val="ru-RU"/>
              </w:rPr>
            </w:pPr>
            <w:r w:rsidRPr="008C5BC7">
              <w:rPr>
                <w:noProof/>
                <w:sz w:val="24"/>
                <w:szCs w:val="24"/>
                <w:lang w:val="ru-RU"/>
              </w:rPr>
              <w:t>(5)</w:t>
            </w:r>
          </w:p>
        </w:tc>
      </w:tr>
      <w:tr w:rsidR="00113DCB" w:rsidRPr="008C5BC7" w:rsidTr="00301691">
        <w:trPr>
          <w:gridAfter w:val="2"/>
          <w:wAfter w:w="1442" w:type="pct"/>
        </w:trPr>
        <w:tc>
          <w:tcPr>
            <w:tcW w:w="958" w:type="pct"/>
            <w:vMerge w:val="restart"/>
          </w:tcPr>
          <w:p w:rsidR="00113DCB" w:rsidRPr="008C5BC7" w:rsidRDefault="00113DCB" w:rsidP="00020C4E">
            <w:pPr>
              <w:ind w:firstLine="0"/>
              <w:rPr>
                <w:noProof/>
                <w:sz w:val="24"/>
                <w:szCs w:val="24"/>
                <w:lang w:val="ru-RU"/>
              </w:rPr>
            </w:pPr>
            <w:bookmarkStart w:id="24" w:name="_Hlk136523503"/>
            <w:r w:rsidRPr="008C5BC7">
              <w:rPr>
                <w:noProof/>
                <w:sz w:val="24"/>
                <w:szCs w:val="24"/>
                <w:lang w:val="ru-RU"/>
              </w:rPr>
              <w:t xml:space="preserve">3.1. </w:t>
            </w:r>
            <w:r w:rsidR="008C5BC7">
              <w:rPr>
                <w:noProof/>
                <w:sz w:val="24"/>
                <w:szCs w:val="24"/>
                <w:lang w:val="ru-RU"/>
              </w:rPr>
              <w:t>Межбюджетный т</w:t>
            </w:r>
            <w:r w:rsidRPr="008C5BC7">
              <w:rPr>
                <w:noProof/>
                <w:sz w:val="24"/>
                <w:szCs w:val="24"/>
                <w:lang w:val="ru-RU"/>
              </w:rPr>
              <w:t xml:space="preserve">рансферт распределен хотя бы одному получателю </w:t>
            </w:r>
            <w:r w:rsidR="00D758F2" w:rsidRPr="008C5BC7">
              <w:rPr>
                <w:noProof/>
                <w:sz w:val="24"/>
                <w:szCs w:val="24"/>
                <w:lang w:val="ru-RU"/>
              </w:rPr>
              <w:t>межбюджетного трансферта</w:t>
            </w:r>
            <w:r w:rsidRPr="008C5BC7">
              <w:rPr>
                <w:noProof/>
                <w:sz w:val="24"/>
                <w:szCs w:val="24"/>
                <w:lang w:val="ru-RU"/>
              </w:rPr>
              <w:t xml:space="preserve">, не соответствующему установленным условиям предоставления </w:t>
            </w:r>
            <w:r w:rsidR="00D758F2" w:rsidRPr="008C5BC7">
              <w:rPr>
                <w:noProof/>
                <w:sz w:val="24"/>
                <w:szCs w:val="24"/>
                <w:lang w:val="ru-RU"/>
              </w:rPr>
              <w:t>межбюджетного трансферта</w:t>
            </w:r>
            <w:r w:rsidRPr="008C5BC7">
              <w:rPr>
                <w:noProof/>
                <w:sz w:val="24"/>
                <w:szCs w:val="24"/>
                <w:lang w:val="ru-RU"/>
              </w:rPr>
              <w:t xml:space="preserve"> </w:t>
            </w:r>
            <w:r w:rsidR="00FB41F1" w:rsidRPr="008C5BC7">
              <w:rPr>
                <w:noProof/>
                <w:sz w:val="24"/>
                <w:szCs w:val="24"/>
                <w:lang w:val="ru-RU"/>
              </w:rPr>
              <w:t>и (</w:t>
            </w:r>
            <w:r w:rsidRPr="008C5BC7">
              <w:rPr>
                <w:noProof/>
                <w:sz w:val="24"/>
                <w:szCs w:val="24"/>
                <w:lang w:val="ru-RU"/>
              </w:rPr>
              <w:t>или</w:t>
            </w:r>
            <w:r w:rsidR="00FB41F1" w:rsidRPr="008C5BC7">
              <w:rPr>
                <w:noProof/>
                <w:sz w:val="24"/>
                <w:szCs w:val="24"/>
                <w:lang w:val="ru-RU"/>
              </w:rPr>
              <w:t>)</w:t>
            </w:r>
            <w:r w:rsidRPr="008C5BC7">
              <w:rPr>
                <w:noProof/>
                <w:sz w:val="24"/>
                <w:szCs w:val="24"/>
                <w:lang w:val="ru-RU"/>
              </w:rPr>
              <w:t xml:space="preserve"> критериям отбора получателей </w:t>
            </w:r>
            <w:bookmarkEnd w:id="24"/>
            <w:r w:rsidR="00D758F2" w:rsidRPr="008C5BC7">
              <w:rPr>
                <w:noProof/>
                <w:sz w:val="24"/>
                <w:szCs w:val="24"/>
                <w:lang w:val="ru-RU"/>
              </w:rPr>
              <w:t>межбюджетного трансферта</w:t>
            </w:r>
          </w:p>
        </w:tc>
        <w:tc>
          <w:tcPr>
            <w:tcW w:w="1130" w:type="pct"/>
          </w:tcPr>
          <w:p w:rsidR="00113DCB" w:rsidRPr="008C5BC7" w:rsidRDefault="00113DCB" w:rsidP="00020C4E">
            <w:pPr>
              <w:ind w:firstLine="0"/>
              <w:rPr>
                <w:noProof/>
                <w:sz w:val="24"/>
                <w:szCs w:val="24"/>
                <w:lang w:val="ru-RU"/>
              </w:rPr>
            </w:pPr>
            <w:r w:rsidRPr="008C5BC7">
              <w:rPr>
                <w:noProof/>
                <w:sz w:val="24"/>
                <w:szCs w:val="24"/>
                <w:lang w:val="ru-RU"/>
              </w:rPr>
              <w:t>Нет</w:t>
            </w:r>
          </w:p>
        </w:tc>
        <w:tc>
          <w:tcPr>
            <w:tcW w:w="524" w:type="pct"/>
          </w:tcPr>
          <w:p w:rsidR="00113DCB" w:rsidRPr="008C5BC7" w:rsidRDefault="00113DCB" w:rsidP="00020C4E">
            <w:pPr>
              <w:ind w:firstLine="0"/>
              <w:jc w:val="center"/>
              <w:rPr>
                <w:noProof/>
                <w:sz w:val="24"/>
                <w:szCs w:val="24"/>
                <w:lang w:val="ru-RU"/>
              </w:rPr>
            </w:pPr>
            <w:r w:rsidRPr="008C5BC7">
              <w:rPr>
                <w:noProof/>
                <w:sz w:val="24"/>
                <w:szCs w:val="24"/>
                <w:lang w:val="ru-RU"/>
              </w:rPr>
              <w:t>0</w:t>
            </w:r>
          </w:p>
        </w:tc>
        <w:tc>
          <w:tcPr>
            <w:tcW w:w="946" w:type="pct"/>
            <w:vMerge w:val="restart"/>
          </w:tcPr>
          <w:p w:rsidR="00113DCB" w:rsidRPr="008C5BC7" w:rsidRDefault="00113DCB" w:rsidP="00020C4E">
            <w:pPr>
              <w:ind w:firstLine="0"/>
              <w:rPr>
                <w:noProof/>
                <w:sz w:val="24"/>
                <w:szCs w:val="24"/>
                <w:lang w:val="ru-RU"/>
              </w:rPr>
            </w:pPr>
            <w:r w:rsidRPr="008C5BC7">
              <w:rPr>
                <w:noProof/>
                <w:sz w:val="24"/>
                <w:szCs w:val="24"/>
                <w:lang w:val="ru-RU"/>
              </w:rPr>
              <w:t xml:space="preserve">Все </w:t>
            </w:r>
            <w:r w:rsidR="00D758F2" w:rsidRPr="008C5BC7">
              <w:rPr>
                <w:noProof/>
                <w:sz w:val="24"/>
                <w:szCs w:val="24"/>
                <w:lang w:val="ru-RU"/>
              </w:rPr>
              <w:t>межбюджетные трансферты</w:t>
            </w:r>
          </w:p>
        </w:tc>
      </w:tr>
      <w:tr w:rsidR="00554EC7" w:rsidRPr="008C5BC7" w:rsidTr="00301691">
        <w:trPr>
          <w:gridAfter w:val="2"/>
          <w:wAfter w:w="1442" w:type="pct"/>
        </w:trPr>
        <w:tc>
          <w:tcPr>
            <w:tcW w:w="958" w:type="pct"/>
            <w:vMerge/>
          </w:tcPr>
          <w:p w:rsidR="00554EC7" w:rsidRPr="008C5BC7" w:rsidRDefault="00554EC7" w:rsidP="00020C4E">
            <w:pPr>
              <w:ind w:firstLine="0"/>
              <w:rPr>
                <w:noProof/>
                <w:sz w:val="24"/>
                <w:szCs w:val="24"/>
                <w:lang w:val="ru-RU"/>
              </w:rPr>
            </w:pPr>
          </w:p>
        </w:tc>
        <w:tc>
          <w:tcPr>
            <w:tcW w:w="1130" w:type="pct"/>
          </w:tcPr>
          <w:p w:rsidR="00554EC7" w:rsidRPr="008C5BC7" w:rsidRDefault="00554EC7" w:rsidP="00020C4E">
            <w:pPr>
              <w:ind w:firstLine="0"/>
              <w:rPr>
                <w:noProof/>
                <w:sz w:val="24"/>
                <w:szCs w:val="24"/>
                <w:lang w:val="ru-RU"/>
              </w:rPr>
            </w:pPr>
            <w:r w:rsidRPr="008C5BC7">
              <w:rPr>
                <w:noProof/>
                <w:sz w:val="24"/>
                <w:szCs w:val="24"/>
                <w:lang w:val="ru-RU"/>
              </w:rPr>
              <w:t>Да</w:t>
            </w:r>
          </w:p>
        </w:tc>
        <w:tc>
          <w:tcPr>
            <w:tcW w:w="524" w:type="pct"/>
          </w:tcPr>
          <w:p w:rsidR="00554EC7" w:rsidRPr="008C5BC7" w:rsidRDefault="00554EC7" w:rsidP="00020C4E">
            <w:pPr>
              <w:ind w:firstLine="0"/>
              <w:jc w:val="center"/>
              <w:rPr>
                <w:noProof/>
                <w:sz w:val="24"/>
                <w:szCs w:val="24"/>
                <w:lang w:val="ru-RU"/>
              </w:rPr>
            </w:pPr>
            <w:r w:rsidRPr="008C5BC7">
              <w:rPr>
                <w:noProof/>
                <w:sz w:val="24"/>
                <w:szCs w:val="24"/>
                <w:lang w:val="ru-RU"/>
              </w:rPr>
              <w:t>5</w:t>
            </w:r>
          </w:p>
        </w:tc>
        <w:tc>
          <w:tcPr>
            <w:tcW w:w="946" w:type="pct"/>
            <w:vMerge/>
          </w:tcPr>
          <w:p w:rsidR="00554EC7" w:rsidRPr="008C5BC7" w:rsidRDefault="00554EC7" w:rsidP="00020C4E">
            <w:pPr>
              <w:ind w:firstLine="0"/>
              <w:rPr>
                <w:noProof/>
                <w:sz w:val="24"/>
                <w:szCs w:val="24"/>
                <w:lang w:val="ru-RU"/>
              </w:rPr>
            </w:pPr>
          </w:p>
        </w:tc>
      </w:tr>
      <w:tr w:rsidR="00113DCB" w:rsidRPr="00D8670F" w:rsidTr="00301691">
        <w:trPr>
          <w:gridAfter w:val="2"/>
          <w:wAfter w:w="1442" w:type="pct"/>
        </w:trPr>
        <w:tc>
          <w:tcPr>
            <w:tcW w:w="958" w:type="pct"/>
            <w:vMerge w:val="restart"/>
          </w:tcPr>
          <w:p w:rsidR="00113DCB" w:rsidRPr="008C5BC7" w:rsidRDefault="00113DCB" w:rsidP="00880BC5">
            <w:pPr>
              <w:ind w:firstLine="0"/>
              <w:rPr>
                <w:noProof/>
                <w:sz w:val="24"/>
                <w:szCs w:val="24"/>
                <w:lang w:val="ru-RU"/>
              </w:rPr>
            </w:pPr>
            <w:r w:rsidRPr="008C5BC7">
              <w:rPr>
                <w:noProof/>
                <w:sz w:val="24"/>
                <w:szCs w:val="24"/>
                <w:lang w:val="ru-RU"/>
              </w:rPr>
              <w:t xml:space="preserve">3.2. </w:t>
            </w:r>
            <w:bookmarkStart w:id="25" w:name="_Hlk144813139"/>
            <w:r w:rsidRPr="008C5BC7">
              <w:rPr>
                <w:noProof/>
                <w:sz w:val="24"/>
                <w:szCs w:val="24"/>
                <w:lang w:val="ru-RU"/>
              </w:rPr>
              <w:t xml:space="preserve">Фактический порядок распределения </w:t>
            </w:r>
            <w:r w:rsidR="00375C03" w:rsidRPr="008C5BC7">
              <w:rPr>
                <w:noProof/>
                <w:sz w:val="24"/>
                <w:szCs w:val="24"/>
                <w:lang w:val="ru-RU"/>
              </w:rPr>
              <w:t xml:space="preserve">общего объема </w:t>
            </w:r>
            <w:r w:rsidR="00D758F2" w:rsidRPr="008C5BC7">
              <w:rPr>
                <w:noProof/>
                <w:sz w:val="24"/>
                <w:szCs w:val="24"/>
                <w:lang w:val="ru-RU"/>
              </w:rPr>
              <w:t>межбюджетного трансферта</w:t>
            </w:r>
            <w:r w:rsidR="00375C03" w:rsidRPr="008C5BC7">
              <w:rPr>
                <w:noProof/>
                <w:sz w:val="24"/>
                <w:szCs w:val="24"/>
                <w:lang w:val="ru-RU"/>
              </w:rPr>
              <w:t xml:space="preserve"> между получателями </w:t>
            </w:r>
            <w:r w:rsidR="00D758F2" w:rsidRPr="008C5BC7">
              <w:rPr>
                <w:noProof/>
                <w:sz w:val="24"/>
                <w:szCs w:val="24"/>
                <w:lang w:val="ru-RU"/>
              </w:rPr>
              <w:t>межбюджетного трансферта</w:t>
            </w:r>
            <w:r w:rsidRPr="008C5BC7">
              <w:rPr>
                <w:noProof/>
                <w:sz w:val="24"/>
                <w:szCs w:val="24"/>
                <w:lang w:val="ru-RU"/>
              </w:rPr>
              <w:t xml:space="preserve"> предполагает использование данных, отличающихся от установленных</w:t>
            </w:r>
            <w:r w:rsidR="00A95A94" w:rsidRPr="008C5BC7">
              <w:rPr>
                <w:noProof/>
                <w:sz w:val="24"/>
                <w:szCs w:val="24"/>
                <w:lang w:val="ru-RU"/>
              </w:rPr>
              <w:t xml:space="preserve"> правилами</w:t>
            </w:r>
            <w:bookmarkEnd w:id="25"/>
          </w:p>
        </w:tc>
        <w:tc>
          <w:tcPr>
            <w:tcW w:w="1130" w:type="pct"/>
          </w:tcPr>
          <w:p w:rsidR="00113DCB" w:rsidRPr="008C5BC7" w:rsidRDefault="00113DCB" w:rsidP="00020C4E">
            <w:pPr>
              <w:ind w:firstLine="0"/>
              <w:rPr>
                <w:noProof/>
                <w:sz w:val="24"/>
                <w:szCs w:val="24"/>
                <w:lang w:val="ru-RU"/>
              </w:rPr>
            </w:pPr>
            <w:r w:rsidRPr="008C5BC7">
              <w:rPr>
                <w:noProof/>
                <w:sz w:val="24"/>
                <w:szCs w:val="24"/>
                <w:lang w:val="ru-RU"/>
              </w:rPr>
              <w:t>Нет</w:t>
            </w:r>
          </w:p>
        </w:tc>
        <w:tc>
          <w:tcPr>
            <w:tcW w:w="524" w:type="pct"/>
          </w:tcPr>
          <w:p w:rsidR="00113DCB" w:rsidRPr="008C5BC7" w:rsidRDefault="00113DCB" w:rsidP="00020C4E">
            <w:pPr>
              <w:ind w:firstLine="0"/>
              <w:jc w:val="center"/>
              <w:rPr>
                <w:noProof/>
                <w:sz w:val="24"/>
                <w:szCs w:val="24"/>
                <w:lang w:val="ru-RU"/>
              </w:rPr>
            </w:pPr>
            <w:r w:rsidRPr="008C5BC7">
              <w:rPr>
                <w:noProof/>
                <w:sz w:val="24"/>
                <w:szCs w:val="24"/>
                <w:lang w:val="ru-RU"/>
              </w:rPr>
              <w:t>0</w:t>
            </w:r>
          </w:p>
        </w:tc>
        <w:tc>
          <w:tcPr>
            <w:tcW w:w="946" w:type="pct"/>
            <w:vMerge w:val="restart"/>
          </w:tcPr>
          <w:p w:rsidR="00113DCB" w:rsidRPr="008C5BC7" w:rsidRDefault="00113DCB" w:rsidP="00880BC5">
            <w:pPr>
              <w:ind w:firstLine="0"/>
              <w:rPr>
                <w:noProof/>
                <w:sz w:val="24"/>
                <w:szCs w:val="24"/>
                <w:lang w:val="ru-RU"/>
              </w:rPr>
            </w:pPr>
            <w:r w:rsidRPr="008C5BC7">
              <w:rPr>
                <w:noProof/>
                <w:sz w:val="24"/>
                <w:szCs w:val="24"/>
                <w:lang w:val="ru-RU"/>
              </w:rPr>
              <w:t xml:space="preserve">Кроме </w:t>
            </w:r>
            <w:r w:rsidR="00554EC7" w:rsidRPr="008C5BC7">
              <w:rPr>
                <w:noProof/>
                <w:sz w:val="24"/>
                <w:szCs w:val="24"/>
                <w:lang w:val="ru-RU"/>
              </w:rPr>
              <w:t xml:space="preserve">конкурсных </w:t>
            </w:r>
            <w:r w:rsidR="00D758F2" w:rsidRPr="008C5BC7">
              <w:rPr>
                <w:noProof/>
                <w:sz w:val="24"/>
                <w:szCs w:val="24"/>
                <w:lang w:val="ru-RU"/>
              </w:rPr>
              <w:t>межбюджетных трансфертов</w:t>
            </w:r>
            <w:r w:rsidRPr="008C5BC7">
              <w:rPr>
                <w:noProof/>
                <w:sz w:val="24"/>
                <w:szCs w:val="24"/>
                <w:lang w:val="ru-RU"/>
              </w:rPr>
              <w:t xml:space="preserve"> и </w:t>
            </w:r>
            <w:r w:rsidR="00D758F2" w:rsidRPr="008C5BC7">
              <w:rPr>
                <w:noProof/>
                <w:sz w:val="24"/>
                <w:szCs w:val="24"/>
                <w:lang w:val="ru-RU"/>
              </w:rPr>
              <w:t>межбюджетных трансфертов</w:t>
            </w:r>
            <w:r w:rsidRPr="008C5BC7">
              <w:rPr>
                <w:noProof/>
                <w:sz w:val="24"/>
                <w:szCs w:val="24"/>
                <w:lang w:val="ru-RU"/>
              </w:rPr>
              <w:t xml:space="preserve">, предназначенных для получателей </w:t>
            </w:r>
            <w:r w:rsidR="00D758F2" w:rsidRPr="008C5BC7">
              <w:rPr>
                <w:noProof/>
                <w:sz w:val="24"/>
                <w:szCs w:val="24"/>
                <w:lang w:val="ru-RU"/>
              </w:rPr>
              <w:t>межбюджетного трансферта</w:t>
            </w:r>
            <w:r w:rsidR="004C4FAB" w:rsidRPr="008C5BC7">
              <w:rPr>
                <w:noProof/>
                <w:sz w:val="24"/>
                <w:szCs w:val="24"/>
                <w:lang w:val="ru-RU"/>
              </w:rPr>
              <w:t xml:space="preserve"> </w:t>
            </w:r>
          </w:p>
        </w:tc>
      </w:tr>
      <w:tr w:rsidR="00554EC7" w:rsidRPr="008C5BC7" w:rsidTr="00301691">
        <w:trPr>
          <w:gridAfter w:val="2"/>
          <w:wAfter w:w="1442" w:type="pct"/>
        </w:trPr>
        <w:tc>
          <w:tcPr>
            <w:tcW w:w="958" w:type="pct"/>
            <w:vMerge/>
          </w:tcPr>
          <w:p w:rsidR="00554EC7" w:rsidRPr="008C5BC7" w:rsidRDefault="00554EC7" w:rsidP="00020C4E">
            <w:pPr>
              <w:ind w:firstLine="0"/>
              <w:rPr>
                <w:noProof/>
                <w:sz w:val="24"/>
                <w:szCs w:val="24"/>
                <w:lang w:val="ru-RU"/>
              </w:rPr>
            </w:pPr>
          </w:p>
        </w:tc>
        <w:tc>
          <w:tcPr>
            <w:tcW w:w="1130" w:type="pct"/>
          </w:tcPr>
          <w:p w:rsidR="00554EC7" w:rsidRPr="008C5BC7" w:rsidRDefault="00554EC7" w:rsidP="00020C4E">
            <w:pPr>
              <w:ind w:firstLine="0"/>
              <w:rPr>
                <w:noProof/>
                <w:sz w:val="24"/>
                <w:szCs w:val="24"/>
                <w:lang w:val="ru-RU"/>
              </w:rPr>
            </w:pPr>
            <w:r w:rsidRPr="008C5BC7">
              <w:rPr>
                <w:noProof/>
                <w:sz w:val="24"/>
                <w:szCs w:val="24"/>
                <w:lang w:val="ru-RU"/>
              </w:rPr>
              <w:t>Да</w:t>
            </w:r>
          </w:p>
        </w:tc>
        <w:tc>
          <w:tcPr>
            <w:tcW w:w="524" w:type="pct"/>
          </w:tcPr>
          <w:p w:rsidR="00554EC7" w:rsidRPr="008C5BC7" w:rsidRDefault="00554EC7" w:rsidP="00020C4E">
            <w:pPr>
              <w:ind w:firstLine="0"/>
              <w:jc w:val="center"/>
              <w:rPr>
                <w:noProof/>
                <w:sz w:val="24"/>
                <w:szCs w:val="24"/>
                <w:lang w:val="ru-RU"/>
              </w:rPr>
            </w:pPr>
            <w:r w:rsidRPr="008C5BC7">
              <w:rPr>
                <w:noProof/>
                <w:sz w:val="24"/>
                <w:szCs w:val="24"/>
                <w:lang w:val="ru-RU"/>
              </w:rPr>
              <w:t>5</w:t>
            </w:r>
          </w:p>
        </w:tc>
        <w:tc>
          <w:tcPr>
            <w:tcW w:w="946" w:type="pct"/>
            <w:vMerge/>
          </w:tcPr>
          <w:p w:rsidR="00554EC7" w:rsidRPr="008C5BC7" w:rsidRDefault="00554EC7" w:rsidP="00020C4E">
            <w:pPr>
              <w:ind w:firstLine="0"/>
              <w:rPr>
                <w:noProof/>
                <w:sz w:val="24"/>
                <w:szCs w:val="24"/>
                <w:lang w:val="ru-RU"/>
              </w:rPr>
            </w:pPr>
          </w:p>
        </w:tc>
      </w:tr>
      <w:tr w:rsidR="00113DCB" w:rsidRPr="008C5BC7" w:rsidTr="00301691">
        <w:trPr>
          <w:gridAfter w:val="2"/>
          <w:wAfter w:w="1442" w:type="pct"/>
        </w:trPr>
        <w:tc>
          <w:tcPr>
            <w:tcW w:w="958" w:type="pct"/>
            <w:vMerge w:val="restart"/>
          </w:tcPr>
          <w:p w:rsidR="00113DCB" w:rsidRPr="008C5BC7" w:rsidRDefault="00113DCB" w:rsidP="00880BC5">
            <w:pPr>
              <w:ind w:firstLine="0"/>
              <w:rPr>
                <w:noProof/>
                <w:sz w:val="24"/>
                <w:szCs w:val="24"/>
                <w:lang w:val="ru-RU"/>
              </w:rPr>
            </w:pPr>
            <w:r w:rsidRPr="008C5BC7">
              <w:rPr>
                <w:noProof/>
                <w:sz w:val="24"/>
                <w:szCs w:val="24"/>
                <w:lang w:val="ru-RU"/>
              </w:rPr>
              <w:t xml:space="preserve">3.3. Значения фактически использованных при распределении </w:t>
            </w:r>
            <w:r w:rsidR="00375C03" w:rsidRPr="008C5BC7">
              <w:rPr>
                <w:noProof/>
                <w:sz w:val="24"/>
                <w:szCs w:val="24"/>
                <w:lang w:val="ru-RU"/>
              </w:rPr>
              <w:t xml:space="preserve">общего объема </w:t>
            </w:r>
            <w:r w:rsidR="00D758F2" w:rsidRPr="008C5BC7">
              <w:rPr>
                <w:noProof/>
                <w:sz w:val="24"/>
                <w:szCs w:val="24"/>
                <w:lang w:val="ru-RU"/>
              </w:rPr>
              <w:t>межбюджетного трансферта</w:t>
            </w:r>
            <w:r w:rsidR="00375C03" w:rsidRPr="008C5BC7">
              <w:rPr>
                <w:noProof/>
                <w:sz w:val="24"/>
                <w:szCs w:val="24"/>
                <w:lang w:val="ru-RU"/>
              </w:rPr>
              <w:t xml:space="preserve"> между получателями </w:t>
            </w:r>
            <w:r w:rsidR="00D758F2" w:rsidRPr="008C5BC7">
              <w:rPr>
                <w:noProof/>
                <w:sz w:val="24"/>
                <w:szCs w:val="24"/>
                <w:lang w:val="ru-RU"/>
              </w:rPr>
              <w:t>межбюджетного трансферта</w:t>
            </w:r>
            <w:r w:rsidRPr="008C5BC7">
              <w:rPr>
                <w:noProof/>
                <w:sz w:val="24"/>
                <w:szCs w:val="24"/>
                <w:lang w:val="ru-RU"/>
              </w:rPr>
              <w:t xml:space="preserve"> показателей отличаются от </w:t>
            </w:r>
            <w:r w:rsidRPr="008C5BC7">
              <w:rPr>
                <w:noProof/>
                <w:sz w:val="24"/>
                <w:szCs w:val="24"/>
                <w:lang w:val="ru-RU"/>
              </w:rPr>
              <w:lastRenderedPageBreak/>
              <w:t xml:space="preserve">соответствующих </w:t>
            </w:r>
            <w:r w:rsidR="004C4FAB" w:rsidRPr="008C5BC7">
              <w:rPr>
                <w:noProof/>
                <w:sz w:val="24"/>
                <w:szCs w:val="24"/>
                <w:lang w:val="ru-RU"/>
              </w:rPr>
              <w:t xml:space="preserve">официальных статистических показателей </w:t>
            </w:r>
            <w:r w:rsidRPr="008C5BC7">
              <w:rPr>
                <w:noProof/>
                <w:sz w:val="24"/>
                <w:szCs w:val="24"/>
                <w:lang w:val="ru-RU"/>
              </w:rPr>
              <w:t xml:space="preserve">по ряду получателей </w:t>
            </w:r>
            <w:r w:rsidR="00D758F2" w:rsidRPr="008C5BC7">
              <w:rPr>
                <w:noProof/>
                <w:sz w:val="24"/>
                <w:szCs w:val="24"/>
                <w:lang w:val="ru-RU"/>
              </w:rPr>
              <w:t>межбюджетного трансферта</w:t>
            </w:r>
          </w:p>
        </w:tc>
        <w:tc>
          <w:tcPr>
            <w:tcW w:w="1130" w:type="pct"/>
          </w:tcPr>
          <w:p w:rsidR="00113DCB" w:rsidRPr="008C5BC7" w:rsidRDefault="00113DCB" w:rsidP="00020C4E">
            <w:pPr>
              <w:ind w:firstLine="0"/>
              <w:rPr>
                <w:noProof/>
                <w:sz w:val="24"/>
                <w:szCs w:val="24"/>
                <w:lang w:val="ru-RU"/>
              </w:rPr>
            </w:pPr>
            <w:r w:rsidRPr="008C5BC7">
              <w:rPr>
                <w:noProof/>
                <w:sz w:val="24"/>
                <w:szCs w:val="24"/>
                <w:lang w:val="ru-RU"/>
              </w:rPr>
              <w:lastRenderedPageBreak/>
              <w:t>Нет</w:t>
            </w:r>
          </w:p>
        </w:tc>
        <w:tc>
          <w:tcPr>
            <w:tcW w:w="524" w:type="pct"/>
          </w:tcPr>
          <w:p w:rsidR="00113DCB" w:rsidRPr="008C5BC7" w:rsidRDefault="00113DCB" w:rsidP="00020C4E">
            <w:pPr>
              <w:ind w:firstLine="0"/>
              <w:jc w:val="center"/>
              <w:rPr>
                <w:noProof/>
                <w:sz w:val="24"/>
                <w:szCs w:val="24"/>
                <w:lang w:val="ru-RU"/>
              </w:rPr>
            </w:pPr>
            <w:r w:rsidRPr="008C5BC7">
              <w:rPr>
                <w:noProof/>
                <w:sz w:val="24"/>
                <w:szCs w:val="24"/>
                <w:lang w:val="ru-RU"/>
              </w:rPr>
              <w:t>0</w:t>
            </w:r>
          </w:p>
        </w:tc>
        <w:tc>
          <w:tcPr>
            <w:tcW w:w="946" w:type="pct"/>
            <w:vMerge w:val="restart"/>
          </w:tcPr>
          <w:p w:rsidR="00113DCB" w:rsidRPr="008C5BC7" w:rsidRDefault="00113DCB" w:rsidP="00020C4E">
            <w:pPr>
              <w:ind w:firstLine="0"/>
              <w:rPr>
                <w:noProof/>
                <w:sz w:val="24"/>
                <w:szCs w:val="24"/>
                <w:lang w:val="ru-RU"/>
              </w:rPr>
            </w:pPr>
            <w:r w:rsidRPr="008C5BC7">
              <w:rPr>
                <w:noProof/>
                <w:sz w:val="24"/>
                <w:szCs w:val="24"/>
                <w:lang w:val="ru-RU"/>
              </w:rPr>
              <w:t xml:space="preserve">Все </w:t>
            </w:r>
            <w:r w:rsidR="00D758F2" w:rsidRPr="008C5BC7">
              <w:rPr>
                <w:noProof/>
                <w:sz w:val="24"/>
                <w:szCs w:val="24"/>
                <w:lang w:val="ru-RU"/>
              </w:rPr>
              <w:t>межбюджетные трансферты</w:t>
            </w:r>
          </w:p>
        </w:tc>
      </w:tr>
      <w:tr w:rsidR="00554EC7" w:rsidRPr="008C5BC7" w:rsidTr="00301691">
        <w:trPr>
          <w:gridAfter w:val="2"/>
          <w:wAfter w:w="1442" w:type="pct"/>
        </w:trPr>
        <w:tc>
          <w:tcPr>
            <w:tcW w:w="958" w:type="pct"/>
            <w:vMerge/>
          </w:tcPr>
          <w:p w:rsidR="00554EC7" w:rsidRPr="008C5BC7" w:rsidRDefault="00554EC7" w:rsidP="00020C4E">
            <w:pPr>
              <w:ind w:firstLine="0"/>
              <w:rPr>
                <w:noProof/>
                <w:sz w:val="24"/>
                <w:szCs w:val="24"/>
                <w:lang w:val="ru-RU"/>
              </w:rPr>
            </w:pPr>
          </w:p>
        </w:tc>
        <w:tc>
          <w:tcPr>
            <w:tcW w:w="1130" w:type="pct"/>
          </w:tcPr>
          <w:p w:rsidR="00554EC7" w:rsidRPr="008C5BC7" w:rsidRDefault="00554EC7" w:rsidP="00020C4E">
            <w:pPr>
              <w:ind w:firstLine="0"/>
              <w:rPr>
                <w:noProof/>
                <w:sz w:val="24"/>
                <w:szCs w:val="24"/>
                <w:lang w:val="ru-RU"/>
              </w:rPr>
            </w:pPr>
            <w:r w:rsidRPr="008C5BC7">
              <w:rPr>
                <w:noProof/>
                <w:sz w:val="24"/>
                <w:szCs w:val="24"/>
                <w:lang w:val="ru-RU"/>
              </w:rPr>
              <w:t>Да</w:t>
            </w:r>
          </w:p>
        </w:tc>
        <w:tc>
          <w:tcPr>
            <w:tcW w:w="524" w:type="pct"/>
          </w:tcPr>
          <w:p w:rsidR="00554EC7" w:rsidRPr="008C5BC7" w:rsidRDefault="00554EC7" w:rsidP="00020C4E">
            <w:pPr>
              <w:ind w:firstLine="0"/>
              <w:jc w:val="center"/>
              <w:rPr>
                <w:noProof/>
                <w:sz w:val="24"/>
                <w:szCs w:val="24"/>
                <w:lang w:val="ru-RU"/>
              </w:rPr>
            </w:pPr>
            <w:r w:rsidRPr="008C5BC7">
              <w:rPr>
                <w:noProof/>
                <w:sz w:val="24"/>
                <w:szCs w:val="24"/>
                <w:lang w:val="ru-RU"/>
              </w:rPr>
              <w:t>2</w:t>
            </w:r>
          </w:p>
        </w:tc>
        <w:tc>
          <w:tcPr>
            <w:tcW w:w="946" w:type="pct"/>
            <w:vMerge/>
          </w:tcPr>
          <w:p w:rsidR="00554EC7" w:rsidRPr="008C5BC7" w:rsidRDefault="00554EC7" w:rsidP="00020C4E">
            <w:pPr>
              <w:ind w:firstLine="0"/>
              <w:rPr>
                <w:noProof/>
                <w:sz w:val="24"/>
                <w:szCs w:val="24"/>
                <w:lang w:val="ru-RU"/>
              </w:rPr>
            </w:pPr>
          </w:p>
        </w:tc>
      </w:tr>
      <w:tr w:rsidR="00113DCB" w:rsidRPr="008C5BC7" w:rsidTr="00301691">
        <w:trPr>
          <w:gridAfter w:val="2"/>
          <w:wAfter w:w="1442" w:type="pct"/>
        </w:trPr>
        <w:tc>
          <w:tcPr>
            <w:tcW w:w="958" w:type="pct"/>
            <w:vMerge w:val="restart"/>
          </w:tcPr>
          <w:p w:rsidR="00F63D4B" w:rsidRPr="008C5BC7" w:rsidRDefault="00F63D4B" w:rsidP="00020C4E">
            <w:pPr>
              <w:ind w:firstLine="0"/>
              <w:rPr>
                <w:noProof/>
                <w:sz w:val="24"/>
                <w:szCs w:val="24"/>
                <w:lang w:val="ru-RU"/>
              </w:rPr>
            </w:pPr>
            <w:r w:rsidRPr="008C5BC7">
              <w:rPr>
                <w:noProof/>
                <w:sz w:val="24"/>
                <w:szCs w:val="24"/>
                <w:lang w:val="ru-RU"/>
              </w:rPr>
              <w:t xml:space="preserve">3.4. Предоставление субъектом Российской Федерации (муниципальным образованием) всех необходимых для получения межбюджетного трансфера данных и документов произведено в год утверждения порядка распределения общего объема межбюджетного трансферта между получателями межбюджетного трансферта </w:t>
            </w:r>
          </w:p>
        </w:tc>
        <w:tc>
          <w:tcPr>
            <w:tcW w:w="1130" w:type="pct"/>
          </w:tcPr>
          <w:p w:rsidR="00113DCB" w:rsidRPr="008C5BC7" w:rsidRDefault="00113DCB" w:rsidP="00020C4E">
            <w:pPr>
              <w:ind w:firstLine="0"/>
              <w:rPr>
                <w:noProof/>
                <w:sz w:val="24"/>
                <w:szCs w:val="24"/>
                <w:lang w:val="ru-RU"/>
              </w:rPr>
            </w:pPr>
            <w:r w:rsidRPr="008C5BC7">
              <w:rPr>
                <w:noProof/>
                <w:sz w:val="24"/>
                <w:szCs w:val="24"/>
                <w:lang w:val="ru-RU"/>
              </w:rPr>
              <w:t>Да</w:t>
            </w:r>
          </w:p>
        </w:tc>
        <w:tc>
          <w:tcPr>
            <w:tcW w:w="524" w:type="pct"/>
          </w:tcPr>
          <w:p w:rsidR="00113DCB" w:rsidRPr="008C5BC7" w:rsidRDefault="00113DCB" w:rsidP="00020C4E">
            <w:pPr>
              <w:ind w:firstLine="0"/>
              <w:jc w:val="center"/>
              <w:rPr>
                <w:noProof/>
                <w:sz w:val="24"/>
                <w:szCs w:val="24"/>
                <w:lang w:val="ru-RU"/>
              </w:rPr>
            </w:pPr>
            <w:r w:rsidRPr="008C5BC7">
              <w:rPr>
                <w:noProof/>
                <w:sz w:val="24"/>
                <w:szCs w:val="24"/>
                <w:lang w:val="ru-RU"/>
              </w:rPr>
              <w:t>0</w:t>
            </w:r>
          </w:p>
        </w:tc>
        <w:tc>
          <w:tcPr>
            <w:tcW w:w="946" w:type="pct"/>
            <w:vMerge w:val="restart"/>
          </w:tcPr>
          <w:p w:rsidR="00113DCB" w:rsidRPr="008C5BC7" w:rsidRDefault="00113DCB" w:rsidP="00020C4E">
            <w:pPr>
              <w:ind w:firstLine="0"/>
              <w:rPr>
                <w:noProof/>
                <w:sz w:val="24"/>
                <w:szCs w:val="24"/>
                <w:lang w:val="ru-RU"/>
              </w:rPr>
            </w:pPr>
            <w:r w:rsidRPr="008C5BC7">
              <w:rPr>
                <w:noProof/>
                <w:sz w:val="24"/>
                <w:szCs w:val="24"/>
                <w:lang w:val="ru-RU"/>
              </w:rPr>
              <w:t xml:space="preserve">Кроме отрицательных </w:t>
            </w:r>
            <w:r w:rsidR="00D758F2" w:rsidRPr="008C5BC7">
              <w:rPr>
                <w:noProof/>
                <w:sz w:val="24"/>
                <w:szCs w:val="24"/>
                <w:lang w:val="ru-RU"/>
              </w:rPr>
              <w:t>межбюджетных трансфертов</w:t>
            </w:r>
          </w:p>
        </w:tc>
      </w:tr>
      <w:tr w:rsidR="00554EC7" w:rsidRPr="008C5BC7" w:rsidTr="00301691">
        <w:trPr>
          <w:gridAfter w:val="2"/>
          <w:wAfter w:w="1442" w:type="pct"/>
        </w:trPr>
        <w:tc>
          <w:tcPr>
            <w:tcW w:w="958" w:type="pct"/>
            <w:vMerge/>
          </w:tcPr>
          <w:p w:rsidR="00554EC7" w:rsidRPr="008C5BC7" w:rsidRDefault="00554EC7" w:rsidP="00020C4E">
            <w:pPr>
              <w:ind w:firstLine="0"/>
              <w:rPr>
                <w:noProof/>
                <w:sz w:val="24"/>
                <w:szCs w:val="24"/>
                <w:lang w:val="ru-RU"/>
              </w:rPr>
            </w:pPr>
          </w:p>
        </w:tc>
        <w:tc>
          <w:tcPr>
            <w:tcW w:w="1130" w:type="pct"/>
          </w:tcPr>
          <w:p w:rsidR="00554EC7" w:rsidRPr="008C5BC7" w:rsidRDefault="00554EC7" w:rsidP="00020C4E">
            <w:pPr>
              <w:ind w:firstLine="0"/>
              <w:rPr>
                <w:noProof/>
                <w:sz w:val="24"/>
                <w:szCs w:val="24"/>
                <w:lang w:val="ru-RU"/>
              </w:rPr>
            </w:pPr>
            <w:r w:rsidRPr="008C5BC7">
              <w:rPr>
                <w:noProof/>
                <w:sz w:val="24"/>
                <w:szCs w:val="24"/>
                <w:lang w:val="ru-RU"/>
              </w:rPr>
              <w:t>Нет</w:t>
            </w:r>
          </w:p>
        </w:tc>
        <w:tc>
          <w:tcPr>
            <w:tcW w:w="524" w:type="pct"/>
          </w:tcPr>
          <w:p w:rsidR="00554EC7" w:rsidRPr="008C5BC7" w:rsidRDefault="00554EC7" w:rsidP="00020C4E">
            <w:pPr>
              <w:ind w:firstLine="0"/>
              <w:jc w:val="center"/>
              <w:rPr>
                <w:noProof/>
                <w:sz w:val="24"/>
                <w:szCs w:val="24"/>
                <w:lang w:val="ru-RU"/>
              </w:rPr>
            </w:pPr>
            <w:r w:rsidRPr="008C5BC7">
              <w:rPr>
                <w:noProof/>
                <w:sz w:val="24"/>
                <w:szCs w:val="24"/>
                <w:lang w:val="ru-RU"/>
              </w:rPr>
              <w:t>5</w:t>
            </w:r>
          </w:p>
        </w:tc>
        <w:tc>
          <w:tcPr>
            <w:tcW w:w="946" w:type="pct"/>
            <w:vMerge/>
          </w:tcPr>
          <w:p w:rsidR="00554EC7" w:rsidRPr="008C5BC7" w:rsidRDefault="00554EC7" w:rsidP="00020C4E">
            <w:pPr>
              <w:ind w:firstLine="0"/>
              <w:rPr>
                <w:noProof/>
                <w:sz w:val="24"/>
                <w:szCs w:val="24"/>
                <w:lang w:val="ru-RU"/>
              </w:rPr>
            </w:pPr>
          </w:p>
        </w:tc>
      </w:tr>
      <w:tr w:rsidR="00554EC7" w:rsidRPr="00D8670F" w:rsidTr="00301691">
        <w:trPr>
          <w:gridAfter w:val="2"/>
          <w:wAfter w:w="1442" w:type="pct"/>
        </w:trPr>
        <w:tc>
          <w:tcPr>
            <w:tcW w:w="958" w:type="pct"/>
          </w:tcPr>
          <w:p w:rsidR="00554EC7" w:rsidRPr="008C5BC7" w:rsidRDefault="00554EC7" w:rsidP="00020C4E">
            <w:pPr>
              <w:ind w:firstLine="0"/>
              <w:rPr>
                <w:noProof/>
                <w:sz w:val="24"/>
                <w:szCs w:val="24"/>
                <w:lang w:val="ru-RU"/>
              </w:rPr>
            </w:pPr>
            <w:r w:rsidRPr="008C5BC7">
              <w:rPr>
                <w:noProof/>
                <w:sz w:val="24"/>
                <w:szCs w:val="24"/>
                <w:lang w:val="ru-RU"/>
              </w:rPr>
              <w:t xml:space="preserve">3.5. </w:t>
            </w:r>
            <w:bookmarkStart w:id="26" w:name="_Hlk136526551"/>
            <w:r w:rsidRPr="008C5BC7">
              <w:rPr>
                <w:noProof/>
                <w:sz w:val="24"/>
                <w:szCs w:val="24"/>
                <w:lang w:val="ru-RU"/>
              </w:rPr>
              <w:t xml:space="preserve">Субъекты Российской Федерации (муниципальные образования) пользуются правом подачи заявок на участие в отборе для получения </w:t>
            </w:r>
            <w:bookmarkEnd w:id="26"/>
            <w:r w:rsidR="00D758F2" w:rsidRPr="008C5BC7">
              <w:rPr>
                <w:noProof/>
                <w:sz w:val="24"/>
                <w:szCs w:val="24"/>
                <w:lang w:val="ru-RU"/>
              </w:rPr>
              <w:t>межбюджетного трансферта</w:t>
            </w:r>
          </w:p>
        </w:tc>
        <w:tc>
          <w:tcPr>
            <w:tcW w:w="1130" w:type="pct"/>
          </w:tcPr>
          <w:p w:rsidR="00554EC7" w:rsidRPr="008C5BC7" w:rsidRDefault="00554EC7" w:rsidP="00020C4E">
            <w:pPr>
              <w:ind w:firstLine="0"/>
              <w:rPr>
                <w:noProof/>
                <w:sz w:val="24"/>
                <w:szCs w:val="24"/>
                <w:lang w:val="ru-RU"/>
              </w:rPr>
            </w:pPr>
            <w:r w:rsidRPr="008C5BC7">
              <w:rPr>
                <w:noProof/>
                <w:sz w:val="24"/>
                <w:szCs w:val="24"/>
                <w:lang w:val="ru-RU"/>
              </w:rPr>
              <w:t xml:space="preserve">Отношение числа субъектов Российской Федерации (муниципальных образований), не подавших заявки на участие в отборе для получения </w:t>
            </w:r>
            <w:r w:rsidR="00D758F2" w:rsidRPr="008C5BC7">
              <w:rPr>
                <w:noProof/>
                <w:sz w:val="24"/>
                <w:szCs w:val="24"/>
                <w:lang w:val="ru-RU"/>
              </w:rPr>
              <w:t>межбюджетного трансферта</w:t>
            </w:r>
            <w:r w:rsidRPr="008C5BC7">
              <w:rPr>
                <w:noProof/>
                <w:sz w:val="24"/>
                <w:szCs w:val="24"/>
                <w:lang w:val="ru-RU"/>
              </w:rPr>
              <w:t xml:space="preserve">, к общему числу субъектов Российской Федерации (муниципальных образований), удовлетворяющих требованиям для получения </w:t>
            </w:r>
            <w:r w:rsidR="00D758F2" w:rsidRPr="008C5BC7">
              <w:rPr>
                <w:noProof/>
                <w:sz w:val="24"/>
                <w:szCs w:val="24"/>
                <w:lang w:val="ru-RU"/>
              </w:rPr>
              <w:t>межбюджетного трансферта</w:t>
            </w:r>
          </w:p>
        </w:tc>
        <w:tc>
          <w:tcPr>
            <w:tcW w:w="524" w:type="pct"/>
          </w:tcPr>
          <w:p w:rsidR="00554EC7" w:rsidRPr="008C5BC7" w:rsidRDefault="00554EC7" w:rsidP="00020C4E">
            <w:pPr>
              <w:ind w:firstLine="0"/>
              <w:jc w:val="center"/>
              <w:rPr>
                <w:color w:val="auto"/>
                <w:sz w:val="24"/>
                <w:szCs w:val="24"/>
                <w:lang w:val="ru-RU"/>
              </w:rPr>
            </w:pPr>
            <w:r w:rsidRPr="008C5BC7">
              <w:rPr>
                <w:color w:val="auto"/>
                <w:sz w:val="24"/>
                <w:szCs w:val="24"/>
                <w:lang w:val="ru-RU"/>
              </w:rPr>
              <w:t>ОР</w:t>
            </w:r>
            <w:r w:rsidRPr="008C5BC7">
              <w:rPr>
                <w:color w:val="auto"/>
                <w:sz w:val="24"/>
                <w:szCs w:val="24"/>
                <w:vertAlign w:val="subscript"/>
                <w:lang w:val="ru-RU"/>
              </w:rPr>
              <w:t>3.5</w:t>
            </w:r>
            <w:r w:rsidRPr="008C5BC7">
              <w:rPr>
                <w:color w:val="auto"/>
                <w:sz w:val="24"/>
                <w:szCs w:val="24"/>
                <w:lang w:val="ru-RU"/>
              </w:rPr>
              <w:t xml:space="preserve"> = 5 </w:t>
            </w:r>
            <w:r w:rsidRPr="008C5BC7">
              <w:rPr>
                <w:color w:val="auto"/>
                <w:sz w:val="24"/>
                <w:szCs w:val="24"/>
              </w:rPr>
              <w:t>x</w:t>
            </w:r>
            <w:r w:rsidRPr="008C5BC7">
              <w:rPr>
                <w:color w:val="auto"/>
                <w:sz w:val="24"/>
                <w:szCs w:val="24"/>
                <w:lang w:val="ru-RU"/>
              </w:rPr>
              <w:t xml:space="preserve"> (1 </w:t>
            </w:r>
            <w:r w:rsidR="00CC6624" w:rsidRPr="008C5BC7">
              <w:rPr>
                <w:color w:val="auto"/>
                <w:sz w:val="24"/>
                <w:szCs w:val="24"/>
                <w:lang w:val="ru-RU"/>
              </w:rPr>
              <w:t>-</w:t>
            </w:r>
            <w:r w:rsidRPr="008C5BC7">
              <w:rPr>
                <w:color w:val="auto"/>
                <w:sz w:val="24"/>
                <w:szCs w:val="24"/>
                <w:lang w:val="ru-RU"/>
              </w:rPr>
              <w:t xml:space="preserve"> </w:t>
            </w:r>
            <w:r w:rsidRPr="008C5BC7">
              <w:rPr>
                <w:color w:val="auto"/>
                <w:sz w:val="24"/>
                <w:szCs w:val="24"/>
              </w:rPr>
              <w:t>N</w:t>
            </w:r>
            <w:r w:rsidRPr="008C5BC7">
              <w:rPr>
                <w:color w:val="auto"/>
                <w:sz w:val="24"/>
                <w:szCs w:val="24"/>
                <w:vertAlign w:val="subscript"/>
                <w:lang w:val="ru-RU"/>
              </w:rPr>
              <w:t>з</w:t>
            </w:r>
            <w:r w:rsidRPr="008C5BC7">
              <w:rPr>
                <w:color w:val="auto"/>
                <w:sz w:val="24"/>
                <w:szCs w:val="24"/>
                <w:lang w:val="ru-RU"/>
              </w:rPr>
              <w:t> / </w:t>
            </w:r>
            <w:r w:rsidRPr="008C5BC7">
              <w:rPr>
                <w:color w:val="auto"/>
                <w:sz w:val="24"/>
                <w:szCs w:val="24"/>
              </w:rPr>
              <w:t>MAX</w:t>
            </w:r>
            <w:r w:rsidRPr="008C5BC7">
              <w:rPr>
                <w:color w:val="auto"/>
                <w:sz w:val="24"/>
                <w:szCs w:val="24"/>
                <w:lang w:val="ru-RU"/>
              </w:rPr>
              <w:t>(</w:t>
            </w:r>
            <w:r w:rsidRPr="008C5BC7">
              <w:rPr>
                <w:color w:val="auto"/>
                <w:sz w:val="24"/>
                <w:szCs w:val="24"/>
              </w:rPr>
              <w:t>N</w:t>
            </w:r>
            <w:r w:rsidRPr="008C5BC7">
              <w:rPr>
                <w:color w:val="auto"/>
                <w:sz w:val="24"/>
                <w:szCs w:val="24"/>
                <w:vertAlign w:val="subscript"/>
                <w:lang w:val="ru-RU"/>
              </w:rPr>
              <w:t>з</w:t>
            </w:r>
            <w:r w:rsidRPr="008C5BC7">
              <w:rPr>
                <w:color w:val="auto"/>
                <w:sz w:val="24"/>
                <w:szCs w:val="24"/>
                <w:lang w:val="ru-RU"/>
              </w:rPr>
              <w:t xml:space="preserve">, </w:t>
            </w:r>
            <w:r w:rsidRPr="008C5BC7">
              <w:rPr>
                <w:color w:val="auto"/>
                <w:sz w:val="24"/>
                <w:szCs w:val="24"/>
              </w:rPr>
              <w:t>N</w:t>
            </w:r>
            <w:r w:rsidRPr="008C5BC7">
              <w:rPr>
                <w:color w:val="auto"/>
                <w:sz w:val="24"/>
                <w:szCs w:val="24"/>
                <w:lang w:val="ru-RU"/>
              </w:rPr>
              <w:t>)),</w:t>
            </w:r>
          </w:p>
          <w:p w:rsidR="00554EC7" w:rsidRPr="008C5BC7" w:rsidRDefault="00554EC7" w:rsidP="00020C4E">
            <w:pPr>
              <w:ind w:firstLine="0"/>
              <w:jc w:val="left"/>
              <w:rPr>
                <w:color w:val="auto"/>
                <w:sz w:val="24"/>
                <w:szCs w:val="24"/>
                <w:lang w:val="ru-RU"/>
              </w:rPr>
            </w:pPr>
            <w:r w:rsidRPr="008C5BC7">
              <w:rPr>
                <w:color w:val="auto"/>
                <w:sz w:val="24"/>
                <w:szCs w:val="24"/>
                <w:lang w:val="ru-RU"/>
              </w:rPr>
              <w:t>где:</w:t>
            </w:r>
          </w:p>
          <w:p w:rsidR="00554EC7" w:rsidRPr="008C5BC7" w:rsidRDefault="00554EC7" w:rsidP="00020C4E">
            <w:pPr>
              <w:ind w:firstLine="0"/>
              <w:jc w:val="left"/>
              <w:rPr>
                <w:color w:val="auto"/>
                <w:sz w:val="24"/>
                <w:szCs w:val="24"/>
                <w:lang w:val="ru-RU"/>
              </w:rPr>
            </w:pPr>
            <w:r w:rsidRPr="008C5BC7">
              <w:rPr>
                <w:color w:val="auto"/>
                <w:sz w:val="24"/>
                <w:szCs w:val="24"/>
                <w:lang w:val="ru-RU"/>
              </w:rPr>
              <w:t xml:space="preserve">5 </w:t>
            </w:r>
            <w:r w:rsidR="009E47FE" w:rsidRPr="008C5BC7">
              <w:rPr>
                <w:color w:val="auto"/>
                <w:sz w:val="24"/>
                <w:szCs w:val="24"/>
                <w:lang w:val="ru-RU"/>
              </w:rPr>
              <w:t>-</w:t>
            </w:r>
            <w:r w:rsidRPr="008C5BC7">
              <w:rPr>
                <w:color w:val="auto"/>
                <w:sz w:val="24"/>
                <w:szCs w:val="24"/>
                <w:lang w:val="ru-RU"/>
              </w:rPr>
              <w:t xml:space="preserve"> максимально возможная оценка по критерию 3.5;</w:t>
            </w:r>
          </w:p>
          <w:p w:rsidR="00554EC7" w:rsidRPr="008C5BC7" w:rsidRDefault="00554EC7" w:rsidP="00020C4E">
            <w:pPr>
              <w:ind w:firstLine="0"/>
              <w:jc w:val="left"/>
              <w:rPr>
                <w:color w:val="auto"/>
                <w:sz w:val="24"/>
                <w:szCs w:val="24"/>
                <w:lang w:val="ru-RU"/>
              </w:rPr>
            </w:pPr>
            <w:r w:rsidRPr="008C5BC7">
              <w:rPr>
                <w:color w:val="auto"/>
                <w:sz w:val="24"/>
                <w:szCs w:val="24"/>
              </w:rPr>
              <w:t>N</w:t>
            </w:r>
            <w:r w:rsidRPr="008C5BC7">
              <w:rPr>
                <w:color w:val="auto"/>
                <w:sz w:val="24"/>
                <w:szCs w:val="24"/>
                <w:vertAlign w:val="subscript"/>
                <w:lang w:val="ru-RU"/>
              </w:rPr>
              <w:t>з</w:t>
            </w:r>
            <w:r w:rsidRPr="008C5BC7">
              <w:rPr>
                <w:color w:val="auto"/>
                <w:sz w:val="24"/>
                <w:szCs w:val="24"/>
                <w:lang w:val="ru-RU"/>
              </w:rPr>
              <w:t xml:space="preserve"> </w:t>
            </w:r>
            <w:r w:rsidR="009E47FE" w:rsidRPr="008C5BC7">
              <w:rPr>
                <w:color w:val="auto"/>
                <w:sz w:val="24"/>
                <w:szCs w:val="24"/>
                <w:lang w:val="ru-RU"/>
              </w:rPr>
              <w:t>-</w:t>
            </w:r>
            <w:r w:rsidRPr="008C5BC7">
              <w:rPr>
                <w:color w:val="auto"/>
                <w:sz w:val="24"/>
                <w:szCs w:val="24"/>
                <w:lang w:val="ru-RU"/>
              </w:rPr>
              <w:t xml:space="preserve"> число субъектов Российской Федерации (муниципальных образований), подавших заявки на участие в отборе для получения </w:t>
            </w:r>
            <w:r w:rsidR="00D758F2" w:rsidRPr="008C5BC7">
              <w:rPr>
                <w:color w:val="auto"/>
                <w:sz w:val="24"/>
                <w:szCs w:val="24"/>
                <w:lang w:val="ru-RU"/>
              </w:rPr>
              <w:t>межбюджетного трансферта</w:t>
            </w:r>
            <w:r w:rsidRPr="008C5BC7">
              <w:rPr>
                <w:color w:val="auto"/>
                <w:sz w:val="24"/>
                <w:szCs w:val="24"/>
                <w:lang w:val="ru-RU"/>
              </w:rPr>
              <w:t>;</w:t>
            </w:r>
          </w:p>
          <w:p w:rsidR="00554EC7" w:rsidRPr="008C5BC7" w:rsidRDefault="00554EC7" w:rsidP="00020C4E">
            <w:pPr>
              <w:ind w:firstLine="0"/>
              <w:jc w:val="left"/>
              <w:rPr>
                <w:color w:val="auto"/>
                <w:sz w:val="24"/>
                <w:szCs w:val="24"/>
                <w:lang w:val="ru-RU"/>
              </w:rPr>
            </w:pPr>
            <w:r w:rsidRPr="008C5BC7">
              <w:rPr>
                <w:color w:val="auto"/>
                <w:sz w:val="24"/>
                <w:szCs w:val="24"/>
              </w:rPr>
              <w:lastRenderedPageBreak/>
              <w:t>N</w:t>
            </w:r>
            <w:r w:rsidRPr="008C5BC7">
              <w:rPr>
                <w:color w:val="auto"/>
                <w:sz w:val="24"/>
                <w:szCs w:val="24"/>
                <w:lang w:val="ru-RU"/>
              </w:rPr>
              <w:t xml:space="preserve"> </w:t>
            </w:r>
            <w:r w:rsidR="009E47FE" w:rsidRPr="008C5BC7">
              <w:rPr>
                <w:color w:val="auto"/>
                <w:sz w:val="24"/>
                <w:szCs w:val="24"/>
                <w:lang w:val="ru-RU"/>
              </w:rPr>
              <w:t>-</w:t>
            </w:r>
            <w:r w:rsidRPr="008C5BC7">
              <w:rPr>
                <w:color w:val="auto"/>
                <w:sz w:val="24"/>
                <w:szCs w:val="24"/>
                <w:lang w:val="ru-RU"/>
              </w:rPr>
              <w:t xml:space="preserve"> число субъектов Российской Федерации (муниципальных образований), удовлетворяющих требованиям для получения </w:t>
            </w:r>
            <w:r w:rsidR="00D758F2" w:rsidRPr="008C5BC7">
              <w:rPr>
                <w:color w:val="auto"/>
                <w:sz w:val="24"/>
                <w:szCs w:val="24"/>
                <w:lang w:val="ru-RU"/>
              </w:rPr>
              <w:t>межбюджетного трансферта</w:t>
            </w:r>
            <w:r w:rsidRPr="008C5BC7">
              <w:rPr>
                <w:color w:val="auto"/>
                <w:sz w:val="24"/>
                <w:szCs w:val="24"/>
                <w:lang w:val="ru-RU"/>
              </w:rPr>
              <w:t>;</w:t>
            </w:r>
          </w:p>
          <w:p w:rsidR="00554EC7" w:rsidRPr="008C5BC7" w:rsidRDefault="00554EC7" w:rsidP="00020C4E">
            <w:pPr>
              <w:ind w:firstLine="0"/>
              <w:jc w:val="left"/>
              <w:rPr>
                <w:noProof/>
                <w:sz w:val="24"/>
                <w:szCs w:val="24"/>
                <w:lang w:val="ru-RU"/>
              </w:rPr>
            </w:pPr>
            <w:r w:rsidRPr="008C5BC7">
              <w:rPr>
                <w:color w:val="auto"/>
                <w:sz w:val="24"/>
                <w:szCs w:val="24"/>
              </w:rPr>
              <w:t xml:space="preserve">MAX </w:t>
            </w:r>
            <w:r w:rsidR="009E47FE" w:rsidRPr="008C5BC7">
              <w:rPr>
                <w:color w:val="auto"/>
                <w:sz w:val="24"/>
                <w:szCs w:val="24"/>
              </w:rPr>
              <w:t>-</w:t>
            </w:r>
            <w:r w:rsidRPr="008C5BC7">
              <w:rPr>
                <w:color w:val="auto"/>
                <w:sz w:val="24"/>
                <w:szCs w:val="24"/>
              </w:rPr>
              <w:t xml:space="preserve"> </w:t>
            </w:r>
            <w:r w:rsidRPr="008C5BC7">
              <w:rPr>
                <w:color w:val="auto"/>
                <w:sz w:val="24"/>
                <w:szCs w:val="24"/>
                <w:lang w:val="ru-RU"/>
              </w:rPr>
              <w:t>максимальное значение</w:t>
            </w:r>
          </w:p>
        </w:tc>
        <w:tc>
          <w:tcPr>
            <w:tcW w:w="946" w:type="pct"/>
          </w:tcPr>
          <w:p w:rsidR="00554EC7" w:rsidRPr="008C5BC7" w:rsidRDefault="00554EC7" w:rsidP="00020C4E">
            <w:pPr>
              <w:ind w:firstLine="0"/>
              <w:rPr>
                <w:noProof/>
                <w:sz w:val="24"/>
                <w:szCs w:val="24"/>
                <w:lang w:val="ru-RU"/>
              </w:rPr>
            </w:pPr>
            <w:r w:rsidRPr="008C5BC7">
              <w:rPr>
                <w:noProof/>
                <w:sz w:val="24"/>
                <w:szCs w:val="24"/>
                <w:lang w:val="ru-RU"/>
              </w:rPr>
              <w:lastRenderedPageBreak/>
              <w:t xml:space="preserve">Кроме отрицательных и горизонтальных </w:t>
            </w:r>
            <w:r w:rsidR="00D758F2" w:rsidRPr="008C5BC7">
              <w:rPr>
                <w:noProof/>
                <w:sz w:val="24"/>
                <w:szCs w:val="24"/>
                <w:lang w:val="ru-RU"/>
              </w:rPr>
              <w:t>межбюджетных трансфертов</w:t>
            </w:r>
          </w:p>
        </w:tc>
      </w:tr>
      <w:tr w:rsidR="00113DCB" w:rsidRPr="00D8670F" w:rsidTr="00301691">
        <w:trPr>
          <w:gridAfter w:val="2"/>
          <w:wAfter w:w="1442" w:type="pct"/>
        </w:trPr>
        <w:tc>
          <w:tcPr>
            <w:tcW w:w="958" w:type="pct"/>
            <w:vMerge w:val="restart"/>
          </w:tcPr>
          <w:p w:rsidR="00113DCB" w:rsidRPr="008C5BC7" w:rsidRDefault="00113DCB" w:rsidP="00880BC5">
            <w:pPr>
              <w:ind w:firstLine="0"/>
              <w:rPr>
                <w:noProof/>
                <w:sz w:val="24"/>
                <w:szCs w:val="24"/>
                <w:lang w:val="ru-RU"/>
              </w:rPr>
            </w:pPr>
            <w:r w:rsidRPr="008C5BC7">
              <w:rPr>
                <w:noProof/>
                <w:sz w:val="24"/>
                <w:szCs w:val="24"/>
                <w:lang w:val="ru-RU"/>
              </w:rPr>
              <w:t xml:space="preserve">3.6. Проводится проверка  оценки затрат на реализацию соответствующих мероприятий (достижение результатов) </w:t>
            </w:r>
          </w:p>
        </w:tc>
        <w:tc>
          <w:tcPr>
            <w:tcW w:w="1130" w:type="pct"/>
          </w:tcPr>
          <w:p w:rsidR="00113DCB" w:rsidRPr="008C5BC7" w:rsidRDefault="00113DCB" w:rsidP="00020C4E">
            <w:pPr>
              <w:ind w:firstLine="0"/>
              <w:rPr>
                <w:noProof/>
                <w:sz w:val="24"/>
                <w:szCs w:val="24"/>
                <w:lang w:val="ru-RU"/>
              </w:rPr>
            </w:pPr>
            <w:r w:rsidRPr="008C5BC7">
              <w:rPr>
                <w:noProof/>
                <w:sz w:val="24"/>
                <w:szCs w:val="24"/>
                <w:lang w:val="ru-RU"/>
              </w:rPr>
              <w:t>Да</w:t>
            </w:r>
          </w:p>
        </w:tc>
        <w:tc>
          <w:tcPr>
            <w:tcW w:w="524" w:type="pct"/>
          </w:tcPr>
          <w:p w:rsidR="00113DCB" w:rsidRPr="008C5BC7" w:rsidRDefault="00113DCB" w:rsidP="00020C4E">
            <w:pPr>
              <w:ind w:firstLine="0"/>
              <w:jc w:val="center"/>
              <w:rPr>
                <w:noProof/>
                <w:sz w:val="24"/>
                <w:szCs w:val="24"/>
                <w:lang w:val="ru-RU"/>
              </w:rPr>
            </w:pPr>
            <w:r w:rsidRPr="008C5BC7">
              <w:rPr>
                <w:noProof/>
                <w:sz w:val="24"/>
                <w:szCs w:val="24"/>
                <w:lang w:val="ru-RU"/>
              </w:rPr>
              <w:t>0</w:t>
            </w:r>
          </w:p>
        </w:tc>
        <w:tc>
          <w:tcPr>
            <w:tcW w:w="946" w:type="pct"/>
            <w:vMerge w:val="restart"/>
          </w:tcPr>
          <w:p w:rsidR="00113DCB" w:rsidRPr="008C5BC7" w:rsidRDefault="00D758F2" w:rsidP="00020C4E">
            <w:pPr>
              <w:ind w:firstLine="0"/>
              <w:rPr>
                <w:noProof/>
                <w:sz w:val="24"/>
                <w:szCs w:val="24"/>
                <w:lang w:val="ru-RU"/>
              </w:rPr>
            </w:pPr>
            <w:r w:rsidRPr="008C5BC7">
              <w:rPr>
                <w:noProof/>
                <w:sz w:val="24"/>
                <w:szCs w:val="24"/>
                <w:lang w:val="ru-RU"/>
              </w:rPr>
              <w:t>Межбюджетные трансферты</w:t>
            </w:r>
            <w:r w:rsidR="00113DCB" w:rsidRPr="008C5BC7">
              <w:rPr>
                <w:noProof/>
                <w:sz w:val="24"/>
                <w:szCs w:val="24"/>
                <w:lang w:val="ru-RU"/>
              </w:rPr>
              <w:t>, порядок распределения которых требует от субъекта Российской Федерации (муниципального образования) предоставления данных по оценке затрат на реализацию соответствующих мероприятий (достижение результатов)</w:t>
            </w:r>
          </w:p>
        </w:tc>
      </w:tr>
      <w:tr w:rsidR="00554EC7" w:rsidRPr="008C5BC7" w:rsidTr="00301691">
        <w:trPr>
          <w:gridAfter w:val="2"/>
          <w:wAfter w:w="1442" w:type="pct"/>
        </w:trPr>
        <w:tc>
          <w:tcPr>
            <w:tcW w:w="958" w:type="pct"/>
            <w:vMerge/>
          </w:tcPr>
          <w:p w:rsidR="00554EC7" w:rsidRPr="008C5BC7" w:rsidRDefault="00554EC7" w:rsidP="00020C4E">
            <w:pPr>
              <w:ind w:firstLine="0"/>
              <w:rPr>
                <w:noProof/>
                <w:sz w:val="24"/>
                <w:szCs w:val="24"/>
                <w:lang w:val="ru-RU"/>
              </w:rPr>
            </w:pPr>
          </w:p>
        </w:tc>
        <w:tc>
          <w:tcPr>
            <w:tcW w:w="1130" w:type="pct"/>
          </w:tcPr>
          <w:p w:rsidR="00554EC7" w:rsidRPr="008C5BC7" w:rsidRDefault="00554EC7" w:rsidP="00020C4E">
            <w:pPr>
              <w:ind w:firstLine="0"/>
              <w:rPr>
                <w:noProof/>
                <w:sz w:val="24"/>
                <w:szCs w:val="24"/>
                <w:lang w:val="ru-RU"/>
              </w:rPr>
            </w:pPr>
            <w:r w:rsidRPr="008C5BC7">
              <w:rPr>
                <w:noProof/>
                <w:sz w:val="24"/>
                <w:szCs w:val="24"/>
                <w:lang w:val="ru-RU"/>
              </w:rPr>
              <w:t>Нет</w:t>
            </w:r>
          </w:p>
        </w:tc>
        <w:tc>
          <w:tcPr>
            <w:tcW w:w="524" w:type="pct"/>
          </w:tcPr>
          <w:p w:rsidR="00554EC7" w:rsidRPr="008C5BC7" w:rsidRDefault="00554EC7" w:rsidP="00020C4E">
            <w:pPr>
              <w:ind w:firstLine="0"/>
              <w:jc w:val="center"/>
              <w:rPr>
                <w:noProof/>
                <w:sz w:val="24"/>
                <w:szCs w:val="24"/>
                <w:lang w:val="ru-RU"/>
              </w:rPr>
            </w:pPr>
            <w:r w:rsidRPr="008C5BC7">
              <w:rPr>
                <w:noProof/>
                <w:sz w:val="24"/>
                <w:szCs w:val="24"/>
                <w:lang w:val="ru-RU"/>
              </w:rPr>
              <w:t>3</w:t>
            </w:r>
          </w:p>
        </w:tc>
        <w:tc>
          <w:tcPr>
            <w:tcW w:w="946" w:type="pct"/>
            <w:vMerge/>
          </w:tcPr>
          <w:p w:rsidR="00554EC7" w:rsidRPr="008C5BC7" w:rsidRDefault="00554EC7" w:rsidP="00020C4E">
            <w:pPr>
              <w:ind w:firstLine="0"/>
              <w:rPr>
                <w:noProof/>
                <w:sz w:val="24"/>
                <w:szCs w:val="24"/>
                <w:lang w:val="ru-RU"/>
              </w:rPr>
            </w:pPr>
          </w:p>
        </w:tc>
      </w:tr>
      <w:tr w:rsidR="00113DCB" w:rsidRPr="00D8670F" w:rsidTr="00301691">
        <w:trPr>
          <w:gridAfter w:val="2"/>
          <w:wAfter w:w="1442" w:type="pct"/>
        </w:trPr>
        <w:tc>
          <w:tcPr>
            <w:tcW w:w="958" w:type="pct"/>
            <w:vMerge w:val="restart"/>
          </w:tcPr>
          <w:p w:rsidR="00113DCB" w:rsidRPr="008C5BC7" w:rsidRDefault="00731C61" w:rsidP="00020C4E">
            <w:pPr>
              <w:ind w:firstLine="0"/>
              <w:rPr>
                <w:noProof/>
                <w:sz w:val="24"/>
                <w:szCs w:val="24"/>
                <w:lang w:val="ru-RU"/>
              </w:rPr>
            </w:pPr>
            <w:r w:rsidRPr="008C5BC7">
              <w:rPr>
                <w:noProof/>
                <w:sz w:val="24"/>
                <w:szCs w:val="24"/>
                <w:lang w:val="ru-RU"/>
              </w:rPr>
              <w:t>3.7</w:t>
            </w:r>
            <w:r w:rsidR="00113DCB" w:rsidRPr="008C5BC7">
              <w:rPr>
                <w:noProof/>
                <w:sz w:val="24"/>
                <w:szCs w:val="24"/>
                <w:lang w:val="ru-RU"/>
              </w:rPr>
              <w:t xml:space="preserve">. При распределении </w:t>
            </w:r>
            <w:r w:rsidR="00375C03" w:rsidRPr="008C5BC7">
              <w:rPr>
                <w:noProof/>
                <w:sz w:val="24"/>
                <w:szCs w:val="24"/>
                <w:lang w:val="ru-RU"/>
              </w:rPr>
              <w:t xml:space="preserve">общего объема </w:t>
            </w:r>
            <w:r w:rsidR="00D758F2" w:rsidRPr="008C5BC7">
              <w:rPr>
                <w:noProof/>
                <w:sz w:val="24"/>
                <w:szCs w:val="24"/>
                <w:lang w:val="ru-RU"/>
              </w:rPr>
              <w:t>межбюджетного трансферта</w:t>
            </w:r>
            <w:r w:rsidR="00375C03" w:rsidRPr="008C5BC7">
              <w:rPr>
                <w:noProof/>
                <w:sz w:val="24"/>
                <w:szCs w:val="24"/>
                <w:lang w:val="ru-RU"/>
              </w:rPr>
              <w:t xml:space="preserve"> между получателями</w:t>
            </w:r>
            <w:r w:rsidR="00113DCB" w:rsidRPr="008C5BC7">
              <w:rPr>
                <w:noProof/>
                <w:sz w:val="24"/>
                <w:szCs w:val="24"/>
                <w:lang w:val="ru-RU"/>
              </w:rPr>
              <w:t xml:space="preserve"> учитывается дифференциация субъектов Российской Федерации (муниципальных образований) по уровню расчетной бюджетной обеспеченности</w:t>
            </w:r>
          </w:p>
        </w:tc>
        <w:tc>
          <w:tcPr>
            <w:tcW w:w="1130" w:type="pct"/>
          </w:tcPr>
          <w:p w:rsidR="00113DCB" w:rsidRPr="008C5BC7" w:rsidRDefault="00113DCB" w:rsidP="00020C4E">
            <w:pPr>
              <w:ind w:firstLine="0"/>
              <w:rPr>
                <w:noProof/>
                <w:sz w:val="24"/>
                <w:szCs w:val="24"/>
                <w:lang w:val="ru-RU"/>
              </w:rPr>
            </w:pPr>
            <w:r w:rsidRPr="008C5BC7">
              <w:rPr>
                <w:noProof/>
                <w:sz w:val="24"/>
                <w:szCs w:val="24"/>
                <w:lang w:val="ru-RU"/>
              </w:rPr>
              <w:t>Да</w:t>
            </w:r>
          </w:p>
        </w:tc>
        <w:tc>
          <w:tcPr>
            <w:tcW w:w="524" w:type="pct"/>
          </w:tcPr>
          <w:p w:rsidR="00113DCB" w:rsidRPr="008C5BC7" w:rsidRDefault="00113DCB" w:rsidP="00020C4E">
            <w:pPr>
              <w:ind w:firstLine="0"/>
              <w:jc w:val="center"/>
              <w:rPr>
                <w:noProof/>
                <w:sz w:val="24"/>
                <w:szCs w:val="24"/>
                <w:lang w:val="ru-RU"/>
              </w:rPr>
            </w:pPr>
            <w:r w:rsidRPr="008C5BC7">
              <w:rPr>
                <w:noProof/>
                <w:sz w:val="24"/>
                <w:szCs w:val="24"/>
                <w:lang w:val="ru-RU"/>
              </w:rPr>
              <w:t>0</w:t>
            </w:r>
          </w:p>
        </w:tc>
        <w:tc>
          <w:tcPr>
            <w:tcW w:w="946" w:type="pct"/>
            <w:vMerge w:val="restart"/>
          </w:tcPr>
          <w:p w:rsidR="00113DCB" w:rsidRPr="008C5BC7" w:rsidRDefault="00113DCB" w:rsidP="00020C4E">
            <w:pPr>
              <w:ind w:firstLine="0"/>
              <w:rPr>
                <w:noProof/>
                <w:sz w:val="24"/>
                <w:szCs w:val="24"/>
                <w:lang w:val="ru-RU"/>
              </w:rPr>
            </w:pPr>
            <w:r w:rsidRPr="008C5BC7">
              <w:rPr>
                <w:noProof/>
                <w:sz w:val="24"/>
                <w:szCs w:val="24"/>
                <w:lang w:val="ru-RU"/>
              </w:rPr>
              <w:t xml:space="preserve">Кроме отрицательных и горизонтальных </w:t>
            </w:r>
            <w:r w:rsidR="00D758F2" w:rsidRPr="008C5BC7">
              <w:rPr>
                <w:noProof/>
                <w:sz w:val="24"/>
                <w:szCs w:val="24"/>
                <w:lang w:val="ru-RU"/>
              </w:rPr>
              <w:t>межбюджетных трансфертов</w:t>
            </w:r>
          </w:p>
        </w:tc>
      </w:tr>
      <w:tr w:rsidR="00113DCB" w:rsidRPr="008C5BC7" w:rsidTr="00301691">
        <w:trPr>
          <w:gridAfter w:val="2"/>
          <w:wAfter w:w="1442" w:type="pct"/>
        </w:trPr>
        <w:tc>
          <w:tcPr>
            <w:tcW w:w="958" w:type="pct"/>
            <w:vMerge/>
          </w:tcPr>
          <w:p w:rsidR="00113DCB" w:rsidRPr="008C5BC7" w:rsidRDefault="00113DCB" w:rsidP="00020C4E">
            <w:pPr>
              <w:ind w:firstLine="0"/>
              <w:rPr>
                <w:noProof/>
                <w:sz w:val="24"/>
                <w:szCs w:val="24"/>
                <w:lang w:val="ru-RU"/>
              </w:rPr>
            </w:pPr>
          </w:p>
        </w:tc>
        <w:tc>
          <w:tcPr>
            <w:tcW w:w="1130" w:type="pct"/>
          </w:tcPr>
          <w:p w:rsidR="00113DCB" w:rsidRPr="008C5BC7" w:rsidRDefault="00113DCB" w:rsidP="00020C4E">
            <w:pPr>
              <w:ind w:firstLine="0"/>
              <w:rPr>
                <w:noProof/>
                <w:sz w:val="24"/>
                <w:szCs w:val="24"/>
                <w:lang w:val="ru-RU"/>
              </w:rPr>
            </w:pPr>
            <w:r w:rsidRPr="008C5BC7">
              <w:rPr>
                <w:noProof/>
                <w:sz w:val="24"/>
                <w:szCs w:val="24"/>
                <w:lang w:val="ru-RU"/>
              </w:rPr>
              <w:t xml:space="preserve">Нет, но </w:t>
            </w:r>
            <w:r w:rsidR="002D380C" w:rsidRPr="008C5BC7">
              <w:rPr>
                <w:sz w:val="24"/>
                <w:szCs w:val="24"/>
                <w:lang w:val="ru-RU"/>
              </w:rPr>
              <w:t>межбюджетный</w:t>
            </w:r>
            <w:r w:rsidR="002D380C" w:rsidRPr="008C5BC7">
              <w:rPr>
                <w:noProof/>
                <w:sz w:val="24"/>
                <w:szCs w:val="24"/>
                <w:lang w:val="ru-RU"/>
              </w:rPr>
              <w:t xml:space="preserve"> </w:t>
            </w:r>
            <w:r w:rsidRPr="008C5BC7">
              <w:rPr>
                <w:noProof/>
                <w:sz w:val="24"/>
                <w:szCs w:val="24"/>
                <w:lang w:val="ru-RU"/>
              </w:rPr>
              <w:t xml:space="preserve">трансферт является транзитным, а порядок его распределения установлен в соответствии с нормативными правовыми актами публично-правового образования, бюджет которого является источником финансового обеспечения </w:t>
            </w:r>
            <w:r w:rsidR="00D758F2" w:rsidRPr="008C5BC7">
              <w:rPr>
                <w:noProof/>
                <w:sz w:val="24"/>
                <w:szCs w:val="24"/>
                <w:lang w:val="ru-RU"/>
              </w:rPr>
              <w:t>межбюджетного трансферта</w:t>
            </w:r>
          </w:p>
        </w:tc>
        <w:tc>
          <w:tcPr>
            <w:tcW w:w="524" w:type="pct"/>
          </w:tcPr>
          <w:p w:rsidR="00113DCB" w:rsidRPr="008C5BC7" w:rsidRDefault="00113DCB" w:rsidP="00020C4E">
            <w:pPr>
              <w:ind w:firstLine="0"/>
              <w:jc w:val="center"/>
              <w:rPr>
                <w:noProof/>
                <w:sz w:val="24"/>
                <w:szCs w:val="24"/>
                <w:lang w:val="ru-RU"/>
              </w:rPr>
            </w:pPr>
            <w:r w:rsidRPr="008C5BC7">
              <w:rPr>
                <w:noProof/>
                <w:sz w:val="24"/>
                <w:szCs w:val="24"/>
                <w:lang w:val="ru-RU"/>
              </w:rPr>
              <w:t>0</w:t>
            </w:r>
          </w:p>
        </w:tc>
        <w:tc>
          <w:tcPr>
            <w:tcW w:w="946" w:type="pct"/>
            <w:vMerge/>
          </w:tcPr>
          <w:p w:rsidR="00113DCB" w:rsidRPr="008C5BC7" w:rsidRDefault="00113DCB" w:rsidP="00020C4E">
            <w:pPr>
              <w:ind w:firstLine="0"/>
              <w:rPr>
                <w:noProof/>
                <w:sz w:val="24"/>
                <w:szCs w:val="24"/>
                <w:lang w:val="ru-RU"/>
              </w:rPr>
            </w:pPr>
          </w:p>
        </w:tc>
      </w:tr>
      <w:tr w:rsidR="00554EC7" w:rsidRPr="008C5BC7" w:rsidTr="00301691">
        <w:trPr>
          <w:gridAfter w:val="2"/>
          <w:wAfter w:w="1442" w:type="pct"/>
        </w:trPr>
        <w:tc>
          <w:tcPr>
            <w:tcW w:w="958" w:type="pct"/>
            <w:vMerge/>
          </w:tcPr>
          <w:p w:rsidR="00554EC7" w:rsidRPr="008C5BC7" w:rsidRDefault="00554EC7" w:rsidP="00020C4E">
            <w:pPr>
              <w:ind w:firstLine="0"/>
              <w:rPr>
                <w:noProof/>
                <w:sz w:val="24"/>
                <w:szCs w:val="24"/>
                <w:lang w:val="ru-RU"/>
              </w:rPr>
            </w:pPr>
          </w:p>
        </w:tc>
        <w:tc>
          <w:tcPr>
            <w:tcW w:w="1130" w:type="pct"/>
          </w:tcPr>
          <w:p w:rsidR="00554EC7" w:rsidRPr="008C5BC7" w:rsidRDefault="00554EC7" w:rsidP="00020C4E">
            <w:pPr>
              <w:ind w:firstLine="0"/>
              <w:rPr>
                <w:noProof/>
                <w:sz w:val="24"/>
                <w:szCs w:val="24"/>
                <w:lang w:val="ru-RU"/>
              </w:rPr>
            </w:pPr>
            <w:r w:rsidRPr="008C5BC7">
              <w:rPr>
                <w:noProof/>
                <w:sz w:val="24"/>
                <w:szCs w:val="24"/>
                <w:lang w:val="ru-RU"/>
              </w:rPr>
              <w:t>Нет</w:t>
            </w:r>
          </w:p>
        </w:tc>
        <w:tc>
          <w:tcPr>
            <w:tcW w:w="524" w:type="pct"/>
          </w:tcPr>
          <w:p w:rsidR="00554EC7" w:rsidRPr="008C5BC7" w:rsidRDefault="00554EC7" w:rsidP="00020C4E">
            <w:pPr>
              <w:ind w:firstLine="0"/>
              <w:jc w:val="center"/>
              <w:rPr>
                <w:noProof/>
                <w:sz w:val="24"/>
                <w:szCs w:val="24"/>
                <w:lang w:val="ru-RU"/>
              </w:rPr>
            </w:pPr>
            <w:r w:rsidRPr="008C5BC7">
              <w:rPr>
                <w:noProof/>
                <w:sz w:val="24"/>
                <w:szCs w:val="24"/>
                <w:lang w:val="ru-RU"/>
              </w:rPr>
              <w:t>1</w:t>
            </w:r>
          </w:p>
        </w:tc>
        <w:tc>
          <w:tcPr>
            <w:tcW w:w="946" w:type="pct"/>
            <w:vMerge/>
          </w:tcPr>
          <w:p w:rsidR="00554EC7" w:rsidRPr="008C5BC7" w:rsidRDefault="00554EC7" w:rsidP="00020C4E">
            <w:pPr>
              <w:ind w:firstLine="0"/>
              <w:rPr>
                <w:noProof/>
                <w:sz w:val="24"/>
                <w:szCs w:val="24"/>
                <w:lang w:val="ru-RU"/>
              </w:rPr>
            </w:pPr>
          </w:p>
        </w:tc>
      </w:tr>
      <w:tr w:rsidR="00113DCB" w:rsidRPr="008C5BC7" w:rsidTr="00301691">
        <w:trPr>
          <w:gridAfter w:val="2"/>
          <w:wAfter w:w="1442" w:type="pct"/>
        </w:trPr>
        <w:tc>
          <w:tcPr>
            <w:tcW w:w="958" w:type="pct"/>
            <w:vMerge w:val="restart"/>
          </w:tcPr>
          <w:p w:rsidR="00113DCB" w:rsidRPr="008C5BC7" w:rsidRDefault="00731C61" w:rsidP="00020C4E">
            <w:pPr>
              <w:ind w:firstLine="0"/>
              <w:rPr>
                <w:noProof/>
                <w:sz w:val="24"/>
                <w:szCs w:val="24"/>
                <w:lang w:val="ru-RU"/>
              </w:rPr>
            </w:pPr>
            <w:r w:rsidRPr="008C5BC7">
              <w:rPr>
                <w:noProof/>
                <w:sz w:val="24"/>
                <w:szCs w:val="24"/>
                <w:lang w:val="ru-RU"/>
              </w:rPr>
              <w:t>3.8</w:t>
            </w:r>
            <w:r w:rsidR="00113DCB" w:rsidRPr="008C5BC7">
              <w:rPr>
                <w:noProof/>
                <w:sz w:val="24"/>
                <w:szCs w:val="24"/>
                <w:lang w:val="ru-RU"/>
              </w:rPr>
              <w:t xml:space="preserve">. </w:t>
            </w:r>
            <w:bookmarkStart w:id="27" w:name="_Hlk136527924"/>
            <w:r w:rsidR="00113DCB" w:rsidRPr="008C5BC7">
              <w:rPr>
                <w:noProof/>
                <w:sz w:val="24"/>
                <w:szCs w:val="24"/>
                <w:lang w:val="ru-RU"/>
              </w:rPr>
              <w:t xml:space="preserve">Результаты оценки конкурсных заявок используются при отборе получателей </w:t>
            </w:r>
            <w:bookmarkEnd w:id="27"/>
            <w:r w:rsidR="00D758F2" w:rsidRPr="008C5BC7">
              <w:rPr>
                <w:noProof/>
                <w:sz w:val="24"/>
                <w:szCs w:val="24"/>
                <w:lang w:val="ru-RU"/>
              </w:rPr>
              <w:t>межбюджетного трансферта</w:t>
            </w:r>
          </w:p>
        </w:tc>
        <w:tc>
          <w:tcPr>
            <w:tcW w:w="1130" w:type="pct"/>
          </w:tcPr>
          <w:p w:rsidR="00113DCB" w:rsidRPr="008C5BC7" w:rsidRDefault="00113DCB" w:rsidP="00020C4E">
            <w:pPr>
              <w:ind w:firstLine="0"/>
              <w:rPr>
                <w:noProof/>
                <w:sz w:val="24"/>
                <w:szCs w:val="24"/>
                <w:lang w:val="ru-RU"/>
              </w:rPr>
            </w:pPr>
            <w:r w:rsidRPr="008C5BC7">
              <w:rPr>
                <w:noProof/>
                <w:sz w:val="24"/>
                <w:szCs w:val="24"/>
                <w:lang w:val="ru-RU"/>
              </w:rPr>
              <w:t>Да</w:t>
            </w:r>
          </w:p>
        </w:tc>
        <w:tc>
          <w:tcPr>
            <w:tcW w:w="524" w:type="pct"/>
          </w:tcPr>
          <w:p w:rsidR="00113DCB" w:rsidRPr="008C5BC7" w:rsidDel="00092EC2" w:rsidRDefault="00113DCB" w:rsidP="00020C4E">
            <w:pPr>
              <w:ind w:firstLine="0"/>
              <w:jc w:val="center"/>
              <w:rPr>
                <w:noProof/>
                <w:sz w:val="24"/>
                <w:szCs w:val="24"/>
                <w:lang w:val="ru-RU"/>
              </w:rPr>
            </w:pPr>
            <w:r w:rsidRPr="008C5BC7">
              <w:rPr>
                <w:noProof/>
                <w:sz w:val="24"/>
                <w:szCs w:val="24"/>
                <w:lang w:val="ru-RU"/>
              </w:rPr>
              <w:t>0</w:t>
            </w:r>
          </w:p>
        </w:tc>
        <w:tc>
          <w:tcPr>
            <w:tcW w:w="946" w:type="pct"/>
            <w:vMerge w:val="restart"/>
          </w:tcPr>
          <w:p w:rsidR="00113DCB" w:rsidRPr="008C5BC7" w:rsidRDefault="00554EC7" w:rsidP="00020C4E">
            <w:pPr>
              <w:ind w:firstLine="0"/>
              <w:rPr>
                <w:noProof/>
                <w:sz w:val="24"/>
                <w:szCs w:val="24"/>
                <w:lang w:val="ru-RU"/>
              </w:rPr>
            </w:pPr>
            <w:r w:rsidRPr="008C5BC7">
              <w:rPr>
                <w:noProof/>
                <w:sz w:val="24"/>
                <w:szCs w:val="24"/>
                <w:lang w:val="ru-RU"/>
              </w:rPr>
              <w:t xml:space="preserve">Конкурсные </w:t>
            </w:r>
            <w:r w:rsidR="00D758F2" w:rsidRPr="008C5BC7">
              <w:rPr>
                <w:noProof/>
                <w:sz w:val="24"/>
                <w:szCs w:val="24"/>
                <w:lang w:val="ru-RU"/>
              </w:rPr>
              <w:t>межбюджетные трансферты</w:t>
            </w:r>
          </w:p>
        </w:tc>
      </w:tr>
      <w:tr w:rsidR="00554EC7" w:rsidRPr="008C5BC7" w:rsidTr="00301691">
        <w:trPr>
          <w:gridAfter w:val="2"/>
          <w:wAfter w:w="1442" w:type="pct"/>
        </w:trPr>
        <w:tc>
          <w:tcPr>
            <w:tcW w:w="958" w:type="pct"/>
            <w:vMerge/>
          </w:tcPr>
          <w:p w:rsidR="00554EC7" w:rsidRPr="008C5BC7" w:rsidRDefault="00554EC7" w:rsidP="00020C4E">
            <w:pPr>
              <w:ind w:firstLine="0"/>
              <w:rPr>
                <w:noProof/>
                <w:sz w:val="24"/>
                <w:szCs w:val="24"/>
                <w:lang w:val="ru-RU"/>
              </w:rPr>
            </w:pPr>
          </w:p>
        </w:tc>
        <w:tc>
          <w:tcPr>
            <w:tcW w:w="1130" w:type="pct"/>
          </w:tcPr>
          <w:p w:rsidR="00554EC7" w:rsidRPr="008C5BC7" w:rsidRDefault="00554EC7" w:rsidP="00020C4E">
            <w:pPr>
              <w:ind w:firstLine="0"/>
              <w:rPr>
                <w:noProof/>
                <w:sz w:val="24"/>
                <w:szCs w:val="24"/>
                <w:lang w:val="ru-RU"/>
              </w:rPr>
            </w:pPr>
            <w:r w:rsidRPr="008C5BC7">
              <w:rPr>
                <w:noProof/>
                <w:sz w:val="24"/>
                <w:szCs w:val="24"/>
                <w:lang w:val="ru-RU"/>
              </w:rPr>
              <w:t>Нет</w:t>
            </w:r>
          </w:p>
        </w:tc>
        <w:tc>
          <w:tcPr>
            <w:tcW w:w="524" w:type="pct"/>
          </w:tcPr>
          <w:p w:rsidR="00554EC7" w:rsidRPr="008C5BC7" w:rsidDel="00092EC2" w:rsidRDefault="00554EC7" w:rsidP="00020C4E">
            <w:pPr>
              <w:ind w:firstLine="0"/>
              <w:jc w:val="center"/>
              <w:rPr>
                <w:noProof/>
                <w:sz w:val="24"/>
                <w:szCs w:val="24"/>
                <w:lang w:val="ru-RU"/>
              </w:rPr>
            </w:pPr>
            <w:r w:rsidRPr="008C5BC7">
              <w:rPr>
                <w:noProof/>
                <w:sz w:val="24"/>
                <w:szCs w:val="24"/>
                <w:lang w:val="ru-RU"/>
              </w:rPr>
              <w:t>3</w:t>
            </w:r>
          </w:p>
        </w:tc>
        <w:tc>
          <w:tcPr>
            <w:tcW w:w="946" w:type="pct"/>
            <w:vMerge/>
          </w:tcPr>
          <w:p w:rsidR="00554EC7" w:rsidRPr="008C5BC7" w:rsidRDefault="00554EC7" w:rsidP="00020C4E">
            <w:pPr>
              <w:ind w:firstLine="0"/>
              <w:rPr>
                <w:noProof/>
                <w:sz w:val="24"/>
                <w:szCs w:val="24"/>
                <w:lang w:val="ru-RU"/>
              </w:rPr>
            </w:pPr>
          </w:p>
        </w:tc>
      </w:tr>
      <w:tr w:rsidR="00113DCB" w:rsidRPr="00D8670F" w:rsidTr="00301691">
        <w:trPr>
          <w:gridAfter w:val="2"/>
          <w:wAfter w:w="1442" w:type="pct"/>
        </w:trPr>
        <w:tc>
          <w:tcPr>
            <w:tcW w:w="958" w:type="pct"/>
            <w:vMerge w:val="restart"/>
          </w:tcPr>
          <w:p w:rsidR="00113DCB" w:rsidRPr="008C5BC7" w:rsidRDefault="00113DCB" w:rsidP="00020C4E">
            <w:pPr>
              <w:ind w:firstLine="0"/>
              <w:rPr>
                <w:noProof/>
                <w:sz w:val="24"/>
                <w:szCs w:val="24"/>
                <w:lang w:val="ru-RU"/>
              </w:rPr>
            </w:pPr>
            <w:bookmarkStart w:id="28" w:name="_Hlk136528078"/>
            <w:r w:rsidRPr="008C5BC7">
              <w:rPr>
                <w:noProof/>
                <w:sz w:val="24"/>
                <w:szCs w:val="24"/>
                <w:lang w:val="ru-RU"/>
              </w:rPr>
              <w:t>3.</w:t>
            </w:r>
            <w:r w:rsidR="00731C61" w:rsidRPr="008C5BC7">
              <w:rPr>
                <w:noProof/>
                <w:sz w:val="24"/>
                <w:szCs w:val="24"/>
                <w:lang w:val="ru-RU"/>
              </w:rPr>
              <w:t>9</w:t>
            </w:r>
            <w:r w:rsidRPr="008C5BC7">
              <w:rPr>
                <w:noProof/>
                <w:sz w:val="24"/>
                <w:szCs w:val="24"/>
                <w:lang w:val="ru-RU"/>
              </w:rPr>
              <w:t>. Хотя бы для одного субъекта Российской Федерации (муниципального образования) расчетный уровень софинансирования расходных обязательств субъекта Российской Федерации (муниципального образования) из федерального бюджета (бюджета субъекта Российской Федерации) оказался выше соответствующего предельного уровня</w:t>
            </w:r>
            <w:bookmarkEnd w:id="28"/>
          </w:p>
        </w:tc>
        <w:tc>
          <w:tcPr>
            <w:tcW w:w="1130" w:type="pct"/>
          </w:tcPr>
          <w:p w:rsidR="00113DCB" w:rsidRPr="008C5BC7" w:rsidRDefault="00113DCB" w:rsidP="00020C4E">
            <w:pPr>
              <w:ind w:firstLine="0"/>
              <w:rPr>
                <w:noProof/>
                <w:sz w:val="24"/>
                <w:szCs w:val="24"/>
                <w:lang w:val="ru-RU"/>
              </w:rPr>
            </w:pPr>
            <w:r w:rsidRPr="008C5BC7">
              <w:rPr>
                <w:noProof/>
                <w:sz w:val="24"/>
                <w:szCs w:val="24"/>
                <w:lang w:val="ru-RU"/>
              </w:rPr>
              <w:t>Нет</w:t>
            </w:r>
          </w:p>
        </w:tc>
        <w:tc>
          <w:tcPr>
            <w:tcW w:w="524" w:type="pct"/>
          </w:tcPr>
          <w:p w:rsidR="00113DCB" w:rsidRPr="008C5BC7" w:rsidRDefault="00113DCB" w:rsidP="00020C4E">
            <w:pPr>
              <w:ind w:firstLine="0"/>
              <w:jc w:val="center"/>
              <w:rPr>
                <w:noProof/>
                <w:sz w:val="24"/>
                <w:szCs w:val="24"/>
                <w:lang w:val="ru-RU"/>
              </w:rPr>
            </w:pPr>
            <w:r w:rsidRPr="008C5BC7">
              <w:rPr>
                <w:noProof/>
                <w:sz w:val="24"/>
                <w:szCs w:val="24"/>
                <w:lang w:val="ru-RU"/>
              </w:rPr>
              <w:t>0</w:t>
            </w:r>
          </w:p>
        </w:tc>
        <w:tc>
          <w:tcPr>
            <w:tcW w:w="946" w:type="pct"/>
            <w:vMerge w:val="restart"/>
          </w:tcPr>
          <w:p w:rsidR="00113DCB" w:rsidRPr="008C5BC7" w:rsidRDefault="00113DCB" w:rsidP="00020C4E">
            <w:pPr>
              <w:ind w:firstLine="0"/>
              <w:rPr>
                <w:noProof/>
                <w:sz w:val="24"/>
                <w:szCs w:val="24"/>
                <w:lang w:val="ru-RU"/>
              </w:rPr>
            </w:pPr>
            <w:r w:rsidRPr="008C5BC7">
              <w:rPr>
                <w:noProof/>
                <w:sz w:val="24"/>
                <w:szCs w:val="24"/>
                <w:lang w:val="ru-RU"/>
              </w:rPr>
              <w:t>Субсидии (кроме отрицательных и горизонтальных), в отношении которых установлен предельный уровень софинансирования</w:t>
            </w:r>
            <w:r w:rsidR="00A95A94" w:rsidRPr="008C5BC7">
              <w:rPr>
                <w:sz w:val="24"/>
                <w:szCs w:val="24"/>
                <w:lang w:val="ru-RU"/>
              </w:rPr>
              <w:t xml:space="preserve"> </w:t>
            </w:r>
            <w:r w:rsidR="00A95A94" w:rsidRPr="008C5BC7">
              <w:rPr>
                <w:noProof/>
                <w:sz w:val="24"/>
                <w:szCs w:val="24"/>
                <w:lang w:val="ru-RU"/>
              </w:rPr>
              <w:t>расходных обязательств субъекта Российской Федерации (муниципального образования) из федерального бюджета (бюджета субъекта Российской Федерации)</w:t>
            </w:r>
          </w:p>
        </w:tc>
      </w:tr>
      <w:tr w:rsidR="00554EC7" w:rsidRPr="008C5BC7" w:rsidTr="00301691">
        <w:trPr>
          <w:gridAfter w:val="2"/>
          <w:wAfter w:w="1442" w:type="pct"/>
        </w:trPr>
        <w:tc>
          <w:tcPr>
            <w:tcW w:w="958" w:type="pct"/>
            <w:vMerge/>
          </w:tcPr>
          <w:p w:rsidR="00554EC7" w:rsidRPr="008C5BC7" w:rsidRDefault="00554EC7" w:rsidP="00020C4E">
            <w:pPr>
              <w:ind w:firstLine="0"/>
              <w:rPr>
                <w:noProof/>
                <w:sz w:val="24"/>
                <w:szCs w:val="24"/>
                <w:lang w:val="ru-RU"/>
              </w:rPr>
            </w:pPr>
          </w:p>
        </w:tc>
        <w:tc>
          <w:tcPr>
            <w:tcW w:w="1130" w:type="pct"/>
          </w:tcPr>
          <w:p w:rsidR="00554EC7" w:rsidRPr="008C5BC7" w:rsidRDefault="00554EC7" w:rsidP="00020C4E">
            <w:pPr>
              <w:ind w:firstLine="0"/>
              <w:rPr>
                <w:noProof/>
                <w:sz w:val="24"/>
                <w:szCs w:val="24"/>
                <w:lang w:val="ru-RU"/>
              </w:rPr>
            </w:pPr>
            <w:r w:rsidRPr="008C5BC7">
              <w:rPr>
                <w:noProof/>
                <w:sz w:val="24"/>
                <w:szCs w:val="24"/>
                <w:lang w:val="ru-RU"/>
              </w:rPr>
              <w:t>Да</w:t>
            </w:r>
          </w:p>
        </w:tc>
        <w:tc>
          <w:tcPr>
            <w:tcW w:w="524" w:type="pct"/>
          </w:tcPr>
          <w:p w:rsidR="00554EC7" w:rsidRPr="008C5BC7" w:rsidRDefault="00554EC7" w:rsidP="00020C4E">
            <w:pPr>
              <w:ind w:firstLine="0"/>
              <w:jc w:val="center"/>
              <w:rPr>
                <w:noProof/>
                <w:sz w:val="24"/>
                <w:szCs w:val="24"/>
                <w:lang w:val="ru-RU"/>
              </w:rPr>
            </w:pPr>
            <w:r w:rsidRPr="008C5BC7">
              <w:rPr>
                <w:noProof/>
                <w:sz w:val="24"/>
                <w:szCs w:val="24"/>
                <w:lang w:val="ru-RU"/>
              </w:rPr>
              <w:t>1</w:t>
            </w:r>
          </w:p>
        </w:tc>
        <w:tc>
          <w:tcPr>
            <w:tcW w:w="946" w:type="pct"/>
            <w:vMerge/>
          </w:tcPr>
          <w:p w:rsidR="00554EC7" w:rsidRPr="008C5BC7" w:rsidRDefault="00554EC7" w:rsidP="00020C4E">
            <w:pPr>
              <w:ind w:firstLine="0"/>
              <w:rPr>
                <w:noProof/>
                <w:sz w:val="24"/>
                <w:szCs w:val="24"/>
                <w:lang w:val="ru-RU"/>
              </w:rPr>
            </w:pPr>
          </w:p>
        </w:tc>
      </w:tr>
      <w:tr w:rsidR="00113DCB" w:rsidRPr="00D8670F" w:rsidTr="00301691">
        <w:trPr>
          <w:gridAfter w:val="2"/>
          <w:wAfter w:w="1442" w:type="pct"/>
        </w:trPr>
        <w:tc>
          <w:tcPr>
            <w:tcW w:w="958" w:type="pct"/>
            <w:vMerge w:val="restart"/>
          </w:tcPr>
          <w:p w:rsidR="00113DCB" w:rsidRPr="008C5BC7" w:rsidRDefault="005B4490" w:rsidP="00020C4E">
            <w:pPr>
              <w:ind w:firstLine="0"/>
              <w:rPr>
                <w:noProof/>
                <w:sz w:val="24"/>
                <w:szCs w:val="24"/>
                <w:lang w:val="ru-RU"/>
              </w:rPr>
            </w:pPr>
            <w:r w:rsidRPr="008C5BC7">
              <w:rPr>
                <w:noProof/>
                <w:sz w:val="24"/>
                <w:szCs w:val="24"/>
                <w:lang w:val="ru-RU"/>
              </w:rPr>
              <w:t xml:space="preserve">3.10. Расчетный уровень софинансирования расходных обязательств </w:t>
            </w:r>
            <w:r w:rsidR="001A719F" w:rsidRPr="008C5BC7">
              <w:rPr>
                <w:noProof/>
                <w:sz w:val="24"/>
                <w:szCs w:val="24"/>
                <w:lang w:val="ru-RU"/>
              </w:rPr>
              <w:t xml:space="preserve">субъекта Российской Федерации (муниципального образования) из федерального бюджета (бюджета субъекта Российской Федерации) </w:t>
            </w:r>
            <w:r w:rsidRPr="008C5BC7">
              <w:rPr>
                <w:noProof/>
                <w:sz w:val="24"/>
                <w:szCs w:val="24"/>
                <w:lang w:val="ru-RU"/>
              </w:rPr>
              <w:t xml:space="preserve">находится в обратной зависимости от уровня расчетной бюджетной обеспеченности </w:t>
            </w:r>
            <w:r w:rsidR="001A719F" w:rsidRPr="008C5BC7">
              <w:rPr>
                <w:noProof/>
                <w:sz w:val="24"/>
                <w:szCs w:val="24"/>
                <w:lang w:val="ru-RU"/>
              </w:rPr>
              <w:t>субъекта Российской Федерации (муниципального образования)</w:t>
            </w:r>
            <w:r w:rsidR="002B5640" w:rsidRPr="008C5BC7">
              <w:rPr>
                <w:noProof/>
                <w:sz w:val="24"/>
                <w:szCs w:val="24"/>
                <w:lang w:val="ru-RU"/>
              </w:rPr>
              <w:t xml:space="preserve"> </w:t>
            </w:r>
            <w:r w:rsidRPr="008C5BC7">
              <w:rPr>
                <w:noProof/>
                <w:sz w:val="24"/>
                <w:szCs w:val="24"/>
                <w:lang w:val="ru-RU"/>
              </w:rPr>
              <w:t xml:space="preserve">после </w:t>
            </w:r>
            <w:r w:rsidR="002B5640" w:rsidRPr="008C5BC7">
              <w:rPr>
                <w:noProof/>
                <w:sz w:val="24"/>
                <w:szCs w:val="24"/>
                <w:lang w:val="ru-RU"/>
              </w:rPr>
              <w:t>распределения дотаций на выравнивание бюджетной обеспеченности субъектов Российской Федерации (муниципальных образований)</w:t>
            </w:r>
          </w:p>
        </w:tc>
        <w:tc>
          <w:tcPr>
            <w:tcW w:w="1130" w:type="pct"/>
          </w:tcPr>
          <w:p w:rsidR="00113DCB" w:rsidRPr="008C5BC7" w:rsidRDefault="00113DCB" w:rsidP="00020C4E">
            <w:pPr>
              <w:ind w:firstLine="0"/>
              <w:rPr>
                <w:noProof/>
                <w:sz w:val="24"/>
                <w:szCs w:val="24"/>
                <w:lang w:val="ru-RU"/>
              </w:rPr>
            </w:pPr>
            <w:r w:rsidRPr="008C5BC7">
              <w:rPr>
                <w:noProof/>
                <w:sz w:val="24"/>
                <w:szCs w:val="24"/>
                <w:lang w:val="ru-RU"/>
              </w:rPr>
              <w:t>Да</w:t>
            </w:r>
          </w:p>
        </w:tc>
        <w:tc>
          <w:tcPr>
            <w:tcW w:w="524" w:type="pct"/>
          </w:tcPr>
          <w:p w:rsidR="00113DCB" w:rsidRPr="008C5BC7" w:rsidRDefault="00113DCB" w:rsidP="00020C4E">
            <w:pPr>
              <w:ind w:firstLine="0"/>
              <w:jc w:val="center"/>
              <w:rPr>
                <w:noProof/>
                <w:sz w:val="24"/>
                <w:szCs w:val="24"/>
                <w:lang w:val="ru-RU"/>
              </w:rPr>
            </w:pPr>
            <w:r w:rsidRPr="008C5BC7">
              <w:rPr>
                <w:noProof/>
                <w:sz w:val="24"/>
                <w:szCs w:val="24"/>
                <w:lang w:val="ru-RU"/>
              </w:rPr>
              <w:t>0</w:t>
            </w:r>
          </w:p>
        </w:tc>
        <w:tc>
          <w:tcPr>
            <w:tcW w:w="946" w:type="pct"/>
            <w:vMerge w:val="restart"/>
          </w:tcPr>
          <w:p w:rsidR="005A7F4A" w:rsidRPr="008C5BC7" w:rsidRDefault="00113DCB" w:rsidP="00020C4E">
            <w:pPr>
              <w:ind w:firstLine="0"/>
              <w:rPr>
                <w:noProof/>
                <w:sz w:val="24"/>
                <w:szCs w:val="24"/>
                <w:lang w:val="ru-RU"/>
              </w:rPr>
            </w:pPr>
            <w:r w:rsidRPr="008C5BC7">
              <w:rPr>
                <w:noProof/>
                <w:sz w:val="24"/>
                <w:szCs w:val="24"/>
                <w:lang w:val="ru-RU"/>
              </w:rPr>
              <w:t>Субсидии, кроме отрицательных и горизонтальных субсидий, субсидий, предоставляемых в целях софинансирования строительства (реконструкции, в том числе с элементами реставрации, технического перевооружения) объектов капитального строительства, а также субсидий из бюджета субъекта Российской Федерации бюджетам поселений и внутригородских районов</w:t>
            </w:r>
          </w:p>
        </w:tc>
      </w:tr>
      <w:tr w:rsidR="00554EC7" w:rsidRPr="008C5BC7" w:rsidTr="00301691">
        <w:trPr>
          <w:gridAfter w:val="2"/>
          <w:wAfter w:w="1442" w:type="pct"/>
        </w:trPr>
        <w:tc>
          <w:tcPr>
            <w:tcW w:w="958" w:type="pct"/>
            <w:vMerge/>
          </w:tcPr>
          <w:p w:rsidR="00554EC7" w:rsidRPr="008C5BC7" w:rsidRDefault="00554EC7" w:rsidP="00020C4E">
            <w:pPr>
              <w:ind w:firstLine="0"/>
              <w:rPr>
                <w:noProof/>
                <w:sz w:val="24"/>
                <w:szCs w:val="24"/>
                <w:lang w:val="ru-RU"/>
              </w:rPr>
            </w:pPr>
          </w:p>
        </w:tc>
        <w:tc>
          <w:tcPr>
            <w:tcW w:w="1130" w:type="pct"/>
          </w:tcPr>
          <w:p w:rsidR="00554EC7" w:rsidRPr="008C5BC7" w:rsidRDefault="00554EC7" w:rsidP="00020C4E">
            <w:pPr>
              <w:ind w:firstLine="0"/>
              <w:rPr>
                <w:noProof/>
                <w:sz w:val="24"/>
                <w:szCs w:val="24"/>
                <w:lang w:val="ru-RU"/>
              </w:rPr>
            </w:pPr>
            <w:r w:rsidRPr="008C5BC7">
              <w:rPr>
                <w:noProof/>
                <w:sz w:val="24"/>
                <w:szCs w:val="24"/>
                <w:lang w:val="ru-RU"/>
              </w:rPr>
              <w:t>Нет</w:t>
            </w:r>
          </w:p>
        </w:tc>
        <w:tc>
          <w:tcPr>
            <w:tcW w:w="524" w:type="pct"/>
          </w:tcPr>
          <w:p w:rsidR="00554EC7" w:rsidRPr="008C5BC7" w:rsidRDefault="00554EC7" w:rsidP="00020C4E">
            <w:pPr>
              <w:ind w:firstLine="0"/>
              <w:jc w:val="center"/>
              <w:rPr>
                <w:noProof/>
                <w:sz w:val="24"/>
                <w:szCs w:val="24"/>
                <w:lang w:val="ru-RU"/>
              </w:rPr>
            </w:pPr>
            <w:r w:rsidRPr="008C5BC7">
              <w:rPr>
                <w:noProof/>
                <w:sz w:val="24"/>
                <w:szCs w:val="24"/>
                <w:lang w:val="ru-RU"/>
              </w:rPr>
              <w:t>3</w:t>
            </w:r>
          </w:p>
        </w:tc>
        <w:tc>
          <w:tcPr>
            <w:tcW w:w="946" w:type="pct"/>
            <w:vMerge/>
          </w:tcPr>
          <w:p w:rsidR="00554EC7" w:rsidRPr="008C5BC7" w:rsidRDefault="00554EC7" w:rsidP="00020C4E">
            <w:pPr>
              <w:ind w:firstLine="0"/>
              <w:rPr>
                <w:noProof/>
                <w:sz w:val="24"/>
                <w:szCs w:val="24"/>
                <w:lang w:val="ru-RU"/>
              </w:rPr>
            </w:pPr>
          </w:p>
        </w:tc>
      </w:tr>
    </w:tbl>
    <w:p w:rsidR="008908F0" w:rsidRPr="008C5BC7" w:rsidRDefault="008908F0" w:rsidP="00020C4E">
      <w:pPr>
        <w:spacing w:line="240" w:lineRule="auto"/>
        <w:rPr>
          <w:lang w:val="ru-RU"/>
        </w:rPr>
        <w:sectPr w:rsidR="008908F0" w:rsidRPr="008C5BC7" w:rsidSect="009F5C03">
          <w:endnotePr>
            <w:numFmt w:val="decimal"/>
          </w:endnotePr>
          <w:pgSz w:w="16840" w:h="11907" w:orient="landscape" w:code="9"/>
          <w:pgMar w:top="1701" w:right="1134" w:bottom="851" w:left="1134" w:header="709" w:footer="709" w:gutter="0"/>
          <w:cols w:space="708"/>
          <w:docGrid w:linePitch="381"/>
        </w:sectPr>
      </w:pPr>
    </w:p>
    <w:bookmarkEnd w:id="8"/>
    <w:bookmarkEnd w:id="7"/>
    <w:bookmarkEnd w:id="6"/>
    <w:bookmarkEnd w:id="5"/>
    <w:bookmarkEnd w:id="4"/>
    <w:p w:rsidR="002311A0" w:rsidRPr="008C5BC7" w:rsidRDefault="002311A0" w:rsidP="00020C4E">
      <w:pPr>
        <w:spacing w:line="240" w:lineRule="auto"/>
        <w:rPr>
          <w:lang w:val="ru-RU"/>
        </w:rPr>
      </w:pPr>
      <w:r w:rsidRPr="008C5BC7">
        <w:rPr>
          <w:lang w:val="ru-RU"/>
        </w:rPr>
        <w:lastRenderedPageBreak/>
        <w:t>2.4. Оценка коррупционных рисков в соответствии с таблицей 1 настоящих Методических рекомендаций проводится с учетом следующих особенностей.</w:t>
      </w:r>
    </w:p>
    <w:p w:rsidR="002311A0" w:rsidRPr="008C5BC7" w:rsidRDefault="002311A0" w:rsidP="00020C4E">
      <w:pPr>
        <w:spacing w:line="240" w:lineRule="auto"/>
        <w:rPr>
          <w:i/>
          <w:iCs/>
          <w:lang w:val="ru-RU"/>
        </w:rPr>
      </w:pPr>
      <w:r w:rsidRPr="008C5BC7">
        <w:rPr>
          <w:i/>
          <w:iCs/>
          <w:lang w:val="ru-RU"/>
        </w:rPr>
        <w:t xml:space="preserve">Раздел 1. Общая характеристика </w:t>
      </w:r>
      <w:r w:rsidR="00D758F2" w:rsidRPr="008C5BC7">
        <w:rPr>
          <w:i/>
          <w:iCs/>
          <w:lang w:val="ru-RU"/>
        </w:rPr>
        <w:t>межбюджетного трансферта</w:t>
      </w:r>
      <w:r w:rsidRPr="008C5BC7">
        <w:rPr>
          <w:i/>
          <w:iCs/>
          <w:lang w:val="ru-RU"/>
        </w:rPr>
        <w:t>.</w:t>
      </w:r>
    </w:p>
    <w:p w:rsidR="002311A0" w:rsidRPr="008C5BC7" w:rsidRDefault="002311A0" w:rsidP="00020C4E">
      <w:pPr>
        <w:spacing w:line="240" w:lineRule="auto"/>
        <w:rPr>
          <w:i/>
          <w:iCs/>
          <w:color w:val="auto"/>
          <w:lang w:val="ru-RU"/>
        </w:rPr>
      </w:pPr>
      <w:r w:rsidRPr="008C5BC7">
        <w:rPr>
          <w:i/>
          <w:iCs/>
          <w:color w:val="auto"/>
          <w:lang w:val="ru-RU"/>
        </w:rPr>
        <w:t xml:space="preserve">Критерий 1.1. </w:t>
      </w:r>
      <w:r w:rsidR="002D380C" w:rsidRPr="008C5BC7">
        <w:rPr>
          <w:i/>
          <w:iCs/>
          <w:color w:val="auto"/>
          <w:lang w:val="ru-RU"/>
        </w:rPr>
        <w:t>М</w:t>
      </w:r>
      <w:r w:rsidR="002D380C" w:rsidRPr="008C5BC7">
        <w:rPr>
          <w:lang w:val="ru-RU"/>
        </w:rPr>
        <w:t>ежбюджетный</w:t>
      </w:r>
      <w:r w:rsidR="002D380C" w:rsidRPr="008C5BC7">
        <w:rPr>
          <w:i/>
          <w:iCs/>
          <w:lang w:val="ru-RU"/>
        </w:rPr>
        <w:t xml:space="preserve"> </w:t>
      </w:r>
      <w:r w:rsidR="00280457" w:rsidRPr="008C5BC7">
        <w:rPr>
          <w:i/>
          <w:iCs/>
          <w:lang w:val="ru-RU"/>
        </w:rPr>
        <w:t>т</w:t>
      </w:r>
      <w:r w:rsidRPr="008C5BC7">
        <w:rPr>
          <w:i/>
          <w:iCs/>
          <w:lang w:val="ru-RU"/>
        </w:rPr>
        <w:t>рансферт предоставляется в форме субсидии</w:t>
      </w:r>
      <w:r w:rsidRPr="008C5BC7">
        <w:rPr>
          <w:i/>
          <w:iCs/>
          <w:color w:val="auto"/>
          <w:lang w:val="ru-RU"/>
        </w:rPr>
        <w:t>.</w:t>
      </w:r>
    </w:p>
    <w:p w:rsidR="00767D69" w:rsidRPr="008C5BC7" w:rsidRDefault="00767D69" w:rsidP="00020C4E">
      <w:pPr>
        <w:spacing w:line="240" w:lineRule="auto"/>
        <w:rPr>
          <w:color w:val="auto"/>
          <w:lang w:val="ru-RU"/>
        </w:rPr>
      </w:pPr>
      <w:r w:rsidRPr="008C5BC7">
        <w:rPr>
          <w:color w:val="auto"/>
          <w:lang w:val="ru-RU"/>
        </w:rPr>
        <w:t xml:space="preserve">Предоставление </w:t>
      </w:r>
      <w:r w:rsidR="00D758F2" w:rsidRPr="008C5BC7">
        <w:rPr>
          <w:color w:val="auto"/>
          <w:lang w:val="ru-RU"/>
        </w:rPr>
        <w:t>межбюджетного трансферта</w:t>
      </w:r>
      <w:r w:rsidRPr="008C5BC7">
        <w:rPr>
          <w:color w:val="auto"/>
          <w:lang w:val="ru-RU"/>
        </w:rPr>
        <w:t xml:space="preserve"> в форме субсидии является более предпочтительным вариантом по сравнению с иным межбюджетным трансфертом, который имеет менее регламентированный характер, что повышает коррупционные риски.</w:t>
      </w:r>
    </w:p>
    <w:p w:rsidR="002311A0" w:rsidRPr="008C5BC7" w:rsidRDefault="002311A0" w:rsidP="00020C4E">
      <w:pPr>
        <w:spacing w:line="240" w:lineRule="auto"/>
        <w:rPr>
          <w:i/>
          <w:iCs/>
          <w:lang w:val="ru-RU"/>
        </w:rPr>
      </w:pPr>
      <w:r w:rsidRPr="008C5BC7">
        <w:rPr>
          <w:i/>
          <w:iCs/>
          <w:lang w:val="ru-RU"/>
        </w:rPr>
        <w:t xml:space="preserve">Критерий 1.2. Источником финансового обеспечения </w:t>
      </w:r>
      <w:r w:rsidR="00D758F2" w:rsidRPr="008C5BC7">
        <w:rPr>
          <w:i/>
          <w:iCs/>
          <w:lang w:val="ru-RU"/>
        </w:rPr>
        <w:t>межбюджетного трансферта</w:t>
      </w:r>
      <w:r w:rsidRPr="008C5BC7">
        <w:rPr>
          <w:i/>
          <w:iCs/>
          <w:lang w:val="ru-RU"/>
        </w:rPr>
        <w:t xml:space="preserve"> являются бюджетные ассигнования резервного фонда Президента Российской Федерации, Правительства Российской Федерации, высшего исполнительного органа субъекта Российской Федерации, местной администрации.</w:t>
      </w:r>
    </w:p>
    <w:p w:rsidR="00AD3E67" w:rsidRPr="008C5BC7" w:rsidRDefault="00D758F2" w:rsidP="00020C4E">
      <w:pPr>
        <w:spacing w:line="240" w:lineRule="auto"/>
        <w:rPr>
          <w:lang w:val="ru-RU"/>
        </w:rPr>
      </w:pPr>
      <w:r w:rsidRPr="008C5BC7">
        <w:rPr>
          <w:lang w:val="ru-RU"/>
        </w:rPr>
        <w:t>Межбюджетные трансферты</w:t>
      </w:r>
      <w:r w:rsidR="002311A0" w:rsidRPr="008C5BC7">
        <w:rPr>
          <w:lang w:val="ru-RU"/>
        </w:rPr>
        <w:t xml:space="preserve"> за счет средств </w:t>
      </w:r>
      <w:r w:rsidR="00A71CF0" w:rsidRPr="008C5BC7">
        <w:rPr>
          <w:lang w:val="ru-RU"/>
        </w:rPr>
        <w:t xml:space="preserve">указанных </w:t>
      </w:r>
      <w:r w:rsidR="002311A0" w:rsidRPr="008C5BC7">
        <w:rPr>
          <w:lang w:val="ru-RU"/>
        </w:rPr>
        <w:t xml:space="preserve">резервных фондов, как правило, предоставляются в течение текущего финансового года, при этом они могут представлять собой как совершенно новый трансферт, так и дополнительное распределение средств между получателями другого, ранее предоставленного </w:t>
      </w:r>
      <w:r w:rsidRPr="008C5BC7">
        <w:rPr>
          <w:lang w:val="ru-RU"/>
        </w:rPr>
        <w:t>межбюджетного трансферта</w:t>
      </w:r>
      <w:r w:rsidR="002311A0" w:rsidRPr="008C5BC7">
        <w:rPr>
          <w:lang w:val="ru-RU"/>
        </w:rPr>
        <w:t xml:space="preserve">. В обоих случаях имеются коррупционные риски, поскольку к </w:t>
      </w:r>
      <w:r w:rsidRPr="008C5BC7">
        <w:rPr>
          <w:lang w:val="ru-RU"/>
        </w:rPr>
        <w:t>межбюджетн</w:t>
      </w:r>
      <w:r w:rsidR="00280457" w:rsidRPr="008C5BC7">
        <w:rPr>
          <w:lang w:val="ru-RU"/>
        </w:rPr>
        <w:t>ым</w:t>
      </w:r>
      <w:r w:rsidRPr="008C5BC7">
        <w:rPr>
          <w:lang w:val="ru-RU"/>
        </w:rPr>
        <w:t xml:space="preserve"> трансферта</w:t>
      </w:r>
      <w:r w:rsidR="002311A0" w:rsidRPr="008C5BC7">
        <w:rPr>
          <w:lang w:val="ru-RU"/>
        </w:rPr>
        <w:t>м за счет средств резервных фондов, как правило, предъявляется меньший объем</w:t>
      </w:r>
      <w:r w:rsidR="002B37D2" w:rsidRPr="008C5BC7">
        <w:rPr>
          <w:lang w:val="ru-RU"/>
        </w:rPr>
        <w:t xml:space="preserve"> </w:t>
      </w:r>
      <w:r w:rsidR="002311A0" w:rsidRPr="008C5BC7">
        <w:rPr>
          <w:lang w:val="ru-RU"/>
        </w:rPr>
        <w:t>правовых требований в части согласования их правил и обоснования их выделения, однако в случае</w:t>
      </w:r>
      <w:r w:rsidR="00A71CF0" w:rsidRPr="008C5BC7">
        <w:rPr>
          <w:lang w:val="ru-RU"/>
        </w:rPr>
        <w:t xml:space="preserve"> предоставления</w:t>
      </w:r>
      <w:r w:rsidR="002311A0" w:rsidRPr="008C5BC7">
        <w:rPr>
          <w:lang w:val="ru-RU"/>
        </w:rPr>
        <w:t xml:space="preserve"> нового </w:t>
      </w:r>
      <w:r w:rsidRPr="008C5BC7">
        <w:rPr>
          <w:lang w:val="ru-RU"/>
        </w:rPr>
        <w:t>межбюджетного трансферта</w:t>
      </w:r>
      <w:r w:rsidR="002311A0" w:rsidRPr="008C5BC7">
        <w:rPr>
          <w:lang w:val="ru-RU"/>
        </w:rPr>
        <w:t xml:space="preserve"> </w:t>
      </w:r>
      <w:r w:rsidR="009D4D21" w:rsidRPr="008C5BC7">
        <w:rPr>
          <w:lang w:val="ru-RU"/>
        </w:rPr>
        <w:t xml:space="preserve">такие </w:t>
      </w:r>
      <w:r w:rsidR="002311A0" w:rsidRPr="008C5BC7">
        <w:rPr>
          <w:lang w:val="ru-RU"/>
        </w:rPr>
        <w:t>риски выше.</w:t>
      </w:r>
    </w:p>
    <w:p w:rsidR="002311A0" w:rsidRPr="008C5BC7" w:rsidRDefault="00C8688A" w:rsidP="00020C4E">
      <w:pPr>
        <w:spacing w:line="240" w:lineRule="auto"/>
        <w:rPr>
          <w:lang w:val="ru-RU"/>
        </w:rPr>
      </w:pPr>
      <w:r w:rsidRPr="008C5BC7">
        <w:rPr>
          <w:lang w:val="ru-RU"/>
        </w:rPr>
        <w:t xml:space="preserve">В частности, на предоставление субсидий из резервного фонда Президента Российской Федерации, а также из резервного фонда Правительства Российской Федерации (в случаях, предусмотренных порядком использования бюджетных ассигнований резервного фонда Правительства Российской Федерации, </w:t>
      </w:r>
      <w:r w:rsidR="00F43EC9" w:rsidRPr="008C5BC7">
        <w:rPr>
          <w:lang w:val="ru-RU"/>
        </w:rPr>
        <w:t>установленным</w:t>
      </w:r>
      <w:r w:rsidRPr="008C5BC7">
        <w:rPr>
          <w:lang w:val="ru-RU"/>
        </w:rPr>
        <w:t xml:space="preserve"> Правительств</w:t>
      </w:r>
      <w:r w:rsidR="00F43EC9" w:rsidRPr="008C5BC7">
        <w:rPr>
          <w:lang w:val="ru-RU"/>
        </w:rPr>
        <w:t>ом</w:t>
      </w:r>
      <w:r w:rsidRPr="008C5BC7">
        <w:rPr>
          <w:lang w:val="ru-RU"/>
        </w:rPr>
        <w:t xml:space="preserve"> Российской Федерации</w:t>
      </w:r>
      <w:r w:rsidR="00DC3A8B" w:rsidRPr="008C5BC7">
        <w:rPr>
          <w:lang w:val="ru-RU"/>
        </w:rPr>
        <w:t xml:space="preserve"> в соответствии с пунктом 6 статьи 81 Бюджетного кодекса Российской Федерации</w:t>
      </w:r>
      <w:r w:rsidRPr="008C5BC7">
        <w:rPr>
          <w:lang w:val="ru-RU"/>
        </w:rPr>
        <w:t xml:space="preserve">) не распространяются требования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w:t>
      </w:r>
      <w:r w:rsidR="00F43EC9" w:rsidRPr="008C5BC7">
        <w:rPr>
          <w:lang w:val="ru-RU"/>
        </w:rPr>
        <w:t>г.</w:t>
      </w:r>
      <w:r w:rsidRPr="008C5BC7">
        <w:rPr>
          <w:lang w:val="ru-RU"/>
        </w:rPr>
        <w:t xml:space="preserve"> № 999 «О формировании, предоставлении и распределении субсидий из федерального бюджета бюджетам субъектов Российской Федерации»</w:t>
      </w:r>
      <w:r w:rsidR="00745B7A" w:rsidRPr="008C5BC7">
        <w:rPr>
          <w:lang w:val="ru-RU"/>
        </w:rPr>
        <w:t xml:space="preserve"> </w:t>
      </w:r>
      <w:r w:rsidR="009D4D21" w:rsidRPr="008C5BC7">
        <w:rPr>
          <w:lang w:val="ru-RU"/>
        </w:rPr>
        <w:t xml:space="preserve">      </w:t>
      </w:r>
      <w:r w:rsidR="00745B7A" w:rsidRPr="008C5BC7">
        <w:rPr>
          <w:lang w:val="ru-RU"/>
        </w:rPr>
        <w:t>(</w:t>
      </w:r>
      <w:r w:rsidR="00D849AC">
        <w:rPr>
          <w:lang w:val="ru-RU"/>
        </w:rPr>
        <w:t>далее</w:t>
      </w:r>
      <w:r w:rsidR="006C1C3F" w:rsidRPr="008C5BC7">
        <w:rPr>
          <w:lang w:val="ru-RU"/>
        </w:rPr>
        <w:t xml:space="preserve"> </w:t>
      </w:r>
      <w:r w:rsidR="00FF6978">
        <w:rPr>
          <w:lang w:val="ru-RU"/>
        </w:rPr>
        <w:t>соответственно</w:t>
      </w:r>
      <w:r w:rsidR="00D849AC">
        <w:rPr>
          <w:lang w:val="ru-RU"/>
        </w:rPr>
        <w:t xml:space="preserve"> –</w:t>
      </w:r>
      <w:r w:rsidR="00FF6978">
        <w:rPr>
          <w:lang w:val="ru-RU"/>
        </w:rPr>
        <w:t xml:space="preserve"> </w:t>
      </w:r>
      <w:r w:rsidR="00745B7A" w:rsidRPr="008C5BC7">
        <w:rPr>
          <w:lang w:val="ru-RU"/>
        </w:rPr>
        <w:t>постановление № 999</w:t>
      </w:r>
      <w:r w:rsidR="00FF6978">
        <w:rPr>
          <w:lang w:val="ru-RU"/>
        </w:rPr>
        <w:t>, Правила № 999</w:t>
      </w:r>
      <w:r w:rsidR="00745B7A" w:rsidRPr="008C5BC7">
        <w:rPr>
          <w:lang w:val="ru-RU"/>
        </w:rPr>
        <w:t>)</w:t>
      </w:r>
      <w:r w:rsidRPr="008C5BC7">
        <w:rPr>
          <w:lang w:val="ru-RU"/>
        </w:rPr>
        <w:t>.</w:t>
      </w:r>
    </w:p>
    <w:p w:rsidR="002311A0" w:rsidRPr="008C5BC7" w:rsidRDefault="002311A0" w:rsidP="00020C4E">
      <w:pPr>
        <w:spacing w:line="240" w:lineRule="auto"/>
        <w:rPr>
          <w:i/>
          <w:iCs/>
          <w:color w:val="auto"/>
          <w:lang w:val="ru-RU"/>
        </w:rPr>
      </w:pPr>
      <w:r w:rsidRPr="008C5BC7">
        <w:rPr>
          <w:i/>
          <w:iCs/>
          <w:color w:val="auto"/>
          <w:lang w:val="ru-RU"/>
        </w:rPr>
        <w:t xml:space="preserve">Критерий 1.3. </w:t>
      </w:r>
      <w:r w:rsidR="002D380C" w:rsidRPr="008C5BC7">
        <w:rPr>
          <w:lang w:val="ru-RU"/>
        </w:rPr>
        <w:t>Межбюджетный</w:t>
      </w:r>
      <w:r w:rsidR="002D380C" w:rsidRPr="008C5BC7">
        <w:rPr>
          <w:i/>
          <w:iCs/>
          <w:lang w:val="ru-RU"/>
        </w:rPr>
        <w:t xml:space="preserve"> </w:t>
      </w:r>
      <w:r w:rsidR="00AD08F3" w:rsidRPr="008C5BC7">
        <w:rPr>
          <w:i/>
          <w:iCs/>
          <w:lang w:val="ru-RU"/>
        </w:rPr>
        <w:t>т</w:t>
      </w:r>
      <w:r w:rsidRPr="008C5BC7">
        <w:rPr>
          <w:i/>
          <w:iCs/>
          <w:lang w:val="ru-RU"/>
        </w:rPr>
        <w:t>рансферт</w:t>
      </w:r>
      <w:r w:rsidRPr="008C5BC7">
        <w:rPr>
          <w:i/>
          <w:iCs/>
          <w:color w:val="auto"/>
          <w:lang w:val="ru-RU"/>
        </w:rPr>
        <w:t xml:space="preserve"> предназначен для малочисленной группы получателей</w:t>
      </w:r>
      <w:r w:rsidR="00BB5852" w:rsidRPr="008C5BC7">
        <w:rPr>
          <w:i/>
          <w:iCs/>
          <w:color w:val="auto"/>
          <w:lang w:val="ru-RU"/>
        </w:rPr>
        <w:t xml:space="preserve"> </w:t>
      </w:r>
      <w:r w:rsidR="00D758F2" w:rsidRPr="008C5BC7">
        <w:rPr>
          <w:i/>
          <w:iCs/>
          <w:color w:val="auto"/>
          <w:lang w:val="ru-RU"/>
        </w:rPr>
        <w:t>межбюджетного трансферта</w:t>
      </w:r>
      <w:r w:rsidRPr="008C5BC7">
        <w:rPr>
          <w:i/>
          <w:iCs/>
          <w:color w:val="auto"/>
          <w:lang w:val="ru-RU"/>
        </w:rPr>
        <w:t>.</w:t>
      </w:r>
    </w:p>
    <w:p w:rsidR="002311A0" w:rsidRPr="008C5BC7" w:rsidRDefault="0046749A" w:rsidP="00020C4E">
      <w:pPr>
        <w:spacing w:line="240" w:lineRule="auto"/>
        <w:rPr>
          <w:lang w:val="ru-RU"/>
        </w:rPr>
      </w:pPr>
      <w:r w:rsidRPr="008C5BC7">
        <w:rPr>
          <w:color w:val="auto"/>
          <w:lang w:val="ru-RU"/>
        </w:rPr>
        <w:t xml:space="preserve">Предоставление </w:t>
      </w:r>
      <w:r w:rsidR="00D758F2" w:rsidRPr="008C5BC7">
        <w:rPr>
          <w:color w:val="auto"/>
          <w:lang w:val="ru-RU"/>
        </w:rPr>
        <w:t>межбюджетного трансферта</w:t>
      </w:r>
      <w:r w:rsidRPr="008C5BC7">
        <w:rPr>
          <w:color w:val="auto"/>
          <w:lang w:val="ru-RU"/>
        </w:rPr>
        <w:t xml:space="preserve"> малочисленной группе получателей </w:t>
      </w:r>
      <w:r w:rsidR="00D758F2" w:rsidRPr="008C5BC7">
        <w:rPr>
          <w:color w:val="auto"/>
          <w:lang w:val="ru-RU"/>
        </w:rPr>
        <w:t>межбюджетного трансферта</w:t>
      </w:r>
      <w:r w:rsidRPr="008C5BC7">
        <w:rPr>
          <w:color w:val="auto"/>
          <w:lang w:val="ru-RU"/>
        </w:rPr>
        <w:t xml:space="preserve"> связано с повышенными коррупционными рисками в силу изначального ограничения числа возможных получателей </w:t>
      </w:r>
      <w:r w:rsidR="00D758F2" w:rsidRPr="008C5BC7">
        <w:rPr>
          <w:color w:val="auto"/>
          <w:lang w:val="ru-RU"/>
        </w:rPr>
        <w:t>межбюджетного трансферта</w:t>
      </w:r>
      <w:r w:rsidRPr="008C5BC7">
        <w:rPr>
          <w:color w:val="auto"/>
          <w:lang w:val="ru-RU"/>
        </w:rPr>
        <w:t xml:space="preserve">, при этом в случае </w:t>
      </w:r>
      <w:r w:rsidR="002311A0" w:rsidRPr="008C5BC7">
        <w:rPr>
          <w:color w:val="auto"/>
          <w:lang w:val="ru-RU"/>
        </w:rPr>
        <w:t xml:space="preserve">предоставления </w:t>
      </w:r>
      <w:r w:rsidR="00D758F2" w:rsidRPr="008C5BC7">
        <w:rPr>
          <w:color w:val="auto"/>
          <w:lang w:val="ru-RU"/>
        </w:rPr>
        <w:t>межбюджетного трансферта</w:t>
      </w:r>
      <w:r w:rsidR="002311A0" w:rsidRPr="008C5BC7">
        <w:rPr>
          <w:color w:val="auto"/>
          <w:lang w:val="ru-RU"/>
        </w:rPr>
        <w:t xml:space="preserve"> малочисленной группе получателей</w:t>
      </w:r>
      <w:r w:rsidR="00BB5852" w:rsidRPr="008C5BC7">
        <w:rPr>
          <w:color w:val="auto"/>
          <w:lang w:val="ru-RU"/>
        </w:rPr>
        <w:t xml:space="preserve"> </w:t>
      </w:r>
      <w:r w:rsidR="00D758F2" w:rsidRPr="008C5BC7">
        <w:rPr>
          <w:color w:val="auto"/>
          <w:lang w:val="ru-RU"/>
        </w:rPr>
        <w:lastRenderedPageBreak/>
        <w:t>межбюджетного трансферта</w:t>
      </w:r>
      <w:r w:rsidR="002311A0" w:rsidRPr="008C5BC7">
        <w:rPr>
          <w:color w:val="auto"/>
          <w:lang w:val="ru-RU"/>
        </w:rPr>
        <w:t xml:space="preserve"> </w:t>
      </w:r>
      <w:r w:rsidR="00A71CF0" w:rsidRPr="008C5BC7">
        <w:rPr>
          <w:color w:val="auto"/>
          <w:lang w:val="ru-RU"/>
        </w:rPr>
        <w:t>в соответствии с</w:t>
      </w:r>
      <w:r w:rsidR="002311A0" w:rsidRPr="008C5BC7">
        <w:rPr>
          <w:color w:val="auto"/>
          <w:lang w:val="ru-RU"/>
        </w:rPr>
        <w:t xml:space="preserve"> поручени</w:t>
      </w:r>
      <w:r w:rsidR="00A71CF0" w:rsidRPr="008C5BC7">
        <w:rPr>
          <w:color w:val="auto"/>
          <w:lang w:val="ru-RU"/>
        </w:rPr>
        <w:t>ем</w:t>
      </w:r>
      <w:r w:rsidR="002311A0" w:rsidRPr="008C5BC7">
        <w:rPr>
          <w:color w:val="auto"/>
          <w:lang w:val="ru-RU"/>
        </w:rPr>
        <w:t xml:space="preserve"> Президента Российской Федерации или Правительства Российской Федерации </w:t>
      </w:r>
      <w:r w:rsidR="00FF6978" w:rsidRPr="008C5BC7">
        <w:rPr>
          <w:lang w:val="ru-RU"/>
        </w:rPr>
        <w:t>(высшего исполнительного органа субъекта Российской Федерации, местной администрации)</w:t>
      </w:r>
      <w:r w:rsidR="00FF6978">
        <w:rPr>
          <w:lang w:val="ru-RU"/>
        </w:rPr>
        <w:t xml:space="preserve"> </w:t>
      </w:r>
      <w:r w:rsidR="002311A0" w:rsidRPr="008C5BC7">
        <w:rPr>
          <w:color w:val="auto"/>
          <w:lang w:val="ru-RU"/>
        </w:rPr>
        <w:t>коррупционны</w:t>
      </w:r>
      <w:r w:rsidR="00BB5852" w:rsidRPr="008C5BC7">
        <w:rPr>
          <w:color w:val="auto"/>
          <w:lang w:val="ru-RU"/>
        </w:rPr>
        <w:t>е</w:t>
      </w:r>
      <w:r w:rsidR="002311A0" w:rsidRPr="008C5BC7">
        <w:rPr>
          <w:color w:val="auto"/>
          <w:lang w:val="ru-RU"/>
        </w:rPr>
        <w:t xml:space="preserve"> риск</w:t>
      </w:r>
      <w:r w:rsidR="00BB5852" w:rsidRPr="008C5BC7">
        <w:rPr>
          <w:color w:val="auto"/>
          <w:lang w:val="ru-RU"/>
        </w:rPr>
        <w:t>и</w:t>
      </w:r>
      <w:r w:rsidR="002311A0" w:rsidRPr="008C5BC7">
        <w:rPr>
          <w:color w:val="auto"/>
          <w:lang w:val="ru-RU"/>
        </w:rPr>
        <w:t xml:space="preserve"> </w:t>
      </w:r>
      <w:r w:rsidR="00BB5852" w:rsidRPr="008C5BC7">
        <w:rPr>
          <w:color w:val="auto"/>
          <w:lang w:val="ru-RU"/>
        </w:rPr>
        <w:t>могут</w:t>
      </w:r>
      <w:r w:rsidR="002311A0" w:rsidRPr="008C5BC7">
        <w:rPr>
          <w:color w:val="auto"/>
          <w:lang w:val="ru-RU"/>
        </w:rPr>
        <w:t xml:space="preserve"> быть ниже вследствие дополнительной проработки данного вопроса более широким кругом специалистов.</w:t>
      </w:r>
    </w:p>
    <w:p w:rsidR="002311A0" w:rsidRPr="008C5BC7" w:rsidRDefault="002311A0" w:rsidP="00020C4E">
      <w:pPr>
        <w:spacing w:line="240" w:lineRule="auto"/>
        <w:rPr>
          <w:i/>
          <w:iCs/>
          <w:color w:val="auto"/>
          <w:lang w:val="ru-RU"/>
        </w:rPr>
      </w:pPr>
      <w:r w:rsidRPr="008C5BC7">
        <w:rPr>
          <w:i/>
          <w:iCs/>
          <w:color w:val="auto"/>
          <w:lang w:val="ru-RU"/>
        </w:rPr>
        <w:t xml:space="preserve">Критерий 1.4. </w:t>
      </w:r>
      <w:r w:rsidRPr="008C5BC7">
        <w:rPr>
          <w:i/>
          <w:iCs/>
          <w:lang w:val="ru-RU"/>
        </w:rPr>
        <w:t>Цели предоставления</w:t>
      </w:r>
      <w:r w:rsidR="00A71CF0" w:rsidRPr="008C5BC7">
        <w:rPr>
          <w:i/>
          <w:iCs/>
          <w:lang w:val="ru-RU"/>
        </w:rPr>
        <w:t xml:space="preserve"> и</w:t>
      </w:r>
      <w:r w:rsidRPr="008C5BC7">
        <w:rPr>
          <w:i/>
          <w:iCs/>
          <w:lang w:val="ru-RU"/>
        </w:rPr>
        <w:t xml:space="preserve"> </w:t>
      </w:r>
      <w:r w:rsidR="00A71CF0" w:rsidRPr="008C5BC7">
        <w:rPr>
          <w:i/>
          <w:iCs/>
          <w:lang w:val="ru-RU"/>
        </w:rPr>
        <w:t>(</w:t>
      </w:r>
      <w:r w:rsidRPr="008C5BC7">
        <w:rPr>
          <w:i/>
          <w:iCs/>
          <w:lang w:val="ru-RU"/>
        </w:rPr>
        <w:t>или</w:t>
      </w:r>
      <w:r w:rsidR="00A71CF0" w:rsidRPr="008C5BC7">
        <w:rPr>
          <w:i/>
          <w:iCs/>
          <w:lang w:val="ru-RU"/>
        </w:rPr>
        <w:t>)</w:t>
      </w:r>
      <w:r w:rsidRPr="008C5BC7">
        <w:rPr>
          <w:i/>
          <w:iCs/>
          <w:lang w:val="ru-RU"/>
        </w:rPr>
        <w:t xml:space="preserve"> направления расходования средств </w:t>
      </w:r>
      <w:r w:rsidR="00D758F2" w:rsidRPr="008C5BC7">
        <w:rPr>
          <w:i/>
          <w:iCs/>
          <w:lang w:val="ru-RU"/>
        </w:rPr>
        <w:t>межбюджетного трансферта</w:t>
      </w:r>
      <w:r w:rsidRPr="008C5BC7">
        <w:rPr>
          <w:i/>
          <w:iCs/>
          <w:lang w:val="ru-RU"/>
        </w:rPr>
        <w:t xml:space="preserve"> дублируют цели предоставления</w:t>
      </w:r>
      <w:r w:rsidR="00127F8C" w:rsidRPr="008C5BC7">
        <w:rPr>
          <w:i/>
          <w:iCs/>
          <w:lang w:val="ru-RU"/>
        </w:rPr>
        <w:t xml:space="preserve"> и</w:t>
      </w:r>
      <w:r w:rsidRPr="008C5BC7">
        <w:rPr>
          <w:i/>
          <w:iCs/>
          <w:lang w:val="ru-RU"/>
        </w:rPr>
        <w:t xml:space="preserve"> </w:t>
      </w:r>
      <w:r w:rsidR="00127F8C" w:rsidRPr="008C5BC7">
        <w:rPr>
          <w:i/>
          <w:iCs/>
          <w:lang w:val="ru-RU"/>
        </w:rPr>
        <w:t>(</w:t>
      </w:r>
      <w:r w:rsidRPr="008C5BC7">
        <w:rPr>
          <w:i/>
          <w:iCs/>
          <w:lang w:val="ru-RU"/>
        </w:rPr>
        <w:t>или</w:t>
      </w:r>
      <w:r w:rsidR="00127F8C" w:rsidRPr="008C5BC7">
        <w:rPr>
          <w:i/>
          <w:iCs/>
          <w:lang w:val="ru-RU"/>
        </w:rPr>
        <w:t>)</w:t>
      </w:r>
      <w:r w:rsidRPr="008C5BC7">
        <w:rPr>
          <w:i/>
          <w:iCs/>
          <w:lang w:val="ru-RU"/>
        </w:rPr>
        <w:t xml:space="preserve"> направления расходования средств другого </w:t>
      </w:r>
      <w:r w:rsidR="00D758F2" w:rsidRPr="008C5BC7">
        <w:rPr>
          <w:i/>
          <w:iCs/>
          <w:lang w:val="ru-RU"/>
        </w:rPr>
        <w:t>межбюджетного трансферта</w:t>
      </w:r>
      <w:r w:rsidRPr="008C5BC7">
        <w:rPr>
          <w:i/>
          <w:iCs/>
          <w:lang w:val="ru-RU"/>
        </w:rPr>
        <w:t>.</w:t>
      </w:r>
    </w:p>
    <w:p w:rsidR="002311A0" w:rsidRPr="008C5BC7" w:rsidRDefault="002311A0" w:rsidP="00020C4E">
      <w:pPr>
        <w:spacing w:line="240" w:lineRule="auto"/>
        <w:rPr>
          <w:lang w:val="ru-RU"/>
        </w:rPr>
      </w:pPr>
      <w:r w:rsidRPr="008C5BC7">
        <w:rPr>
          <w:lang w:val="ru-RU"/>
        </w:rPr>
        <w:t xml:space="preserve">В случае дублирования целей </w:t>
      </w:r>
      <w:r w:rsidR="00674042" w:rsidRPr="008C5BC7">
        <w:rPr>
          <w:lang w:val="ru-RU"/>
        </w:rPr>
        <w:t>и (</w:t>
      </w:r>
      <w:r w:rsidRPr="008C5BC7">
        <w:rPr>
          <w:lang w:val="ru-RU"/>
        </w:rPr>
        <w:t>или</w:t>
      </w:r>
      <w:r w:rsidR="00674042" w:rsidRPr="008C5BC7">
        <w:rPr>
          <w:lang w:val="ru-RU"/>
        </w:rPr>
        <w:t>)</w:t>
      </w:r>
      <w:r w:rsidRPr="008C5BC7">
        <w:rPr>
          <w:lang w:val="ru-RU"/>
        </w:rPr>
        <w:t xml:space="preserve"> направлений расходования средств </w:t>
      </w:r>
      <w:r w:rsidR="00D758F2" w:rsidRPr="008C5BC7">
        <w:rPr>
          <w:lang w:val="ru-RU"/>
        </w:rPr>
        <w:t>межбюджетных трансфертов</w:t>
      </w:r>
      <w:r w:rsidRPr="008C5BC7">
        <w:rPr>
          <w:lang w:val="ru-RU"/>
        </w:rPr>
        <w:t xml:space="preserve"> возникают риски необоснованного предоставления средств </w:t>
      </w:r>
      <w:r w:rsidR="00D758F2" w:rsidRPr="008C5BC7">
        <w:rPr>
          <w:lang w:val="ru-RU"/>
        </w:rPr>
        <w:t>межбюджетного трансферта</w:t>
      </w:r>
      <w:r w:rsidRPr="008C5BC7">
        <w:rPr>
          <w:lang w:val="ru-RU"/>
        </w:rPr>
        <w:t xml:space="preserve"> сверх реальной потребности получателей</w:t>
      </w:r>
      <w:r w:rsidR="00BB5852" w:rsidRPr="008C5BC7">
        <w:rPr>
          <w:lang w:val="ru-RU"/>
        </w:rPr>
        <w:t xml:space="preserve"> </w:t>
      </w:r>
      <w:r w:rsidR="00D758F2" w:rsidRPr="008C5BC7">
        <w:rPr>
          <w:lang w:val="ru-RU"/>
        </w:rPr>
        <w:t>межбюджетного трансферта</w:t>
      </w:r>
      <w:r w:rsidRPr="008C5BC7">
        <w:rPr>
          <w:lang w:val="ru-RU"/>
        </w:rPr>
        <w:t xml:space="preserve">, а также недобросовестного использования средств </w:t>
      </w:r>
      <w:r w:rsidR="00D758F2" w:rsidRPr="008C5BC7">
        <w:rPr>
          <w:lang w:val="ru-RU"/>
        </w:rPr>
        <w:t>межбюджетного трансферта</w:t>
      </w:r>
      <w:r w:rsidRPr="008C5BC7">
        <w:rPr>
          <w:lang w:val="ru-RU"/>
        </w:rPr>
        <w:t xml:space="preserve"> получателями</w:t>
      </w:r>
      <w:r w:rsidR="00BB5852" w:rsidRPr="008C5BC7">
        <w:rPr>
          <w:lang w:val="ru-RU"/>
        </w:rPr>
        <w:t xml:space="preserve"> </w:t>
      </w:r>
      <w:r w:rsidR="00D758F2" w:rsidRPr="008C5BC7">
        <w:rPr>
          <w:lang w:val="ru-RU"/>
        </w:rPr>
        <w:t>межбюджетного трансферта</w:t>
      </w:r>
      <w:r w:rsidRPr="008C5BC7">
        <w:rPr>
          <w:lang w:val="ru-RU"/>
        </w:rPr>
        <w:t>.</w:t>
      </w:r>
    </w:p>
    <w:p w:rsidR="002311A0" w:rsidRPr="008C5BC7" w:rsidRDefault="002311A0" w:rsidP="00020C4E">
      <w:pPr>
        <w:spacing w:line="240" w:lineRule="auto"/>
        <w:rPr>
          <w:i/>
          <w:iCs/>
          <w:color w:val="auto"/>
          <w:lang w:val="ru-RU"/>
        </w:rPr>
      </w:pPr>
      <w:r w:rsidRPr="008C5BC7">
        <w:rPr>
          <w:i/>
          <w:iCs/>
          <w:color w:val="auto"/>
          <w:lang w:val="ru-RU"/>
        </w:rPr>
        <w:t xml:space="preserve">Критерий 1.5. Цели предоставления </w:t>
      </w:r>
      <w:r w:rsidR="00D758F2" w:rsidRPr="008C5BC7">
        <w:rPr>
          <w:i/>
          <w:iCs/>
          <w:color w:val="auto"/>
          <w:lang w:val="ru-RU"/>
        </w:rPr>
        <w:t>межбюджетного трансферта</w:t>
      </w:r>
      <w:r w:rsidRPr="008C5BC7">
        <w:rPr>
          <w:i/>
          <w:iCs/>
          <w:color w:val="auto"/>
          <w:lang w:val="ru-RU"/>
        </w:rPr>
        <w:t xml:space="preserve"> соответствуют целям государственной (муниципальной) политики в соответствующей сфере, в том числе целям и показателям профильных государственных (муниципальных) программ, национальных, федеральных, региональных </w:t>
      </w:r>
      <w:r w:rsidR="009D4D21" w:rsidRPr="008C5BC7">
        <w:rPr>
          <w:i/>
          <w:iCs/>
          <w:color w:val="auto"/>
          <w:lang w:val="ru-RU"/>
        </w:rPr>
        <w:t xml:space="preserve">или </w:t>
      </w:r>
      <w:r w:rsidRPr="008C5BC7">
        <w:rPr>
          <w:i/>
          <w:iCs/>
          <w:color w:val="auto"/>
          <w:lang w:val="ru-RU"/>
        </w:rPr>
        <w:t>муниципальных проектов.</w:t>
      </w:r>
    </w:p>
    <w:p w:rsidR="002311A0" w:rsidRPr="008C5BC7" w:rsidRDefault="002311A0" w:rsidP="00020C4E">
      <w:pPr>
        <w:spacing w:line="240" w:lineRule="auto"/>
        <w:rPr>
          <w:lang w:val="ru-RU"/>
        </w:rPr>
      </w:pPr>
      <w:r w:rsidRPr="008C5BC7">
        <w:rPr>
          <w:color w:val="auto"/>
          <w:lang w:val="ru-RU"/>
        </w:rPr>
        <w:t xml:space="preserve">Предоставление </w:t>
      </w:r>
      <w:r w:rsidR="00D758F2" w:rsidRPr="008C5BC7">
        <w:rPr>
          <w:color w:val="auto"/>
          <w:lang w:val="ru-RU"/>
        </w:rPr>
        <w:t>межбюджетных трансфертов</w:t>
      </w:r>
      <w:r w:rsidRPr="008C5BC7">
        <w:rPr>
          <w:color w:val="auto"/>
          <w:lang w:val="ru-RU"/>
        </w:rPr>
        <w:t xml:space="preserve"> вне рамок приоритетов государственной (муниципальной) политики в соответствующей сфере повышает коррупционны</w:t>
      </w:r>
      <w:r w:rsidRPr="008C5BC7">
        <w:rPr>
          <w:lang w:val="ru-RU"/>
        </w:rPr>
        <w:t>е</w:t>
      </w:r>
      <w:r w:rsidRPr="008C5BC7">
        <w:rPr>
          <w:color w:val="auto"/>
          <w:lang w:val="ru-RU"/>
        </w:rPr>
        <w:t xml:space="preserve"> риск</w:t>
      </w:r>
      <w:r w:rsidRPr="008C5BC7">
        <w:rPr>
          <w:lang w:val="ru-RU"/>
        </w:rPr>
        <w:t>и</w:t>
      </w:r>
      <w:r w:rsidRPr="008C5BC7">
        <w:rPr>
          <w:color w:val="auto"/>
          <w:lang w:val="ru-RU"/>
        </w:rPr>
        <w:t>.</w:t>
      </w:r>
      <w:r w:rsidR="00A233F5" w:rsidRPr="008C5BC7">
        <w:rPr>
          <w:color w:val="auto"/>
          <w:lang w:val="ru-RU"/>
        </w:rPr>
        <w:t xml:space="preserve"> Для оценки по данному критерию необходимо убедиться в том, что </w:t>
      </w:r>
      <w:r w:rsidR="00AD08F3" w:rsidRPr="008C5BC7">
        <w:rPr>
          <w:color w:val="auto"/>
          <w:lang w:val="ru-RU"/>
        </w:rPr>
        <w:t xml:space="preserve">межбюджетный </w:t>
      </w:r>
      <w:r w:rsidR="00A233F5" w:rsidRPr="008C5BC7">
        <w:rPr>
          <w:color w:val="auto"/>
          <w:lang w:val="ru-RU"/>
        </w:rPr>
        <w:t>трансферт выделяется в рамках реализации государственной (муниципальной) программы либо федерального (регионального, муниципального) проекта, а цели его предоставления содержательно соответствуют целям и показателям соответствующей программы или проекта</w:t>
      </w:r>
      <w:r w:rsidR="005849D7" w:rsidRPr="008C5BC7">
        <w:rPr>
          <w:color w:val="auto"/>
          <w:lang w:val="ru-RU"/>
        </w:rPr>
        <w:t xml:space="preserve">, </w:t>
      </w:r>
      <w:r w:rsidR="00042C04" w:rsidRPr="008C5BC7">
        <w:rPr>
          <w:color w:val="auto"/>
          <w:lang w:val="ru-RU"/>
        </w:rPr>
        <w:t xml:space="preserve">то есть </w:t>
      </w:r>
      <w:r w:rsidR="005849D7" w:rsidRPr="008C5BC7">
        <w:rPr>
          <w:color w:val="auto"/>
          <w:lang w:val="ru-RU"/>
        </w:rPr>
        <w:t>способствуют их достижению</w:t>
      </w:r>
      <w:r w:rsidR="00A233F5" w:rsidRPr="008C5BC7">
        <w:rPr>
          <w:color w:val="auto"/>
          <w:lang w:val="ru-RU"/>
        </w:rPr>
        <w:t>.</w:t>
      </w:r>
    </w:p>
    <w:p w:rsidR="00A71CF0" w:rsidRPr="008C5BC7" w:rsidRDefault="00A71CF0" w:rsidP="00020C4E">
      <w:pPr>
        <w:spacing w:line="240" w:lineRule="auto"/>
        <w:rPr>
          <w:i/>
          <w:iCs/>
          <w:lang w:val="ru-RU"/>
        </w:rPr>
      </w:pPr>
      <w:r w:rsidRPr="008C5BC7">
        <w:rPr>
          <w:i/>
          <w:iCs/>
          <w:lang w:val="ru-RU"/>
        </w:rPr>
        <w:t>Раздел 2. Разработка проектов нормативных правовых актов, утверждающих правила или предусматривающих внесение изменений в правила, проектов иных правовых актов, предусмотренных правилами.</w:t>
      </w:r>
    </w:p>
    <w:p w:rsidR="002311A0" w:rsidRPr="008C5BC7" w:rsidRDefault="002311A0" w:rsidP="00020C4E">
      <w:pPr>
        <w:spacing w:line="240" w:lineRule="auto"/>
        <w:rPr>
          <w:i/>
          <w:iCs/>
          <w:color w:val="auto"/>
          <w:lang w:val="ru-RU"/>
        </w:rPr>
      </w:pPr>
      <w:r w:rsidRPr="008C5BC7">
        <w:rPr>
          <w:i/>
          <w:iCs/>
          <w:color w:val="auto"/>
          <w:lang w:val="ru-RU"/>
        </w:rPr>
        <w:t xml:space="preserve">Критерий </w:t>
      </w:r>
      <w:r w:rsidRPr="008C5BC7">
        <w:rPr>
          <w:i/>
          <w:iCs/>
          <w:lang w:val="ru-RU"/>
        </w:rPr>
        <w:t xml:space="preserve">2.1. Условия предоставления </w:t>
      </w:r>
      <w:r w:rsidR="00D758F2" w:rsidRPr="008C5BC7">
        <w:rPr>
          <w:i/>
          <w:iCs/>
          <w:lang w:val="ru-RU"/>
        </w:rPr>
        <w:t>межбюджетного трансферта</w:t>
      </w:r>
      <w:r w:rsidRPr="008C5BC7">
        <w:rPr>
          <w:i/>
          <w:iCs/>
          <w:lang w:val="ru-RU"/>
        </w:rPr>
        <w:t xml:space="preserve"> и критерии отбора получателей</w:t>
      </w:r>
      <w:r w:rsidR="00BB5852" w:rsidRPr="008C5BC7">
        <w:rPr>
          <w:i/>
          <w:iCs/>
          <w:lang w:val="ru-RU"/>
        </w:rPr>
        <w:t xml:space="preserve"> </w:t>
      </w:r>
      <w:r w:rsidR="00D758F2" w:rsidRPr="008C5BC7">
        <w:rPr>
          <w:i/>
          <w:iCs/>
          <w:lang w:val="ru-RU"/>
        </w:rPr>
        <w:t>межбюджетного трансферта</w:t>
      </w:r>
      <w:r w:rsidRPr="008C5BC7">
        <w:rPr>
          <w:i/>
          <w:iCs/>
          <w:lang w:val="ru-RU"/>
        </w:rPr>
        <w:t xml:space="preserve"> предполагают</w:t>
      </w:r>
      <w:r w:rsidR="00A850DE" w:rsidRPr="008C5BC7">
        <w:rPr>
          <w:i/>
          <w:iCs/>
          <w:lang w:val="ru-RU"/>
        </w:rPr>
        <w:t xml:space="preserve"> ограничение числа потенциальных получателей </w:t>
      </w:r>
      <w:r w:rsidR="00D758F2" w:rsidRPr="008C5BC7">
        <w:rPr>
          <w:i/>
          <w:iCs/>
          <w:lang w:val="ru-RU"/>
        </w:rPr>
        <w:t>межбюджетного трансферта</w:t>
      </w:r>
      <w:r w:rsidRPr="008C5BC7">
        <w:rPr>
          <w:i/>
          <w:iCs/>
          <w:lang w:val="ru-RU"/>
        </w:rPr>
        <w:t>.</w:t>
      </w:r>
    </w:p>
    <w:p w:rsidR="002311A0" w:rsidRPr="008C5BC7" w:rsidRDefault="002311A0" w:rsidP="00020C4E">
      <w:pPr>
        <w:spacing w:line="240" w:lineRule="auto"/>
        <w:rPr>
          <w:lang w:val="ru-RU"/>
        </w:rPr>
      </w:pPr>
      <w:r w:rsidRPr="008C5BC7">
        <w:rPr>
          <w:color w:val="auto"/>
          <w:lang w:val="ru-RU"/>
        </w:rPr>
        <w:t xml:space="preserve">Речь идет о </w:t>
      </w:r>
      <w:r w:rsidR="00D758F2" w:rsidRPr="008C5BC7">
        <w:rPr>
          <w:lang w:val="ru-RU"/>
        </w:rPr>
        <w:t>межбюджетн</w:t>
      </w:r>
      <w:r w:rsidR="00AD08F3" w:rsidRPr="008C5BC7">
        <w:rPr>
          <w:lang w:val="ru-RU"/>
        </w:rPr>
        <w:t>ых</w:t>
      </w:r>
      <w:r w:rsidR="00D758F2" w:rsidRPr="008C5BC7">
        <w:rPr>
          <w:lang w:val="ru-RU"/>
        </w:rPr>
        <w:t xml:space="preserve"> трансферта</w:t>
      </w:r>
      <w:r w:rsidRPr="008C5BC7">
        <w:rPr>
          <w:lang w:val="ru-RU"/>
        </w:rPr>
        <w:t>х</w:t>
      </w:r>
      <w:r w:rsidRPr="008C5BC7">
        <w:rPr>
          <w:color w:val="auto"/>
          <w:lang w:val="ru-RU"/>
        </w:rPr>
        <w:t xml:space="preserve">, не </w:t>
      </w:r>
      <w:r w:rsidR="00A850DE" w:rsidRPr="008C5BC7">
        <w:rPr>
          <w:color w:val="auto"/>
          <w:lang w:val="ru-RU"/>
        </w:rPr>
        <w:t>являющихся конкурсными</w:t>
      </w:r>
      <w:r w:rsidRPr="008C5BC7">
        <w:rPr>
          <w:color w:val="auto"/>
          <w:lang w:val="ru-RU"/>
        </w:rPr>
        <w:t xml:space="preserve"> и не предназначенных для малочисленной группы получателей</w:t>
      </w:r>
      <w:r w:rsidR="00BB5852" w:rsidRPr="008C5BC7">
        <w:rPr>
          <w:color w:val="auto"/>
          <w:lang w:val="ru-RU"/>
        </w:rPr>
        <w:t xml:space="preserve"> </w:t>
      </w:r>
      <w:r w:rsidR="00D758F2" w:rsidRPr="008C5BC7">
        <w:rPr>
          <w:color w:val="auto"/>
          <w:lang w:val="ru-RU"/>
        </w:rPr>
        <w:t>межбюджетного трансферта</w:t>
      </w:r>
      <w:r w:rsidRPr="008C5BC7">
        <w:rPr>
          <w:color w:val="auto"/>
          <w:lang w:val="ru-RU"/>
        </w:rPr>
        <w:t>, то есть формально направленных на финансирование мероприятий в большинстве субъектов Российской Федерации (муниципальных образований)</w:t>
      </w:r>
      <w:r w:rsidRPr="008C5BC7">
        <w:rPr>
          <w:lang w:val="ru-RU"/>
        </w:rPr>
        <w:t xml:space="preserve">. Если в условиях предоставления и критериях отбора получателей такого рода </w:t>
      </w:r>
      <w:r w:rsidR="00D758F2" w:rsidRPr="008C5BC7">
        <w:rPr>
          <w:lang w:val="ru-RU"/>
        </w:rPr>
        <w:t>межбюджетных трансфертов</w:t>
      </w:r>
      <w:r w:rsidRPr="008C5BC7">
        <w:rPr>
          <w:lang w:val="ru-RU"/>
        </w:rPr>
        <w:t xml:space="preserve"> содержатся требования, </w:t>
      </w:r>
      <w:r w:rsidRPr="008C5BC7">
        <w:rPr>
          <w:color w:val="auto"/>
          <w:lang w:val="ru-RU"/>
        </w:rPr>
        <w:t>невыполнимые для ряда субъектов Российской Федерации (</w:t>
      </w:r>
      <w:r w:rsidR="00A71CF0" w:rsidRPr="008C5BC7">
        <w:rPr>
          <w:color w:val="auto"/>
          <w:lang w:val="ru-RU"/>
        </w:rPr>
        <w:t>муниципальных образований</w:t>
      </w:r>
      <w:r w:rsidRPr="008C5BC7">
        <w:rPr>
          <w:color w:val="auto"/>
          <w:lang w:val="ru-RU"/>
        </w:rPr>
        <w:t>)</w:t>
      </w:r>
      <w:r w:rsidRPr="008C5BC7">
        <w:rPr>
          <w:lang w:val="ru-RU"/>
        </w:rPr>
        <w:t xml:space="preserve">, то это свидетельствует о наличии </w:t>
      </w:r>
      <w:r w:rsidRPr="008C5BC7">
        <w:rPr>
          <w:lang w:val="ru-RU"/>
        </w:rPr>
        <w:lastRenderedPageBreak/>
        <w:t>коррупционных рисков</w:t>
      </w:r>
      <w:r w:rsidRPr="008C5BC7">
        <w:rPr>
          <w:color w:val="auto"/>
          <w:lang w:val="ru-RU"/>
        </w:rPr>
        <w:t xml:space="preserve">. К </w:t>
      </w:r>
      <w:r w:rsidRPr="008C5BC7">
        <w:rPr>
          <w:lang w:val="ru-RU"/>
        </w:rPr>
        <w:t>такого рода требованиям</w:t>
      </w:r>
      <w:r w:rsidRPr="008C5BC7">
        <w:rPr>
          <w:color w:val="auto"/>
          <w:lang w:val="ru-RU"/>
        </w:rPr>
        <w:t xml:space="preserve"> могут относиться ограничения по уровню бюджетной обеспеченности субъектов Российской Федерации (муниципальных образований), дотационности, </w:t>
      </w:r>
      <w:r w:rsidR="00674042" w:rsidRPr="008C5BC7">
        <w:rPr>
          <w:color w:val="auto"/>
          <w:lang w:val="ru-RU"/>
        </w:rPr>
        <w:t xml:space="preserve">показателям </w:t>
      </w:r>
      <w:r w:rsidRPr="008C5BC7">
        <w:rPr>
          <w:color w:val="auto"/>
          <w:lang w:val="ru-RU"/>
        </w:rPr>
        <w:t>долговой устойчивости</w:t>
      </w:r>
      <w:r w:rsidR="00674042" w:rsidRPr="008C5BC7">
        <w:rPr>
          <w:color w:val="auto"/>
          <w:lang w:val="ru-RU"/>
        </w:rPr>
        <w:t>, численности и структуры населения</w:t>
      </w:r>
      <w:r w:rsidRPr="008C5BC7">
        <w:rPr>
          <w:color w:val="auto"/>
          <w:lang w:val="ru-RU"/>
        </w:rPr>
        <w:t>.</w:t>
      </w:r>
    </w:p>
    <w:p w:rsidR="002311A0" w:rsidRPr="008C5BC7" w:rsidRDefault="002311A0" w:rsidP="00020C4E">
      <w:pPr>
        <w:spacing w:line="240" w:lineRule="auto"/>
        <w:rPr>
          <w:i/>
          <w:iCs/>
          <w:color w:val="auto"/>
          <w:lang w:val="ru-RU"/>
        </w:rPr>
      </w:pPr>
      <w:r w:rsidRPr="008C5BC7">
        <w:rPr>
          <w:i/>
          <w:iCs/>
          <w:color w:val="auto"/>
          <w:lang w:val="ru-RU"/>
        </w:rPr>
        <w:t xml:space="preserve">Критерий </w:t>
      </w:r>
      <w:r w:rsidRPr="008C5BC7">
        <w:rPr>
          <w:i/>
          <w:iCs/>
          <w:lang w:val="ru-RU"/>
        </w:rPr>
        <w:t>2.2. Критерием отбора получателей</w:t>
      </w:r>
      <w:r w:rsidR="00BB5852" w:rsidRPr="008C5BC7">
        <w:rPr>
          <w:i/>
          <w:iCs/>
          <w:lang w:val="ru-RU"/>
        </w:rPr>
        <w:t xml:space="preserve"> </w:t>
      </w:r>
      <w:r w:rsidR="00D758F2" w:rsidRPr="008C5BC7">
        <w:rPr>
          <w:i/>
          <w:iCs/>
          <w:lang w:val="ru-RU"/>
        </w:rPr>
        <w:t>межбюджетного трансферта</w:t>
      </w:r>
      <w:r w:rsidRPr="008C5BC7">
        <w:rPr>
          <w:i/>
          <w:iCs/>
          <w:lang w:val="ru-RU"/>
        </w:rPr>
        <w:t xml:space="preserve"> является объем средств, заявленных потенциальным получателем</w:t>
      </w:r>
      <w:r w:rsidR="00BB5852" w:rsidRPr="008C5BC7">
        <w:rPr>
          <w:i/>
          <w:iCs/>
          <w:lang w:val="ru-RU"/>
        </w:rPr>
        <w:t xml:space="preserve"> </w:t>
      </w:r>
      <w:r w:rsidR="00D758F2" w:rsidRPr="008C5BC7">
        <w:rPr>
          <w:i/>
          <w:iCs/>
          <w:lang w:val="ru-RU"/>
        </w:rPr>
        <w:t>межбюджетного трансферта</w:t>
      </w:r>
      <w:r w:rsidRPr="008C5BC7">
        <w:rPr>
          <w:i/>
          <w:iCs/>
          <w:lang w:val="ru-RU"/>
        </w:rPr>
        <w:t xml:space="preserve"> на реализацию мероприятий (достижение результатов).</w:t>
      </w:r>
    </w:p>
    <w:p w:rsidR="002311A0" w:rsidRPr="008C5BC7" w:rsidRDefault="0098041A" w:rsidP="00020C4E">
      <w:pPr>
        <w:spacing w:line="240" w:lineRule="auto"/>
        <w:rPr>
          <w:color w:val="auto"/>
          <w:lang w:val="ru-RU"/>
        </w:rPr>
      </w:pPr>
      <w:r w:rsidRPr="008C5BC7">
        <w:rPr>
          <w:color w:val="auto"/>
          <w:lang w:val="ru-RU"/>
        </w:rPr>
        <w:t xml:space="preserve">Установление </w:t>
      </w:r>
      <w:r w:rsidR="00235061" w:rsidRPr="008C5BC7">
        <w:rPr>
          <w:color w:val="auto"/>
          <w:lang w:val="ru-RU"/>
        </w:rPr>
        <w:t xml:space="preserve">указанного критерия отбора получателей в отношении субсидий из федерального бюджета </w:t>
      </w:r>
      <w:r w:rsidRPr="008C5BC7">
        <w:rPr>
          <w:color w:val="auto"/>
          <w:lang w:val="ru-RU"/>
        </w:rPr>
        <w:t xml:space="preserve">не допускается в соответствии с </w:t>
      </w:r>
      <w:r w:rsidR="00235061" w:rsidRPr="008C5BC7">
        <w:rPr>
          <w:color w:val="auto"/>
          <w:lang w:val="ru-RU"/>
        </w:rPr>
        <w:t>абзацем шестым пункта 8</w:t>
      </w:r>
      <w:r w:rsidR="00745B7A" w:rsidRPr="008C5BC7">
        <w:rPr>
          <w:color w:val="auto"/>
          <w:vertAlign w:val="superscript"/>
          <w:lang w:val="ru-RU"/>
        </w:rPr>
        <w:t>2</w:t>
      </w:r>
      <w:r w:rsidR="00235061" w:rsidRPr="008C5BC7">
        <w:rPr>
          <w:color w:val="auto"/>
          <w:lang w:val="ru-RU"/>
        </w:rPr>
        <w:t xml:space="preserve"> Правил № 999.</w:t>
      </w:r>
    </w:p>
    <w:p w:rsidR="00C84128" w:rsidRPr="008C5BC7" w:rsidRDefault="00C84128" w:rsidP="00020C4E">
      <w:pPr>
        <w:spacing w:line="240" w:lineRule="auto"/>
        <w:rPr>
          <w:lang w:val="ru-RU"/>
        </w:rPr>
      </w:pPr>
      <w:r w:rsidRPr="008C5BC7">
        <w:rPr>
          <w:color w:val="auto"/>
          <w:lang w:val="ru-RU"/>
        </w:rPr>
        <w:t>Учитывая, что бюджетная система Российской Федерации базируется на принципе единства, целесообразно применение указанного критерия и в отношении межбюджетных трансфертов, предоставляемых из бюджетов субъектов Российской Федерации (местных бюджетов).</w:t>
      </w:r>
    </w:p>
    <w:p w:rsidR="002311A0" w:rsidRPr="008C5BC7" w:rsidRDefault="002311A0" w:rsidP="00020C4E">
      <w:pPr>
        <w:spacing w:line="240" w:lineRule="auto"/>
        <w:rPr>
          <w:i/>
          <w:iCs/>
          <w:color w:val="auto"/>
          <w:lang w:val="ru-RU"/>
        </w:rPr>
      </w:pPr>
      <w:r w:rsidRPr="008C5BC7">
        <w:rPr>
          <w:i/>
          <w:iCs/>
          <w:color w:val="auto"/>
          <w:lang w:val="ru-RU"/>
        </w:rPr>
        <w:t>Критерий 2.</w:t>
      </w:r>
      <w:r w:rsidRPr="008C5BC7">
        <w:rPr>
          <w:i/>
          <w:iCs/>
          <w:lang w:val="ru-RU"/>
        </w:rPr>
        <w:t>3</w:t>
      </w:r>
      <w:r w:rsidRPr="008C5BC7">
        <w:rPr>
          <w:i/>
          <w:iCs/>
          <w:color w:val="auto"/>
          <w:lang w:val="ru-RU"/>
        </w:rPr>
        <w:t xml:space="preserve">. Критерием отбора получателей </w:t>
      </w:r>
      <w:r w:rsidR="00D758F2" w:rsidRPr="008C5BC7">
        <w:rPr>
          <w:i/>
          <w:iCs/>
          <w:color w:val="auto"/>
          <w:lang w:val="ru-RU"/>
        </w:rPr>
        <w:t>межбюджетного трансферта</w:t>
      </w:r>
      <w:r w:rsidR="00BB5852" w:rsidRPr="008C5BC7">
        <w:rPr>
          <w:i/>
          <w:iCs/>
          <w:color w:val="auto"/>
          <w:lang w:val="ru-RU"/>
        </w:rPr>
        <w:t xml:space="preserve"> </w:t>
      </w:r>
      <w:r w:rsidRPr="008C5BC7">
        <w:rPr>
          <w:i/>
          <w:iCs/>
          <w:color w:val="auto"/>
          <w:lang w:val="ru-RU"/>
        </w:rPr>
        <w:t>является наличие проектной документации на объекты капитального строительства.</w:t>
      </w:r>
    </w:p>
    <w:p w:rsidR="002311A0" w:rsidRPr="008C5BC7" w:rsidRDefault="00D95279" w:rsidP="00020C4E">
      <w:pPr>
        <w:spacing w:line="240" w:lineRule="auto"/>
        <w:rPr>
          <w:color w:val="auto"/>
          <w:lang w:val="ru-RU"/>
        </w:rPr>
      </w:pPr>
      <w:r w:rsidRPr="008C5BC7">
        <w:rPr>
          <w:color w:val="auto"/>
          <w:lang w:val="ru-RU"/>
        </w:rPr>
        <w:t>У</w:t>
      </w:r>
      <w:r w:rsidR="00235061" w:rsidRPr="008C5BC7">
        <w:rPr>
          <w:color w:val="auto"/>
          <w:lang w:val="ru-RU"/>
        </w:rPr>
        <w:t xml:space="preserve">становление указанного критерия отбора получателей в отношении субсидий из федерального бюджета </w:t>
      </w:r>
      <w:r w:rsidRPr="008C5BC7">
        <w:rPr>
          <w:color w:val="auto"/>
          <w:lang w:val="ru-RU"/>
        </w:rPr>
        <w:t xml:space="preserve">не допускается в соответствии с </w:t>
      </w:r>
      <w:r w:rsidR="00C12C6B">
        <w:rPr>
          <w:color w:val="auto"/>
          <w:lang w:val="ru-RU"/>
        </w:rPr>
        <w:t>подпунктом</w:t>
      </w:r>
      <w:r w:rsidR="007E5FB5">
        <w:rPr>
          <w:color w:val="auto"/>
          <w:lang w:val="ru-RU"/>
        </w:rPr>
        <w:t xml:space="preserve"> «б»</w:t>
      </w:r>
      <w:r w:rsidR="00235061" w:rsidRPr="008C5BC7">
        <w:rPr>
          <w:color w:val="auto"/>
          <w:lang w:val="ru-RU"/>
        </w:rPr>
        <w:t xml:space="preserve"> пункта 8</w:t>
      </w:r>
      <w:r w:rsidR="00235061" w:rsidRPr="008C5BC7">
        <w:rPr>
          <w:color w:val="auto"/>
          <w:vertAlign w:val="superscript"/>
          <w:lang w:val="ru-RU"/>
        </w:rPr>
        <w:t>2</w:t>
      </w:r>
      <w:r w:rsidR="00235061" w:rsidRPr="008C5BC7">
        <w:rPr>
          <w:color w:val="auto"/>
          <w:lang w:val="ru-RU"/>
        </w:rPr>
        <w:t xml:space="preserve"> Правил № 999.</w:t>
      </w:r>
    </w:p>
    <w:p w:rsidR="00C84128" w:rsidRPr="008C5BC7" w:rsidRDefault="00C84128" w:rsidP="00C84128">
      <w:pPr>
        <w:spacing w:line="240" w:lineRule="auto"/>
        <w:rPr>
          <w:lang w:val="ru-RU"/>
        </w:rPr>
      </w:pPr>
      <w:r w:rsidRPr="008C5BC7">
        <w:rPr>
          <w:color w:val="auto"/>
          <w:lang w:val="ru-RU"/>
        </w:rPr>
        <w:t>Учитывая, что бюджетная система Российской Федерации базируется на принципе единства, целесообразно применение указанного критерия и в отношении межбюджетных трансфертов, предоставляемых из бюджетов субъектов Российской Федерации (местных бюджетов).</w:t>
      </w:r>
    </w:p>
    <w:p w:rsidR="002311A0" w:rsidRPr="008C5BC7" w:rsidRDefault="002311A0" w:rsidP="00020C4E">
      <w:pPr>
        <w:spacing w:line="240" w:lineRule="auto"/>
        <w:rPr>
          <w:i/>
          <w:iCs/>
          <w:color w:val="auto"/>
          <w:lang w:val="ru-RU"/>
        </w:rPr>
      </w:pPr>
      <w:r w:rsidRPr="008C5BC7">
        <w:rPr>
          <w:i/>
          <w:iCs/>
          <w:color w:val="auto"/>
          <w:lang w:val="ru-RU"/>
        </w:rPr>
        <w:t xml:space="preserve">Критерий </w:t>
      </w:r>
      <w:r w:rsidRPr="008C5BC7">
        <w:rPr>
          <w:i/>
          <w:iCs/>
          <w:lang w:val="ru-RU"/>
        </w:rPr>
        <w:t>2.4. Для отдельных групп субъектов Российской Федерации (муниципальных образований) предусмотрены отдельные порядки отбора получателей</w:t>
      </w:r>
      <w:r w:rsidR="00BB5852" w:rsidRPr="008C5BC7">
        <w:rPr>
          <w:i/>
          <w:iCs/>
          <w:lang w:val="ru-RU"/>
        </w:rPr>
        <w:t xml:space="preserve"> </w:t>
      </w:r>
      <w:r w:rsidR="00D758F2" w:rsidRPr="008C5BC7">
        <w:rPr>
          <w:i/>
          <w:iCs/>
          <w:lang w:val="ru-RU"/>
        </w:rPr>
        <w:t>межбюджетного трансферта</w:t>
      </w:r>
      <w:r w:rsidRPr="008C5BC7">
        <w:rPr>
          <w:i/>
          <w:iCs/>
          <w:lang w:val="ru-RU"/>
        </w:rPr>
        <w:t>.</w:t>
      </w:r>
    </w:p>
    <w:p w:rsidR="002311A0" w:rsidRPr="008C5BC7" w:rsidRDefault="002311A0" w:rsidP="00020C4E">
      <w:pPr>
        <w:spacing w:line="240" w:lineRule="auto"/>
        <w:rPr>
          <w:lang w:val="ru-RU"/>
        </w:rPr>
      </w:pPr>
      <w:r w:rsidRPr="008C5BC7">
        <w:rPr>
          <w:lang w:val="ru-RU"/>
        </w:rPr>
        <w:t>В таком случае в правилах наряду с общим порядком отбора получателей</w:t>
      </w:r>
      <w:r w:rsidR="00BB5852" w:rsidRPr="008C5BC7">
        <w:rPr>
          <w:lang w:val="ru-RU"/>
        </w:rPr>
        <w:t xml:space="preserve"> </w:t>
      </w:r>
      <w:r w:rsidR="00D758F2" w:rsidRPr="008C5BC7">
        <w:rPr>
          <w:lang w:val="ru-RU"/>
        </w:rPr>
        <w:t>межбюджетного трансферта</w:t>
      </w:r>
      <w:r w:rsidRPr="008C5BC7">
        <w:rPr>
          <w:lang w:val="ru-RU"/>
        </w:rPr>
        <w:t xml:space="preserve"> могут быть предусмотрены отдельные порядки отбора получателей </w:t>
      </w:r>
      <w:r w:rsidR="00D758F2" w:rsidRPr="008C5BC7">
        <w:rPr>
          <w:lang w:val="ru-RU"/>
        </w:rPr>
        <w:t>межбюджетного трансферта</w:t>
      </w:r>
      <w:r w:rsidR="00BB5852" w:rsidRPr="008C5BC7">
        <w:rPr>
          <w:lang w:val="ru-RU"/>
        </w:rPr>
        <w:t xml:space="preserve"> </w:t>
      </w:r>
      <w:r w:rsidRPr="008C5BC7">
        <w:rPr>
          <w:lang w:val="ru-RU"/>
        </w:rPr>
        <w:t xml:space="preserve">для </w:t>
      </w:r>
      <w:r w:rsidR="00FF4DFE" w:rsidRPr="008C5BC7">
        <w:rPr>
          <w:lang w:val="ru-RU"/>
        </w:rPr>
        <w:t xml:space="preserve">определенных </w:t>
      </w:r>
      <w:r w:rsidRPr="008C5BC7">
        <w:rPr>
          <w:lang w:val="ru-RU"/>
        </w:rPr>
        <w:t xml:space="preserve">групп субъектов Российской Федерации (муниципальных образований), что повышает </w:t>
      </w:r>
      <w:r w:rsidRPr="008C5BC7">
        <w:rPr>
          <w:color w:val="auto"/>
          <w:lang w:val="ru-RU"/>
        </w:rPr>
        <w:t>коррупционны</w:t>
      </w:r>
      <w:r w:rsidRPr="008C5BC7">
        <w:rPr>
          <w:lang w:val="ru-RU"/>
        </w:rPr>
        <w:t>е</w:t>
      </w:r>
      <w:r w:rsidRPr="008C5BC7">
        <w:rPr>
          <w:color w:val="auto"/>
          <w:lang w:val="ru-RU"/>
        </w:rPr>
        <w:t xml:space="preserve"> риск</w:t>
      </w:r>
      <w:r w:rsidRPr="008C5BC7">
        <w:rPr>
          <w:lang w:val="ru-RU"/>
        </w:rPr>
        <w:t>и</w:t>
      </w:r>
      <w:r w:rsidRPr="008C5BC7">
        <w:rPr>
          <w:color w:val="auto"/>
          <w:lang w:val="ru-RU"/>
        </w:rPr>
        <w:t>.</w:t>
      </w:r>
    </w:p>
    <w:p w:rsidR="002311A0" w:rsidRPr="008C5BC7" w:rsidRDefault="002311A0" w:rsidP="00020C4E">
      <w:pPr>
        <w:spacing w:line="240" w:lineRule="auto"/>
        <w:rPr>
          <w:i/>
          <w:iCs/>
          <w:color w:val="auto"/>
          <w:lang w:val="ru-RU"/>
        </w:rPr>
      </w:pPr>
      <w:r w:rsidRPr="008C5BC7">
        <w:rPr>
          <w:i/>
          <w:iCs/>
          <w:color w:val="auto"/>
          <w:lang w:val="ru-RU"/>
        </w:rPr>
        <w:t xml:space="preserve">Критерий </w:t>
      </w:r>
      <w:r w:rsidRPr="008C5BC7">
        <w:rPr>
          <w:i/>
          <w:iCs/>
          <w:lang w:val="ru-RU"/>
        </w:rPr>
        <w:t>2.5. Предусмотрено формирование конкурсной комиссии, в состав которой входят не только представители главного распорядителя бюджетных средств.</w:t>
      </w:r>
    </w:p>
    <w:p w:rsidR="002311A0" w:rsidRPr="008C5BC7" w:rsidRDefault="002311A0" w:rsidP="00020C4E">
      <w:pPr>
        <w:spacing w:line="240" w:lineRule="auto"/>
        <w:rPr>
          <w:lang w:val="ru-RU"/>
        </w:rPr>
      </w:pPr>
      <w:r w:rsidRPr="008C5BC7">
        <w:rPr>
          <w:lang w:val="ru-RU"/>
        </w:rPr>
        <w:t>Коррупционные риски распределения</w:t>
      </w:r>
      <w:r w:rsidR="00A850DE" w:rsidRPr="008C5BC7">
        <w:rPr>
          <w:lang w:val="ru-RU"/>
        </w:rPr>
        <w:t xml:space="preserve"> конкурсного </w:t>
      </w:r>
      <w:r w:rsidR="00D758F2" w:rsidRPr="008C5BC7">
        <w:rPr>
          <w:lang w:val="ru-RU"/>
        </w:rPr>
        <w:t>межбюджетного трансферта</w:t>
      </w:r>
      <w:r w:rsidRPr="008C5BC7">
        <w:rPr>
          <w:lang w:val="ru-RU"/>
        </w:rPr>
        <w:t xml:space="preserve"> снижаются, если распределение происходит коллегиально по итогам работы конкурсной комиссии, а в состав комиссии входят лица, не являющиеся служащими (работниками) главного распорядителя бюджетных средств.</w:t>
      </w:r>
    </w:p>
    <w:p w:rsidR="002311A0" w:rsidRPr="008C5BC7" w:rsidRDefault="002311A0" w:rsidP="00020C4E">
      <w:pPr>
        <w:spacing w:line="240" w:lineRule="auto"/>
        <w:rPr>
          <w:i/>
          <w:iCs/>
          <w:color w:val="auto"/>
          <w:lang w:val="ru-RU"/>
        </w:rPr>
      </w:pPr>
      <w:r w:rsidRPr="008C5BC7">
        <w:rPr>
          <w:i/>
          <w:iCs/>
          <w:color w:val="auto"/>
          <w:lang w:val="ru-RU"/>
        </w:rPr>
        <w:t>Критерий 2.6. Утверждено</w:t>
      </w:r>
      <w:r w:rsidRPr="008C5BC7">
        <w:rPr>
          <w:i/>
          <w:iCs/>
          <w:lang w:val="ru-RU"/>
        </w:rPr>
        <w:t xml:space="preserve"> (предусмотрено утверждение)</w:t>
      </w:r>
      <w:r w:rsidRPr="008C5BC7">
        <w:rPr>
          <w:i/>
          <w:iCs/>
          <w:color w:val="auto"/>
          <w:lang w:val="ru-RU"/>
        </w:rPr>
        <w:t xml:space="preserve"> положение, регламентирующее порядок оценки конкурсных заявок.</w:t>
      </w:r>
    </w:p>
    <w:p w:rsidR="002311A0" w:rsidRPr="008C5BC7" w:rsidRDefault="002311A0" w:rsidP="00020C4E">
      <w:pPr>
        <w:spacing w:line="240" w:lineRule="auto"/>
        <w:rPr>
          <w:lang w:val="ru-RU"/>
        </w:rPr>
      </w:pPr>
      <w:r w:rsidRPr="008C5BC7">
        <w:rPr>
          <w:lang w:val="ru-RU"/>
        </w:rPr>
        <w:lastRenderedPageBreak/>
        <w:t xml:space="preserve">Наличие </w:t>
      </w:r>
      <w:r w:rsidR="00235061" w:rsidRPr="008C5BC7">
        <w:rPr>
          <w:lang w:val="ru-RU"/>
        </w:rPr>
        <w:t>формализованного</w:t>
      </w:r>
      <w:r w:rsidRPr="008C5BC7">
        <w:rPr>
          <w:lang w:val="ru-RU"/>
        </w:rPr>
        <w:t xml:space="preserve"> </w:t>
      </w:r>
      <w:r w:rsidR="00235061" w:rsidRPr="008C5BC7">
        <w:rPr>
          <w:lang w:val="ru-RU"/>
        </w:rPr>
        <w:t>порядка рассмотрения и оценок конкурсных заявок</w:t>
      </w:r>
      <w:r w:rsidRPr="008C5BC7">
        <w:rPr>
          <w:lang w:val="ru-RU"/>
        </w:rPr>
        <w:t xml:space="preserve"> обеспечивает прозрачность оценки конкурсных заявок и снижает коррупционные риски.</w:t>
      </w:r>
    </w:p>
    <w:p w:rsidR="002311A0" w:rsidRPr="008C5BC7" w:rsidRDefault="002311A0" w:rsidP="00020C4E">
      <w:pPr>
        <w:spacing w:line="240" w:lineRule="auto"/>
        <w:rPr>
          <w:i/>
          <w:iCs/>
          <w:color w:val="auto"/>
          <w:lang w:val="ru-RU"/>
        </w:rPr>
      </w:pPr>
      <w:r w:rsidRPr="008C5BC7">
        <w:rPr>
          <w:i/>
          <w:iCs/>
          <w:color w:val="auto"/>
          <w:lang w:val="ru-RU"/>
        </w:rPr>
        <w:t xml:space="preserve">Критерий </w:t>
      </w:r>
      <w:r w:rsidRPr="008C5BC7">
        <w:rPr>
          <w:i/>
          <w:iCs/>
          <w:lang w:val="ru-RU"/>
        </w:rPr>
        <w:t>2.7. В положени</w:t>
      </w:r>
      <w:r w:rsidR="00E21763" w:rsidRPr="008C5BC7">
        <w:rPr>
          <w:i/>
          <w:iCs/>
          <w:lang w:val="ru-RU"/>
        </w:rPr>
        <w:t>е</w:t>
      </w:r>
      <w:r w:rsidRPr="008C5BC7">
        <w:rPr>
          <w:i/>
          <w:iCs/>
          <w:lang w:val="ru-RU"/>
        </w:rPr>
        <w:t xml:space="preserve"> о конкурсной комиссии </w:t>
      </w:r>
      <w:r w:rsidR="00E21763" w:rsidRPr="008C5BC7">
        <w:rPr>
          <w:i/>
          <w:iCs/>
          <w:lang w:val="ru-RU"/>
        </w:rPr>
        <w:t>включено требование</w:t>
      </w:r>
      <w:r w:rsidRPr="008C5BC7">
        <w:rPr>
          <w:i/>
          <w:iCs/>
          <w:lang w:val="ru-RU"/>
        </w:rPr>
        <w:t xml:space="preserve"> об отсутствии конфликта интересов у членов конкурсной комиссии</w:t>
      </w:r>
      <w:r w:rsidRPr="008C5BC7">
        <w:rPr>
          <w:i/>
          <w:iCs/>
          <w:color w:val="auto"/>
          <w:lang w:val="ru-RU"/>
        </w:rPr>
        <w:t>.</w:t>
      </w:r>
    </w:p>
    <w:p w:rsidR="00E21763" w:rsidRPr="008C5BC7" w:rsidRDefault="00E21763" w:rsidP="00020C4E">
      <w:pPr>
        <w:spacing w:line="240" w:lineRule="auto"/>
        <w:rPr>
          <w:lang w:val="ru-RU"/>
        </w:rPr>
      </w:pPr>
      <w:r w:rsidRPr="008C5BC7">
        <w:rPr>
          <w:lang w:val="ru-RU"/>
        </w:rPr>
        <w:t>Наличие конфликта интересов у членов конкурсной комиссии при рассмотрение конкурсных заявок свидетельствует о наличии коррупционных рисков.</w:t>
      </w:r>
    </w:p>
    <w:p w:rsidR="005D7723" w:rsidRPr="008C5BC7" w:rsidRDefault="005D7723" w:rsidP="00020C4E">
      <w:pPr>
        <w:spacing w:line="240" w:lineRule="auto"/>
        <w:rPr>
          <w:i/>
          <w:iCs/>
          <w:color w:val="auto"/>
          <w:lang w:val="ru-RU"/>
        </w:rPr>
      </w:pPr>
      <w:r w:rsidRPr="008C5BC7">
        <w:rPr>
          <w:i/>
          <w:iCs/>
          <w:color w:val="auto"/>
          <w:lang w:val="ru-RU"/>
        </w:rPr>
        <w:t xml:space="preserve">Критерий 2.8. Показатели, используемые при распределении </w:t>
      </w:r>
      <w:r w:rsidR="00E21763" w:rsidRPr="008C5BC7">
        <w:rPr>
          <w:i/>
          <w:iCs/>
          <w:color w:val="auto"/>
          <w:lang w:val="ru-RU"/>
        </w:rPr>
        <w:t xml:space="preserve">общего объема </w:t>
      </w:r>
      <w:r w:rsidR="00D758F2" w:rsidRPr="008C5BC7">
        <w:rPr>
          <w:i/>
          <w:iCs/>
          <w:color w:val="auto"/>
          <w:lang w:val="ru-RU"/>
        </w:rPr>
        <w:t>межбюджетного трансферта</w:t>
      </w:r>
      <w:r w:rsidR="00E21763" w:rsidRPr="008C5BC7">
        <w:rPr>
          <w:i/>
          <w:iCs/>
          <w:color w:val="auto"/>
          <w:lang w:val="ru-RU"/>
        </w:rPr>
        <w:t xml:space="preserve"> между получателями </w:t>
      </w:r>
      <w:r w:rsidR="00D758F2" w:rsidRPr="008C5BC7">
        <w:rPr>
          <w:i/>
          <w:iCs/>
          <w:color w:val="auto"/>
          <w:lang w:val="ru-RU"/>
        </w:rPr>
        <w:t>межбюджетного трансферта</w:t>
      </w:r>
      <w:r w:rsidRPr="008C5BC7">
        <w:rPr>
          <w:i/>
          <w:iCs/>
          <w:color w:val="auto"/>
          <w:lang w:val="ru-RU"/>
        </w:rPr>
        <w:t xml:space="preserve">, соответствуют целям предоставления </w:t>
      </w:r>
      <w:r w:rsidR="00D758F2" w:rsidRPr="008C5BC7">
        <w:rPr>
          <w:i/>
          <w:iCs/>
          <w:color w:val="auto"/>
          <w:lang w:val="ru-RU"/>
        </w:rPr>
        <w:t>межбюджетного трансферта</w:t>
      </w:r>
      <w:r w:rsidRPr="008C5BC7">
        <w:rPr>
          <w:i/>
          <w:iCs/>
          <w:color w:val="auto"/>
          <w:lang w:val="ru-RU"/>
        </w:rPr>
        <w:t>.</w:t>
      </w:r>
    </w:p>
    <w:p w:rsidR="005D7723" w:rsidRPr="008C5BC7" w:rsidRDefault="005D7723" w:rsidP="00020C4E">
      <w:pPr>
        <w:spacing w:line="240" w:lineRule="auto"/>
        <w:rPr>
          <w:color w:val="auto"/>
          <w:lang w:val="ru-RU"/>
        </w:rPr>
      </w:pPr>
      <w:r w:rsidRPr="008C5BC7">
        <w:rPr>
          <w:color w:val="auto"/>
          <w:lang w:val="ru-RU"/>
        </w:rPr>
        <w:t xml:space="preserve">Показатели, не связанные с целями предоставления </w:t>
      </w:r>
      <w:r w:rsidR="00D758F2" w:rsidRPr="008C5BC7">
        <w:rPr>
          <w:color w:val="auto"/>
          <w:lang w:val="ru-RU"/>
        </w:rPr>
        <w:t>межбюджетного трансферта</w:t>
      </w:r>
      <w:r w:rsidRPr="008C5BC7">
        <w:rPr>
          <w:color w:val="auto"/>
          <w:lang w:val="ru-RU"/>
        </w:rPr>
        <w:t xml:space="preserve">, могут использоваться с целью искажения результатов распределения </w:t>
      </w:r>
      <w:r w:rsidR="00D758F2" w:rsidRPr="008C5BC7">
        <w:rPr>
          <w:color w:val="auto"/>
          <w:lang w:val="ru-RU"/>
        </w:rPr>
        <w:t>межбюджетного трансферта</w:t>
      </w:r>
      <w:r w:rsidRPr="008C5BC7">
        <w:rPr>
          <w:color w:val="auto"/>
          <w:lang w:val="ru-RU"/>
        </w:rPr>
        <w:t xml:space="preserve"> в пользу отдельных получателей </w:t>
      </w:r>
      <w:r w:rsidR="00D758F2" w:rsidRPr="008C5BC7">
        <w:rPr>
          <w:color w:val="auto"/>
          <w:lang w:val="ru-RU"/>
        </w:rPr>
        <w:t>межбюджетного трансферта</w:t>
      </w:r>
      <w:r w:rsidRPr="008C5BC7">
        <w:rPr>
          <w:color w:val="auto"/>
          <w:lang w:val="ru-RU"/>
        </w:rPr>
        <w:t>. В частности, это предполагает следующее:</w:t>
      </w:r>
    </w:p>
    <w:p w:rsidR="005D7723" w:rsidRPr="008C5BC7" w:rsidRDefault="00187F45" w:rsidP="00020C4E">
      <w:pPr>
        <w:spacing w:line="240" w:lineRule="auto"/>
        <w:rPr>
          <w:color w:val="auto"/>
          <w:lang w:val="ru-RU"/>
        </w:rPr>
      </w:pPr>
      <w:r w:rsidRPr="008C5BC7">
        <w:rPr>
          <w:color w:val="auto"/>
          <w:lang w:val="ru-RU"/>
        </w:rPr>
        <w:t xml:space="preserve">использование коэффициентов, </w:t>
      </w:r>
      <w:r w:rsidR="005D7723" w:rsidRPr="008C5BC7">
        <w:rPr>
          <w:color w:val="auto"/>
          <w:lang w:val="ru-RU"/>
        </w:rPr>
        <w:t xml:space="preserve">фактически нивелирующих учет реальной потребности в </w:t>
      </w:r>
      <w:r w:rsidR="00DF143A" w:rsidRPr="008C5BC7">
        <w:rPr>
          <w:color w:val="auto"/>
          <w:lang w:val="ru-RU"/>
        </w:rPr>
        <w:t xml:space="preserve">средствах, источником финансового обеспечения которых является </w:t>
      </w:r>
      <w:r w:rsidR="007E5FB5">
        <w:rPr>
          <w:color w:val="auto"/>
          <w:lang w:val="ru-RU"/>
        </w:rPr>
        <w:t xml:space="preserve">межбюджетный </w:t>
      </w:r>
      <w:r w:rsidR="00DF143A" w:rsidRPr="008C5BC7">
        <w:rPr>
          <w:color w:val="auto"/>
          <w:lang w:val="ru-RU"/>
        </w:rPr>
        <w:t>трансферт</w:t>
      </w:r>
      <w:r w:rsidR="005D7723" w:rsidRPr="008C5BC7">
        <w:rPr>
          <w:color w:val="auto"/>
          <w:lang w:val="ru-RU"/>
        </w:rPr>
        <w:t>;</w:t>
      </w:r>
    </w:p>
    <w:p w:rsidR="005D7723" w:rsidRPr="008C5BC7" w:rsidRDefault="005D7723" w:rsidP="00020C4E">
      <w:pPr>
        <w:spacing w:line="240" w:lineRule="auto"/>
        <w:rPr>
          <w:color w:val="auto"/>
          <w:lang w:val="ru-RU"/>
        </w:rPr>
      </w:pPr>
      <w:r w:rsidRPr="008C5BC7">
        <w:rPr>
          <w:color w:val="auto"/>
          <w:lang w:val="ru-RU"/>
        </w:rPr>
        <w:t xml:space="preserve">использование показателей, приводящих к нивелированию влияния уровня расчетной бюджетной обеспеченности субъекта Российской Федерации (муниципального образования) на размер </w:t>
      </w:r>
      <w:r w:rsidR="00D758F2" w:rsidRPr="008C5BC7">
        <w:rPr>
          <w:color w:val="auto"/>
          <w:lang w:val="ru-RU"/>
        </w:rPr>
        <w:t>межбюджетного трансферта</w:t>
      </w:r>
      <w:r w:rsidRPr="008C5BC7">
        <w:rPr>
          <w:color w:val="auto"/>
          <w:lang w:val="ru-RU"/>
        </w:rPr>
        <w:t xml:space="preserve"> субъекту Российской Федерации (муниципальному образованию);</w:t>
      </w:r>
    </w:p>
    <w:p w:rsidR="005D7723" w:rsidRPr="008C5BC7" w:rsidRDefault="005D7723" w:rsidP="00020C4E">
      <w:pPr>
        <w:spacing w:line="240" w:lineRule="auto"/>
        <w:rPr>
          <w:color w:val="auto"/>
          <w:lang w:val="ru-RU"/>
        </w:rPr>
      </w:pPr>
      <w:r w:rsidRPr="008C5BC7">
        <w:rPr>
          <w:color w:val="auto"/>
          <w:lang w:val="ru-RU"/>
        </w:rPr>
        <w:t xml:space="preserve">использование коэффициентов, повышающих или понижающих размер </w:t>
      </w:r>
      <w:r w:rsidR="00D758F2" w:rsidRPr="008C5BC7">
        <w:rPr>
          <w:color w:val="auto"/>
          <w:lang w:val="ru-RU"/>
        </w:rPr>
        <w:t>межбюджетного трансферта</w:t>
      </w:r>
      <w:r w:rsidRPr="008C5BC7">
        <w:rPr>
          <w:color w:val="auto"/>
          <w:lang w:val="ru-RU"/>
        </w:rPr>
        <w:t xml:space="preserve"> небольшому числу субъектов Российской Федерации (муниципальных образований).</w:t>
      </w:r>
    </w:p>
    <w:p w:rsidR="002311A0" w:rsidRPr="008C5BC7" w:rsidRDefault="002311A0" w:rsidP="00020C4E">
      <w:pPr>
        <w:spacing w:line="240" w:lineRule="auto"/>
        <w:rPr>
          <w:i/>
          <w:iCs/>
          <w:color w:val="auto"/>
          <w:lang w:val="ru-RU"/>
        </w:rPr>
      </w:pPr>
      <w:r w:rsidRPr="008C5BC7">
        <w:rPr>
          <w:i/>
          <w:iCs/>
          <w:color w:val="auto"/>
          <w:lang w:val="ru-RU"/>
        </w:rPr>
        <w:t>Критерий 2.</w:t>
      </w:r>
      <w:r w:rsidR="005D7723" w:rsidRPr="008C5BC7">
        <w:rPr>
          <w:i/>
          <w:iCs/>
          <w:lang w:val="ru-RU"/>
        </w:rPr>
        <w:t>9</w:t>
      </w:r>
      <w:r w:rsidRPr="008C5BC7">
        <w:rPr>
          <w:i/>
          <w:iCs/>
          <w:color w:val="auto"/>
          <w:lang w:val="ru-RU"/>
        </w:rPr>
        <w:t xml:space="preserve">. Установлены требования к составу расходных обязательств субъекта Российской Федерации (муниципального образования), софинансируемых за счет </w:t>
      </w:r>
      <w:r w:rsidR="00D758F2" w:rsidRPr="008C5BC7">
        <w:rPr>
          <w:i/>
          <w:iCs/>
          <w:color w:val="auto"/>
          <w:lang w:val="ru-RU"/>
        </w:rPr>
        <w:t>межбюджетного трансферта</w:t>
      </w:r>
      <w:r w:rsidRPr="008C5BC7">
        <w:rPr>
          <w:i/>
          <w:iCs/>
          <w:color w:val="auto"/>
          <w:lang w:val="ru-RU"/>
        </w:rPr>
        <w:t xml:space="preserve"> из федерального бюджета (бюджета субъекта Российской Федерации, местного бюджета).</w:t>
      </w:r>
    </w:p>
    <w:p w:rsidR="002311A0" w:rsidRPr="008C5BC7" w:rsidRDefault="002311A0" w:rsidP="00020C4E">
      <w:pPr>
        <w:spacing w:line="240" w:lineRule="auto"/>
        <w:rPr>
          <w:color w:val="auto"/>
          <w:lang w:val="ru-RU"/>
        </w:rPr>
      </w:pPr>
      <w:r w:rsidRPr="008C5BC7">
        <w:rPr>
          <w:color w:val="auto"/>
          <w:lang w:val="ru-RU"/>
        </w:rPr>
        <w:t xml:space="preserve">Указанные требования могут быть установлены не только правилами, но и </w:t>
      </w:r>
      <w:r w:rsidRPr="008C5BC7">
        <w:rPr>
          <w:lang w:val="ru-RU"/>
        </w:rPr>
        <w:t xml:space="preserve">отдельными </w:t>
      </w:r>
      <w:r w:rsidRPr="008C5BC7">
        <w:rPr>
          <w:color w:val="auto"/>
          <w:lang w:val="ru-RU"/>
        </w:rPr>
        <w:t>актами главного распорядителя бюджетных средств. Они могут включать требования к составу приобретаемых товаров (выполняемых работ, оказываемых услуг) и (или) способам финансового обеспечения реализации соответствующих расходных обязательств.</w:t>
      </w:r>
    </w:p>
    <w:p w:rsidR="000E13AB" w:rsidRPr="008C5BC7" w:rsidRDefault="002311A0" w:rsidP="00020C4E">
      <w:pPr>
        <w:spacing w:line="240" w:lineRule="auto"/>
        <w:rPr>
          <w:color w:val="auto"/>
          <w:lang w:val="ru-RU"/>
        </w:rPr>
      </w:pPr>
      <w:r w:rsidRPr="008C5BC7">
        <w:rPr>
          <w:lang w:val="ru-RU"/>
        </w:rPr>
        <w:t xml:space="preserve">Требования являются ограничительными, если </w:t>
      </w:r>
      <w:r w:rsidR="00FF4DFE" w:rsidRPr="008C5BC7">
        <w:rPr>
          <w:lang w:val="ru-RU"/>
        </w:rPr>
        <w:t>предполагают необходимость</w:t>
      </w:r>
      <w:r w:rsidRPr="008C5BC7">
        <w:rPr>
          <w:lang w:val="ru-RU"/>
        </w:rPr>
        <w:t xml:space="preserve"> </w:t>
      </w:r>
      <w:r w:rsidR="00FF4DFE" w:rsidRPr="008C5BC7">
        <w:rPr>
          <w:color w:val="auto"/>
          <w:lang w:val="ru-RU"/>
        </w:rPr>
        <w:t>приобретени</w:t>
      </w:r>
      <w:r w:rsidR="00FF4DFE" w:rsidRPr="008C5BC7">
        <w:rPr>
          <w:lang w:val="ru-RU"/>
        </w:rPr>
        <w:t>я</w:t>
      </w:r>
      <w:r w:rsidR="00FF4DFE" w:rsidRPr="008C5BC7">
        <w:rPr>
          <w:color w:val="auto"/>
          <w:lang w:val="ru-RU"/>
        </w:rPr>
        <w:t xml:space="preserve"> </w:t>
      </w:r>
      <w:r w:rsidRPr="008C5BC7">
        <w:rPr>
          <w:color w:val="auto"/>
          <w:lang w:val="ru-RU"/>
        </w:rPr>
        <w:t xml:space="preserve">товаров, работ, услуг у </w:t>
      </w:r>
      <w:r w:rsidR="00A71CF0" w:rsidRPr="008C5BC7">
        <w:rPr>
          <w:color w:val="auto"/>
          <w:lang w:val="ru-RU"/>
        </w:rPr>
        <w:t>конкретных</w:t>
      </w:r>
      <w:r w:rsidRPr="008C5BC7">
        <w:rPr>
          <w:color w:val="auto"/>
          <w:lang w:val="ru-RU"/>
        </w:rPr>
        <w:t xml:space="preserve"> поставщиков и (или) по завышенным ценам</w:t>
      </w:r>
      <w:r w:rsidR="00D95279" w:rsidRPr="008C5BC7">
        <w:rPr>
          <w:color w:val="auto"/>
          <w:lang w:val="ru-RU"/>
        </w:rPr>
        <w:t>, за исключением случаев, установленных з</w:t>
      </w:r>
      <w:r w:rsidR="00D95279" w:rsidRPr="008C5BC7">
        <w:rPr>
          <w:color w:val="000000"/>
          <w:shd w:val="clear" w:color="auto" w:fill="FFFFFF"/>
          <w:lang w:val="ru-RU"/>
        </w:rPr>
        <w:t>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sidRPr="008C5BC7">
        <w:rPr>
          <w:color w:val="auto"/>
          <w:lang w:val="ru-RU"/>
        </w:rPr>
        <w:t xml:space="preserve">. </w:t>
      </w:r>
    </w:p>
    <w:p w:rsidR="002311A0" w:rsidRPr="008C5BC7" w:rsidRDefault="002311A0" w:rsidP="00020C4E">
      <w:pPr>
        <w:spacing w:line="240" w:lineRule="auto"/>
        <w:rPr>
          <w:color w:val="auto"/>
          <w:lang w:val="ru-RU"/>
        </w:rPr>
      </w:pPr>
      <w:r w:rsidRPr="008C5BC7">
        <w:rPr>
          <w:color w:val="auto"/>
          <w:lang w:val="ru-RU"/>
        </w:rPr>
        <w:lastRenderedPageBreak/>
        <w:t xml:space="preserve">Особое внимание следует уделить тем случаям, когда подобные требования утверждаются не правилами, а отдельными актами </w:t>
      </w:r>
      <w:r w:rsidRPr="008C5BC7">
        <w:rPr>
          <w:lang w:val="ru-RU"/>
        </w:rPr>
        <w:t>главного распорядителя</w:t>
      </w:r>
      <w:r w:rsidRPr="008C5BC7">
        <w:rPr>
          <w:color w:val="auto"/>
          <w:lang w:val="ru-RU"/>
        </w:rPr>
        <w:t xml:space="preserve"> бюджетных средств.</w:t>
      </w:r>
    </w:p>
    <w:p w:rsidR="002311A0" w:rsidRPr="008C5BC7" w:rsidRDefault="002311A0" w:rsidP="00020C4E">
      <w:pPr>
        <w:spacing w:line="240" w:lineRule="auto"/>
        <w:rPr>
          <w:i/>
          <w:iCs/>
          <w:color w:val="auto"/>
          <w:lang w:val="ru-RU"/>
        </w:rPr>
      </w:pPr>
      <w:r w:rsidRPr="008C5BC7">
        <w:rPr>
          <w:i/>
          <w:iCs/>
          <w:color w:val="auto"/>
          <w:lang w:val="ru-RU"/>
        </w:rPr>
        <w:t>Критерий 2.</w:t>
      </w:r>
      <w:r w:rsidR="005D7723" w:rsidRPr="008C5BC7">
        <w:rPr>
          <w:i/>
          <w:iCs/>
          <w:lang w:val="ru-RU"/>
        </w:rPr>
        <w:t>10</w:t>
      </w:r>
      <w:r w:rsidRPr="008C5BC7">
        <w:rPr>
          <w:i/>
          <w:iCs/>
          <w:color w:val="auto"/>
          <w:lang w:val="ru-RU"/>
        </w:rPr>
        <w:t xml:space="preserve">. В течение текущего финансового года в правила </w:t>
      </w:r>
      <w:r w:rsidRPr="008C5BC7">
        <w:rPr>
          <w:i/>
          <w:iCs/>
          <w:lang w:val="ru-RU"/>
        </w:rPr>
        <w:t>вносятся (</w:t>
      </w:r>
      <w:r w:rsidRPr="008C5BC7">
        <w:rPr>
          <w:i/>
          <w:iCs/>
          <w:color w:val="auto"/>
          <w:lang w:val="ru-RU"/>
        </w:rPr>
        <w:t>вносились</w:t>
      </w:r>
      <w:r w:rsidRPr="008C5BC7">
        <w:rPr>
          <w:i/>
          <w:iCs/>
          <w:lang w:val="ru-RU"/>
        </w:rPr>
        <w:t>)</w:t>
      </w:r>
      <w:r w:rsidRPr="008C5BC7">
        <w:rPr>
          <w:i/>
          <w:iCs/>
          <w:color w:val="auto"/>
          <w:lang w:val="ru-RU"/>
        </w:rPr>
        <w:t xml:space="preserve"> изменения, действующие с начала текущего финансового года.</w:t>
      </w:r>
    </w:p>
    <w:p w:rsidR="000E13AB" w:rsidRPr="008C5BC7" w:rsidRDefault="002311A0" w:rsidP="00020C4E">
      <w:pPr>
        <w:spacing w:line="240" w:lineRule="auto"/>
        <w:rPr>
          <w:color w:val="auto"/>
          <w:lang w:val="ru-RU"/>
        </w:rPr>
      </w:pPr>
      <w:r w:rsidRPr="008C5BC7">
        <w:rPr>
          <w:color w:val="auto"/>
          <w:lang w:val="ru-RU"/>
        </w:rPr>
        <w:t xml:space="preserve">Если в течение </w:t>
      </w:r>
      <w:r w:rsidRPr="008C5BC7">
        <w:rPr>
          <w:lang w:val="ru-RU"/>
        </w:rPr>
        <w:t xml:space="preserve">текущего </w:t>
      </w:r>
      <w:r w:rsidRPr="008C5BC7">
        <w:rPr>
          <w:color w:val="auto"/>
          <w:lang w:val="ru-RU"/>
        </w:rPr>
        <w:t xml:space="preserve">финансового года </w:t>
      </w:r>
      <w:r w:rsidRPr="008C5BC7">
        <w:rPr>
          <w:lang w:val="ru-RU"/>
        </w:rPr>
        <w:t xml:space="preserve">вносятся или </w:t>
      </w:r>
      <w:r w:rsidRPr="008C5BC7">
        <w:rPr>
          <w:color w:val="auto"/>
          <w:lang w:val="ru-RU"/>
        </w:rPr>
        <w:t>вносились изменения в правила, необходимо проанализировать основания для их внесения</w:t>
      </w:r>
      <w:r w:rsidR="00647835" w:rsidRPr="008C5BC7">
        <w:rPr>
          <w:color w:val="auto"/>
          <w:lang w:val="ru-RU"/>
        </w:rPr>
        <w:t xml:space="preserve">. </w:t>
      </w:r>
    </w:p>
    <w:p w:rsidR="002311A0" w:rsidRPr="008C5BC7" w:rsidRDefault="00955F85" w:rsidP="00020C4E">
      <w:pPr>
        <w:spacing w:line="240" w:lineRule="auto"/>
        <w:rPr>
          <w:color w:val="auto"/>
          <w:lang w:val="ru-RU"/>
        </w:rPr>
      </w:pPr>
      <w:r w:rsidRPr="008C5BC7">
        <w:rPr>
          <w:color w:val="auto"/>
          <w:lang w:val="ru-RU"/>
        </w:rPr>
        <w:t xml:space="preserve">Представленные обоснования следует считать </w:t>
      </w:r>
      <w:r w:rsidR="00A344DD" w:rsidRPr="008C5BC7">
        <w:rPr>
          <w:color w:val="auto"/>
          <w:lang w:val="ru-RU"/>
        </w:rPr>
        <w:t>неудовлетворительными</w:t>
      </w:r>
      <w:r w:rsidRPr="008C5BC7">
        <w:rPr>
          <w:color w:val="auto"/>
          <w:lang w:val="ru-RU"/>
        </w:rPr>
        <w:t>, если</w:t>
      </w:r>
      <w:r w:rsidR="008B235F" w:rsidRPr="008C5BC7">
        <w:rPr>
          <w:color w:val="auto"/>
          <w:lang w:val="ru-RU"/>
        </w:rPr>
        <w:t xml:space="preserve"> необходимость внесения изменений в правила и необходимость начала действия указанных изменений в текущем финансовом году не подтверждены</w:t>
      </w:r>
      <w:r w:rsidR="00C722EE" w:rsidRPr="008C5BC7">
        <w:rPr>
          <w:color w:val="auto"/>
          <w:lang w:val="ru-RU"/>
        </w:rPr>
        <w:t xml:space="preserve"> по каждому внесенному изменению</w:t>
      </w:r>
      <w:r w:rsidR="008B235F" w:rsidRPr="008C5BC7">
        <w:rPr>
          <w:color w:val="auto"/>
          <w:lang w:val="ru-RU"/>
        </w:rPr>
        <w:t xml:space="preserve"> описанием законодательных,</w:t>
      </w:r>
      <w:r w:rsidR="000E13AB" w:rsidRPr="008C5BC7">
        <w:rPr>
          <w:color w:val="auto"/>
          <w:lang w:val="ru-RU"/>
        </w:rPr>
        <w:t xml:space="preserve"> и (</w:t>
      </w:r>
      <w:r w:rsidR="008B6885" w:rsidRPr="008C5BC7">
        <w:rPr>
          <w:color w:val="auto"/>
          <w:lang w:val="ru-RU"/>
        </w:rPr>
        <w:t>или</w:t>
      </w:r>
      <w:r w:rsidR="000E13AB" w:rsidRPr="008C5BC7">
        <w:rPr>
          <w:color w:val="auto"/>
          <w:lang w:val="ru-RU"/>
        </w:rPr>
        <w:t>)</w:t>
      </w:r>
      <w:r w:rsidR="008B235F" w:rsidRPr="008C5BC7">
        <w:rPr>
          <w:color w:val="auto"/>
          <w:lang w:val="ru-RU"/>
        </w:rPr>
        <w:t xml:space="preserve"> экономических </w:t>
      </w:r>
      <w:r w:rsidR="00C722EE" w:rsidRPr="008C5BC7">
        <w:rPr>
          <w:color w:val="auto"/>
          <w:lang w:val="ru-RU"/>
        </w:rPr>
        <w:t>причин</w:t>
      </w:r>
      <w:r w:rsidR="00FA4BEB" w:rsidRPr="008C5BC7">
        <w:rPr>
          <w:color w:val="auto"/>
          <w:lang w:val="ru-RU"/>
        </w:rPr>
        <w:t xml:space="preserve"> внесения </w:t>
      </w:r>
      <w:r w:rsidR="00C722EE" w:rsidRPr="008C5BC7">
        <w:rPr>
          <w:color w:val="auto"/>
          <w:lang w:val="ru-RU"/>
        </w:rPr>
        <w:t xml:space="preserve">соответствующего </w:t>
      </w:r>
      <w:r w:rsidR="00FA4BEB" w:rsidRPr="008C5BC7">
        <w:rPr>
          <w:color w:val="auto"/>
          <w:lang w:val="ru-RU"/>
        </w:rPr>
        <w:t>изменени</w:t>
      </w:r>
      <w:r w:rsidR="00C722EE" w:rsidRPr="008C5BC7">
        <w:rPr>
          <w:color w:val="auto"/>
          <w:lang w:val="ru-RU"/>
        </w:rPr>
        <w:t>я.</w:t>
      </w:r>
      <w:r w:rsidR="00192D53" w:rsidRPr="008C5BC7">
        <w:rPr>
          <w:color w:val="auto"/>
          <w:lang w:val="ru-RU"/>
        </w:rPr>
        <w:t xml:space="preserve"> </w:t>
      </w:r>
    </w:p>
    <w:p w:rsidR="00EB13F9" w:rsidRPr="008C5BC7" w:rsidRDefault="00EB13F9" w:rsidP="00020C4E">
      <w:pPr>
        <w:spacing w:line="240" w:lineRule="auto"/>
        <w:rPr>
          <w:i/>
          <w:iCs/>
          <w:color w:val="auto"/>
          <w:lang w:val="ru-RU"/>
        </w:rPr>
      </w:pPr>
      <w:r w:rsidRPr="008C5BC7">
        <w:rPr>
          <w:i/>
          <w:iCs/>
          <w:color w:val="auto"/>
          <w:lang w:val="ru-RU"/>
        </w:rPr>
        <w:t>Критерий 2.</w:t>
      </w:r>
      <w:r w:rsidRPr="008C5BC7">
        <w:rPr>
          <w:i/>
          <w:iCs/>
          <w:lang w:val="ru-RU"/>
        </w:rPr>
        <w:t>1</w:t>
      </w:r>
      <w:r w:rsidRPr="008C5BC7">
        <w:rPr>
          <w:i/>
          <w:iCs/>
          <w:color w:val="auto"/>
          <w:lang w:val="ru-RU"/>
        </w:rPr>
        <w:t>1</w:t>
      </w:r>
      <w:r w:rsidR="00F27EEB" w:rsidRPr="008C5BC7">
        <w:rPr>
          <w:i/>
          <w:iCs/>
          <w:color w:val="auto"/>
          <w:lang w:val="ru-RU"/>
        </w:rPr>
        <w:t>.</w:t>
      </w:r>
      <w:r w:rsidRPr="008C5BC7">
        <w:rPr>
          <w:i/>
          <w:iCs/>
          <w:color w:val="auto"/>
          <w:lang w:val="ru-RU"/>
        </w:rPr>
        <w:t xml:space="preserve"> В течение текущего финансового года в правила </w:t>
      </w:r>
      <w:r w:rsidRPr="008C5BC7">
        <w:rPr>
          <w:i/>
          <w:iCs/>
          <w:lang w:val="ru-RU"/>
        </w:rPr>
        <w:t>вносятся (</w:t>
      </w:r>
      <w:r w:rsidRPr="008C5BC7">
        <w:rPr>
          <w:i/>
          <w:iCs/>
          <w:color w:val="auto"/>
          <w:lang w:val="ru-RU"/>
        </w:rPr>
        <w:t>вносились</w:t>
      </w:r>
      <w:r w:rsidRPr="008C5BC7">
        <w:rPr>
          <w:i/>
          <w:iCs/>
          <w:lang w:val="ru-RU"/>
        </w:rPr>
        <w:t>)</w:t>
      </w:r>
      <w:r w:rsidRPr="008C5BC7">
        <w:rPr>
          <w:i/>
          <w:iCs/>
          <w:color w:val="auto"/>
          <w:lang w:val="ru-RU"/>
        </w:rPr>
        <w:t xml:space="preserve"> изменения.</w:t>
      </w:r>
    </w:p>
    <w:p w:rsidR="00EB13F9" w:rsidRPr="008C5BC7" w:rsidRDefault="00EB13F9" w:rsidP="00020C4E">
      <w:pPr>
        <w:spacing w:line="240" w:lineRule="auto"/>
        <w:rPr>
          <w:color w:val="auto"/>
          <w:lang w:val="ru-RU"/>
        </w:rPr>
      </w:pPr>
      <w:r w:rsidRPr="008C5BC7">
        <w:rPr>
          <w:color w:val="auto"/>
          <w:lang w:val="ru-RU"/>
        </w:rPr>
        <w:t xml:space="preserve">Если в течение </w:t>
      </w:r>
      <w:r w:rsidRPr="008C5BC7">
        <w:rPr>
          <w:lang w:val="ru-RU"/>
        </w:rPr>
        <w:t xml:space="preserve">текущего </w:t>
      </w:r>
      <w:r w:rsidRPr="008C5BC7">
        <w:rPr>
          <w:color w:val="auto"/>
          <w:lang w:val="ru-RU"/>
        </w:rPr>
        <w:t xml:space="preserve">финансового года </w:t>
      </w:r>
      <w:r w:rsidRPr="008C5BC7">
        <w:rPr>
          <w:lang w:val="ru-RU"/>
        </w:rPr>
        <w:t xml:space="preserve">вносятся или </w:t>
      </w:r>
      <w:r w:rsidRPr="008C5BC7">
        <w:rPr>
          <w:color w:val="auto"/>
          <w:lang w:val="ru-RU"/>
        </w:rPr>
        <w:t>вносились изменения в правила, необходимо проанализировать количество их внесени</w:t>
      </w:r>
      <w:r w:rsidR="007E5FB5">
        <w:rPr>
          <w:color w:val="auto"/>
          <w:lang w:val="ru-RU"/>
        </w:rPr>
        <w:t>й</w:t>
      </w:r>
      <w:r w:rsidRPr="008C5BC7">
        <w:rPr>
          <w:color w:val="auto"/>
          <w:lang w:val="ru-RU"/>
        </w:rPr>
        <w:t xml:space="preserve">. Особое внимание следует уделить тем межбюджетным трансфертам, в правила которых в течение </w:t>
      </w:r>
      <w:r w:rsidRPr="008C5BC7">
        <w:rPr>
          <w:lang w:val="ru-RU"/>
        </w:rPr>
        <w:t xml:space="preserve">текущего </w:t>
      </w:r>
      <w:r w:rsidRPr="008C5BC7">
        <w:rPr>
          <w:color w:val="auto"/>
          <w:lang w:val="ru-RU"/>
        </w:rPr>
        <w:t xml:space="preserve">финансового года было внесено более двух </w:t>
      </w:r>
      <w:r w:rsidR="00884B63" w:rsidRPr="008C5BC7">
        <w:rPr>
          <w:color w:val="auto"/>
          <w:lang w:val="ru-RU"/>
        </w:rPr>
        <w:t xml:space="preserve">изменений </w:t>
      </w:r>
      <w:r w:rsidRPr="008C5BC7">
        <w:rPr>
          <w:color w:val="auto"/>
          <w:lang w:val="ru-RU"/>
        </w:rPr>
        <w:t>(в части критериев отбора получателей межбюджетного трансферта, условий предоставления и показателей результатов).</w:t>
      </w:r>
    </w:p>
    <w:p w:rsidR="00FB41F1" w:rsidRPr="008C5BC7" w:rsidRDefault="00FB41F1" w:rsidP="00020C4E">
      <w:pPr>
        <w:spacing w:line="240" w:lineRule="auto"/>
        <w:rPr>
          <w:i/>
          <w:iCs/>
          <w:lang w:val="ru-RU"/>
        </w:rPr>
      </w:pPr>
      <w:r w:rsidRPr="008C5BC7">
        <w:rPr>
          <w:i/>
          <w:iCs/>
          <w:lang w:val="ru-RU"/>
        </w:rPr>
        <w:t xml:space="preserve">Раздел </w:t>
      </w:r>
      <w:r w:rsidR="00A806B6" w:rsidRPr="008C5BC7">
        <w:rPr>
          <w:i/>
          <w:iCs/>
          <w:lang w:val="ru-RU"/>
        </w:rPr>
        <w:t xml:space="preserve">3. Разработка проектов правовых актов, утверждающих распределение общего объема </w:t>
      </w:r>
      <w:r w:rsidR="00D758F2" w:rsidRPr="008C5BC7">
        <w:rPr>
          <w:i/>
          <w:iCs/>
          <w:lang w:val="ru-RU"/>
        </w:rPr>
        <w:t>межбюджетного трансферта</w:t>
      </w:r>
      <w:r w:rsidR="00A806B6" w:rsidRPr="008C5BC7">
        <w:rPr>
          <w:i/>
          <w:iCs/>
          <w:lang w:val="ru-RU"/>
        </w:rPr>
        <w:t xml:space="preserve"> между получателями </w:t>
      </w:r>
      <w:r w:rsidR="00D758F2" w:rsidRPr="008C5BC7">
        <w:rPr>
          <w:i/>
          <w:iCs/>
          <w:lang w:val="ru-RU"/>
        </w:rPr>
        <w:t>межбюджетного трансферта</w:t>
      </w:r>
      <w:r w:rsidR="00A806B6" w:rsidRPr="008C5BC7">
        <w:rPr>
          <w:i/>
          <w:iCs/>
          <w:lang w:val="ru-RU"/>
        </w:rPr>
        <w:t xml:space="preserve"> или предусматривающих </w:t>
      </w:r>
      <w:r w:rsidRPr="008C5BC7">
        <w:rPr>
          <w:i/>
          <w:iCs/>
          <w:lang w:val="ru-RU"/>
        </w:rPr>
        <w:t xml:space="preserve">внесение изменений в правовые акты, утверждающие распределение общего объема </w:t>
      </w:r>
      <w:r w:rsidR="00D758F2" w:rsidRPr="008C5BC7">
        <w:rPr>
          <w:i/>
          <w:iCs/>
          <w:lang w:val="ru-RU"/>
        </w:rPr>
        <w:t>межбюджетного трансферта</w:t>
      </w:r>
      <w:r w:rsidRPr="008C5BC7">
        <w:rPr>
          <w:i/>
          <w:iCs/>
          <w:lang w:val="ru-RU"/>
        </w:rPr>
        <w:t xml:space="preserve"> между получателями </w:t>
      </w:r>
      <w:r w:rsidR="00D758F2" w:rsidRPr="008C5BC7">
        <w:rPr>
          <w:i/>
          <w:iCs/>
          <w:lang w:val="ru-RU"/>
        </w:rPr>
        <w:t>межбюджетного трансферта</w:t>
      </w:r>
      <w:r w:rsidRPr="008C5BC7">
        <w:rPr>
          <w:i/>
          <w:iCs/>
          <w:lang w:val="ru-RU"/>
        </w:rPr>
        <w:t>.</w:t>
      </w:r>
    </w:p>
    <w:p w:rsidR="000B696C" w:rsidRPr="008C5BC7" w:rsidRDefault="000B696C" w:rsidP="00020C4E">
      <w:pPr>
        <w:spacing w:line="240" w:lineRule="auto"/>
        <w:rPr>
          <w:i/>
          <w:iCs/>
          <w:color w:val="auto"/>
          <w:lang w:val="ru-RU"/>
        </w:rPr>
      </w:pPr>
      <w:r w:rsidRPr="008C5BC7">
        <w:rPr>
          <w:i/>
          <w:iCs/>
          <w:color w:val="auto"/>
          <w:lang w:val="ru-RU"/>
        </w:rPr>
        <w:t xml:space="preserve">Критерий </w:t>
      </w:r>
      <w:r w:rsidRPr="008C5BC7">
        <w:rPr>
          <w:i/>
          <w:iCs/>
          <w:lang w:val="ru-RU"/>
        </w:rPr>
        <w:t xml:space="preserve">3.1. </w:t>
      </w:r>
      <w:r w:rsidR="008C5BC7">
        <w:rPr>
          <w:i/>
          <w:iCs/>
          <w:lang w:val="ru-RU"/>
        </w:rPr>
        <w:t>Межбюджетный т</w:t>
      </w:r>
      <w:r w:rsidRPr="008C5BC7">
        <w:rPr>
          <w:i/>
          <w:iCs/>
          <w:lang w:val="ru-RU"/>
        </w:rPr>
        <w:t xml:space="preserve">рансферт распределен хотя бы одному получателю </w:t>
      </w:r>
      <w:r w:rsidR="00D758F2" w:rsidRPr="008C5BC7">
        <w:rPr>
          <w:i/>
          <w:iCs/>
          <w:lang w:val="ru-RU"/>
        </w:rPr>
        <w:t>межбюджетного трансферта</w:t>
      </w:r>
      <w:r w:rsidRPr="008C5BC7">
        <w:rPr>
          <w:i/>
          <w:iCs/>
          <w:lang w:val="ru-RU"/>
        </w:rPr>
        <w:t xml:space="preserve">, не соответствующему установленным условиям предоставления </w:t>
      </w:r>
      <w:r w:rsidR="00D758F2" w:rsidRPr="008C5BC7">
        <w:rPr>
          <w:i/>
          <w:iCs/>
          <w:lang w:val="ru-RU"/>
        </w:rPr>
        <w:t>межбюджетного трансферта</w:t>
      </w:r>
      <w:r w:rsidR="00FB41F1" w:rsidRPr="008C5BC7">
        <w:rPr>
          <w:i/>
          <w:iCs/>
          <w:lang w:val="ru-RU"/>
        </w:rPr>
        <w:t xml:space="preserve"> и</w:t>
      </w:r>
      <w:r w:rsidRPr="008C5BC7">
        <w:rPr>
          <w:i/>
          <w:iCs/>
          <w:lang w:val="ru-RU"/>
        </w:rPr>
        <w:t xml:space="preserve"> </w:t>
      </w:r>
      <w:r w:rsidR="00FB41F1" w:rsidRPr="008C5BC7">
        <w:rPr>
          <w:i/>
          <w:iCs/>
          <w:lang w:val="ru-RU"/>
        </w:rPr>
        <w:t>(</w:t>
      </w:r>
      <w:r w:rsidRPr="008C5BC7">
        <w:rPr>
          <w:i/>
          <w:iCs/>
          <w:lang w:val="ru-RU"/>
        </w:rPr>
        <w:t>или</w:t>
      </w:r>
      <w:r w:rsidR="00FB41F1" w:rsidRPr="008C5BC7">
        <w:rPr>
          <w:i/>
          <w:iCs/>
          <w:lang w:val="ru-RU"/>
        </w:rPr>
        <w:t>)</w:t>
      </w:r>
      <w:r w:rsidRPr="008C5BC7">
        <w:rPr>
          <w:i/>
          <w:iCs/>
          <w:lang w:val="ru-RU"/>
        </w:rPr>
        <w:t xml:space="preserve"> критериям отбора получателей </w:t>
      </w:r>
      <w:r w:rsidR="00D758F2" w:rsidRPr="008C5BC7">
        <w:rPr>
          <w:i/>
          <w:iCs/>
          <w:lang w:val="ru-RU"/>
        </w:rPr>
        <w:t>межбюджетного трансферта</w:t>
      </w:r>
      <w:r w:rsidRPr="008C5BC7">
        <w:rPr>
          <w:i/>
          <w:iCs/>
          <w:lang w:val="ru-RU"/>
        </w:rPr>
        <w:t>.</w:t>
      </w:r>
    </w:p>
    <w:p w:rsidR="000B696C" w:rsidRPr="008C5BC7" w:rsidRDefault="000B696C" w:rsidP="00020C4E">
      <w:pPr>
        <w:spacing w:line="240" w:lineRule="auto"/>
        <w:rPr>
          <w:color w:val="auto"/>
          <w:lang w:val="ru-RU"/>
        </w:rPr>
      </w:pPr>
      <w:r w:rsidRPr="008C5BC7">
        <w:rPr>
          <w:color w:val="auto"/>
          <w:lang w:val="ru-RU"/>
        </w:rPr>
        <w:t xml:space="preserve">Наличие таких получателей </w:t>
      </w:r>
      <w:r w:rsidR="00D758F2" w:rsidRPr="008C5BC7">
        <w:rPr>
          <w:color w:val="auto"/>
          <w:lang w:val="ru-RU"/>
        </w:rPr>
        <w:t>межбюджетного трансферта</w:t>
      </w:r>
      <w:r w:rsidRPr="008C5BC7">
        <w:rPr>
          <w:color w:val="auto"/>
          <w:lang w:val="ru-RU"/>
        </w:rPr>
        <w:t xml:space="preserve"> </w:t>
      </w:r>
      <w:r w:rsidR="00157F44" w:rsidRPr="008C5BC7">
        <w:rPr>
          <w:color w:val="auto"/>
          <w:lang w:val="ru-RU"/>
        </w:rPr>
        <w:t>свидетельствует</w:t>
      </w:r>
      <w:r w:rsidRPr="008C5BC7">
        <w:rPr>
          <w:color w:val="auto"/>
          <w:lang w:val="ru-RU"/>
        </w:rPr>
        <w:t xml:space="preserve"> о нарушении правил и высоком уровне коррупционного риска.</w:t>
      </w:r>
    </w:p>
    <w:p w:rsidR="00375C03" w:rsidRPr="008C5BC7" w:rsidRDefault="000B696C" w:rsidP="00020C4E">
      <w:pPr>
        <w:spacing w:line="240" w:lineRule="auto"/>
        <w:rPr>
          <w:i/>
          <w:iCs/>
          <w:color w:val="auto"/>
          <w:lang w:val="ru-RU"/>
        </w:rPr>
      </w:pPr>
      <w:r w:rsidRPr="008C5BC7">
        <w:rPr>
          <w:i/>
          <w:iCs/>
          <w:color w:val="auto"/>
          <w:lang w:val="ru-RU"/>
        </w:rPr>
        <w:t xml:space="preserve">Критерий </w:t>
      </w:r>
      <w:r w:rsidRPr="008C5BC7">
        <w:rPr>
          <w:i/>
          <w:iCs/>
          <w:lang w:val="ru-RU"/>
        </w:rPr>
        <w:t>3</w:t>
      </w:r>
      <w:r w:rsidRPr="008C5BC7">
        <w:rPr>
          <w:i/>
          <w:iCs/>
          <w:color w:val="auto"/>
          <w:lang w:val="ru-RU"/>
        </w:rPr>
        <w:t>.</w:t>
      </w:r>
      <w:r w:rsidRPr="008C5BC7">
        <w:rPr>
          <w:i/>
          <w:iCs/>
          <w:lang w:val="ru-RU"/>
        </w:rPr>
        <w:t>2</w:t>
      </w:r>
      <w:r w:rsidRPr="008C5BC7">
        <w:rPr>
          <w:i/>
          <w:iCs/>
          <w:color w:val="auto"/>
          <w:lang w:val="ru-RU"/>
        </w:rPr>
        <w:t xml:space="preserve">. </w:t>
      </w:r>
      <w:r w:rsidR="00375C03" w:rsidRPr="008C5BC7">
        <w:rPr>
          <w:i/>
          <w:iCs/>
          <w:color w:val="auto"/>
          <w:lang w:val="ru-RU"/>
        </w:rPr>
        <w:t xml:space="preserve">Фактический порядок распределения общего объема </w:t>
      </w:r>
      <w:r w:rsidR="00D758F2" w:rsidRPr="008C5BC7">
        <w:rPr>
          <w:i/>
          <w:iCs/>
          <w:color w:val="auto"/>
          <w:lang w:val="ru-RU"/>
        </w:rPr>
        <w:t>межбюджетного трансферта</w:t>
      </w:r>
      <w:r w:rsidR="00375C03" w:rsidRPr="008C5BC7">
        <w:rPr>
          <w:i/>
          <w:iCs/>
          <w:color w:val="auto"/>
          <w:lang w:val="ru-RU"/>
        </w:rPr>
        <w:t xml:space="preserve"> между получателями </w:t>
      </w:r>
      <w:r w:rsidR="00D758F2" w:rsidRPr="008C5BC7">
        <w:rPr>
          <w:i/>
          <w:iCs/>
          <w:color w:val="auto"/>
          <w:lang w:val="ru-RU"/>
        </w:rPr>
        <w:t>межбюджетного трансферта</w:t>
      </w:r>
      <w:r w:rsidR="00375C03" w:rsidRPr="008C5BC7">
        <w:rPr>
          <w:i/>
          <w:iCs/>
          <w:color w:val="auto"/>
          <w:lang w:val="ru-RU"/>
        </w:rPr>
        <w:t xml:space="preserve"> предполагает использование данных, отличающихся от установленных правилами.</w:t>
      </w:r>
    </w:p>
    <w:p w:rsidR="000B696C" w:rsidRPr="008C5BC7" w:rsidRDefault="00AC6EB2" w:rsidP="00020C4E">
      <w:pPr>
        <w:spacing w:line="240" w:lineRule="auto"/>
        <w:rPr>
          <w:color w:val="auto"/>
          <w:lang w:val="ru-RU"/>
        </w:rPr>
      </w:pPr>
      <w:r w:rsidRPr="008C5BC7">
        <w:rPr>
          <w:color w:val="auto"/>
          <w:lang w:val="ru-RU"/>
        </w:rPr>
        <w:t>Ф</w:t>
      </w:r>
      <w:r w:rsidR="000B696C" w:rsidRPr="008C5BC7">
        <w:rPr>
          <w:color w:val="auto"/>
          <w:lang w:val="ru-RU"/>
        </w:rPr>
        <w:t>актическ</w:t>
      </w:r>
      <w:r w:rsidRPr="008C5BC7">
        <w:rPr>
          <w:color w:val="auto"/>
          <w:lang w:val="ru-RU"/>
        </w:rPr>
        <w:t>ий</w:t>
      </w:r>
      <w:r w:rsidR="000B696C" w:rsidRPr="008C5BC7">
        <w:rPr>
          <w:color w:val="auto"/>
          <w:lang w:val="ru-RU"/>
        </w:rPr>
        <w:t xml:space="preserve"> поряд</w:t>
      </w:r>
      <w:r w:rsidRPr="008C5BC7">
        <w:rPr>
          <w:color w:val="auto"/>
          <w:lang w:val="ru-RU"/>
        </w:rPr>
        <w:t>о</w:t>
      </w:r>
      <w:r w:rsidR="000B696C" w:rsidRPr="008C5BC7">
        <w:rPr>
          <w:color w:val="auto"/>
          <w:lang w:val="ru-RU"/>
        </w:rPr>
        <w:t>к распределения</w:t>
      </w:r>
      <w:r w:rsidR="00375C03" w:rsidRPr="008C5BC7">
        <w:rPr>
          <w:color w:val="auto"/>
          <w:lang w:val="ru-RU"/>
        </w:rPr>
        <w:t xml:space="preserve"> общего объема</w:t>
      </w:r>
      <w:r w:rsidR="000B696C" w:rsidRPr="008C5BC7">
        <w:rPr>
          <w:color w:val="auto"/>
          <w:lang w:val="ru-RU"/>
        </w:rPr>
        <w:t xml:space="preserve"> </w:t>
      </w:r>
      <w:r w:rsidR="00D758F2" w:rsidRPr="008C5BC7">
        <w:rPr>
          <w:color w:val="auto"/>
          <w:lang w:val="ru-RU"/>
        </w:rPr>
        <w:t>межбюджетного трансферта</w:t>
      </w:r>
      <w:r w:rsidR="00375C03" w:rsidRPr="008C5BC7">
        <w:rPr>
          <w:color w:val="auto"/>
          <w:lang w:val="ru-RU"/>
        </w:rPr>
        <w:t xml:space="preserve"> между получателями </w:t>
      </w:r>
      <w:r w:rsidR="00D758F2" w:rsidRPr="008C5BC7">
        <w:rPr>
          <w:color w:val="auto"/>
          <w:lang w:val="ru-RU"/>
        </w:rPr>
        <w:t>межбюджетного трансферта</w:t>
      </w:r>
      <w:r w:rsidRPr="008C5BC7">
        <w:rPr>
          <w:color w:val="auto"/>
          <w:lang w:val="ru-RU"/>
        </w:rPr>
        <w:t xml:space="preserve"> может отличаться</w:t>
      </w:r>
      <w:r w:rsidR="000B696C" w:rsidRPr="008C5BC7">
        <w:rPr>
          <w:color w:val="auto"/>
          <w:lang w:val="ru-RU"/>
        </w:rPr>
        <w:t xml:space="preserve"> от установленного</w:t>
      </w:r>
      <w:r w:rsidRPr="008C5BC7">
        <w:rPr>
          <w:color w:val="auto"/>
          <w:lang w:val="ru-RU"/>
        </w:rPr>
        <w:t xml:space="preserve"> правилами в следующих случаях</w:t>
      </w:r>
      <w:r w:rsidR="000B696C" w:rsidRPr="008C5BC7">
        <w:rPr>
          <w:color w:val="auto"/>
          <w:lang w:val="ru-RU"/>
        </w:rPr>
        <w:t>:</w:t>
      </w:r>
    </w:p>
    <w:p w:rsidR="000B696C" w:rsidRPr="008C5BC7" w:rsidRDefault="00AC6EB2" w:rsidP="00020C4E">
      <w:pPr>
        <w:spacing w:line="240" w:lineRule="auto"/>
        <w:rPr>
          <w:color w:val="auto"/>
          <w:lang w:val="ru-RU"/>
        </w:rPr>
      </w:pPr>
      <w:r w:rsidRPr="008C5BC7">
        <w:rPr>
          <w:color w:val="auto"/>
          <w:lang w:val="ru-RU"/>
        </w:rPr>
        <w:t xml:space="preserve">использование </w:t>
      </w:r>
      <w:r w:rsidR="000B696C" w:rsidRPr="008C5BC7">
        <w:rPr>
          <w:color w:val="auto"/>
          <w:lang w:val="ru-RU"/>
        </w:rPr>
        <w:t xml:space="preserve">данных, не указанных в </w:t>
      </w:r>
      <w:r w:rsidR="00375C03" w:rsidRPr="008C5BC7">
        <w:rPr>
          <w:color w:val="auto"/>
          <w:lang w:val="ru-RU"/>
        </w:rPr>
        <w:t xml:space="preserve">установленном правилами </w:t>
      </w:r>
      <w:r w:rsidR="000B696C" w:rsidRPr="008C5BC7">
        <w:rPr>
          <w:color w:val="auto"/>
          <w:lang w:val="ru-RU"/>
        </w:rPr>
        <w:t xml:space="preserve">порядке распределения </w:t>
      </w:r>
      <w:r w:rsidR="00375C03" w:rsidRPr="008C5BC7">
        <w:rPr>
          <w:color w:val="auto"/>
          <w:lang w:val="ru-RU"/>
        </w:rPr>
        <w:t xml:space="preserve">общего объема </w:t>
      </w:r>
      <w:r w:rsidR="00D758F2" w:rsidRPr="008C5BC7">
        <w:rPr>
          <w:color w:val="auto"/>
          <w:lang w:val="ru-RU"/>
        </w:rPr>
        <w:t>межбюджетного трансферта</w:t>
      </w:r>
      <w:r w:rsidR="00375C03" w:rsidRPr="008C5BC7">
        <w:rPr>
          <w:color w:val="auto"/>
          <w:lang w:val="ru-RU"/>
        </w:rPr>
        <w:t xml:space="preserve"> между получателями </w:t>
      </w:r>
      <w:r w:rsidR="00D758F2" w:rsidRPr="008C5BC7">
        <w:rPr>
          <w:color w:val="auto"/>
          <w:lang w:val="ru-RU"/>
        </w:rPr>
        <w:t>межбюджетного трансферта</w:t>
      </w:r>
      <w:r w:rsidR="000B696C" w:rsidRPr="008C5BC7">
        <w:rPr>
          <w:color w:val="auto"/>
          <w:lang w:val="ru-RU"/>
        </w:rPr>
        <w:t>;</w:t>
      </w:r>
    </w:p>
    <w:p w:rsidR="000B696C" w:rsidRPr="008C5BC7" w:rsidRDefault="00AC6EB2" w:rsidP="00020C4E">
      <w:pPr>
        <w:spacing w:line="240" w:lineRule="auto"/>
        <w:rPr>
          <w:color w:val="auto"/>
          <w:lang w:val="ru-RU"/>
        </w:rPr>
      </w:pPr>
      <w:r w:rsidRPr="008C5BC7">
        <w:rPr>
          <w:color w:val="auto"/>
          <w:lang w:val="ru-RU"/>
        </w:rPr>
        <w:lastRenderedPageBreak/>
        <w:t xml:space="preserve">необходимость </w:t>
      </w:r>
      <w:r w:rsidR="000B696C" w:rsidRPr="008C5BC7">
        <w:rPr>
          <w:color w:val="auto"/>
          <w:lang w:val="ru-RU"/>
        </w:rPr>
        <w:t xml:space="preserve">предоставления данных или документов, не указанных в </w:t>
      </w:r>
      <w:r w:rsidR="00375C03" w:rsidRPr="008C5BC7">
        <w:rPr>
          <w:color w:val="auto"/>
          <w:lang w:val="ru-RU"/>
        </w:rPr>
        <w:t xml:space="preserve">установленном правилами </w:t>
      </w:r>
      <w:r w:rsidR="000B696C" w:rsidRPr="008C5BC7">
        <w:rPr>
          <w:color w:val="auto"/>
          <w:lang w:val="ru-RU"/>
        </w:rPr>
        <w:t xml:space="preserve">порядке распределения </w:t>
      </w:r>
      <w:r w:rsidR="00375C03" w:rsidRPr="008C5BC7">
        <w:rPr>
          <w:color w:val="auto"/>
          <w:lang w:val="ru-RU"/>
        </w:rPr>
        <w:t xml:space="preserve">общего объема </w:t>
      </w:r>
      <w:r w:rsidR="00D758F2" w:rsidRPr="008C5BC7">
        <w:rPr>
          <w:color w:val="auto"/>
          <w:lang w:val="ru-RU"/>
        </w:rPr>
        <w:t>межбюджетного трансферта</w:t>
      </w:r>
      <w:r w:rsidR="00375C03" w:rsidRPr="008C5BC7">
        <w:rPr>
          <w:color w:val="auto"/>
          <w:lang w:val="ru-RU"/>
        </w:rPr>
        <w:t xml:space="preserve"> между получателями</w:t>
      </w:r>
      <w:r w:rsidR="000B696C" w:rsidRPr="008C5BC7">
        <w:rPr>
          <w:color w:val="auto"/>
          <w:lang w:val="ru-RU"/>
        </w:rPr>
        <w:t>;</w:t>
      </w:r>
    </w:p>
    <w:p w:rsidR="000B696C" w:rsidRPr="008C5BC7" w:rsidRDefault="00AC6EB2" w:rsidP="00020C4E">
      <w:pPr>
        <w:spacing w:line="240" w:lineRule="auto"/>
        <w:rPr>
          <w:color w:val="auto"/>
          <w:lang w:val="ru-RU"/>
        </w:rPr>
      </w:pPr>
      <w:r w:rsidRPr="008C5BC7">
        <w:rPr>
          <w:color w:val="auto"/>
          <w:lang w:val="ru-RU"/>
        </w:rPr>
        <w:t xml:space="preserve">применение </w:t>
      </w:r>
      <w:r w:rsidR="000B696C" w:rsidRPr="008C5BC7">
        <w:rPr>
          <w:color w:val="auto"/>
          <w:lang w:val="ru-RU"/>
        </w:rPr>
        <w:t xml:space="preserve">методик расчета, не указанных в </w:t>
      </w:r>
      <w:r w:rsidR="00375C03" w:rsidRPr="008C5BC7">
        <w:rPr>
          <w:color w:val="auto"/>
          <w:lang w:val="ru-RU"/>
        </w:rPr>
        <w:t xml:space="preserve">установленном правилами </w:t>
      </w:r>
      <w:r w:rsidR="000B696C" w:rsidRPr="008C5BC7">
        <w:rPr>
          <w:color w:val="auto"/>
          <w:lang w:val="ru-RU"/>
        </w:rPr>
        <w:t xml:space="preserve">порядке распределения </w:t>
      </w:r>
      <w:r w:rsidR="00375C03" w:rsidRPr="008C5BC7">
        <w:rPr>
          <w:color w:val="auto"/>
          <w:lang w:val="ru-RU"/>
        </w:rPr>
        <w:t xml:space="preserve">общего объема </w:t>
      </w:r>
      <w:r w:rsidR="00D758F2" w:rsidRPr="008C5BC7">
        <w:rPr>
          <w:color w:val="auto"/>
          <w:lang w:val="ru-RU"/>
        </w:rPr>
        <w:t>межбюджетного трансферта</w:t>
      </w:r>
      <w:r w:rsidR="00375C03" w:rsidRPr="008C5BC7">
        <w:rPr>
          <w:color w:val="auto"/>
          <w:lang w:val="ru-RU"/>
        </w:rPr>
        <w:t xml:space="preserve"> между получателями </w:t>
      </w:r>
      <w:r w:rsidR="00D758F2" w:rsidRPr="008C5BC7">
        <w:rPr>
          <w:color w:val="auto"/>
          <w:lang w:val="ru-RU"/>
        </w:rPr>
        <w:t>межбюджетного трансферта</w:t>
      </w:r>
      <w:r w:rsidR="000B696C" w:rsidRPr="008C5BC7">
        <w:rPr>
          <w:color w:val="auto"/>
          <w:lang w:val="ru-RU"/>
        </w:rPr>
        <w:t>;</w:t>
      </w:r>
    </w:p>
    <w:p w:rsidR="000B696C" w:rsidRPr="008C5BC7" w:rsidRDefault="00AC6EB2" w:rsidP="00020C4E">
      <w:pPr>
        <w:spacing w:line="240" w:lineRule="auto"/>
        <w:rPr>
          <w:color w:val="auto"/>
          <w:lang w:val="ru-RU"/>
        </w:rPr>
      </w:pPr>
      <w:r w:rsidRPr="008C5BC7">
        <w:rPr>
          <w:color w:val="auto"/>
          <w:lang w:val="ru-RU"/>
        </w:rPr>
        <w:t xml:space="preserve">использование </w:t>
      </w:r>
      <w:r w:rsidR="000B696C" w:rsidRPr="008C5BC7">
        <w:rPr>
          <w:color w:val="auto"/>
          <w:lang w:val="ru-RU"/>
        </w:rPr>
        <w:t xml:space="preserve">в расчетах показателей, не являющихся исходными данными, а также промежуточными результатами расчетов в соответствии с </w:t>
      </w:r>
      <w:r w:rsidR="00375C03" w:rsidRPr="008C5BC7">
        <w:rPr>
          <w:color w:val="auto"/>
          <w:lang w:val="ru-RU"/>
        </w:rPr>
        <w:t xml:space="preserve">установленным правилами </w:t>
      </w:r>
      <w:r w:rsidR="000B696C" w:rsidRPr="008C5BC7">
        <w:rPr>
          <w:color w:val="auto"/>
          <w:lang w:val="ru-RU"/>
        </w:rPr>
        <w:t>порядком распределения</w:t>
      </w:r>
      <w:r w:rsidR="00375C03" w:rsidRPr="008C5BC7">
        <w:rPr>
          <w:color w:val="auto"/>
          <w:lang w:val="ru-RU"/>
        </w:rPr>
        <w:t xml:space="preserve"> общего объема</w:t>
      </w:r>
      <w:r w:rsidR="000B696C" w:rsidRPr="008C5BC7">
        <w:rPr>
          <w:color w:val="auto"/>
          <w:lang w:val="ru-RU"/>
        </w:rPr>
        <w:t xml:space="preserve"> </w:t>
      </w:r>
      <w:r w:rsidR="00D758F2" w:rsidRPr="008C5BC7">
        <w:rPr>
          <w:color w:val="auto"/>
          <w:lang w:val="ru-RU"/>
        </w:rPr>
        <w:t>межбюджетного трансферта</w:t>
      </w:r>
      <w:r w:rsidR="00375C03" w:rsidRPr="008C5BC7">
        <w:rPr>
          <w:color w:val="auto"/>
          <w:lang w:val="ru-RU"/>
        </w:rPr>
        <w:t xml:space="preserve"> между получателями </w:t>
      </w:r>
      <w:r w:rsidR="00D758F2" w:rsidRPr="008C5BC7">
        <w:rPr>
          <w:color w:val="auto"/>
          <w:lang w:val="ru-RU"/>
        </w:rPr>
        <w:t>межбюджетного трансферта</w:t>
      </w:r>
      <w:r w:rsidR="000B696C" w:rsidRPr="008C5BC7">
        <w:rPr>
          <w:color w:val="auto"/>
          <w:lang w:val="ru-RU"/>
        </w:rPr>
        <w:t>;</w:t>
      </w:r>
    </w:p>
    <w:p w:rsidR="000B696C" w:rsidRPr="008C5BC7" w:rsidRDefault="00AC6EB2" w:rsidP="00020C4E">
      <w:pPr>
        <w:spacing w:line="240" w:lineRule="auto"/>
        <w:rPr>
          <w:color w:val="auto"/>
          <w:lang w:val="ru-RU"/>
        </w:rPr>
      </w:pPr>
      <w:r w:rsidRPr="008C5BC7">
        <w:rPr>
          <w:color w:val="auto"/>
          <w:lang w:val="ru-RU"/>
        </w:rPr>
        <w:t xml:space="preserve">невозможность </w:t>
      </w:r>
      <w:r w:rsidR="000B696C" w:rsidRPr="008C5BC7">
        <w:rPr>
          <w:color w:val="auto"/>
          <w:lang w:val="ru-RU"/>
        </w:rPr>
        <w:t xml:space="preserve">осуществления однозначного распределения </w:t>
      </w:r>
      <w:r w:rsidR="00375C03" w:rsidRPr="008C5BC7">
        <w:rPr>
          <w:color w:val="auto"/>
          <w:lang w:val="ru-RU"/>
        </w:rPr>
        <w:t xml:space="preserve">общего объема </w:t>
      </w:r>
      <w:r w:rsidR="00D758F2" w:rsidRPr="008C5BC7">
        <w:rPr>
          <w:color w:val="auto"/>
          <w:lang w:val="ru-RU"/>
        </w:rPr>
        <w:t>межбюджетного трансферта</w:t>
      </w:r>
      <w:r w:rsidR="00375C03" w:rsidRPr="008C5BC7">
        <w:rPr>
          <w:color w:val="auto"/>
          <w:lang w:val="ru-RU"/>
        </w:rPr>
        <w:t xml:space="preserve"> между получателями </w:t>
      </w:r>
      <w:r w:rsidR="00D758F2" w:rsidRPr="008C5BC7">
        <w:rPr>
          <w:color w:val="auto"/>
          <w:lang w:val="ru-RU"/>
        </w:rPr>
        <w:t>межбюджетного трансферта</w:t>
      </w:r>
      <w:r w:rsidR="000B696C" w:rsidRPr="008C5BC7">
        <w:rPr>
          <w:color w:val="auto"/>
          <w:lang w:val="ru-RU"/>
        </w:rPr>
        <w:t xml:space="preserve"> даже при наличии всех исходных данных ввиду нечеткости формулировок в</w:t>
      </w:r>
      <w:r w:rsidR="00375C03" w:rsidRPr="008C5BC7">
        <w:rPr>
          <w:color w:val="auto"/>
          <w:lang w:val="ru-RU"/>
        </w:rPr>
        <w:t xml:space="preserve"> установленном правилами</w:t>
      </w:r>
      <w:r w:rsidR="000B696C" w:rsidRPr="008C5BC7">
        <w:rPr>
          <w:color w:val="auto"/>
          <w:lang w:val="ru-RU"/>
        </w:rPr>
        <w:t xml:space="preserve"> порядке распределения </w:t>
      </w:r>
      <w:r w:rsidR="00375C03" w:rsidRPr="008C5BC7">
        <w:rPr>
          <w:color w:val="auto"/>
          <w:lang w:val="ru-RU"/>
        </w:rPr>
        <w:t xml:space="preserve">общего объема </w:t>
      </w:r>
      <w:r w:rsidR="00D758F2" w:rsidRPr="008C5BC7">
        <w:rPr>
          <w:color w:val="auto"/>
          <w:lang w:val="ru-RU"/>
        </w:rPr>
        <w:t>межбюджетного трансферта</w:t>
      </w:r>
      <w:r w:rsidR="00375C03" w:rsidRPr="008C5BC7">
        <w:rPr>
          <w:color w:val="auto"/>
          <w:lang w:val="ru-RU"/>
        </w:rPr>
        <w:t xml:space="preserve"> между получателями</w:t>
      </w:r>
      <w:r w:rsidR="000B696C" w:rsidRPr="008C5BC7">
        <w:rPr>
          <w:color w:val="auto"/>
          <w:lang w:val="ru-RU"/>
        </w:rPr>
        <w:t xml:space="preserve"> или его неполноты.</w:t>
      </w:r>
    </w:p>
    <w:p w:rsidR="000B696C" w:rsidRPr="008C5BC7" w:rsidRDefault="000B696C" w:rsidP="00020C4E">
      <w:pPr>
        <w:spacing w:line="240" w:lineRule="auto"/>
        <w:rPr>
          <w:i/>
          <w:iCs/>
          <w:color w:val="auto"/>
          <w:lang w:val="ru-RU"/>
        </w:rPr>
      </w:pPr>
      <w:r w:rsidRPr="008C5BC7">
        <w:rPr>
          <w:i/>
          <w:iCs/>
          <w:color w:val="auto"/>
          <w:lang w:val="ru-RU"/>
        </w:rPr>
        <w:t xml:space="preserve">Критерий </w:t>
      </w:r>
      <w:r w:rsidRPr="008C5BC7">
        <w:rPr>
          <w:i/>
          <w:iCs/>
          <w:lang w:val="ru-RU"/>
        </w:rPr>
        <w:t>3</w:t>
      </w:r>
      <w:r w:rsidRPr="008C5BC7">
        <w:rPr>
          <w:i/>
          <w:iCs/>
          <w:color w:val="auto"/>
          <w:lang w:val="ru-RU"/>
        </w:rPr>
        <w:t>.</w:t>
      </w:r>
      <w:r w:rsidRPr="008C5BC7">
        <w:rPr>
          <w:i/>
          <w:iCs/>
          <w:lang w:val="ru-RU"/>
        </w:rPr>
        <w:t>3</w:t>
      </w:r>
      <w:r w:rsidRPr="008C5BC7">
        <w:rPr>
          <w:i/>
          <w:iCs/>
          <w:color w:val="auto"/>
          <w:lang w:val="ru-RU"/>
        </w:rPr>
        <w:t xml:space="preserve">. Значения фактически использованных при распределении </w:t>
      </w:r>
      <w:r w:rsidR="00375C03" w:rsidRPr="008C5BC7">
        <w:rPr>
          <w:i/>
          <w:iCs/>
          <w:color w:val="auto"/>
          <w:lang w:val="ru-RU"/>
        </w:rPr>
        <w:t xml:space="preserve">общего объема </w:t>
      </w:r>
      <w:r w:rsidR="00D758F2" w:rsidRPr="008C5BC7">
        <w:rPr>
          <w:i/>
          <w:iCs/>
          <w:color w:val="auto"/>
          <w:lang w:val="ru-RU"/>
        </w:rPr>
        <w:t>межбюджетного трансферта</w:t>
      </w:r>
      <w:r w:rsidR="00375C03" w:rsidRPr="008C5BC7">
        <w:rPr>
          <w:i/>
          <w:iCs/>
          <w:color w:val="auto"/>
          <w:lang w:val="ru-RU"/>
        </w:rPr>
        <w:t xml:space="preserve"> между получателями </w:t>
      </w:r>
      <w:r w:rsidR="00D758F2" w:rsidRPr="008C5BC7">
        <w:rPr>
          <w:i/>
          <w:iCs/>
          <w:color w:val="auto"/>
          <w:lang w:val="ru-RU"/>
        </w:rPr>
        <w:t>межбюджетного трансферта</w:t>
      </w:r>
      <w:r w:rsidRPr="008C5BC7">
        <w:rPr>
          <w:i/>
          <w:iCs/>
          <w:color w:val="auto"/>
          <w:lang w:val="ru-RU"/>
        </w:rPr>
        <w:t xml:space="preserve"> показателей отличаются от соответствующих </w:t>
      </w:r>
      <w:r w:rsidR="008B6885" w:rsidRPr="008C5BC7">
        <w:rPr>
          <w:i/>
          <w:iCs/>
          <w:color w:val="auto"/>
          <w:lang w:val="ru-RU"/>
        </w:rPr>
        <w:t>официальных статистических показателей</w:t>
      </w:r>
      <w:r w:rsidRPr="008C5BC7">
        <w:rPr>
          <w:i/>
          <w:iCs/>
          <w:color w:val="auto"/>
          <w:lang w:val="ru-RU"/>
        </w:rPr>
        <w:t xml:space="preserve"> по ряду получателей</w:t>
      </w:r>
      <w:r w:rsidRPr="008C5BC7">
        <w:rPr>
          <w:i/>
          <w:iCs/>
          <w:lang w:val="ru-RU"/>
        </w:rPr>
        <w:t xml:space="preserve"> </w:t>
      </w:r>
      <w:r w:rsidR="00D758F2" w:rsidRPr="008C5BC7">
        <w:rPr>
          <w:i/>
          <w:iCs/>
          <w:lang w:val="ru-RU"/>
        </w:rPr>
        <w:t>межбюджетного трансферта</w:t>
      </w:r>
      <w:r w:rsidRPr="008C5BC7">
        <w:rPr>
          <w:i/>
          <w:iCs/>
          <w:color w:val="auto"/>
          <w:lang w:val="ru-RU"/>
        </w:rPr>
        <w:t>.</w:t>
      </w:r>
    </w:p>
    <w:p w:rsidR="00730117" w:rsidRPr="008C5BC7" w:rsidRDefault="00730117" w:rsidP="00020C4E">
      <w:pPr>
        <w:spacing w:line="240" w:lineRule="auto"/>
        <w:rPr>
          <w:color w:val="auto"/>
          <w:lang w:val="ru-RU"/>
        </w:rPr>
      </w:pPr>
      <w:r w:rsidRPr="008C5BC7">
        <w:rPr>
          <w:color w:val="auto"/>
          <w:lang w:val="ru-RU"/>
        </w:rPr>
        <w:t xml:space="preserve">Под официальными </w:t>
      </w:r>
      <w:r w:rsidR="008B6885" w:rsidRPr="008C5BC7">
        <w:rPr>
          <w:color w:val="auto"/>
          <w:lang w:val="ru-RU"/>
        </w:rPr>
        <w:t>статистическими показателями</w:t>
      </w:r>
      <w:r w:rsidRPr="008C5BC7">
        <w:rPr>
          <w:color w:val="auto"/>
          <w:lang w:val="ru-RU"/>
        </w:rPr>
        <w:t xml:space="preserve"> понимаются значения используемых при распределении </w:t>
      </w:r>
      <w:r w:rsidR="00375C03" w:rsidRPr="008C5BC7">
        <w:rPr>
          <w:color w:val="auto"/>
          <w:lang w:val="ru-RU"/>
        </w:rPr>
        <w:t xml:space="preserve">общего объема </w:t>
      </w:r>
      <w:r w:rsidR="00D758F2" w:rsidRPr="008C5BC7">
        <w:rPr>
          <w:color w:val="auto"/>
          <w:lang w:val="ru-RU"/>
        </w:rPr>
        <w:t>межбюджетного трансферта</w:t>
      </w:r>
      <w:r w:rsidR="00375C03" w:rsidRPr="008C5BC7">
        <w:rPr>
          <w:color w:val="auto"/>
          <w:lang w:val="ru-RU"/>
        </w:rPr>
        <w:t xml:space="preserve"> между получателями </w:t>
      </w:r>
      <w:r w:rsidR="00D758F2" w:rsidRPr="008C5BC7">
        <w:rPr>
          <w:color w:val="auto"/>
          <w:lang w:val="ru-RU"/>
        </w:rPr>
        <w:t>межбюджетного трансферта</w:t>
      </w:r>
      <w:r w:rsidRPr="008C5BC7">
        <w:rPr>
          <w:color w:val="auto"/>
          <w:lang w:val="ru-RU"/>
        </w:rPr>
        <w:t xml:space="preserve"> показателей, </w:t>
      </w:r>
      <w:r w:rsidR="005B1121" w:rsidRPr="008C5BC7">
        <w:rPr>
          <w:color w:val="auto"/>
          <w:lang w:val="ru-RU"/>
        </w:rPr>
        <w:t>предусмотренные (опубликованные</w:t>
      </w:r>
      <w:r w:rsidR="0093747A" w:rsidRPr="008C5BC7">
        <w:rPr>
          <w:color w:val="auto"/>
          <w:lang w:val="ru-RU"/>
        </w:rPr>
        <w:t xml:space="preserve">) </w:t>
      </w:r>
      <w:r w:rsidR="005B1121" w:rsidRPr="008C5BC7">
        <w:rPr>
          <w:color w:val="auto"/>
          <w:lang w:val="ru-RU"/>
        </w:rPr>
        <w:t>статистическими бюллетенями</w:t>
      </w:r>
      <w:r w:rsidR="0093747A" w:rsidRPr="008C5BC7">
        <w:rPr>
          <w:color w:val="auto"/>
          <w:lang w:val="ru-RU"/>
        </w:rPr>
        <w:t xml:space="preserve"> Федеральной сл</w:t>
      </w:r>
      <w:r w:rsidR="005B1121" w:rsidRPr="008C5BC7">
        <w:rPr>
          <w:color w:val="auto"/>
          <w:lang w:val="ru-RU"/>
        </w:rPr>
        <w:t>ужбы государственной статистики</w:t>
      </w:r>
      <w:r w:rsidR="0093747A" w:rsidRPr="008C5BC7">
        <w:rPr>
          <w:color w:val="auto"/>
          <w:lang w:val="ru-RU"/>
        </w:rPr>
        <w:t xml:space="preserve">. Использование иных значений показателей вместо официальных данных, в том числе по ряду получателей </w:t>
      </w:r>
      <w:r w:rsidR="00D758F2" w:rsidRPr="008C5BC7">
        <w:rPr>
          <w:color w:val="auto"/>
          <w:lang w:val="ru-RU"/>
        </w:rPr>
        <w:t>межбюджетного трансферта</w:t>
      </w:r>
      <w:r w:rsidR="0093747A" w:rsidRPr="008C5BC7">
        <w:rPr>
          <w:color w:val="auto"/>
          <w:lang w:val="ru-RU"/>
        </w:rPr>
        <w:t xml:space="preserve">, приводит к искажению результатов распределения </w:t>
      </w:r>
      <w:r w:rsidR="00375C03" w:rsidRPr="008C5BC7">
        <w:rPr>
          <w:color w:val="auto"/>
          <w:lang w:val="ru-RU"/>
        </w:rPr>
        <w:t xml:space="preserve">общего объема </w:t>
      </w:r>
      <w:r w:rsidR="00D758F2" w:rsidRPr="008C5BC7">
        <w:rPr>
          <w:color w:val="auto"/>
          <w:lang w:val="ru-RU"/>
        </w:rPr>
        <w:t>межбюджетного трансферта</w:t>
      </w:r>
      <w:r w:rsidR="00375C03" w:rsidRPr="008C5BC7">
        <w:rPr>
          <w:color w:val="auto"/>
          <w:lang w:val="ru-RU"/>
        </w:rPr>
        <w:t xml:space="preserve"> между получателями </w:t>
      </w:r>
      <w:r w:rsidR="00D758F2" w:rsidRPr="008C5BC7">
        <w:rPr>
          <w:color w:val="auto"/>
          <w:lang w:val="ru-RU"/>
        </w:rPr>
        <w:t>межбюджетного трансферта</w:t>
      </w:r>
      <w:r w:rsidR="0093747A" w:rsidRPr="008C5BC7">
        <w:rPr>
          <w:color w:val="auto"/>
          <w:lang w:val="ru-RU"/>
        </w:rPr>
        <w:t xml:space="preserve"> и повышает коррупционные риски.</w:t>
      </w:r>
    </w:p>
    <w:p w:rsidR="00E073BA" w:rsidRPr="008C5BC7" w:rsidRDefault="000B696C" w:rsidP="00020C4E">
      <w:pPr>
        <w:spacing w:line="240" w:lineRule="auto"/>
        <w:rPr>
          <w:i/>
          <w:iCs/>
          <w:color w:val="auto"/>
          <w:lang w:val="ru-RU"/>
        </w:rPr>
      </w:pPr>
      <w:r w:rsidRPr="008C5BC7">
        <w:rPr>
          <w:i/>
          <w:iCs/>
          <w:color w:val="auto"/>
          <w:lang w:val="ru-RU"/>
        </w:rPr>
        <w:t xml:space="preserve">Критерий </w:t>
      </w:r>
      <w:r w:rsidRPr="008C5BC7">
        <w:rPr>
          <w:i/>
          <w:iCs/>
          <w:lang w:val="ru-RU"/>
        </w:rPr>
        <w:t>3</w:t>
      </w:r>
      <w:r w:rsidRPr="008C5BC7">
        <w:rPr>
          <w:i/>
          <w:iCs/>
          <w:color w:val="auto"/>
          <w:lang w:val="ru-RU"/>
        </w:rPr>
        <w:t>.</w:t>
      </w:r>
      <w:r w:rsidRPr="008C5BC7">
        <w:rPr>
          <w:i/>
          <w:iCs/>
          <w:lang w:val="ru-RU"/>
        </w:rPr>
        <w:t>4</w:t>
      </w:r>
      <w:r w:rsidRPr="008C5BC7">
        <w:rPr>
          <w:i/>
          <w:iCs/>
          <w:color w:val="auto"/>
          <w:lang w:val="ru-RU"/>
        </w:rPr>
        <w:t xml:space="preserve">. </w:t>
      </w:r>
      <w:r w:rsidR="008B6885" w:rsidRPr="008C5BC7">
        <w:rPr>
          <w:i/>
          <w:noProof/>
          <w:lang w:val="ru-RU"/>
        </w:rPr>
        <w:t xml:space="preserve">Предоставление субъектом Российской Федерации (муниципальным образованием) всех необходимых для получения межбюджетного трансфера данных и документов произведено в год утверждения порядка распределения общего объема межбюджетного трансферта между получателями межбюджетного трансферта </w:t>
      </w:r>
    </w:p>
    <w:p w:rsidR="000B696C" w:rsidRPr="008C5BC7" w:rsidRDefault="000B696C" w:rsidP="00647835">
      <w:pPr>
        <w:spacing w:line="240" w:lineRule="auto"/>
        <w:rPr>
          <w:strike/>
          <w:lang w:val="ru-RU"/>
        </w:rPr>
      </w:pPr>
      <w:r w:rsidRPr="008C5BC7">
        <w:rPr>
          <w:color w:val="auto"/>
          <w:lang w:val="ru-RU"/>
        </w:rPr>
        <w:t xml:space="preserve">Оценивается срок </w:t>
      </w:r>
      <w:r w:rsidRPr="008C5BC7">
        <w:rPr>
          <w:lang w:val="ru-RU"/>
        </w:rPr>
        <w:t>(</w:t>
      </w:r>
      <w:r w:rsidRPr="008C5BC7">
        <w:rPr>
          <w:color w:val="auto"/>
          <w:lang w:val="ru-RU"/>
        </w:rPr>
        <w:t xml:space="preserve">время между опубликованием правил или объявлением начала отбора получателей </w:t>
      </w:r>
      <w:r w:rsidR="00D758F2" w:rsidRPr="008C5BC7">
        <w:rPr>
          <w:color w:val="auto"/>
          <w:lang w:val="ru-RU"/>
        </w:rPr>
        <w:t>межбюджетного трансферта</w:t>
      </w:r>
      <w:r w:rsidRPr="008C5BC7">
        <w:rPr>
          <w:color w:val="auto"/>
          <w:lang w:val="ru-RU"/>
        </w:rPr>
        <w:t xml:space="preserve"> и подачей заявки</w:t>
      </w:r>
      <w:r w:rsidRPr="008C5BC7">
        <w:rPr>
          <w:lang w:val="ru-RU"/>
        </w:rPr>
        <w:t>)</w:t>
      </w:r>
      <w:r w:rsidRPr="008C5BC7">
        <w:rPr>
          <w:color w:val="auto"/>
          <w:lang w:val="ru-RU"/>
        </w:rPr>
        <w:t xml:space="preserve"> </w:t>
      </w:r>
      <w:r w:rsidRPr="008C5BC7">
        <w:rPr>
          <w:lang w:val="ru-RU"/>
        </w:rPr>
        <w:t xml:space="preserve">для </w:t>
      </w:r>
      <w:r w:rsidRPr="008C5BC7">
        <w:rPr>
          <w:color w:val="auto"/>
          <w:lang w:val="ru-RU"/>
        </w:rPr>
        <w:t>подготовки исходных данных и документов</w:t>
      </w:r>
      <w:r w:rsidR="00647835" w:rsidRPr="008C5BC7">
        <w:rPr>
          <w:color w:val="auto"/>
          <w:lang w:val="ru-RU"/>
        </w:rPr>
        <w:t>.</w:t>
      </w:r>
      <w:r w:rsidRPr="008C5BC7">
        <w:rPr>
          <w:strike/>
          <w:color w:val="auto"/>
          <w:lang w:val="ru-RU"/>
        </w:rPr>
        <w:t xml:space="preserve"> </w:t>
      </w:r>
    </w:p>
    <w:p w:rsidR="000B696C" w:rsidRPr="008C5BC7" w:rsidRDefault="000B696C" w:rsidP="00020C4E">
      <w:pPr>
        <w:spacing w:line="240" w:lineRule="auto"/>
        <w:rPr>
          <w:i/>
          <w:iCs/>
          <w:color w:val="auto"/>
          <w:lang w:val="ru-RU"/>
        </w:rPr>
      </w:pPr>
      <w:r w:rsidRPr="008C5BC7">
        <w:rPr>
          <w:i/>
          <w:iCs/>
          <w:color w:val="auto"/>
          <w:lang w:val="ru-RU"/>
        </w:rPr>
        <w:t xml:space="preserve">Критерий </w:t>
      </w:r>
      <w:r w:rsidRPr="008C5BC7">
        <w:rPr>
          <w:i/>
          <w:iCs/>
          <w:lang w:val="ru-RU"/>
        </w:rPr>
        <w:t>3</w:t>
      </w:r>
      <w:r w:rsidRPr="008C5BC7">
        <w:rPr>
          <w:i/>
          <w:iCs/>
          <w:color w:val="auto"/>
          <w:lang w:val="ru-RU"/>
        </w:rPr>
        <w:t>.</w:t>
      </w:r>
      <w:r w:rsidRPr="008C5BC7">
        <w:rPr>
          <w:i/>
          <w:iCs/>
          <w:lang w:val="ru-RU"/>
        </w:rPr>
        <w:t>5</w:t>
      </w:r>
      <w:r w:rsidRPr="008C5BC7">
        <w:rPr>
          <w:i/>
          <w:iCs/>
          <w:color w:val="auto"/>
          <w:lang w:val="ru-RU"/>
        </w:rPr>
        <w:t xml:space="preserve">. </w:t>
      </w:r>
      <w:r w:rsidRPr="008C5BC7">
        <w:rPr>
          <w:i/>
          <w:iCs/>
          <w:lang w:val="ru-RU"/>
        </w:rPr>
        <w:t xml:space="preserve">Субъекты Российской Федерации (муниципальные образования) пользуются правом подачи заявок на участие в отборе для получения </w:t>
      </w:r>
      <w:r w:rsidR="00D758F2" w:rsidRPr="008C5BC7">
        <w:rPr>
          <w:i/>
          <w:iCs/>
          <w:lang w:val="ru-RU"/>
        </w:rPr>
        <w:t>межбюджетного трансферта</w:t>
      </w:r>
      <w:r w:rsidRPr="008C5BC7">
        <w:rPr>
          <w:i/>
          <w:iCs/>
          <w:lang w:val="ru-RU"/>
        </w:rPr>
        <w:t>.</w:t>
      </w:r>
    </w:p>
    <w:p w:rsidR="000B696C" w:rsidRPr="008C5BC7" w:rsidRDefault="000B696C" w:rsidP="00020C4E">
      <w:pPr>
        <w:spacing w:line="240" w:lineRule="auto"/>
        <w:rPr>
          <w:lang w:val="ru-RU"/>
        </w:rPr>
      </w:pPr>
      <w:r w:rsidRPr="008C5BC7">
        <w:rPr>
          <w:lang w:val="ru-RU"/>
        </w:rPr>
        <w:t xml:space="preserve">Если субъекты Российской Федерации (муниципальные образования) имеют право на получение </w:t>
      </w:r>
      <w:r w:rsidR="00D758F2" w:rsidRPr="008C5BC7">
        <w:rPr>
          <w:lang w:val="ru-RU"/>
        </w:rPr>
        <w:t>межбюджетного трансферта</w:t>
      </w:r>
      <w:r w:rsidRPr="008C5BC7">
        <w:rPr>
          <w:lang w:val="ru-RU"/>
        </w:rPr>
        <w:t>, но не пользуются этим правом, это может свидетельствовать о наличии коррупционных рисков.</w:t>
      </w:r>
    </w:p>
    <w:p w:rsidR="000B696C" w:rsidRPr="008C5BC7" w:rsidRDefault="000B696C" w:rsidP="00020C4E">
      <w:pPr>
        <w:spacing w:line="240" w:lineRule="auto"/>
        <w:rPr>
          <w:i/>
          <w:iCs/>
          <w:color w:val="auto"/>
          <w:lang w:val="ru-RU"/>
        </w:rPr>
      </w:pPr>
      <w:r w:rsidRPr="008C5BC7">
        <w:rPr>
          <w:i/>
          <w:iCs/>
          <w:color w:val="auto"/>
          <w:lang w:val="ru-RU"/>
        </w:rPr>
        <w:lastRenderedPageBreak/>
        <w:t xml:space="preserve">Критерий </w:t>
      </w:r>
      <w:r w:rsidRPr="008C5BC7">
        <w:rPr>
          <w:i/>
          <w:iCs/>
          <w:lang w:val="ru-RU"/>
        </w:rPr>
        <w:t>3</w:t>
      </w:r>
      <w:r w:rsidRPr="008C5BC7">
        <w:rPr>
          <w:i/>
          <w:iCs/>
          <w:color w:val="auto"/>
          <w:lang w:val="ru-RU"/>
        </w:rPr>
        <w:t>.</w:t>
      </w:r>
      <w:r w:rsidRPr="008C5BC7">
        <w:rPr>
          <w:i/>
          <w:iCs/>
          <w:lang w:val="ru-RU"/>
        </w:rPr>
        <w:t>6</w:t>
      </w:r>
      <w:r w:rsidRPr="008C5BC7">
        <w:rPr>
          <w:i/>
          <w:iCs/>
          <w:color w:val="auto"/>
          <w:lang w:val="ru-RU"/>
        </w:rPr>
        <w:t>. Проводится проверка оценки затрат на реализацию соответствующих мероприятий (достижение результатов).</w:t>
      </w:r>
    </w:p>
    <w:p w:rsidR="000B696C" w:rsidRPr="008C5BC7" w:rsidRDefault="000B696C" w:rsidP="00020C4E">
      <w:pPr>
        <w:spacing w:line="240" w:lineRule="auto"/>
        <w:rPr>
          <w:color w:val="auto"/>
          <w:lang w:val="ru-RU"/>
        </w:rPr>
      </w:pPr>
      <w:r w:rsidRPr="008C5BC7">
        <w:rPr>
          <w:color w:val="auto"/>
          <w:lang w:val="ru-RU"/>
        </w:rPr>
        <w:t>Отсутствие проверки</w:t>
      </w:r>
      <w:r w:rsidR="00157F44" w:rsidRPr="008C5BC7">
        <w:rPr>
          <w:color w:val="auto"/>
          <w:lang w:val="ru-RU"/>
        </w:rPr>
        <w:t xml:space="preserve"> главным распорядителем бюджетных средств</w:t>
      </w:r>
      <w:r w:rsidRPr="008C5BC7">
        <w:rPr>
          <w:color w:val="auto"/>
          <w:lang w:val="ru-RU"/>
        </w:rPr>
        <w:t xml:space="preserve"> оценки затрат на реализацию соответствующих мероприятий (достижение результатов) повышает коррупционны</w:t>
      </w:r>
      <w:r w:rsidRPr="008C5BC7">
        <w:rPr>
          <w:lang w:val="ru-RU"/>
        </w:rPr>
        <w:t>е</w:t>
      </w:r>
      <w:r w:rsidRPr="008C5BC7">
        <w:rPr>
          <w:color w:val="auto"/>
          <w:lang w:val="ru-RU"/>
        </w:rPr>
        <w:t xml:space="preserve"> риск</w:t>
      </w:r>
      <w:r w:rsidRPr="008C5BC7">
        <w:rPr>
          <w:lang w:val="ru-RU"/>
        </w:rPr>
        <w:t>и</w:t>
      </w:r>
      <w:r w:rsidRPr="008C5BC7">
        <w:rPr>
          <w:color w:val="auto"/>
          <w:lang w:val="ru-RU"/>
        </w:rPr>
        <w:t>.</w:t>
      </w:r>
    </w:p>
    <w:p w:rsidR="000B696C" w:rsidRPr="008C5BC7" w:rsidRDefault="000B696C" w:rsidP="00020C4E">
      <w:pPr>
        <w:spacing w:line="240" w:lineRule="auto"/>
        <w:rPr>
          <w:i/>
          <w:iCs/>
          <w:color w:val="auto"/>
          <w:lang w:val="ru-RU"/>
        </w:rPr>
      </w:pPr>
      <w:r w:rsidRPr="008C5BC7">
        <w:rPr>
          <w:i/>
          <w:iCs/>
          <w:color w:val="auto"/>
          <w:lang w:val="ru-RU"/>
        </w:rPr>
        <w:t xml:space="preserve">Критерий </w:t>
      </w:r>
      <w:r w:rsidRPr="008C5BC7">
        <w:rPr>
          <w:i/>
          <w:iCs/>
          <w:lang w:val="ru-RU"/>
        </w:rPr>
        <w:t>3</w:t>
      </w:r>
      <w:r w:rsidRPr="008C5BC7">
        <w:rPr>
          <w:i/>
          <w:iCs/>
          <w:color w:val="auto"/>
          <w:lang w:val="ru-RU"/>
        </w:rPr>
        <w:t>.</w:t>
      </w:r>
      <w:r w:rsidR="00731C61" w:rsidRPr="008C5BC7">
        <w:rPr>
          <w:i/>
          <w:iCs/>
          <w:color w:val="auto"/>
          <w:lang w:val="ru-RU"/>
        </w:rPr>
        <w:t>7</w:t>
      </w:r>
      <w:r w:rsidRPr="008C5BC7">
        <w:rPr>
          <w:i/>
          <w:iCs/>
          <w:color w:val="auto"/>
          <w:lang w:val="ru-RU"/>
        </w:rPr>
        <w:t>. При распределении</w:t>
      </w:r>
      <w:r w:rsidR="00375C03" w:rsidRPr="008C5BC7">
        <w:rPr>
          <w:i/>
          <w:iCs/>
          <w:color w:val="auto"/>
          <w:lang w:val="ru-RU"/>
        </w:rPr>
        <w:t xml:space="preserve"> общего объема</w:t>
      </w:r>
      <w:r w:rsidRPr="008C5BC7">
        <w:rPr>
          <w:i/>
          <w:iCs/>
          <w:color w:val="auto"/>
          <w:lang w:val="ru-RU"/>
        </w:rPr>
        <w:t xml:space="preserve"> </w:t>
      </w:r>
      <w:r w:rsidR="00D758F2" w:rsidRPr="008C5BC7">
        <w:rPr>
          <w:i/>
          <w:iCs/>
          <w:color w:val="auto"/>
          <w:lang w:val="ru-RU"/>
        </w:rPr>
        <w:t>межбюджетного трансферта</w:t>
      </w:r>
      <w:r w:rsidR="00375C03" w:rsidRPr="008C5BC7">
        <w:rPr>
          <w:i/>
          <w:iCs/>
          <w:color w:val="auto"/>
          <w:lang w:val="ru-RU"/>
        </w:rPr>
        <w:t xml:space="preserve"> между получателями</w:t>
      </w:r>
      <w:r w:rsidRPr="008C5BC7">
        <w:rPr>
          <w:i/>
          <w:iCs/>
          <w:color w:val="auto"/>
          <w:lang w:val="ru-RU"/>
        </w:rPr>
        <w:t xml:space="preserve"> учитывается дифференциация субъектов Российской Федерации (муниципальных образований) по уровню расчетной бюджетной обеспеченности.</w:t>
      </w:r>
    </w:p>
    <w:p w:rsidR="000B696C" w:rsidRPr="008C5BC7" w:rsidRDefault="000B696C" w:rsidP="00020C4E">
      <w:pPr>
        <w:spacing w:line="240" w:lineRule="auto"/>
        <w:rPr>
          <w:lang w:val="ru-RU"/>
        </w:rPr>
      </w:pPr>
      <w:r w:rsidRPr="008C5BC7">
        <w:rPr>
          <w:color w:val="auto"/>
          <w:lang w:val="ru-RU"/>
        </w:rPr>
        <w:t>Отсутствие учета дифференциации субъектов Российской Федерации (муниципальных образований) по уровню расчетной бюджетной обеспеченности повышает коррупционны</w:t>
      </w:r>
      <w:r w:rsidRPr="008C5BC7">
        <w:rPr>
          <w:lang w:val="ru-RU"/>
        </w:rPr>
        <w:t>е</w:t>
      </w:r>
      <w:r w:rsidRPr="008C5BC7">
        <w:rPr>
          <w:color w:val="auto"/>
          <w:lang w:val="ru-RU"/>
        </w:rPr>
        <w:t xml:space="preserve"> риск</w:t>
      </w:r>
      <w:r w:rsidRPr="008C5BC7">
        <w:rPr>
          <w:lang w:val="ru-RU"/>
        </w:rPr>
        <w:t>и</w:t>
      </w:r>
      <w:r w:rsidRPr="008C5BC7">
        <w:rPr>
          <w:color w:val="auto"/>
          <w:lang w:val="ru-RU"/>
        </w:rPr>
        <w:t>.</w:t>
      </w:r>
    </w:p>
    <w:p w:rsidR="000B696C" w:rsidRPr="008C5BC7" w:rsidRDefault="000B696C" w:rsidP="00020C4E">
      <w:pPr>
        <w:spacing w:line="240" w:lineRule="auto"/>
        <w:rPr>
          <w:i/>
          <w:iCs/>
          <w:color w:val="auto"/>
          <w:lang w:val="ru-RU"/>
        </w:rPr>
      </w:pPr>
      <w:r w:rsidRPr="008C5BC7">
        <w:rPr>
          <w:i/>
          <w:iCs/>
          <w:color w:val="auto"/>
          <w:lang w:val="ru-RU"/>
        </w:rPr>
        <w:t xml:space="preserve">Критерий </w:t>
      </w:r>
      <w:r w:rsidRPr="008C5BC7">
        <w:rPr>
          <w:i/>
          <w:iCs/>
          <w:lang w:val="ru-RU"/>
        </w:rPr>
        <w:t>3</w:t>
      </w:r>
      <w:r w:rsidRPr="008C5BC7">
        <w:rPr>
          <w:i/>
          <w:iCs/>
          <w:color w:val="auto"/>
          <w:lang w:val="ru-RU"/>
        </w:rPr>
        <w:t>.</w:t>
      </w:r>
      <w:r w:rsidR="00731C61" w:rsidRPr="008C5BC7">
        <w:rPr>
          <w:i/>
          <w:iCs/>
          <w:color w:val="auto"/>
          <w:lang w:val="ru-RU"/>
        </w:rPr>
        <w:t>8</w:t>
      </w:r>
      <w:r w:rsidRPr="008C5BC7">
        <w:rPr>
          <w:i/>
          <w:iCs/>
          <w:color w:val="auto"/>
          <w:lang w:val="ru-RU"/>
        </w:rPr>
        <w:t xml:space="preserve">. </w:t>
      </w:r>
      <w:r w:rsidRPr="008C5BC7">
        <w:rPr>
          <w:i/>
          <w:iCs/>
          <w:lang w:val="ru-RU"/>
        </w:rPr>
        <w:t xml:space="preserve">Результаты оценки конкурсных заявок используются при отборе получателей </w:t>
      </w:r>
      <w:r w:rsidR="00D758F2" w:rsidRPr="008C5BC7">
        <w:rPr>
          <w:i/>
          <w:iCs/>
          <w:lang w:val="ru-RU"/>
        </w:rPr>
        <w:t>межбюджетного трансферта</w:t>
      </w:r>
      <w:r w:rsidRPr="008C5BC7">
        <w:rPr>
          <w:i/>
          <w:iCs/>
          <w:color w:val="auto"/>
          <w:lang w:val="ru-RU"/>
        </w:rPr>
        <w:t>.</w:t>
      </w:r>
    </w:p>
    <w:p w:rsidR="000B696C" w:rsidRPr="008C5BC7" w:rsidRDefault="00E5318E" w:rsidP="00020C4E">
      <w:pPr>
        <w:spacing w:line="240" w:lineRule="auto"/>
        <w:rPr>
          <w:color w:val="auto"/>
          <w:lang w:val="ru-RU"/>
        </w:rPr>
      </w:pPr>
      <w:r w:rsidRPr="008C5BC7">
        <w:rPr>
          <w:color w:val="auto"/>
          <w:lang w:val="ru-RU"/>
        </w:rPr>
        <w:t>Р</w:t>
      </w:r>
      <w:r w:rsidR="000B696C" w:rsidRPr="008C5BC7">
        <w:rPr>
          <w:color w:val="auto"/>
          <w:lang w:val="ru-RU"/>
        </w:rPr>
        <w:t xml:space="preserve">езультаты оценки конкурсных заявок </w:t>
      </w:r>
      <w:r w:rsidR="000B696C" w:rsidRPr="008C5BC7">
        <w:rPr>
          <w:lang w:val="ru-RU"/>
        </w:rPr>
        <w:t>были использованы</w:t>
      </w:r>
      <w:r w:rsidR="000B696C" w:rsidRPr="008C5BC7">
        <w:rPr>
          <w:color w:val="auto"/>
          <w:lang w:val="ru-RU"/>
        </w:rPr>
        <w:t xml:space="preserve"> при распределении </w:t>
      </w:r>
      <w:r w:rsidR="00D758F2" w:rsidRPr="008C5BC7">
        <w:rPr>
          <w:color w:val="auto"/>
          <w:lang w:val="ru-RU"/>
        </w:rPr>
        <w:t>межбюджетного трансферта</w:t>
      </w:r>
      <w:r w:rsidR="000B696C" w:rsidRPr="008C5BC7">
        <w:rPr>
          <w:color w:val="auto"/>
          <w:lang w:val="ru-RU"/>
        </w:rPr>
        <w:t>.</w:t>
      </w:r>
    </w:p>
    <w:p w:rsidR="000B696C" w:rsidRPr="008C5BC7" w:rsidRDefault="000B696C" w:rsidP="00020C4E">
      <w:pPr>
        <w:spacing w:line="240" w:lineRule="auto"/>
        <w:rPr>
          <w:i/>
          <w:iCs/>
          <w:lang w:val="ru-RU"/>
        </w:rPr>
      </w:pPr>
      <w:r w:rsidRPr="008C5BC7">
        <w:rPr>
          <w:i/>
          <w:iCs/>
          <w:color w:val="auto"/>
          <w:lang w:val="ru-RU"/>
        </w:rPr>
        <w:t>Критерий 3.</w:t>
      </w:r>
      <w:r w:rsidR="00731C61" w:rsidRPr="008C5BC7">
        <w:rPr>
          <w:i/>
          <w:iCs/>
          <w:color w:val="auto"/>
          <w:lang w:val="ru-RU"/>
        </w:rPr>
        <w:t>9</w:t>
      </w:r>
      <w:r w:rsidRPr="008C5BC7">
        <w:rPr>
          <w:i/>
          <w:iCs/>
          <w:color w:val="auto"/>
          <w:lang w:val="ru-RU"/>
        </w:rPr>
        <w:t xml:space="preserve">. </w:t>
      </w:r>
      <w:r w:rsidR="00375C03" w:rsidRPr="008C5BC7">
        <w:rPr>
          <w:i/>
          <w:iCs/>
          <w:lang w:val="ru-RU"/>
        </w:rPr>
        <w:t>Хотя бы для одного субъекта Российской Федерации (муниципального образования) расчетный уровень софинансирования расходных обязательств субъекта Российской Федерации (муниципального образования) из федерального бюджета (бюджета субъекта Российской Федерации) оказался выше соответствующего предельного уровня</w:t>
      </w:r>
      <w:r w:rsidRPr="008C5BC7">
        <w:rPr>
          <w:i/>
          <w:iCs/>
          <w:lang w:val="ru-RU"/>
        </w:rPr>
        <w:t xml:space="preserve">. </w:t>
      </w:r>
    </w:p>
    <w:p w:rsidR="000B696C" w:rsidRPr="008C5BC7" w:rsidRDefault="000B696C" w:rsidP="00020C4E">
      <w:pPr>
        <w:spacing w:line="240" w:lineRule="auto"/>
        <w:rPr>
          <w:color w:val="auto"/>
          <w:lang w:val="ru-RU"/>
        </w:rPr>
      </w:pPr>
      <w:r w:rsidRPr="008C5BC7">
        <w:rPr>
          <w:color w:val="auto"/>
          <w:lang w:val="ru-RU"/>
        </w:rPr>
        <w:t>Наличие такого превышения означает присутствие коррупционн</w:t>
      </w:r>
      <w:r w:rsidRPr="008C5BC7">
        <w:rPr>
          <w:lang w:val="ru-RU"/>
        </w:rPr>
        <w:t>ых</w:t>
      </w:r>
      <w:r w:rsidRPr="008C5BC7">
        <w:rPr>
          <w:color w:val="auto"/>
          <w:lang w:val="ru-RU"/>
        </w:rPr>
        <w:t xml:space="preserve"> риск</w:t>
      </w:r>
      <w:r w:rsidRPr="008C5BC7">
        <w:rPr>
          <w:lang w:val="ru-RU"/>
        </w:rPr>
        <w:t>ов</w:t>
      </w:r>
      <w:r w:rsidRPr="008C5BC7">
        <w:rPr>
          <w:color w:val="auto"/>
          <w:lang w:val="ru-RU"/>
        </w:rPr>
        <w:t>.</w:t>
      </w:r>
    </w:p>
    <w:p w:rsidR="005B4490" w:rsidRPr="008C5BC7" w:rsidRDefault="005B4490" w:rsidP="00020C4E">
      <w:pPr>
        <w:spacing w:line="240" w:lineRule="auto"/>
        <w:rPr>
          <w:i/>
          <w:iCs/>
          <w:color w:val="auto"/>
          <w:lang w:val="ru-RU"/>
        </w:rPr>
      </w:pPr>
      <w:r w:rsidRPr="008C5BC7">
        <w:rPr>
          <w:i/>
          <w:iCs/>
          <w:color w:val="auto"/>
          <w:lang w:val="ru-RU"/>
        </w:rPr>
        <w:t xml:space="preserve">Критерий </w:t>
      </w:r>
      <w:r w:rsidR="00975A76" w:rsidRPr="008C5BC7">
        <w:rPr>
          <w:i/>
          <w:iCs/>
          <w:color w:val="auto"/>
          <w:lang w:val="ru-RU"/>
        </w:rPr>
        <w:t>3.10. Расчетный уровень софинансирования расходных обязательств субъекта Российской Федерации (муниципального образования) из федерального бюджета (бюджета субъекта Российской Федерации) находится в обратной зависимости от уровня расчетной бюджетной обеспеченности субъекта Российской Федерации (муниципального образования)</w:t>
      </w:r>
      <w:r w:rsidR="00EA072E" w:rsidRPr="008C5BC7">
        <w:rPr>
          <w:i/>
          <w:iCs/>
          <w:color w:val="auto"/>
          <w:lang w:val="ru-RU"/>
        </w:rPr>
        <w:t xml:space="preserve"> после </w:t>
      </w:r>
      <w:r w:rsidR="002B5640" w:rsidRPr="008C5BC7">
        <w:rPr>
          <w:i/>
          <w:iCs/>
          <w:color w:val="auto"/>
          <w:lang w:val="ru-RU"/>
        </w:rPr>
        <w:t>распределения дотаций на выравнивание бюджетной обеспеченности субъектов Российской Федерации (муниципальных образований)</w:t>
      </w:r>
      <w:r w:rsidR="00975A76" w:rsidRPr="008C5BC7">
        <w:rPr>
          <w:i/>
          <w:iCs/>
          <w:color w:val="auto"/>
          <w:lang w:val="ru-RU"/>
        </w:rPr>
        <w:t>.</w:t>
      </w:r>
    </w:p>
    <w:p w:rsidR="005B4490" w:rsidRPr="008C5BC7" w:rsidRDefault="005B4490" w:rsidP="00020C4E">
      <w:pPr>
        <w:spacing w:line="240" w:lineRule="auto"/>
        <w:rPr>
          <w:color w:val="auto"/>
          <w:lang w:val="ru-RU"/>
        </w:rPr>
      </w:pPr>
      <w:r w:rsidRPr="008C5BC7">
        <w:rPr>
          <w:color w:val="auto"/>
          <w:lang w:val="ru-RU"/>
        </w:rPr>
        <w:t xml:space="preserve">Данный критерий означает, что для любых двух субъектов Российской Федерации (муниципальных образований), получающих </w:t>
      </w:r>
      <w:r w:rsidR="00AD08F3" w:rsidRPr="008C5BC7">
        <w:rPr>
          <w:color w:val="auto"/>
          <w:lang w:val="ru-RU"/>
        </w:rPr>
        <w:t xml:space="preserve">межбюджетный </w:t>
      </w:r>
      <w:r w:rsidRPr="008C5BC7">
        <w:rPr>
          <w:color w:val="auto"/>
          <w:lang w:val="ru-RU"/>
        </w:rPr>
        <w:t xml:space="preserve">трансферт, субъекту Российской Федерации (муниципальному образованию) с более высоким значением уровня расчетной бюджетной обеспеченности после распределения дотаций на выравнивание бюджетной обеспеченности субъектов Российской Федерации (муниципальных образований) соответствует меньшее (или равное) значение </w:t>
      </w:r>
      <w:r w:rsidR="00EA072E" w:rsidRPr="008C5BC7">
        <w:rPr>
          <w:color w:val="auto"/>
          <w:lang w:val="ru-RU"/>
        </w:rPr>
        <w:t xml:space="preserve">расчетного </w:t>
      </w:r>
      <w:r w:rsidRPr="008C5BC7">
        <w:rPr>
          <w:color w:val="auto"/>
          <w:lang w:val="ru-RU"/>
        </w:rPr>
        <w:t>уровня софинансирования расходных обязательств</w:t>
      </w:r>
      <w:r w:rsidR="00EA072E" w:rsidRPr="008C5BC7">
        <w:rPr>
          <w:color w:val="auto"/>
          <w:lang w:val="ru-RU"/>
        </w:rPr>
        <w:t xml:space="preserve"> субъекта Российской Федерации (муниципального образования)</w:t>
      </w:r>
      <w:r w:rsidRPr="008C5BC7">
        <w:rPr>
          <w:color w:val="auto"/>
          <w:lang w:val="ru-RU"/>
        </w:rPr>
        <w:t xml:space="preserve"> из федерального бюджета (бюджета субъекта Российской Федерации). </w:t>
      </w:r>
    </w:p>
    <w:p w:rsidR="00884B63" w:rsidRPr="008C5BC7" w:rsidRDefault="005B4490" w:rsidP="00020C4E">
      <w:pPr>
        <w:spacing w:line="240" w:lineRule="auto"/>
        <w:rPr>
          <w:color w:val="auto"/>
          <w:lang w:val="ru-RU"/>
        </w:rPr>
      </w:pPr>
      <w:r w:rsidRPr="008C5BC7">
        <w:rPr>
          <w:color w:val="auto"/>
          <w:lang w:val="ru-RU"/>
        </w:rPr>
        <w:t xml:space="preserve">Для оценки данного критерия необходимо ранжировать всех получателей </w:t>
      </w:r>
      <w:r w:rsidR="00D758F2" w:rsidRPr="008C5BC7">
        <w:rPr>
          <w:color w:val="auto"/>
          <w:lang w:val="ru-RU"/>
        </w:rPr>
        <w:t>межбюджетного трансферта</w:t>
      </w:r>
      <w:r w:rsidRPr="008C5BC7">
        <w:rPr>
          <w:color w:val="auto"/>
          <w:lang w:val="ru-RU"/>
        </w:rPr>
        <w:t xml:space="preserve"> по убыванию уровня расчетной бюджетной обеспеченности после распределения дотаций на выравнивание бюджетной обеспеченности. У первого по порядку получателя </w:t>
      </w:r>
      <w:r w:rsidR="00D758F2" w:rsidRPr="008C5BC7">
        <w:rPr>
          <w:color w:val="auto"/>
          <w:lang w:val="ru-RU"/>
        </w:rPr>
        <w:lastRenderedPageBreak/>
        <w:t>межбюджетного трансферта</w:t>
      </w:r>
      <w:r w:rsidRPr="008C5BC7">
        <w:rPr>
          <w:color w:val="auto"/>
          <w:lang w:val="ru-RU"/>
        </w:rPr>
        <w:t xml:space="preserve"> будет самый высокий уровень расчетной бюджетной обеспеченности после распределения дотаций на выравнивание бюджетной обеспеченности, а у последнего </w:t>
      </w:r>
      <w:r w:rsidR="009E47FE" w:rsidRPr="008C5BC7">
        <w:rPr>
          <w:color w:val="auto"/>
          <w:lang w:val="ru-RU"/>
        </w:rPr>
        <w:t>-</w:t>
      </w:r>
      <w:r w:rsidRPr="008C5BC7">
        <w:rPr>
          <w:color w:val="auto"/>
          <w:lang w:val="ru-RU"/>
        </w:rPr>
        <w:t xml:space="preserve"> самый низкий. </w:t>
      </w:r>
    </w:p>
    <w:p w:rsidR="00507785" w:rsidRPr="008C5BC7" w:rsidRDefault="005B4490" w:rsidP="00020C4E">
      <w:pPr>
        <w:spacing w:line="240" w:lineRule="auto"/>
        <w:rPr>
          <w:color w:val="auto"/>
          <w:lang w:val="ru-RU"/>
        </w:rPr>
      </w:pPr>
      <w:r w:rsidRPr="008C5BC7">
        <w:rPr>
          <w:color w:val="auto"/>
          <w:lang w:val="ru-RU"/>
        </w:rPr>
        <w:t>Далее необходимо проанализировать расчетный уровень софинансирования</w:t>
      </w:r>
      <w:r w:rsidR="000A6AC2" w:rsidRPr="008C5BC7">
        <w:rPr>
          <w:lang w:val="ru-RU"/>
        </w:rPr>
        <w:t xml:space="preserve"> </w:t>
      </w:r>
      <w:r w:rsidR="000A6AC2" w:rsidRPr="008C5BC7">
        <w:rPr>
          <w:color w:val="auto"/>
          <w:lang w:val="ru-RU"/>
        </w:rPr>
        <w:t>расходных обязательств субъекта Российской Федерации (муниципального образования) из федерального бюджета (бюджета субъекта Российской Федерации)</w:t>
      </w:r>
      <w:r w:rsidRPr="008C5BC7">
        <w:rPr>
          <w:color w:val="auto"/>
          <w:lang w:val="ru-RU"/>
        </w:rPr>
        <w:t xml:space="preserve">: он должен возрастать, то есть у первого по порядку получателя </w:t>
      </w:r>
      <w:r w:rsidR="00D758F2" w:rsidRPr="008C5BC7">
        <w:rPr>
          <w:color w:val="auto"/>
          <w:lang w:val="ru-RU"/>
        </w:rPr>
        <w:t>межбюджетного трансферта</w:t>
      </w:r>
      <w:r w:rsidRPr="008C5BC7">
        <w:rPr>
          <w:color w:val="auto"/>
          <w:lang w:val="ru-RU"/>
        </w:rPr>
        <w:t xml:space="preserve"> он будет самый низкий, у следующего за ним </w:t>
      </w:r>
      <w:r w:rsidR="0003573A" w:rsidRPr="008C5BC7">
        <w:rPr>
          <w:color w:val="auto"/>
          <w:lang w:val="ru-RU"/>
        </w:rPr>
        <w:t>–</w:t>
      </w:r>
      <w:r w:rsidRPr="008C5BC7">
        <w:rPr>
          <w:color w:val="auto"/>
          <w:lang w:val="ru-RU"/>
        </w:rPr>
        <w:t xml:space="preserve"> равный предыдущему или больше него, у последнего </w:t>
      </w:r>
      <w:r w:rsidR="009E47FE" w:rsidRPr="008C5BC7">
        <w:rPr>
          <w:color w:val="auto"/>
          <w:lang w:val="ru-RU"/>
        </w:rPr>
        <w:t>-</w:t>
      </w:r>
      <w:r w:rsidRPr="008C5BC7">
        <w:rPr>
          <w:color w:val="auto"/>
          <w:lang w:val="ru-RU"/>
        </w:rPr>
        <w:t xml:space="preserve"> самый высокий. Если у какого-либо получателя </w:t>
      </w:r>
      <w:r w:rsidR="00D758F2" w:rsidRPr="008C5BC7">
        <w:rPr>
          <w:color w:val="auto"/>
          <w:lang w:val="ru-RU"/>
        </w:rPr>
        <w:t>межбюджетного трансферта</w:t>
      </w:r>
      <w:r w:rsidRPr="008C5BC7">
        <w:rPr>
          <w:color w:val="auto"/>
          <w:lang w:val="ru-RU"/>
        </w:rPr>
        <w:t xml:space="preserve"> расчетный уровень софинансирования </w:t>
      </w:r>
      <w:r w:rsidR="000A6AC2" w:rsidRPr="008C5BC7">
        <w:rPr>
          <w:color w:val="auto"/>
          <w:lang w:val="ru-RU"/>
        </w:rPr>
        <w:t xml:space="preserve">расходных обязательств </w:t>
      </w:r>
      <w:r w:rsidRPr="008C5BC7">
        <w:rPr>
          <w:color w:val="auto"/>
          <w:lang w:val="ru-RU"/>
        </w:rPr>
        <w:t>ниже, чем расчетный уровень софинансирования</w:t>
      </w:r>
      <w:r w:rsidR="000A6AC2" w:rsidRPr="008C5BC7">
        <w:rPr>
          <w:color w:val="auto"/>
          <w:lang w:val="ru-RU"/>
        </w:rPr>
        <w:t xml:space="preserve"> расходных обязательств</w:t>
      </w:r>
      <w:r w:rsidRPr="008C5BC7">
        <w:rPr>
          <w:color w:val="auto"/>
          <w:lang w:val="ru-RU"/>
        </w:rPr>
        <w:t xml:space="preserve"> у предыдущего получателя </w:t>
      </w:r>
      <w:r w:rsidR="00D758F2" w:rsidRPr="008C5BC7">
        <w:rPr>
          <w:color w:val="auto"/>
          <w:lang w:val="ru-RU"/>
        </w:rPr>
        <w:t>межбюджетного трансферта</w:t>
      </w:r>
      <w:r w:rsidRPr="008C5BC7">
        <w:rPr>
          <w:color w:val="auto"/>
          <w:lang w:val="ru-RU"/>
        </w:rPr>
        <w:t>, критерий не выполнен.</w:t>
      </w:r>
    </w:p>
    <w:p w:rsidR="00BD6646" w:rsidRPr="008C5BC7" w:rsidRDefault="0040003A" w:rsidP="00884B63">
      <w:pPr>
        <w:spacing w:line="240" w:lineRule="auto"/>
        <w:rPr>
          <w:color w:val="auto"/>
          <w:lang w:val="ru-RU"/>
        </w:rPr>
      </w:pPr>
      <w:r w:rsidRPr="008C5BC7">
        <w:rPr>
          <w:color w:val="auto"/>
          <w:lang w:val="ru-RU"/>
        </w:rPr>
        <w:t xml:space="preserve">При оценке критерия для </w:t>
      </w:r>
      <w:r w:rsidR="00D758F2" w:rsidRPr="008C5BC7">
        <w:rPr>
          <w:color w:val="auto"/>
          <w:lang w:val="ru-RU"/>
        </w:rPr>
        <w:t>межбюджетных трансфертов</w:t>
      </w:r>
      <w:r w:rsidRPr="008C5BC7">
        <w:rPr>
          <w:color w:val="auto"/>
          <w:lang w:val="ru-RU"/>
        </w:rPr>
        <w:t xml:space="preserve">, предоставляемых из федерального бюджета бюджетам субъектов Российской Федерации, </w:t>
      </w:r>
      <w:r w:rsidR="00BD6646" w:rsidRPr="008C5BC7">
        <w:rPr>
          <w:color w:val="auto"/>
          <w:lang w:val="ru-RU"/>
        </w:rPr>
        <w:t xml:space="preserve">из расчета следует исключить те субъекты Российской Федерации, для которых установлены особенности определения предельного уровня софинансирования расходных обязательств субъекта Российской Федерации из федерального бюджета – субъекты Российской Федерации, в отношении которых в соответствии с поручением Председателя Правительства Российской Федерации разрабатываются индивидуальные программы социально-экономического развития (абзац девятый пункта </w:t>
      </w:r>
      <w:r w:rsidR="007E5FB5">
        <w:rPr>
          <w:color w:val="auto"/>
          <w:lang w:val="ru-RU"/>
        </w:rPr>
        <w:t xml:space="preserve">13 </w:t>
      </w:r>
      <w:r w:rsidR="00BD6646" w:rsidRPr="008C5BC7">
        <w:rPr>
          <w:color w:val="auto"/>
          <w:lang w:val="ru-RU"/>
        </w:rPr>
        <w:t xml:space="preserve">Правил </w:t>
      </w:r>
      <w:r w:rsidR="00884B63" w:rsidRPr="008C5BC7">
        <w:rPr>
          <w:color w:val="auto"/>
          <w:lang w:val="ru-RU"/>
        </w:rPr>
        <w:t>№ 999</w:t>
      </w:r>
      <w:r w:rsidR="00BD6646" w:rsidRPr="008C5BC7">
        <w:rPr>
          <w:color w:val="auto"/>
          <w:lang w:val="ru-RU"/>
        </w:rPr>
        <w:t>), а также субъекты Российской Федерации, принятые в Российскую Федерацию в 2022 году (пункт 1 постановления Правительства Российской Федерации  от 28</w:t>
      </w:r>
      <w:r w:rsidR="007E5FB5">
        <w:rPr>
          <w:color w:val="auto"/>
          <w:lang w:val="ru-RU"/>
        </w:rPr>
        <w:t xml:space="preserve"> марта </w:t>
      </w:r>
      <w:r w:rsidR="00BD6646" w:rsidRPr="008C5BC7">
        <w:rPr>
          <w:color w:val="auto"/>
          <w:lang w:val="ru-RU"/>
        </w:rPr>
        <w:t xml:space="preserve">2023 </w:t>
      </w:r>
      <w:r w:rsidR="007E5FB5">
        <w:rPr>
          <w:color w:val="auto"/>
          <w:lang w:val="ru-RU"/>
        </w:rPr>
        <w:t xml:space="preserve">г. </w:t>
      </w:r>
      <w:r w:rsidR="00BD6646" w:rsidRPr="008C5BC7">
        <w:rPr>
          <w:color w:val="auto"/>
          <w:lang w:val="ru-RU"/>
        </w:rPr>
        <w:t>№ 489 «Об особенностях определения предельного уровня софинансирования расходного обязательства субъекта Российской Федерации из федерального бюджета и о внесении изменений в Правила формирования, предоставления и распределения субсидий из федерального бюджета бюджетам субъектов Российской Федерации»).</w:t>
      </w:r>
    </w:p>
    <w:p w:rsidR="00770616" w:rsidRPr="008C5BC7" w:rsidRDefault="00C03A73" w:rsidP="00020C4E">
      <w:pPr>
        <w:spacing w:line="240" w:lineRule="auto"/>
        <w:rPr>
          <w:color w:val="auto"/>
          <w:lang w:val="ru-RU"/>
        </w:rPr>
      </w:pPr>
      <w:r w:rsidRPr="008C5BC7">
        <w:rPr>
          <w:color w:val="auto"/>
          <w:lang w:val="ru-RU"/>
        </w:rPr>
        <w:t>2.5</w:t>
      </w:r>
      <w:r w:rsidR="007A5138" w:rsidRPr="008C5BC7">
        <w:rPr>
          <w:color w:val="auto"/>
          <w:lang w:val="ru-RU"/>
        </w:rPr>
        <w:t>.</w:t>
      </w:r>
      <w:r w:rsidR="005B4AAB" w:rsidRPr="008C5BC7">
        <w:rPr>
          <w:color w:val="auto"/>
          <w:lang w:val="ru-RU"/>
        </w:rPr>
        <w:t xml:space="preserve"> Меры по минимизации коррупционных рисков </w:t>
      </w:r>
      <w:r w:rsidR="00770616" w:rsidRPr="008C5BC7">
        <w:rPr>
          <w:color w:val="auto"/>
          <w:lang w:val="ru-RU"/>
        </w:rPr>
        <w:t xml:space="preserve">могут включать как меры общего характера, </w:t>
      </w:r>
      <w:r w:rsidR="00CE4EFC" w:rsidRPr="008C5BC7">
        <w:rPr>
          <w:color w:val="auto"/>
          <w:lang w:val="ru-RU"/>
        </w:rPr>
        <w:t>осуществляемые главным распорядителем бюджетных средств</w:t>
      </w:r>
      <w:r w:rsidR="00770616" w:rsidRPr="008C5BC7">
        <w:rPr>
          <w:color w:val="auto"/>
          <w:lang w:val="ru-RU"/>
        </w:rPr>
        <w:t xml:space="preserve"> на регулярной основе, </w:t>
      </w:r>
      <w:r w:rsidR="00C4556C" w:rsidRPr="008C5BC7">
        <w:rPr>
          <w:color w:val="auto"/>
          <w:lang w:val="ru-RU"/>
        </w:rPr>
        <w:t>так и меры специального характера, направленные на устранение выявленных по итогам оценки коррупционных рисков.</w:t>
      </w:r>
    </w:p>
    <w:p w:rsidR="00770616" w:rsidRPr="008C5BC7" w:rsidRDefault="00C4556C" w:rsidP="00020C4E">
      <w:pPr>
        <w:spacing w:line="240" w:lineRule="auto"/>
        <w:rPr>
          <w:color w:val="auto"/>
          <w:lang w:val="ru-RU"/>
        </w:rPr>
      </w:pPr>
      <w:r w:rsidRPr="008C5BC7">
        <w:rPr>
          <w:color w:val="auto"/>
          <w:lang w:val="ru-RU"/>
        </w:rPr>
        <w:t>Меры общего характера включают:</w:t>
      </w:r>
    </w:p>
    <w:p w:rsidR="00C4556C" w:rsidRPr="008C5BC7" w:rsidRDefault="00C4556C" w:rsidP="00020C4E">
      <w:pPr>
        <w:spacing w:line="240" w:lineRule="auto"/>
        <w:rPr>
          <w:color w:val="auto"/>
          <w:lang w:val="ru-RU"/>
        </w:rPr>
      </w:pPr>
      <w:r w:rsidRPr="008C5BC7">
        <w:rPr>
          <w:color w:val="auto"/>
          <w:lang w:val="ru-RU"/>
        </w:rPr>
        <w:t>проведение антикоррупционной экспертизы правил и иных правовых актов, предусмотренных правилами;</w:t>
      </w:r>
    </w:p>
    <w:p w:rsidR="00C4556C" w:rsidRPr="008C5BC7" w:rsidRDefault="00C4556C" w:rsidP="00020C4E">
      <w:pPr>
        <w:spacing w:line="240" w:lineRule="auto"/>
        <w:rPr>
          <w:color w:val="auto"/>
          <w:lang w:val="ru-RU"/>
        </w:rPr>
      </w:pPr>
      <w:r w:rsidRPr="008C5BC7">
        <w:rPr>
          <w:color w:val="auto"/>
          <w:lang w:val="ru-RU"/>
        </w:rPr>
        <w:t xml:space="preserve">повышение качества финансово-экономической экспертизы заявок (в том числе конкурсных заявок) на участие в отборе на получение </w:t>
      </w:r>
      <w:r w:rsidR="00D758F2" w:rsidRPr="008C5BC7">
        <w:rPr>
          <w:color w:val="auto"/>
          <w:lang w:val="ru-RU"/>
        </w:rPr>
        <w:t>межбюджетного трансферта</w:t>
      </w:r>
      <w:r w:rsidRPr="008C5BC7">
        <w:rPr>
          <w:color w:val="auto"/>
          <w:lang w:val="ru-RU"/>
        </w:rPr>
        <w:t>;</w:t>
      </w:r>
    </w:p>
    <w:p w:rsidR="00EC3CE2" w:rsidRPr="008C5BC7" w:rsidRDefault="00EC3CE2" w:rsidP="00EC3CE2">
      <w:pPr>
        <w:spacing w:line="240" w:lineRule="auto"/>
        <w:rPr>
          <w:color w:val="auto"/>
          <w:lang w:val="ru-RU"/>
        </w:rPr>
      </w:pPr>
      <w:r w:rsidRPr="008C5BC7">
        <w:rPr>
          <w:color w:val="auto"/>
          <w:lang w:val="ru-RU"/>
        </w:rPr>
        <w:t>регламентация этапов предоставления межбюджетных трансфертов;</w:t>
      </w:r>
    </w:p>
    <w:p w:rsidR="00C4556C" w:rsidRPr="008C5BC7" w:rsidRDefault="00EC3CE2" w:rsidP="00EC3CE2">
      <w:pPr>
        <w:spacing w:line="240" w:lineRule="auto"/>
        <w:rPr>
          <w:color w:val="auto"/>
          <w:lang w:val="ru-RU"/>
        </w:rPr>
      </w:pPr>
      <w:r w:rsidRPr="008C5BC7">
        <w:rPr>
          <w:color w:val="auto"/>
          <w:lang w:val="ru-RU"/>
        </w:rPr>
        <w:t>м</w:t>
      </w:r>
      <w:r w:rsidR="00C4556C" w:rsidRPr="008C5BC7">
        <w:rPr>
          <w:color w:val="auto"/>
          <w:lang w:val="ru-RU"/>
        </w:rPr>
        <w:t xml:space="preserve">ониторинг открытости, достоверности, полноты и качества данных в отношении </w:t>
      </w:r>
      <w:r w:rsidR="00D758F2" w:rsidRPr="008C5BC7">
        <w:rPr>
          <w:color w:val="auto"/>
          <w:lang w:val="ru-RU"/>
        </w:rPr>
        <w:t>межбюджетных трансфертов</w:t>
      </w:r>
      <w:r w:rsidR="00C4556C" w:rsidRPr="008C5BC7">
        <w:rPr>
          <w:color w:val="auto"/>
          <w:lang w:val="ru-RU"/>
        </w:rPr>
        <w:t xml:space="preserve"> в информационных системах, в частности в государственной интегрированной информационной системе управления общественными финансами «Электронный бюджет»;</w:t>
      </w:r>
    </w:p>
    <w:p w:rsidR="00C4556C" w:rsidRPr="008C5BC7" w:rsidRDefault="00EC3CE2" w:rsidP="00EC3CE2">
      <w:pPr>
        <w:spacing w:line="240" w:lineRule="auto"/>
        <w:rPr>
          <w:color w:val="auto"/>
          <w:lang w:val="ru-RU"/>
        </w:rPr>
      </w:pPr>
      <w:r w:rsidRPr="008C5BC7">
        <w:rPr>
          <w:color w:val="auto"/>
          <w:lang w:val="ru-RU"/>
        </w:rPr>
        <w:lastRenderedPageBreak/>
        <w:t>м</w:t>
      </w:r>
      <w:r w:rsidR="00C4556C" w:rsidRPr="008C5BC7">
        <w:rPr>
          <w:color w:val="auto"/>
          <w:lang w:val="ru-RU"/>
        </w:rPr>
        <w:t>ониторинг и анализ информации, содержащейся в жалобах граждан и организаций, а также информации о нарушениях, выявленных органами контроля и надзора;</w:t>
      </w:r>
    </w:p>
    <w:p w:rsidR="00C4556C" w:rsidRPr="008C5BC7" w:rsidRDefault="00C4556C" w:rsidP="00020C4E">
      <w:pPr>
        <w:spacing w:line="240" w:lineRule="auto"/>
        <w:rPr>
          <w:color w:val="auto"/>
          <w:lang w:val="ru-RU"/>
        </w:rPr>
      </w:pPr>
      <w:r w:rsidRPr="008C5BC7">
        <w:rPr>
          <w:color w:val="auto"/>
          <w:lang w:val="ru-RU"/>
        </w:rPr>
        <w:t xml:space="preserve">повышение (улучшение) знаний и навыков служащих (работников) главного распорядителя бюджетных средств, участвующих в принятии решения о предоставлении </w:t>
      </w:r>
      <w:r w:rsidR="00D758F2" w:rsidRPr="008C5BC7">
        <w:rPr>
          <w:color w:val="auto"/>
          <w:lang w:val="ru-RU"/>
        </w:rPr>
        <w:t>межбюджетного трансферта</w:t>
      </w:r>
      <w:r w:rsidRPr="008C5BC7">
        <w:rPr>
          <w:color w:val="auto"/>
          <w:lang w:val="ru-RU"/>
        </w:rPr>
        <w:t>;</w:t>
      </w:r>
    </w:p>
    <w:p w:rsidR="00C4556C" w:rsidRPr="008C5BC7" w:rsidRDefault="00C4556C" w:rsidP="00020C4E">
      <w:pPr>
        <w:spacing w:line="240" w:lineRule="auto"/>
        <w:rPr>
          <w:color w:val="auto"/>
          <w:lang w:val="ru-RU"/>
        </w:rPr>
      </w:pPr>
      <w:r w:rsidRPr="008C5BC7">
        <w:rPr>
          <w:color w:val="auto"/>
          <w:lang w:val="ru-RU"/>
        </w:rPr>
        <w:t xml:space="preserve">включение должностей, замещение которых предусматривает участие в принятии решения о предоставлении </w:t>
      </w:r>
      <w:r w:rsidR="00D758F2" w:rsidRPr="008C5BC7">
        <w:rPr>
          <w:color w:val="auto"/>
          <w:lang w:val="ru-RU"/>
        </w:rPr>
        <w:t>межбюджетного трансферта</w:t>
      </w:r>
      <w:r w:rsidRPr="008C5BC7">
        <w:rPr>
          <w:color w:val="auto"/>
          <w:lang w:val="ru-RU"/>
        </w:rPr>
        <w:t>, в соответствующий перечень должностей, замещение которых связа</w:t>
      </w:r>
      <w:r w:rsidR="007B0FC6" w:rsidRPr="008C5BC7">
        <w:rPr>
          <w:color w:val="auto"/>
          <w:lang w:val="ru-RU"/>
        </w:rPr>
        <w:t>но с коррупционными рисками;</w:t>
      </w:r>
    </w:p>
    <w:p w:rsidR="007B0FC6" w:rsidRPr="008C5BC7" w:rsidRDefault="007B0FC6" w:rsidP="00020C4E">
      <w:pPr>
        <w:spacing w:line="240" w:lineRule="auto"/>
        <w:rPr>
          <w:color w:val="auto"/>
          <w:lang w:val="ru-RU"/>
        </w:rPr>
      </w:pPr>
      <w:r w:rsidRPr="008C5BC7">
        <w:rPr>
          <w:color w:val="auto"/>
          <w:lang w:val="ru-RU"/>
        </w:rPr>
        <w:t>иные меры.</w:t>
      </w:r>
    </w:p>
    <w:p w:rsidR="00C4556C" w:rsidRPr="008C5BC7" w:rsidRDefault="00C4556C" w:rsidP="00020C4E">
      <w:pPr>
        <w:spacing w:line="240" w:lineRule="auto"/>
        <w:rPr>
          <w:color w:val="auto"/>
          <w:lang w:val="ru-RU"/>
        </w:rPr>
      </w:pPr>
      <w:r w:rsidRPr="008C5BC7">
        <w:rPr>
          <w:color w:val="auto"/>
          <w:lang w:val="ru-RU"/>
        </w:rPr>
        <w:t xml:space="preserve">Меры специального характера </w:t>
      </w:r>
      <w:r w:rsidR="00F05A58" w:rsidRPr="008C5BC7">
        <w:rPr>
          <w:color w:val="auto"/>
          <w:lang w:val="ru-RU"/>
        </w:rPr>
        <w:t>разрабатываются</w:t>
      </w:r>
      <w:r w:rsidR="005A7103" w:rsidRPr="008C5BC7">
        <w:rPr>
          <w:color w:val="auto"/>
          <w:lang w:val="ru-RU"/>
        </w:rPr>
        <w:t xml:space="preserve"> с учетом </w:t>
      </w:r>
      <w:r w:rsidR="00F05A58" w:rsidRPr="008C5BC7">
        <w:rPr>
          <w:color w:val="auto"/>
          <w:lang w:val="ru-RU"/>
        </w:rPr>
        <w:t xml:space="preserve">оценок отдельных критериев, полученных в ходе оценки коррупционных рисков. В частности, при разработке мер специального характера рекомендуется обращать первоочередное внимание на те критерии, по которым получена оценка, близкая к максимально возможной оценке. Меры специального характера </w:t>
      </w:r>
      <w:r w:rsidRPr="008C5BC7">
        <w:rPr>
          <w:color w:val="auto"/>
          <w:lang w:val="ru-RU"/>
        </w:rPr>
        <w:t>включают:</w:t>
      </w:r>
    </w:p>
    <w:p w:rsidR="000B1C06" w:rsidRPr="008C5BC7" w:rsidRDefault="007A3A9A" w:rsidP="00020C4E">
      <w:pPr>
        <w:spacing w:line="240" w:lineRule="auto"/>
        <w:rPr>
          <w:color w:val="auto"/>
          <w:lang w:val="ru-RU"/>
        </w:rPr>
      </w:pPr>
      <w:r w:rsidRPr="008C5BC7">
        <w:rPr>
          <w:color w:val="auto"/>
          <w:lang w:val="ru-RU"/>
        </w:rPr>
        <w:t>повторн</w:t>
      </w:r>
      <w:r w:rsidR="007E5FB5">
        <w:rPr>
          <w:color w:val="auto"/>
          <w:lang w:val="ru-RU"/>
        </w:rPr>
        <w:t>ую</w:t>
      </w:r>
      <w:r w:rsidRPr="008C5BC7">
        <w:rPr>
          <w:color w:val="auto"/>
          <w:lang w:val="ru-RU"/>
        </w:rPr>
        <w:t xml:space="preserve"> разработк</w:t>
      </w:r>
      <w:r w:rsidR="007E5FB5">
        <w:rPr>
          <w:color w:val="auto"/>
          <w:lang w:val="ru-RU"/>
        </w:rPr>
        <w:t>у</w:t>
      </w:r>
      <w:r w:rsidRPr="008C5BC7">
        <w:rPr>
          <w:color w:val="auto"/>
          <w:lang w:val="ru-RU"/>
        </w:rPr>
        <w:t xml:space="preserve"> (доработк</w:t>
      </w:r>
      <w:r w:rsidR="007E5FB5">
        <w:rPr>
          <w:color w:val="auto"/>
          <w:lang w:val="ru-RU"/>
        </w:rPr>
        <w:t>у</w:t>
      </w:r>
      <w:r w:rsidRPr="008C5BC7">
        <w:rPr>
          <w:color w:val="auto"/>
          <w:lang w:val="ru-RU"/>
        </w:rPr>
        <w:t>)</w:t>
      </w:r>
      <w:r w:rsidR="009F6B4A" w:rsidRPr="008C5BC7">
        <w:rPr>
          <w:color w:val="auto"/>
          <w:lang w:val="ru-RU"/>
        </w:rPr>
        <w:t xml:space="preserve"> проект</w:t>
      </w:r>
      <w:r w:rsidRPr="008C5BC7">
        <w:rPr>
          <w:color w:val="auto"/>
          <w:lang w:val="ru-RU"/>
        </w:rPr>
        <w:t>а</w:t>
      </w:r>
      <w:r w:rsidR="009F6B4A" w:rsidRPr="008C5BC7">
        <w:rPr>
          <w:color w:val="auto"/>
          <w:lang w:val="ru-RU"/>
        </w:rPr>
        <w:t xml:space="preserve"> </w:t>
      </w:r>
      <w:r w:rsidR="002B37D2" w:rsidRPr="008C5BC7">
        <w:rPr>
          <w:color w:val="auto"/>
          <w:lang w:val="ru-RU"/>
        </w:rPr>
        <w:t xml:space="preserve">нормативного </w:t>
      </w:r>
      <w:r w:rsidR="009F6B4A" w:rsidRPr="008C5BC7">
        <w:rPr>
          <w:color w:val="auto"/>
          <w:lang w:val="ru-RU"/>
        </w:rPr>
        <w:t>правового акта, утверждающего правила, проект</w:t>
      </w:r>
      <w:r w:rsidR="00E33E1E" w:rsidRPr="008C5BC7">
        <w:rPr>
          <w:color w:val="auto"/>
          <w:lang w:val="ru-RU"/>
        </w:rPr>
        <w:t>ов</w:t>
      </w:r>
      <w:r w:rsidR="009F6B4A" w:rsidRPr="008C5BC7">
        <w:rPr>
          <w:color w:val="auto"/>
          <w:lang w:val="ru-RU"/>
        </w:rPr>
        <w:t xml:space="preserve"> иных правовых актов, предусмотренных правилами, проект</w:t>
      </w:r>
      <w:r w:rsidR="00E33E1E" w:rsidRPr="008C5BC7">
        <w:rPr>
          <w:color w:val="auto"/>
          <w:lang w:val="ru-RU"/>
        </w:rPr>
        <w:t>а</w:t>
      </w:r>
      <w:r w:rsidRPr="008C5BC7">
        <w:rPr>
          <w:color w:val="auto"/>
          <w:lang w:val="ru-RU"/>
        </w:rPr>
        <w:t xml:space="preserve"> </w:t>
      </w:r>
      <w:r w:rsidR="002B37D2" w:rsidRPr="008C5BC7">
        <w:rPr>
          <w:color w:val="auto"/>
          <w:lang w:val="ru-RU"/>
        </w:rPr>
        <w:t>нормативного</w:t>
      </w:r>
      <w:r w:rsidRPr="008C5BC7">
        <w:rPr>
          <w:color w:val="auto"/>
          <w:lang w:val="ru-RU"/>
        </w:rPr>
        <w:t xml:space="preserve"> правового акта, предусматривающего</w:t>
      </w:r>
      <w:r w:rsidR="009F6B4A" w:rsidRPr="008C5BC7">
        <w:rPr>
          <w:color w:val="auto"/>
          <w:lang w:val="ru-RU"/>
        </w:rPr>
        <w:t xml:space="preserve"> внесени</w:t>
      </w:r>
      <w:r w:rsidRPr="008C5BC7">
        <w:rPr>
          <w:color w:val="auto"/>
          <w:lang w:val="ru-RU"/>
        </w:rPr>
        <w:t>е</w:t>
      </w:r>
      <w:r w:rsidR="009F6B4A" w:rsidRPr="008C5BC7">
        <w:rPr>
          <w:color w:val="auto"/>
          <w:lang w:val="ru-RU"/>
        </w:rPr>
        <w:t xml:space="preserve"> изменений в правила, проект</w:t>
      </w:r>
      <w:r w:rsidR="00E33E1E" w:rsidRPr="008C5BC7">
        <w:rPr>
          <w:color w:val="auto"/>
          <w:lang w:val="ru-RU"/>
        </w:rPr>
        <w:t>а</w:t>
      </w:r>
      <w:r w:rsidRPr="008C5BC7">
        <w:rPr>
          <w:color w:val="auto"/>
          <w:lang w:val="ru-RU"/>
        </w:rPr>
        <w:t xml:space="preserve"> правового акта, утверждающего </w:t>
      </w:r>
      <w:r w:rsidR="009F6B4A" w:rsidRPr="008C5BC7">
        <w:rPr>
          <w:color w:val="auto"/>
          <w:lang w:val="ru-RU"/>
        </w:rPr>
        <w:t>распределени</w:t>
      </w:r>
      <w:r w:rsidRPr="008C5BC7">
        <w:rPr>
          <w:color w:val="auto"/>
          <w:lang w:val="ru-RU"/>
        </w:rPr>
        <w:t>е</w:t>
      </w:r>
      <w:r w:rsidR="009F6B4A" w:rsidRPr="008C5BC7">
        <w:rPr>
          <w:color w:val="auto"/>
          <w:lang w:val="ru-RU"/>
        </w:rPr>
        <w:t xml:space="preserve"> общего объема </w:t>
      </w:r>
      <w:r w:rsidR="00D758F2" w:rsidRPr="008C5BC7">
        <w:rPr>
          <w:color w:val="auto"/>
          <w:lang w:val="ru-RU"/>
        </w:rPr>
        <w:t>межбюджетного трансферта</w:t>
      </w:r>
      <w:r w:rsidR="009F6B4A" w:rsidRPr="008C5BC7">
        <w:rPr>
          <w:color w:val="auto"/>
          <w:lang w:val="ru-RU"/>
        </w:rPr>
        <w:t xml:space="preserve"> между получателями</w:t>
      </w:r>
      <w:r w:rsidR="0035277D" w:rsidRPr="008C5BC7">
        <w:rPr>
          <w:color w:val="auto"/>
          <w:lang w:val="ru-RU"/>
        </w:rPr>
        <w:t xml:space="preserve"> </w:t>
      </w:r>
      <w:r w:rsidR="00D758F2" w:rsidRPr="008C5BC7">
        <w:rPr>
          <w:color w:val="auto"/>
          <w:lang w:val="ru-RU"/>
        </w:rPr>
        <w:t>межбюджетного трансферта</w:t>
      </w:r>
      <w:r w:rsidR="009F6B4A" w:rsidRPr="008C5BC7">
        <w:rPr>
          <w:color w:val="auto"/>
          <w:lang w:val="ru-RU"/>
        </w:rPr>
        <w:t>, проект</w:t>
      </w:r>
      <w:r w:rsidR="00E33E1E" w:rsidRPr="008C5BC7">
        <w:rPr>
          <w:color w:val="auto"/>
          <w:lang w:val="ru-RU"/>
        </w:rPr>
        <w:t>а</w:t>
      </w:r>
      <w:r w:rsidRPr="008C5BC7">
        <w:rPr>
          <w:color w:val="auto"/>
          <w:lang w:val="ru-RU"/>
        </w:rPr>
        <w:t xml:space="preserve"> правового акта, предусматривающего</w:t>
      </w:r>
      <w:r w:rsidR="009F6B4A" w:rsidRPr="008C5BC7">
        <w:rPr>
          <w:color w:val="auto"/>
          <w:lang w:val="ru-RU"/>
        </w:rPr>
        <w:t xml:space="preserve"> внесени</w:t>
      </w:r>
      <w:r w:rsidRPr="008C5BC7">
        <w:rPr>
          <w:color w:val="auto"/>
          <w:lang w:val="ru-RU"/>
        </w:rPr>
        <w:t>е</w:t>
      </w:r>
      <w:r w:rsidR="009F6B4A" w:rsidRPr="008C5BC7">
        <w:rPr>
          <w:color w:val="auto"/>
          <w:lang w:val="ru-RU"/>
        </w:rPr>
        <w:t xml:space="preserve"> изменений в </w:t>
      </w:r>
      <w:r w:rsidR="000B1C06" w:rsidRPr="008C5BC7">
        <w:rPr>
          <w:color w:val="auto"/>
          <w:lang w:val="ru-RU"/>
        </w:rPr>
        <w:t xml:space="preserve">правовой акт, утверждающий распределение общего объема </w:t>
      </w:r>
      <w:r w:rsidR="00D758F2" w:rsidRPr="008C5BC7">
        <w:rPr>
          <w:color w:val="auto"/>
          <w:lang w:val="ru-RU"/>
        </w:rPr>
        <w:t>межбюджетного трансферта</w:t>
      </w:r>
      <w:r w:rsidR="000B1C06" w:rsidRPr="008C5BC7">
        <w:rPr>
          <w:color w:val="auto"/>
          <w:lang w:val="ru-RU"/>
        </w:rPr>
        <w:t xml:space="preserve"> между получателями </w:t>
      </w:r>
      <w:r w:rsidR="00D758F2" w:rsidRPr="008C5BC7">
        <w:rPr>
          <w:color w:val="auto"/>
          <w:lang w:val="ru-RU"/>
        </w:rPr>
        <w:t>межбюджетного трансферта</w:t>
      </w:r>
      <w:r w:rsidR="000B1C06" w:rsidRPr="008C5BC7">
        <w:rPr>
          <w:color w:val="auto"/>
          <w:lang w:val="ru-RU"/>
        </w:rPr>
        <w:t>;</w:t>
      </w:r>
    </w:p>
    <w:p w:rsidR="005B4AAB" w:rsidRPr="008C5BC7" w:rsidRDefault="005B4AAB" w:rsidP="00020C4E">
      <w:pPr>
        <w:spacing w:line="240" w:lineRule="auto"/>
        <w:rPr>
          <w:color w:val="auto"/>
          <w:lang w:val="ru-RU"/>
        </w:rPr>
      </w:pPr>
      <w:r w:rsidRPr="008C5BC7">
        <w:rPr>
          <w:color w:val="auto"/>
          <w:lang w:val="ru-RU"/>
        </w:rPr>
        <w:t xml:space="preserve">коллегиальное рассмотрение заявок на </w:t>
      </w:r>
      <w:r w:rsidR="008A70CB" w:rsidRPr="008C5BC7">
        <w:rPr>
          <w:color w:val="auto"/>
          <w:lang w:val="ru-RU"/>
        </w:rPr>
        <w:t xml:space="preserve">участие в отборе на </w:t>
      </w:r>
      <w:r w:rsidRPr="008C5BC7">
        <w:rPr>
          <w:color w:val="auto"/>
          <w:lang w:val="ru-RU"/>
        </w:rPr>
        <w:t xml:space="preserve">получение </w:t>
      </w:r>
      <w:r w:rsidR="00D758F2" w:rsidRPr="008C5BC7">
        <w:rPr>
          <w:color w:val="auto"/>
          <w:lang w:val="ru-RU"/>
        </w:rPr>
        <w:t>межбюджетного трансферта</w:t>
      </w:r>
      <w:r w:rsidRPr="008C5BC7">
        <w:rPr>
          <w:color w:val="auto"/>
          <w:lang w:val="ru-RU"/>
        </w:rPr>
        <w:t xml:space="preserve">, включая коллегиальное принятие решений об отборе мероприятий и проектов, финансируемых за счет </w:t>
      </w:r>
      <w:r w:rsidR="00D46487" w:rsidRPr="008C5BC7">
        <w:rPr>
          <w:color w:val="auto"/>
          <w:lang w:val="ru-RU"/>
        </w:rPr>
        <w:t xml:space="preserve">средств </w:t>
      </w:r>
      <w:r w:rsidR="00D758F2" w:rsidRPr="008C5BC7">
        <w:rPr>
          <w:color w:val="auto"/>
          <w:lang w:val="ru-RU"/>
        </w:rPr>
        <w:t>межбюджетного трансферта</w:t>
      </w:r>
      <w:r w:rsidRPr="008C5BC7">
        <w:rPr>
          <w:color w:val="auto"/>
          <w:lang w:val="ru-RU"/>
        </w:rPr>
        <w:t>;</w:t>
      </w:r>
    </w:p>
    <w:p w:rsidR="005B4AAB" w:rsidRPr="008C5BC7" w:rsidRDefault="005B4AAB" w:rsidP="00020C4E">
      <w:pPr>
        <w:spacing w:line="240" w:lineRule="auto"/>
        <w:rPr>
          <w:color w:val="auto"/>
          <w:lang w:val="ru-RU"/>
        </w:rPr>
      </w:pPr>
      <w:r w:rsidRPr="008C5BC7">
        <w:rPr>
          <w:color w:val="auto"/>
          <w:lang w:val="ru-RU"/>
        </w:rPr>
        <w:t xml:space="preserve">привлечение внешних независимых экспертов для рассмотрения заявок на получение </w:t>
      </w:r>
      <w:r w:rsidR="00F57B6C" w:rsidRPr="008C5BC7">
        <w:rPr>
          <w:color w:val="auto"/>
          <w:lang w:val="ru-RU"/>
        </w:rPr>
        <w:t xml:space="preserve">конкурсного </w:t>
      </w:r>
      <w:r w:rsidR="00D758F2" w:rsidRPr="008C5BC7">
        <w:rPr>
          <w:color w:val="auto"/>
          <w:lang w:val="ru-RU"/>
        </w:rPr>
        <w:t>межбюджетного трансферта</w:t>
      </w:r>
      <w:r w:rsidRPr="008C5BC7">
        <w:rPr>
          <w:color w:val="auto"/>
          <w:lang w:val="ru-RU"/>
        </w:rPr>
        <w:t>;</w:t>
      </w:r>
    </w:p>
    <w:p w:rsidR="005B4AAB" w:rsidRPr="008C5BC7" w:rsidRDefault="005B4AAB" w:rsidP="00020C4E">
      <w:pPr>
        <w:spacing w:line="240" w:lineRule="auto"/>
        <w:rPr>
          <w:color w:val="auto"/>
          <w:lang w:val="ru-RU"/>
        </w:rPr>
      </w:pPr>
      <w:r w:rsidRPr="008C5BC7">
        <w:rPr>
          <w:color w:val="auto"/>
          <w:lang w:val="ru-RU"/>
        </w:rPr>
        <w:t xml:space="preserve">запрос подтверждения достоверности </w:t>
      </w:r>
      <w:r w:rsidR="00E60EF9" w:rsidRPr="008C5BC7">
        <w:rPr>
          <w:color w:val="auto"/>
          <w:lang w:val="ru-RU"/>
        </w:rPr>
        <w:t xml:space="preserve">информации, </w:t>
      </w:r>
      <w:r w:rsidRPr="008C5BC7">
        <w:rPr>
          <w:color w:val="auto"/>
          <w:lang w:val="ru-RU"/>
        </w:rPr>
        <w:t xml:space="preserve">предоставляемой получателями </w:t>
      </w:r>
      <w:r w:rsidR="00D758F2" w:rsidRPr="008C5BC7">
        <w:rPr>
          <w:color w:val="auto"/>
          <w:lang w:val="ru-RU"/>
        </w:rPr>
        <w:t>межбюджетного трансферта</w:t>
      </w:r>
      <w:r w:rsidR="00E60EF9" w:rsidRPr="008C5BC7">
        <w:rPr>
          <w:color w:val="auto"/>
          <w:lang w:val="ru-RU"/>
        </w:rPr>
        <w:t>,</w:t>
      </w:r>
      <w:r w:rsidRPr="008C5BC7">
        <w:rPr>
          <w:color w:val="auto"/>
          <w:lang w:val="ru-RU"/>
        </w:rPr>
        <w:t xml:space="preserve"> </w:t>
      </w:r>
      <w:r w:rsidR="00165DE2" w:rsidRPr="008C5BC7">
        <w:rPr>
          <w:color w:val="auto"/>
          <w:lang w:val="ru-RU"/>
        </w:rPr>
        <w:t xml:space="preserve">в </w:t>
      </w:r>
      <w:r w:rsidRPr="008C5BC7">
        <w:rPr>
          <w:color w:val="auto"/>
          <w:lang w:val="ru-RU"/>
        </w:rPr>
        <w:t xml:space="preserve">Росстат и </w:t>
      </w:r>
      <w:r w:rsidR="00165DE2" w:rsidRPr="008C5BC7">
        <w:rPr>
          <w:color w:val="auto"/>
          <w:lang w:val="ru-RU"/>
        </w:rPr>
        <w:t xml:space="preserve">иные органы </w:t>
      </w:r>
      <w:r w:rsidRPr="008C5BC7">
        <w:rPr>
          <w:color w:val="auto"/>
          <w:lang w:val="ru-RU"/>
        </w:rPr>
        <w:t>государственной власти</w:t>
      </w:r>
      <w:r w:rsidR="00165DE2" w:rsidRPr="008C5BC7">
        <w:rPr>
          <w:color w:val="auto"/>
          <w:lang w:val="ru-RU"/>
        </w:rPr>
        <w:t xml:space="preserve"> Российской Федерации</w:t>
      </w:r>
      <w:r w:rsidR="007B0FC6" w:rsidRPr="008C5BC7">
        <w:rPr>
          <w:color w:val="auto"/>
          <w:lang w:val="ru-RU"/>
        </w:rPr>
        <w:t>;</w:t>
      </w:r>
    </w:p>
    <w:p w:rsidR="00C21043" w:rsidRPr="008C5BC7" w:rsidRDefault="007B0FC6" w:rsidP="00884B63">
      <w:pPr>
        <w:spacing w:line="240" w:lineRule="auto"/>
        <w:rPr>
          <w:color w:val="auto"/>
          <w:lang w:val="ru-RU"/>
        </w:rPr>
      </w:pPr>
      <w:r w:rsidRPr="008C5BC7">
        <w:rPr>
          <w:color w:val="auto"/>
          <w:lang w:val="ru-RU"/>
        </w:rPr>
        <w:t>иные меры.</w:t>
      </w:r>
    </w:p>
    <w:p w:rsidR="00C21043" w:rsidRPr="008C5BC7" w:rsidRDefault="00C21043" w:rsidP="00020C4E">
      <w:pPr>
        <w:spacing w:line="240" w:lineRule="auto"/>
        <w:rPr>
          <w:color w:val="auto"/>
          <w:lang w:val="ru-RU"/>
        </w:rPr>
        <w:sectPr w:rsidR="00C21043" w:rsidRPr="008C5BC7" w:rsidSect="009F5C03">
          <w:endnotePr>
            <w:numFmt w:val="decimal"/>
          </w:endnotePr>
          <w:pgSz w:w="11907" w:h="16840" w:code="9"/>
          <w:pgMar w:top="1134" w:right="851" w:bottom="1134" w:left="1701" w:header="709" w:footer="709" w:gutter="0"/>
          <w:cols w:space="708"/>
          <w:docGrid w:linePitch="381"/>
        </w:sectPr>
      </w:pPr>
    </w:p>
    <w:p w:rsidR="007A5138" w:rsidRPr="008C5BC7" w:rsidRDefault="007A5138" w:rsidP="00020C4E">
      <w:pPr>
        <w:spacing w:line="240" w:lineRule="auto"/>
        <w:ind w:firstLine="0"/>
        <w:jc w:val="right"/>
        <w:rPr>
          <w:lang w:val="ru-RU"/>
        </w:rPr>
      </w:pPr>
      <w:r w:rsidRPr="008C5BC7">
        <w:rPr>
          <w:lang w:val="ru-RU"/>
        </w:rPr>
        <w:lastRenderedPageBreak/>
        <w:t>Приложение</w:t>
      </w:r>
      <w:r w:rsidR="0054692A" w:rsidRPr="008C5BC7">
        <w:rPr>
          <w:lang w:val="ru-RU"/>
        </w:rPr>
        <w:t xml:space="preserve"> №</w:t>
      </w:r>
      <w:r w:rsidR="00650ACD" w:rsidRPr="008C5BC7">
        <w:rPr>
          <w:lang w:val="ru-RU"/>
        </w:rPr>
        <w:t> </w:t>
      </w:r>
      <w:r w:rsidRPr="008C5BC7">
        <w:rPr>
          <w:lang w:val="ru-RU"/>
        </w:rPr>
        <w:t>1</w:t>
      </w:r>
    </w:p>
    <w:p w:rsidR="002B5CC7" w:rsidRPr="008C5BC7" w:rsidRDefault="002B5CC7" w:rsidP="00020C4E">
      <w:pPr>
        <w:spacing w:line="240" w:lineRule="auto"/>
        <w:ind w:firstLine="0"/>
        <w:jc w:val="right"/>
        <w:rPr>
          <w:lang w:val="ru-RU"/>
        </w:rPr>
      </w:pPr>
      <w:r w:rsidRPr="008C5BC7">
        <w:rPr>
          <w:lang w:val="ru-RU"/>
        </w:rPr>
        <w:t>к Методическим рекомендациям</w:t>
      </w:r>
    </w:p>
    <w:p w:rsidR="002B5CC7" w:rsidRPr="008C5BC7" w:rsidRDefault="002B5CC7" w:rsidP="00020C4E">
      <w:pPr>
        <w:spacing w:line="240" w:lineRule="auto"/>
        <w:ind w:firstLine="0"/>
        <w:jc w:val="right"/>
        <w:rPr>
          <w:lang w:val="ru-RU"/>
        </w:rPr>
      </w:pPr>
      <w:r w:rsidRPr="008C5BC7">
        <w:rPr>
          <w:lang w:val="ru-RU"/>
        </w:rPr>
        <w:t>(рекомендуемый образец)</w:t>
      </w:r>
    </w:p>
    <w:p w:rsidR="002B5CC7" w:rsidRPr="008C5BC7" w:rsidRDefault="002B5CC7" w:rsidP="00020C4E">
      <w:pPr>
        <w:spacing w:line="240" w:lineRule="auto"/>
        <w:ind w:firstLine="0"/>
        <w:jc w:val="right"/>
        <w:rPr>
          <w:lang w:val="ru-RU"/>
        </w:rPr>
      </w:pPr>
    </w:p>
    <w:p w:rsidR="00CF3085" w:rsidRPr="008C5BC7" w:rsidRDefault="00CF3085" w:rsidP="00020C4E">
      <w:pPr>
        <w:spacing w:line="240" w:lineRule="auto"/>
        <w:ind w:firstLine="0"/>
        <w:jc w:val="right"/>
        <w:rPr>
          <w:lang w:val="ru-RU"/>
        </w:rPr>
      </w:pPr>
      <w:r w:rsidRPr="008C5BC7">
        <w:rPr>
          <w:lang w:val="ru-RU"/>
        </w:rPr>
        <w:t>УТВЕРЖДАЮ</w:t>
      </w:r>
    </w:p>
    <w:p w:rsidR="00886E93" w:rsidRPr="008C5BC7" w:rsidRDefault="00CF3085" w:rsidP="00020C4E">
      <w:pPr>
        <w:spacing w:line="240" w:lineRule="auto"/>
        <w:ind w:firstLine="0"/>
        <w:jc w:val="right"/>
        <w:rPr>
          <w:i/>
          <w:iCs/>
          <w:lang w:val="ru-RU"/>
        </w:rPr>
      </w:pPr>
      <w:r w:rsidRPr="008C5BC7">
        <w:rPr>
          <w:i/>
          <w:iCs/>
          <w:lang w:val="ru-RU"/>
        </w:rPr>
        <w:t>(</w:t>
      </w:r>
      <w:r w:rsidR="00886E93" w:rsidRPr="008C5BC7">
        <w:rPr>
          <w:i/>
          <w:iCs/>
          <w:lang w:val="ru-RU"/>
        </w:rPr>
        <w:t xml:space="preserve">должность </w:t>
      </w:r>
      <w:r w:rsidRPr="008C5BC7">
        <w:rPr>
          <w:i/>
          <w:iCs/>
          <w:lang w:val="ru-RU"/>
        </w:rPr>
        <w:t>руководител</w:t>
      </w:r>
      <w:r w:rsidR="00886E93" w:rsidRPr="008C5BC7">
        <w:rPr>
          <w:i/>
          <w:iCs/>
          <w:lang w:val="ru-RU"/>
        </w:rPr>
        <w:t>я</w:t>
      </w:r>
      <w:r w:rsidRPr="008C5BC7">
        <w:rPr>
          <w:i/>
          <w:iCs/>
          <w:lang w:val="ru-RU"/>
        </w:rPr>
        <w:t xml:space="preserve"> главного </w:t>
      </w:r>
    </w:p>
    <w:p w:rsidR="00987984" w:rsidRPr="008C5BC7" w:rsidRDefault="00886E93" w:rsidP="00020C4E">
      <w:pPr>
        <w:spacing w:line="240" w:lineRule="auto"/>
        <w:ind w:firstLine="0"/>
        <w:jc w:val="right"/>
        <w:rPr>
          <w:i/>
          <w:iCs/>
          <w:lang w:val="ru-RU"/>
        </w:rPr>
      </w:pPr>
      <w:r w:rsidRPr="008C5BC7">
        <w:rPr>
          <w:i/>
          <w:iCs/>
          <w:lang w:val="ru-RU"/>
        </w:rPr>
        <w:t>р</w:t>
      </w:r>
      <w:r w:rsidR="00CF3085" w:rsidRPr="008C5BC7">
        <w:rPr>
          <w:i/>
          <w:iCs/>
          <w:lang w:val="ru-RU"/>
        </w:rPr>
        <w:t>аспорядителя</w:t>
      </w:r>
      <w:r w:rsidRPr="008C5BC7">
        <w:rPr>
          <w:i/>
          <w:iCs/>
          <w:lang w:val="ru-RU"/>
        </w:rPr>
        <w:t xml:space="preserve"> </w:t>
      </w:r>
      <w:r w:rsidR="00CF3085" w:rsidRPr="008C5BC7">
        <w:rPr>
          <w:i/>
          <w:iCs/>
          <w:lang w:val="ru-RU"/>
        </w:rPr>
        <w:t>бюджетных средств</w:t>
      </w:r>
      <w:r w:rsidR="00987984" w:rsidRPr="008C5BC7">
        <w:rPr>
          <w:i/>
          <w:iCs/>
          <w:lang w:val="ru-RU"/>
        </w:rPr>
        <w:t xml:space="preserve"> </w:t>
      </w:r>
    </w:p>
    <w:p w:rsidR="00CF3085" w:rsidRPr="008C5BC7" w:rsidRDefault="00987984" w:rsidP="00020C4E">
      <w:pPr>
        <w:spacing w:line="240" w:lineRule="auto"/>
        <w:ind w:firstLine="0"/>
        <w:jc w:val="right"/>
        <w:rPr>
          <w:i/>
          <w:iCs/>
          <w:lang w:val="ru-RU"/>
        </w:rPr>
      </w:pPr>
      <w:r w:rsidRPr="008C5BC7">
        <w:rPr>
          <w:i/>
          <w:iCs/>
          <w:lang w:val="ru-RU"/>
        </w:rPr>
        <w:t>или должность иного уполномоченного лица</w:t>
      </w:r>
      <w:r w:rsidR="00CF3085" w:rsidRPr="008C5BC7">
        <w:rPr>
          <w:i/>
          <w:iCs/>
          <w:lang w:val="ru-RU"/>
        </w:rPr>
        <w:t>)</w:t>
      </w:r>
    </w:p>
    <w:p w:rsidR="00CF3085" w:rsidRPr="008C5BC7" w:rsidRDefault="00CF3085" w:rsidP="00020C4E">
      <w:pPr>
        <w:spacing w:line="240" w:lineRule="auto"/>
        <w:ind w:firstLine="0"/>
        <w:jc w:val="right"/>
        <w:rPr>
          <w:lang w:val="ru-RU"/>
        </w:rPr>
      </w:pPr>
      <w:r w:rsidRPr="008C5BC7">
        <w:rPr>
          <w:lang w:val="ru-RU"/>
        </w:rPr>
        <w:t>_______________</w:t>
      </w:r>
    </w:p>
    <w:p w:rsidR="00CF3085" w:rsidRPr="008C5BC7" w:rsidRDefault="00CF3085" w:rsidP="00020C4E">
      <w:pPr>
        <w:spacing w:line="240" w:lineRule="auto"/>
        <w:ind w:firstLine="0"/>
        <w:jc w:val="right"/>
        <w:rPr>
          <w:i/>
          <w:iCs/>
          <w:lang w:val="ru-RU"/>
        </w:rPr>
      </w:pPr>
      <w:r w:rsidRPr="008C5BC7">
        <w:rPr>
          <w:i/>
          <w:iCs/>
          <w:lang w:val="ru-RU"/>
        </w:rPr>
        <w:t xml:space="preserve">(подпись, </w:t>
      </w:r>
      <w:r w:rsidR="000B1C06" w:rsidRPr="008C5BC7">
        <w:rPr>
          <w:i/>
          <w:iCs/>
          <w:lang w:val="ru-RU"/>
        </w:rPr>
        <w:t>фамилия, имя, отчество (при наличии)</w:t>
      </w:r>
    </w:p>
    <w:p w:rsidR="00CF3085" w:rsidRPr="008C5BC7" w:rsidRDefault="00CF3085" w:rsidP="00020C4E">
      <w:pPr>
        <w:spacing w:line="240" w:lineRule="auto"/>
        <w:ind w:firstLine="0"/>
        <w:jc w:val="right"/>
        <w:rPr>
          <w:lang w:val="ru-RU"/>
        </w:rPr>
      </w:pPr>
      <w:r w:rsidRPr="008C5BC7">
        <w:rPr>
          <w:lang w:val="ru-RU"/>
        </w:rPr>
        <w:t>_______________</w:t>
      </w:r>
    </w:p>
    <w:p w:rsidR="00CF3085" w:rsidRPr="008C5BC7" w:rsidRDefault="00CF3085" w:rsidP="00020C4E">
      <w:pPr>
        <w:spacing w:line="240" w:lineRule="auto"/>
        <w:ind w:firstLine="0"/>
        <w:jc w:val="right"/>
        <w:rPr>
          <w:i/>
          <w:iCs/>
          <w:lang w:val="ru-RU"/>
        </w:rPr>
      </w:pPr>
      <w:r w:rsidRPr="008C5BC7">
        <w:rPr>
          <w:i/>
          <w:iCs/>
          <w:lang w:val="ru-RU"/>
        </w:rPr>
        <w:t>(дата)</w:t>
      </w:r>
    </w:p>
    <w:p w:rsidR="00CF3085" w:rsidRPr="008C5BC7" w:rsidRDefault="00CF3085" w:rsidP="00020C4E">
      <w:pPr>
        <w:spacing w:line="240" w:lineRule="auto"/>
        <w:ind w:firstLine="0"/>
        <w:jc w:val="right"/>
        <w:rPr>
          <w:lang w:val="ru-RU"/>
        </w:rPr>
      </w:pPr>
    </w:p>
    <w:p w:rsidR="004C0F13" w:rsidRPr="008C5BC7" w:rsidRDefault="007A5138" w:rsidP="00020C4E">
      <w:pPr>
        <w:spacing w:line="240" w:lineRule="auto"/>
        <w:ind w:firstLine="0"/>
        <w:jc w:val="center"/>
        <w:rPr>
          <w:b/>
          <w:bCs/>
          <w:lang w:val="ru-RU"/>
        </w:rPr>
      </w:pPr>
      <w:r w:rsidRPr="008C5BC7">
        <w:rPr>
          <w:b/>
          <w:bCs/>
          <w:lang w:val="ru-RU"/>
        </w:rPr>
        <w:t>Отчет о</w:t>
      </w:r>
      <w:r w:rsidR="00FB214B" w:rsidRPr="008C5BC7">
        <w:rPr>
          <w:b/>
          <w:bCs/>
          <w:lang w:val="ru-RU"/>
        </w:rPr>
        <w:t>б</w:t>
      </w:r>
      <w:r w:rsidRPr="008C5BC7">
        <w:rPr>
          <w:b/>
          <w:bCs/>
          <w:lang w:val="ru-RU"/>
        </w:rPr>
        <w:t xml:space="preserve"> оценке коррупционных рисков при принят</w:t>
      </w:r>
      <w:r w:rsidR="00987984" w:rsidRPr="008C5BC7">
        <w:rPr>
          <w:b/>
          <w:bCs/>
          <w:lang w:val="ru-RU"/>
        </w:rPr>
        <w:t xml:space="preserve">ии решения о предоставлении </w:t>
      </w:r>
      <w:r w:rsidRPr="008C5BC7">
        <w:rPr>
          <w:b/>
          <w:bCs/>
          <w:i/>
          <w:iCs/>
          <w:lang w:val="ru-RU"/>
        </w:rPr>
        <w:t xml:space="preserve">(наименование </w:t>
      </w:r>
      <w:r w:rsidR="00D758F2" w:rsidRPr="008C5BC7">
        <w:rPr>
          <w:b/>
          <w:bCs/>
          <w:i/>
          <w:iCs/>
          <w:lang w:val="ru-RU"/>
        </w:rPr>
        <w:t>межбюджетного трансферта</w:t>
      </w:r>
      <w:r w:rsidRPr="008C5BC7">
        <w:rPr>
          <w:b/>
          <w:bCs/>
          <w:i/>
          <w:iCs/>
          <w:lang w:val="ru-RU"/>
        </w:rPr>
        <w:t>)</w:t>
      </w:r>
      <w:r w:rsidRPr="008C5BC7">
        <w:rPr>
          <w:b/>
          <w:bCs/>
          <w:lang w:val="ru-RU"/>
        </w:rPr>
        <w:t xml:space="preserve"> </w:t>
      </w:r>
    </w:p>
    <w:p w:rsidR="007A5138" w:rsidRPr="008C5BC7" w:rsidRDefault="007A5138" w:rsidP="00020C4E">
      <w:pPr>
        <w:spacing w:line="240" w:lineRule="auto"/>
        <w:ind w:firstLine="0"/>
        <w:jc w:val="center"/>
        <w:rPr>
          <w:b/>
          <w:bCs/>
          <w:lang w:val="ru-RU"/>
        </w:rPr>
      </w:pPr>
      <w:r w:rsidRPr="008C5BC7">
        <w:rPr>
          <w:b/>
          <w:bCs/>
          <w:lang w:val="ru-RU"/>
        </w:rPr>
        <w:t>и мерах по их минимизации</w:t>
      </w:r>
    </w:p>
    <w:p w:rsidR="007A5138" w:rsidRPr="008C5BC7" w:rsidRDefault="007A5138" w:rsidP="00020C4E">
      <w:pPr>
        <w:spacing w:line="240" w:lineRule="auto"/>
        <w:rPr>
          <w:color w:val="auto"/>
          <w:lang w:val="ru-RU"/>
        </w:rPr>
      </w:pPr>
    </w:p>
    <w:p w:rsidR="007A5138" w:rsidRPr="008C5BC7" w:rsidRDefault="00E62ED3" w:rsidP="00020C4E">
      <w:pPr>
        <w:spacing w:line="240" w:lineRule="auto"/>
        <w:ind w:firstLine="0"/>
        <w:jc w:val="center"/>
        <w:rPr>
          <w:color w:val="auto"/>
          <w:lang w:val="ru-RU"/>
        </w:rPr>
      </w:pPr>
      <w:r w:rsidRPr="008C5BC7">
        <w:rPr>
          <w:color w:val="auto"/>
          <w:lang w:val="ru-RU"/>
        </w:rPr>
        <w:t>1</w:t>
      </w:r>
      <w:r w:rsidR="00712818" w:rsidRPr="008C5BC7">
        <w:rPr>
          <w:color w:val="auto"/>
          <w:lang w:val="ru-RU"/>
        </w:rPr>
        <w:t>. Оценка коррупционных рисков</w:t>
      </w:r>
    </w:p>
    <w:p w:rsidR="00712818" w:rsidRPr="008C5BC7" w:rsidRDefault="00712818" w:rsidP="00020C4E">
      <w:pPr>
        <w:spacing w:line="240" w:lineRule="auto"/>
        <w:rPr>
          <w:color w:val="auto"/>
          <w:lang w:val="ru-RU"/>
        </w:rPr>
      </w:pPr>
    </w:p>
    <w:p w:rsidR="00E62ED3" w:rsidRPr="008C5BC7" w:rsidRDefault="00E62ED3" w:rsidP="00020C4E">
      <w:pPr>
        <w:spacing w:line="240" w:lineRule="auto"/>
        <w:rPr>
          <w:color w:val="auto"/>
          <w:lang w:val="ru-RU"/>
        </w:rPr>
      </w:pPr>
      <w:r w:rsidRPr="008C5BC7">
        <w:rPr>
          <w:color w:val="auto"/>
          <w:lang w:val="ru-RU"/>
        </w:rPr>
        <w:t>Уровень коррупционных рисков составляет ___</w:t>
      </w:r>
      <w:r w:rsidR="00121527" w:rsidRPr="008C5BC7">
        <w:rPr>
          <w:color w:val="auto"/>
          <w:lang w:val="ru-RU"/>
        </w:rPr>
        <w:t xml:space="preserve"> </w:t>
      </w:r>
      <w:r w:rsidR="00121527" w:rsidRPr="008C5BC7">
        <w:rPr>
          <w:i/>
          <w:iCs/>
          <w:color w:val="auto"/>
          <w:lang w:val="ru-RU"/>
        </w:rPr>
        <w:t>(указывается рассчитанное значение)</w:t>
      </w:r>
      <w:r w:rsidRPr="008C5BC7">
        <w:rPr>
          <w:color w:val="auto"/>
          <w:lang w:val="ru-RU"/>
        </w:rPr>
        <w:t xml:space="preserve"> процентов.</w:t>
      </w:r>
    </w:p>
    <w:p w:rsidR="00E62ED3" w:rsidRPr="008C5BC7" w:rsidRDefault="00E62ED3" w:rsidP="00020C4E">
      <w:pPr>
        <w:spacing w:line="240" w:lineRule="auto"/>
        <w:rPr>
          <w:color w:val="auto"/>
          <w:lang w:val="ru-RU"/>
        </w:rPr>
      </w:pPr>
      <w:r w:rsidRPr="008C5BC7">
        <w:rPr>
          <w:color w:val="auto"/>
          <w:lang w:val="ru-RU"/>
        </w:rPr>
        <w:t xml:space="preserve">Уровень коррупционных рисков оценивается как ___ </w:t>
      </w:r>
      <w:r w:rsidRPr="008C5BC7">
        <w:rPr>
          <w:i/>
          <w:iCs/>
          <w:color w:val="auto"/>
          <w:lang w:val="ru-RU"/>
        </w:rPr>
        <w:t>(низкий / средний / высокий)</w:t>
      </w:r>
      <w:r w:rsidRPr="008C5BC7">
        <w:rPr>
          <w:color w:val="auto"/>
          <w:lang w:val="ru-RU"/>
        </w:rPr>
        <w:t>.</w:t>
      </w:r>
    </w:p>
    <w:p w:rsidR="006816EA" w:rsidRPr="008C5BC7" w:rsidRDefault="006816EA" w:rsidP="00020C4E">
      <w:pPr>
        <w:spacing w:line="240" w:lineRule="auto"/>
        <w:rPr>
          <w:color w:val="auto"/>
          <w:lang w:val="ru-RU"/>
        </w:rPr>
      </w:pPr>
    </w:p>
    <w:p w:rsidR="006816EA" w:rsidRPr="008C5BC7" w:rsidRDefault="006816EA" w:rsidP="00020C4E">
      <w:pPr>
        <w:spacing w:line="240" w:lineRule="auto"/>
        <w:jc w:val="right"/>
        <w:rPr>
          <w:color w:val="auto"/>
          <w:lang w:val="ru-RU"/>
        </w:rPr>
      </w:pPr>
      <w:r w:rsidRPr="008C5BC7">
        <w:rPr>
          <w:color w:val="auto"/>
          <w:lang w:val="ru-RU"/>
        </w:rPr>
        <w:t>Таблица 1</w:t>
      </w:r>
    </w:p>
    <w:p w:rsidR="006816EA" w:rsidRPr="008C5BC7" w:rsidRDefault="006816EA" w:rsidP="00020C4E">
      <w:pPr>
        <w:spacing w:line="240" w:lineRule="auto"/>
        <w:ind w:firstLine="0"/>
        <w:jc w:val="center"/>
        <w:rPr>
          <w:color w:val="auto"/>
          <w:lang w:val="ru-RU"/>
        </w:rPr>
      </w:pPr>
      <w:r w:rsidRPr="008C5BC7">
        <w:rPr>
          <w:color w:val="auto"/>
          <w:lang w:val="ru-RU"/>
        </w:rPr>
        <w:t>Результаты оценки коррупционных рисков</w:t>
      </w:r>
    </w:p>
    <w:tbl>
      <w:tblPr>
        <w:tblStyle w:val="afd"/>
        <w:tblW w:w="9562" w:type="dxa"/>
        <w:tblLook w:val="04A0" w:firstRow="1" w:lastRow="0" w:firstColumn="1" w:lastColumn="0" w:noHBand="0" w:noVBand="1"/>
      </w:tblPr>
      <w:tblGrid>
        <w:gridCol w:w="2547"/>
        <w:gridCol w:w="2336"/>
        <w:gridCol w:w="2336"/>
        <w:gridCol w:w="2336"/>
        <w:gridCol w:w="7"/>
      </w:tblGrid>
      <w:tr w:rsidR="00121527" w:rsidRPr="00D8670F" w:rsidTr="009924BC">
        <w:trPr>
          <w:gridAfter w:val="1"/>
          <w:wAfter w:w="7" w:type="dxa"/>
        </w:trPr>
        <w:tc>
          <w:tcPr>
            <w:tcW w:w="2547" w:type="dxa"/>
          </w:tcPr>
          <w:p w:rsidR="00121527" w:rsidRPr="008C5BC7" w:rsidRDefault="00121527" w:rsidP="00020C4E">
            <w:pPr>
              <w:ind w:firstLine="0"/>
              <w:jc w:val="center"/>
              <w:rPr>
                <w:color w:val="auto"/>
                <w:lang w:val="ru-RU"/>
              </w:rPr>
            </w:pPr>
            <w:r w:rsidRPr="008C5BC7">
              <w:rPr>
                <w:color w:val="auto"/>
                <w:lang w:val="ru-RU"/>
              </w:rPr>
              <w:t>Критерий</w:t>
            </w:r>
          </w:p>
        </w:tc>
        <w:tc>
          <w:tcPr>
            <w:tcW w:w="2336" w:type="dxa"/>
          </w:tcPr>
          <w:p w:rsidR="00121527" w:rsidRPr="008C5BC7" w:rsidRDefault="00121527" w:rsidP="00020C4E">
            <w:pPr>
              <w:ind w:firstLine="0"/>
              <w:jc w:val="center"/>
              <w:rPr>
                <w:color w:val="auto"/>
                <w:lang w:val="ru-RU"/>
              </w:rPr>
            </w:pPr>
            <w:r w:rsidRPr="008C5BC7">
              <w:rPr>
                <w:color w:val="auto"/>
                <w:lang w:val="ru-RU"/>
              </w:rPr>
              <w:t>Оценка критерия</w:t>
            </w:r>
          </w:p>
        </w:tc>
        <w:tc>
          <w:tcPr>
            <w:tcW w:w="2336" w:type="dxa"/>
          </w:tcPr>
          <w:p w:rsidR="00121527" w:rsidRPr="008C5BC7" w:rsidRDefault="00D25005" w:rsidP="00020C4E">
            <w:pPr>
              <w:ind w:firstLine="0"/>
              <w:jc w:val="center"/>
              <w:rPr>
                <w:color w:val="auto"/>
                <w:lang w:val="ru-RU"/>
              </w:rPr>
            </w:pPr>
            <w:r w:rsidRPr="008C5BC7">
              <w:rPr>
                <w:color w:val="auto"/>
                <w:lang w:val="ru-RU"/>
              </w:rPr>
              <w:t>Оценка риска</w:t>
            </w:r>
            <w:r w:rsidR="009924BC" w:rsidRPr="008C5BC7">
              <w:rPr>
                <w:color w:val="auto"/>
                <w:lang w:val="ru-RU"/>
              </w:rPr>
              <w:t xml:space="preserve"> (балл)</w:t>
            </w:r>
          </w:p>
        </w:tc>
        <w:tc>
          <w:tcPr>
            <w:tcW w:w="2336" w:type="dxa"/>
          </w:tcPr>
          <w:p w:rsidR="00121527" w:rsidRPr="008C5BC7" w:rsidRDefault="00C47F30" w:rsidP="00020C4E">
            <w:pPr>
              <w:ind w:firstLine="0"/>
              <w:jc w:val="center"/>
              <w:rPr>
                <w:color w:val="auto"/>
                <w:lang w:val="ru-RU"/>
              </w:rPr>
            </w:pPr>
            <w:r w:rsidRPr="008C5BC7">
              <w:rPr>
                <w:color w:val="auto"/>
                <w:lang w:val="ru-RU"/>
              </w:rPr>
              <w:t>Максимально возможная</w:t>
            </w:r>
            <w:r w:rsidR="00D25005" w:rsidRPr="008C5BC7">
              <w:rPr>
                <w:color w:val="auto"/>
                <w:lang w:val="ru-RU"/>
              </w:rPr>
              <w:t xml:space="preserve"> оценка риска</w:t>
            </w:r>
            <w:r w:rsidR="009924BC" w:rsidRPr="008C5BC7">
              <w:rPr>
                <w:color w:val="auto"/>
                <w:lang w:val="ru-RU"/>
              </w:rPr>
              <w:t xml:space="preserve"> (балл)</w:t>
            </w:r>
          </w:p>
        </w:tc>
      </w:tr>
      <w:tr w:rsidR="00D25005" w:rsidRPr="008C5BC7" w:rsidTr="009924BC">
        <w:tc>
          <w:tcPr>
            <w:tcW w:w="9562" w:type="dxa"/>
            <w:gridSpan w:val="5"/>
          </w:tcPr>
          <w:p w:rsidR="00D25005" w:rsidRPr="008C5BC7" w:rsidRDefault="00D25005" w:rsidP="00020C4E">
            <w:pPr>
              <w:ind w:firstLine="0"/>
              <w:rPr>
                <w:color w:val="auto"/>
                <w:lang w:val="ru-RU"/>
              </w:rPr>
            </w:pPr>
            <w:r w:rsidRPr="008C5BC7">
              <w:rPr>
                <w:color w:val="auto"/>
                <w:lang w:val="ru-RU"/>
              </w:rPr>
              <w:t xml:space="preserve">1. Общая характеристика </w:t>
            </w:r>
            <w:r w:rsidR="00D758F2" w:rsidRPr="008C5BC7">
              <w:rPr>
                <w:color w:val="auto"/>
                <w:lang w:val="ru-RU"/>
              </w:rPr>
              <w:t>межбюджетного трансферта</w:t>
            </w:r>
          </w:p>
        </w:tc>
      </w:tr>
      <w:tr w:rsidR="00121527" w:rsidRPr="008C5BC7" w:rsidTr="009924BC">
        <w:trPr>
          <w:gridAfter w:val="1"/>
          <w:wAfter w:w="7" w:type="dxa"/>
        </w:trPr>
        <w:tc>
          <w:tcPr>
            <w:tcW w:w="2547" w:type="dxa"/>
          </w:tcPr>
          <w:p w:rsidR="00121527" w:rsidRPr="008C5BC7" w:rsidRDefault="00121527" w:rsidP="00020C4E">
            <w:pPr>
              <w:ind w:firstLine="0"/>
              <w:jc w:val="left"/>
              <w:rPr>
                <w:color w:val="auto"/>
                <w:lang w:val="ru-RU"/>
              </w:rPr>
            </w:pPr>
            <w:r w:rsidRPr="008C5BC7">
              <w:rPr>
                <w:color w:val="auto"/>
                <w:lang w:val="ru-RU"/>
              </w:rPr>
              <w:t xml:space="preserve">1.1. </w:t>
            </w:r>
            <w:r w:rsidR="00AD08F3" w:rsidRPr="008C5BC7">
              <w:rPr>
                <w:color w:val="auto"/>
                <w:lang w:val="ru-RU"/>
              </w:rPr>
              <w:t xml:space="preserve">Форма </w:t>
            </w:r>
            <w:r w:rsidR="00D758F2" w:rsidRPr="008C5BC7">
              <w:rPr>
                <w:color w:val="auto"/>
                <w:lang w:val="ru-RU"/>
              </w:rPr>
              <w:t>межбюджетного трансферта</w:t>
            </w:r>
          </w:p>
        </w:tc>
        <w:tc>
          <w:tcPr>
            <w:tcW w:w="2336" w:type="dxa"/>
          </w:tcPr>
          <w:p w:rsidR="00121527" w:rsidRPr="008C5BC7" w:rsidRDefault="009924BC" w:rsidP="00020C4E">
            <w:pPr>
              <w:ind w:firstLine="0"/>
              <w:rPr>
                <w:color w:val="auto"/>
                <w:lang w:val="ru-RU"/>
              </w:rPr>
            </w:pPr>
            <w:r w:rsidRPr="008C5BC7">
              <w:rPr>
                <w:color w:val="auto"/>
                <w:lang w:val="ru-RU"/>
              </w:rPr>
              <w:t>…</w:t>
            </w:r>
          </w:p>
        </w:tc>
        <w:tc>
          <w:tcPr>
            <w:tcW w:w="2336" w:type="dxa"/>
          </w:tcPr>
          <w:p w:rsidR="00121527" w:rsidRPr="008C5BC7" w:rsidRDefault="009924BC" w:rsidP="00020C4E">
            <w:pPr>
              <w:ind w:firstLine="0"/>
              <w:jc w:val="right"/>
              <w:rPr>
                <w:color w:val="auto"/>
                <w:lang w:val="ru-RU"/>
              </w:rPr>
            </w:pPr>
            <w:r w:rsidRPr="008C5BC7">
              <w:rPr>
                <w:color w:val="auto"/>
                <w:lang w:val="ru-RU"/>
              </w:rPr>
              <w:t>…</w:t>
            </w:r>
          </w:p>
        </w:tc>
        <w:tc>
          <w:tcPr>
            <w:tcW w:w="2336" w:type="dxa"/>
          </w:tcPr>
          <w:p w:rsidR="00121527" w:rsidRPr="008C5BC7" w:rsidRDefault="00D25005" w:rsidP="00020C4E">
            <w:pPr>
              <w:ind w:firstLine="0"/>
              <w:jc w:val="right"/>
              <w:rPr>
                <w:color w:val="auto"/>
                <w:lang w:val="ru-RU"/>
              </w:rPr>
            </w:pPr>
            <w:r w:rsidRPr="008C5BC7">
              <w:rPr>
                <w:color w:val="auto"/>
                <w:lang w:val="ru-RU"/>
              </w:rPr>
              <w:t>1</w:t>
            </w:r>
          </w:p>
        </w:tc>
      </w:tr>
      <w:tr w:rsidR="00121527" w:rsidRPr="008C5BC7" w:rsidTr="009924BC">
        <w:trPr>
          <w:gridAfter w:val="1"/>
          <w:wAfter w:w="7" w:type="dxa"/>
        </w:trPr>
        <w:tc>
          <w:tcPr>
            <w:tcW w:w="2547" w:type="dxa"/>
          </w:tcPr>
          <w:p w:rsidR="00121527" w:rsidRPr="008C5BC7" w:rsidRDefault="00D25005" w:rsidP="00020C4E">
            <w:pPr>
              <w:ind w:firstLine="0"/>
              <w:rPr>
                <w:color w:val="auto"/>
                <w:lang w:val="ru-RU"/>
              </w:rPr>
            </w:pPr>
            <w:r w:rsidRPr="008C5BC7">
              <w:rPr>
                <w:color w:val="auto"/>
                <w:lang w:val="ru-RU"/>
              </w:rPr>
              <w:t>…</w:t>
            </w:r>
          </w:p>
        </w:tc>
        <w:tc>
          <w:tcPr>
            <w:tcW w:w="2336" w:type="dxa"/>
          </w:tcPr>
          <w:p w:rsidR="00121527" w:rsidRPr="008C5BC7" w:rsidRDefault="00D25005" w:rsidP="00020C4E">
            <w:pPr>
              <w:ind w:firstLine="0"/>
              <w:rPr>
                <w:color w:val="auto"/>
                <w:lang w:val="ru-RU"/>
              </w:rPr>
            </w:pPr>
            <w:r w:rsidRPr="008C5BC7">
              <w:rPr>
                <w:color w:val="auto"/>
                <w:lang w:val="ru-RU"/>
              </w:rPr>
              <w:t>…</w:t>
            </w:r>
          </w:p>
        </w:tc>
        <w:tc>
          <w:tcPr>
            <w:tcW w:w="2336" w:type="dxa"/>
          </w:tcPr>
          <w:p w:rsidR="00121527" w:rsidRPr="008C5BC7" w:rsidRDefault="00D25005" w:rsidP="00020C4E">
            <w:pPr>
              <w:ind w:firstLine="0"/>
              <w:jc w:val="right"/>
              <w:rPr>
                <w:color w:val="auto"/>
                <w:lang w:val="ru-RU"/>
              </w:rPr>
            </w:pPr>
            <w:r w:rsidRPr="008C5BC7">
              <w:rPr>
                <w:color w:val="auto"/>
                <w:lang w:val="ru-RU"/>
              </w:rPr>
              <w:t>…</w:t>
            </w:r>
          </w:p>
        </w:tc>
        <w:tc>
          <w:tcPr>
            <w:tcW w:w="2336" w:type="dxa"/>
          </w:tcPr>
          <w:p w:rsidR="00121527" w:rsidRPr="008C5BC7" w:rsidRDefault="00D25005" w:rsidP="00020C4E">
            <w:pPr>
              <w:ind w:firstLine="0"/>
              <w:jc w:val="right"/>
              <w:rPr>
                <w:color w:val="auto"/>
                <w:lang w:val="ru-RU"/>
              </w:rPr>
            </w:pPr>
            <w:r w:rsidRPr="008C5BC7">
              <w:rPr>
                <w:color w:val="auto"/>
                <w:lang w:val="ru-RU"/>
              </w:rPr>
              <w:t>…</w:t>
            </w:r>
          </w:p>
        </w:tc>
      </w:tr>
      <w:tr w:rsidR="00121527" w:rsidRPr="00D8670F" w:rsidTr="009924BC">
        <w:trPr>
          <w:gridAfter w:val="1"/>
          <w:wAfter w:w="7" w:type="dxa"/>
        </w:trPr>
        <w:tc>
          <w:tcPr>
            <w:tcW w:w="2547" w:type="dxa"/>
          </w:tcPr>
          <w:p w:rsidR="00121527" w:rsidRPr="008C5BC7" w:rsidRDefault="00D25005" w:rsidP="00020C4E">
            <w:pPr>
              <w:ind w:firstLine="0"/>
              <w:rPr>
                <w:color w:val="auto"/>
                <w:lang w:val="ru-RU"/>
              </w:rPr>
            </w:pPr>
            <w:r w:rsidRPr="008C5BC7">
              <w:rPr>
                <w:color w:val="auto"/>
                <w:lang w:val="ru-RU"/>
              </w:rPr>
              <w:t>Сумма</w:t>
            </w:r>
          </w:p>
        </w:tc>
        <w:tc>
          <w:tcPr>
            <w:tcW w:w="2336" w:type="dxa"/>
          </w:tcPr>
          <w:p w:rsidR="00121527" w:rsidRPr="008C5BC7" w:rsidRDefault="00121527" w:rsidP="00020C4E">
            <w:pPr>
              <w:ind w:firstLine="0"/>
              <w:rPr>
                <w:color w:val="auto"/>
                <w:lang w:val="ru-RU"/>
              </w:rPr>
            </w:pPr>
          </w:p>
        </w:tc>
        <w:tc>
          <w:tcPr>
            <w:tcW w:w="2336" w:type="dxa"/>
          </w:tcPr>
          <w:p w:rsidR="00121527" w:rsidRPr="008C5BC7" w:rsidRDefault="00D25005" w:rsidP="00020C4E">
            <w:pPr>
              <w:ind w:firstLine="0"/>
              <w:rPr>
                <w:i/>
                <w:iCs/>
                <w:color w:val="auto"/>
                <w:lang w:val="ru-RU"/>
              </w:rPr>
            </w:pPr>
            <w:r w:rsidRPr="008C5BC7">
              <w:rPr>
                <w:i/>
                <w:iCs/>
                <w:color w:val="auto"/>
                <w:lang w:val="ru-RU"/>
              </w:rPr>
              <w:t>(указывается сумма полученных оценок)</w:t>
            </w:r>
          </w:p>
        </w:tc>
        <w:tc>
          <w:tcPr>
            <w:tcW w:w="2336" w:type="dxa"/>
          </w:tcPr>
          <w:p w:rsidR="00121527" w:rsidRPr="008C5BC7" w:rsidRDefault="00C47F30" w:rsidP="00020C4E">
            <w:pPr>
              <w:ind w:firstLine="0"/>
              <w:rPr>
                <w:i/>
                <w:iCs/>
                <w:color w:val="auto"/>
                <w:lang w:val="ru-RU"/>
              </w:rPr>
            </w:pPr>
            <w:r w:rsidRPr="008C5BC7">
              <w:rPr>
                <w:i/>
                <w:iCs/>
                <w:color w:val="auto"/>
                <w:lang w:val="ru-RU"/>
              </w:rPr>
              <w:t>(указывается сумма максимально возможных</w:t>
            </w:r>
            <w:r w:rsidR="00D25005" w:rsidRPr="008C5BC7">
              <w:rPr>
                <w:i/>
                <w:iCs/>
                <w:color w:val="auto"/>
                <w:lang w:val="ru-RU"/>
              </w:rPr>
              <w:t xml:space="preserve"> оценок)</w:t>
            </w:r>
          </w:p>
        </w:tc>
      </w:tr>
    </w:tbl>
    <w:p w:rsidR="00D25005" w:rsidRPr="008C5BC7" w:rsidRDefault="00D25005" w:rsidP="00020C4E">
      <w:pPr>
        <w:spacing w:line="240" w:lineRule="auto"/>
        <w:rPr>
          <w:color w:val="auto"/>
          <w:lang w:val="ru-RU"/>
        </w:rPr>
      </w:pPr>
    </w:p>
    <w:p w:rsidR="00E62ED3" w:rsidRPr="008C5BC7" w:rsidRDefault="00D25005" w:rsidP="00020C4E">
      <w:pPr>
        <w:spacing w:line="240" w:lineRule="auto"/>
        <w:rPr>
          <w:i/>
          <w:iCs/>
          <w:color w:val="auto"/>
          <w:lang w:val="ru-RU"/>
        </w:rPr>
      </w:pPr>
      <w:r w:rsidRPr="008C5BC7">
        <w:rPr>
          <w:i/>
          <w:iCs/>
          <w:color w:val="auto"/>
          <w:lang w:val="ru-RU"/>
        </w:rPr>
        <w:t>(</w:t>
      </w:r>
      <w:r w:rsidR="00F57B6C" w:rsidRPr="008C5BC7">
        <w:rPr>
          <w:i/>
          <w:iCs/>
          <w:color w:val="auto"/>
          <w:lang w:val="ru-RU"/>
        </w:rPr>
        <w:t>Таблица 1 настоящего приложения заполняется в соответствии с критериями таблицы 1 Методических рекомендаций</w:t>
      </w:r>
      <w:r w:rsidR="000B1C06" w:rsidRPr="008C5BC7">
        <w:rPr>
          <w:i/>
          <w:iCs/>
          <w:color w:val="auto"/>
          <w:lang w:val="ru-RU"/>
        </w:rPr>
        <w:t xml:space="preserve"> по вопросам выявления и минимизации коррупционных рисков при принятии решения о предоставлении субсидий и иных межбюджетных </w:t>
      </w:r>
      <w:r w:rsidR="00D758F2" w:rsidRPr="008C5BC7">
        <w:rPr>
          <w:i/>
          <w:iCs/>
          <w:color w:val="auto"/>
          <w:lang w:val="ru-RU"/>
        </w:rPr>
        <w:t>трансфертов</w:t>
      </w:r>
      <w:r w:rsidR="000B1C06" w:rsidRPr="008C5BC7">
        <w:rPr>
          <w:i/>
          <w:iCs/>
          <w:color w:val="auto"/>
          <w:lang w:val="ru-RU"/>
        </w:rPr>
        <w:t xml:space="preserve"> из </w:t>
      </w:r>
      <w:r w:rsidR="000B1C06" w:rsidRPr="008C5BC7">
        <w:rPr>
          <w:i/>
          <w:iCs/>
          <w:color w:val="auto"/>
          <w:lang w:val="ru-RU"/>
        </w:rPr>
        <w:lastRenderedPageBreak/>
        <w:t>федерального бюджета, бюджетов субъектов Российской Федерации и местных бюджетов</w:t>
      </w:r>
      <w:r w:rsidR="00F57B6C" w:rsidRPr="008C5BC7">
        <w:rPr>
          <w:i/>
          <w:iCs/>
          <w:color w:val="auto"/>
          <w:lang w:val="ru-RU"/>
        </w:rPr>
        <w:t xml:space="preserve">. </w:t>
      </w:r>
      <w:r w:rsidR="00F6159D" w:rsidRPr="008C5BC7">
        <w:rPr>
          <w:i/>
          <w:iCs/>
          <w:color w:val="auto"/>
          <w:lang w:val="ru-RU"/>
        </w:rPr>
        <w:t>Указываются</w:t>
      </w:r>
      <w:r w:rsidRPr="008C5BC7">
        <w:rPr>
          <w:i/>
          <w:iCs/>
          <w:color w:val="auto"/>
          <w:lang w:val="ru-RU"/>
        </w:rPr>
        <w:t xml:space="preserve"> только те критерии, которые применимы для оценки в отношении соответствующего </w:t>
      </w:r>
      <w:r w:rsidR="00D758F2" w:rsidRPr="008C5BC7">
        <w:rPr>
          <w:i/>
          <w:iCs/>
          <w:color w:val="auto"/>
          <w:lang w:val="ru-RU"/>
        </w:rPr>
        <w:t>межбюджетного трансферта</w:t>
      </w:r>
      <w:r w:rsidRPr="008C5BC7">
        <w:rPr>
          <w:i/>
          <w:iCs/>
          <w:color w:val="auto"/>
          <w:lang w:val="ru-RU"/>
        </w:rPr>
        <w:t xml:space="preserve">. В графе «Оценка критерия» указывается </w:t>
      </w:r>
      <w:r w:rsidR="005A5447" w:rsidRPr="008C5BC7">
        <w:rPr>
          <w:i/>
          <w:iCs/>
          <w:color w:val="auto"/>
          <w:lang w:val="ru-RU"/>
        </w:rPr>
        <w:t xml:space="preserve">только то </w:t>
      </w:r>
      <w:r w:rsidRPr="008C5BC7">
        <w:rPr>
          <w:i/>
          <w:iCs/>
          <w:color w:val="auto"/>
          <w:lang w:val="ru-RU"/>
        </w:rPr>
        <w:t xml:space="preserve">значение, которое было присвоено </w:t>
      </w:r>
      <w:r w:rsidR="005A5447" w:rsidRPr="008C5BC7">
        <w:rPr>
          <w:i/>
          <w:iCs/>
          <w:color w:val="auto"/>
          <w:lang w:val="ru-RU"/>
        </w:rPr>
        <w:t>по итогам оценки</w:t>
      </w:r>
      <w:r w:rsidRPr="008C5BC7">
        <w:rPr>
          <w:i/>
          <w:iCs/>
          <w:color w:val="auto"/>
          <w:lang w:val="ru-RU"/>
        </w:rPr>
        <w:t>, то есть приводится только фактическое значение оценки, а не все возможные значения</w:t>
      </w:r>
      <w:r w:rsidR="007F6F19" w:rsidRPr="008C5BC7">
        <w:rPr>
          <w:i/>
          <w:iCs/>
          <w:color w:val="auto"/>
          <w:lang w:val="ru-RU"/>
        </w:rPr>
        <w:t>).</w:t>
      </w:r>
    </w:p>
    <w:p w:rsidR="00D25005" w:rsidRPr="008C5BC7" w:rsidRDefault="00D25005" w:rsidP="00020C4E">
      <w:pPr>
        <w:spacing w:line="240" w:lineRule="auto"/>
        <w:rPr>
          <w:color w:val="auto"/>
          <w:lang w:val="ru-RU"/>
        </w:rPr>
      </w:pPr>
    </w:p>
    <w:p w:rsidR="00712818" w:rsidRPr="008C5BC7" w:rsidRDefault="0028359E" w:rsidP="00020C4E">
      <w:pPr>
        <w:spacing w:line="240" w:lineRule="auto"/>
        <w:ind w:firstLine="0"/>
        <w:jc w:val="center"/>
        <w:rPr>
          <w:color w:val="auto"/>
          <w:lang w:val="ru-RU"/>
        </w:rPr>
      </w:pPr>
      <w:r w:rsidRPr="008C5BC7">
        <w:rPr>
          <w:color w:val="auto"/>
          <w:lang w:val="ru-RU"/>
        </w:rPr>
        <w:t>2. Меры по минимизации коррупционных рисков</w:t>
      </w:r>
    </w:p>
    <w:p w:rsidR="0028359E" w:rsidRPr="008C5BC7" w:rsidRDefault="0028359E" w:rsidP="00020C4E">
      <w:pPr>
        <w:spacing w:line="240" w:lineRule="auto"/>
        <w:rPr>
          <w:i/>
          <w:iCs/>
          <w:color w:val="auto"/>
          <w:lang w:val="ru-RU"/>
        </w:rPr>
      </w:pPr>
      <w:r w:rsidRPr="008C5BC7">
        <w:rPr>
          <w:i/>
          <w:iCs/>
          <w:color w:val="auto"/>
          <w:lang w:val="ru-RU"/>
        </w:rPr>
        <w:t>(</w:t>
      </w:r>
      <w:r w:rsidR="00311201" w:rsidRPr="008C5BC7">
        <w:rPr>
          <w:i/>
          <w:iCs/>
          <w:color w:val="auto"/>
          <w:lang w:val="ru-RU"/>
        </w:rPr>
        <w:t>е</w:t>
      </w:r>
      <w:r w:rsidR="005B593D" w:rsidRPr="008C5BC7">
        <w:rPr>
          <w:i/>
          <w:iCs/>
          <w:color w:val="auto"/>
          <w:lang w:val="ru-RU"/>
        </w:rPr>
        <w:t>сли</w:t>
      </w:r>
      <w:r w:rsidRPr="008C5BC7">
        <w:rPr>
          <w:i/>
          <w:iCs/>
          <w:color w:val="auto"/>
          <w:lang w:val="ru-RU"/>
        </w:rPr>
        <w:t xml:space="preserve"> уровень коррупционных рисков низкий, не заполняется)</w:t>
      </w:r>
    </w:p>
    <w:p w:rsidR="00F658A9" w:rsidRPr="008C5BC7" w:rsidRDefault="00F658A9" w:rsidP="00020C4E">
      <w:pPr>
        <w:spacing w:line="240" w:lineRule="auto"/>
        <w:rPr>
          <w:color w:val="auto"/>
          <w:lang w:val="ru-RU"/>
        </w:rPr>
      </w:pPr>
    </w:p>
    <w:p w:rsidR="0028359E" w:rsidRPr="008C5BC7" w:rsidRDefault="0028359E" w:rsidP="00020C4E">
      <w:pPr>
        <w:spacing w:line="240" w:lineRule="auto"/>
        <w:rPr>
          <w:color w:val="auto"/>
          <w:lang w:val="ru-RU"/>
        </w:rPr>
      </w:pPr>
      <w:r w:rsidRPr="008C5BC7">
        <w:rPr>
          <w:color w:val="auto"/>
          <w:lang w:val="ru-RU"/>
        </w:rPr>
        <w:t>В целях минимизации коррупционных рисков при при</w:t>
      </w:r>
      <w:r w:rsidR="00EA7D0B" w:rsidRPr="008C5BC7">
        <w:rPr>
          <w:color w:val="auto"/>
          <w:lang w:val="ru-RU"/>
        </w:rPr>
        <w:t xml:space="preserve">нятии решения о предоставлении </w:t>
      </w:r>
      <w:r w:rsidRPr="008C5BC7">
        <w:rPr>
          <w:i/>
          <w:iCs/>
          <w:color w:val="auto"/>
          <w:lang w:val="ru-RU"/>
        </w:rPr>
        <w:t xml:space="preserve">(наименование </w:t>
      </w:r>
      <w:r w:rsidR="00D758F2" w:rsidRPr="008C5BC7">
        <w:rPr>
          <w:i/>
          <w:iCs/>
          <w:color w:val="auto"/>
          <w:lang w:val="ru-RU"/>
        </w:rPr>
        <w:t>межбюджетного трансферта</w:t>
      </w:r>
      <w:r w:rsidRPr="008C5BC7">
        <w:rPr>
          <w:i/>
          <w:iCs/>
          <w:color w:val="auto"/>
          <w:lang w:val="ru-RU"/>
        </w:rPr>
        <w:t>)</w:t>
      </w:r>
      <w:r w:rsidR="00BD6F13" w:rsidRPr="008C5BC7">
        <w:rPr>
          <w:color w:val="auto"/>
          <w:lang w:val="ru-RU"/>
        </w:rPr>
        <w:t xml:space="preserve"> рекомендуется принять следующие меры:</w:t>
      </w:r>
    </w:p>
    <w:p w:rsidR="00BD6F13" w:rsidRPr="008C5BC7" w:rsidRDefault="00C03A73" w:rsidP="00020C4E">
      <w:pPr>
        <w:spacing w:line="240" w:lineRule="auto"/>
        <w:rPr>
          <w:color w:val="auto"/>
          <w:lang w:val="ru-RU"/>
        </w:rPr>
      </w:pPr>
      <w:r w:rsidRPr="008C5BC7">
        <w:rPr>
          <w:color w:val="auto"/>
          <w:lang w:val="ru-RU"/>
        </w:rPr>
        <w:t>___</w:t>
      </w:r>
      <w:r w:rsidR="00BD6F13" w:rsidRPr="008C5BC7">
        <w:rPr>
          <w:color w:val="auto"/>
          <w:lang w:val="ru-RU"/>
        </w:rPr>
        <w:t xml:space="preserve"> </w:t>
      </w:r>
      <w:r w:rsidR="00BD6F13" w:rsidRPr="008C5BC7">
        <w:rPr>
          <w:i/>
          <w:iCs/>
          <w:color w:val="auto"/>
          <w:lang w:val="ru-RU"/>
        </w:rPr>
        <w:t>(перечисляются меры по минимизации коррупционных рисков)</w:t>
      </w:r>
      <w:r w:rsidR="00BD6F13" w:rsidRPr="008C5BC7">
        <w:rPr>
          <w:color w:val="auto"/>
          <w:lang w:val="ru-RU"/>
        </w:rPr>
        <w:t>.</w:t>
      </w:r>
    </w:p>
    <w:p w:rsidR="009924BC" w:rsidRPr="008C5BC7" w:rsidRDefault="009924BC" w:rsidP="00020C4E">
      <w:pPr>
        <w:spacing w:line="240" w:lineRule="auto"/>
        <w:rPr>
          <w:color w:val="auto"/>
          <w:lang w:val="ru-RU"/>
        </w:rPr>
      </w:pPr>
    </w:p>
    <w:p w:rsidR="00CF3085" w:rsidRPr="008C5BC7" w:rsidRDefault="00D84720" w:rsidP="00020C4E">
      <w:pPr>
        <w:spacing w:line="240" w:lineRule="auto"/>
        <w:rPr>
          <w:color w:val="auto"/>
          <w:lang w:val="ru-RU"/>
        </w:rPr>
      </w:pPr>
      <w:r w:rsidRPr="008C5BC7">
        <w:rPr>
          <w:color w:val="auto"/>
          <w:lang w:val="ru-RU"/>
        </w:rPr>
        <w:t>Руководитель структурного подразделения по профилактике коррупционных и иных правонарушений</w:t>
      </w:r>
      <w:r w:rsidR="002D125C" w:rsidRPr="008C5BC7">
        <w:rPr>
          <w:color w:val="auto"/>
          <w:lang w:val="ru-RU"/>
        </w:rPr>
        <w:t xml:space="preserve"> </w:t>
      </w:r>
      <w:r w:rsidRPr="008C5BC7">
        <w:rPr>
          <w:i/>
          <w:color w:val="auto"/>
          <w:lang w:val="ru-RU"/>
        </w:rPr>
        <w:t xml:space="preserve">(либо </w:t>
      </w:r>
      <w:r w:rsidR="004C0F13" w:rsidRPr="008C5BC7">
        <w:rPr>
          <w:i/>
          <w:color w:val="auto"/>
          <w:lang w:val="ru-RU"/>
        </w:rPr>
        <w:t xml:space="preserve">иное </w:t>
      </w:r>
      <w:r w:rsidRPr="008C5BC7">
        <w:rPr>
          <w:i/>
          <w:color w:val="auto"/>
          <w:lang w:val="ru-RU"/>
        </w:rPr>
        <w:t xml:space="preserve">должностное лицо, ответственное за работу по профилактике коррупционных и иных правонарушений, если </w:t>
      </w:r>
      <w:r w:rsidR="002D125C" w:rsidRPr="008C5BC7">
        <w:rPr>
          <w:i/>
          <w:color w:val="auto"/>
          <w:lang w:val="ru-RU"/>
        </w:rPr>
        <w:t>соответствующее структурное подразделение отсутствует, либо п</w:t>
      </w:r>
      <w:r w:rsidR="00CF3085" w:rsidRPr="008C5BC7">
        <w:rPr>
          <w:i/>
          <w:color w:val="auto"/>
          <w:lang w:val="ru-RU"/>
        </w:rPr>
        <w:t xml:space="preserve">редседатель комиссии по проведению </w:t>
      </w:r>
      <w:r w:rsidR="00886E93" w:rsidRPr="008C5BC7">
        <w:rPr>
          <w:i/>
          <w:color w:val="auto"/>
          <w:lang w:val="ru-RU"/>
        </w:rPr>
        <w:t>оценки коррупционных рисков</w:t>
      </w:r>
      <w:r w:rsidR="002D125C" w:rsidRPr="008C5BC7">
        <w:rPr>
          <w:i/>
          <w:color w:val="auto"/>
          <w:lang w:val="ru-RU"/>
        </w:rPr>
        <w:t>, если соответствующие полномочия возложены на комиссию по проведению оценки коррупционных рисков</w:t>
      </w:r>
      <w:r w:rsidRPr="008C5BC7">
        <w:rPr>
          <w:i/>
          <w:color w:val="auto"/>
          <w:lang w:val="ru-RU"/>
        </w:rPr>
        <w:t>)</w:t>
      </w:r>
      <w:r w:rsidR="00886E93" w:rsidRPr="008C5BC7">
        <w:rPr>
          <w:color w:val="auto"/>
          <w:lang w:val="ru-RU"/>
        </w:rPr>
        <w:t>:</w:t>
      </w:r>
    </w:p>
    <w:p w:rsidR="00886E93" w:rsidRPr="008C5BC7" w:rsidRDefault="00886E93" w:rsidP="00020C4E">
      <w:pPr>
        <w:spacing w:line="240" w:lineRule="auto"/>
        <w:jc w:val="left"/>
        <w:rPr>
          <w:color w:val="auto"/>
          <w:lang w:val="ru-RU"/>
        </w:rPr>
      </w:pPr>
      <w:r w:rsidRPr="008C5BC7">
        <w:rPr>
          <w:color w:val="auto"/>
          <w:lang w:val="ru-RU"/>
        </w:rPr>
        <w:t>___________   _______</w:t>
      </w:r>
      <w:r w:rsidR="004F60D7" w:rsidRPr="008C5BC7">
        <w:rPr>
          <w:color w:val="auto"/>
          <w:lang w:val="ru-RU"/>
        </w:rPr>
        <w:t>_</w:t>
      </w:r>
      <w:r w:rsidRPr="008C5BC7">
        <w:rPr>
          <w:color w:val="auto"/>
          <w:lang w:val="ru-RU"/>
        </w:rPr>
        <w:t xml:space="preserve">   _____________</w:t>
      </w:r>
      <w:r w:rsidR="004F60D7" w:rsidRPr="008C5BC7">
        <w:rPr>
          <w:color w:val="auto"/>
          <w:lang w:val="ru-RU"/>
        </w:rPr>
        <w:t>___________________</w:t>
      </w:r>
      <w:r w:rsidRPr="008C5BC7">
        <w:rPr>
          <w:color w:val="auto"/>
          <w:lang w:val="ru-RU"/>
        </w:rPr>
        <w:t xml:space="preserve">   ______</w:t>
      </w:r>
    </w:p>
    <w:p w:rsidR="00CF3085" w:rsidRPr="008C5BC7" w:rsidRDefault="00886E93" w:rsidP="00020C4E">
      <w:pPr>
        <w:spacing w:line="240" w:lineRule="auto"/>
        <w:jc w:val="left"/>
        <w:rPr>
          <w:i/>
          <w:iCs/>
          <w:color w:val="auto"/>
          <w:lang w:val="ru-RU"/>
        </w:rPr>
      </w:pPr>
      <w:r w:rsidRPr="008C5BC7">
        <w:rPr>
          <w:i/>
          <w:iCs/>
          <w:color w:val="auto"/>
          <w:lang w:val="ru-RU"/>
        </w:rPr>
        <w:t>(должность)</w:t>
      </w:r>
      <w:r w:rsidR="004F60D7" w:rsidRPr="008C5BC7">
        <w:rPr>
          <w:i/>
          <w:iCs/>
          <w:color w:val="auto"/>
          <w:lang w:val="ru-RU"/>
        </w:rPr>
        <w:t xml:space="preserve"> </w:t>
      </w:r>
      <w:r w:rsidRPr="008C5BC7">
        <w:rPr>
          <w:i/>
          <w:iCs/>
          <w:color w:val="auto"/>
          <w:lang w:val="ru-RU"/>
        </w:rPr>
        <w:t>(подпись) (</w:t>
      </w:r>
      <w:r w:rsidR="004F60D7" w:rsidRPr="008C5BC7">
        <w:rPr>
          <w:i/>
          <w:iCs/>
          <w:color w:val="auto"/>
          <w:lang w:val="ru-RU"/>
        </w:rPr>
        <w:t>фамил</w:t>
      </w:r>
      <w:r w:rsidR="007B0FC6" w:rsidRPr="008C5BC7">
        <w:rPr>
          <w:i/>
          <w:iCs/>
          <w:color w:val="auto"/>
          <w:lang w:val="ru-RU"/>
        </w:rPr>
        <w:t>ия, имя, отчество (при наличии)</w:t>
      </w:r>
      <w:r w:rsidRPr="008C5BC7">
        <w:rPr>
          <w:i/>
          <w:iCs/>
          <w:color w:val="auto"/>
          <w:lang w:val="ru-RU"/>
        </w:rPr>
        <w:t xml:space="preserve"> (дата)</w:t>
      </w:r>
    </w:p>
    <w:p w:rsidR="00CF3085" w:rsidRPr="008C5BC7" w:rsidRDefault="00886E93" w:rsidP="00020C4E">
      <w:pPr>
        <w:spacing w:line="240" w:lineRule="auto"/>
        <w:rPr>
          <w:color w:val="auto"/>
          <w:lang w:val="ru-RU"/>
        </w:rPr>
      </w:pPr>
      <w:r w:rsidRPr="008C5BC7">
        <w:rPr>
          <w:color w:val="auto"/>
          <w:lang w:val="ru-RU"/>
        </w:rPr>
        <w:t>Члены комиссии по проведению оценки коррупционных рисков</w:t>
      </w:r>
      <w:r w:rsidR="002D125C" w:rsidRPr="008C5BC7">
        <w:rPr>
          <w:color w:val="auto"/>
          <w:lang w:val="ru-RU"/>
        </w:rPr>
        <w:t xml:space="preserve"> </w:t>
      </w:r>
      <w:r w:rsidR="002D125C" w:rsidRPr="008C5BC7">
        <w:rPr>
          <w:i/>
          <w:color w:val="auto"/>
          <w:lang w:val="ru-RU"/>
        </w:rPr>
        <w:t>(если соответствующие полномочия возложены на комиссию по проведению оценки коррупционных рисков)</w:t>
      </w:r>
      <w:r w:rsidRPr="008C5BC7">
        <w:rPr>
          <w:color w:val="auto"/>
          <w:lang w:val="ru-RU"/>
        </w:rPr>
        <w:t>:</w:t>
      </w:r>
    </w:p>
    <w:p w:rsidR="004F60D7" w:rsidRPr="008C5BC7" w:rsidRDefault="004F60D7" w:rsidP="00020C4E">
      <w:pPr>
        <w:spacing w:line="240" w:lineRule="auto"/>
        <w:jc w:val="left"/>
        <w:rPr>
          <w:color w:val="auto"/>
          <w:lang w:val="ru-RU"/>
        </w:rPr>
      </w:pPr>
      <w:r w:rsidRPr="008C5BC7">
        <w:rPr>
          <w:color w:val="auto"/>
          <w:lang w:val="ru-RU"/>
        </w:rPr>
        <w:t>___________   ________   ________________________________   ______</w:t>
      </w:r>
    </w:p>
    <w:p w:rsidR="004F60D7" w:rsidRPr="008C5BC7" w:rsidRDefault="004F60D7" w:rsidP="00020C4E">
      <w:pPr>
        <w:spacing w:line="240" w:lineRule="auto"/>
        <w:jc w:val="left"/>
        <w:rPr>
          <w:i/>
          <w:iCs/>
          <w:color w:val="auto"/>
          <w:lang w:val="ru-RU"/>
        </w:rPr>
      </w:pPr>
      <w:r w:rsidRPr="008C5BC7">
        <w:rPr>
          <w:i/>
          <w:iCs/>
          <w:color w:val="auto"/>
          <w:lang w:val="ru-RU"/>
        </w:rPr>
        <w:t>(должность) (подпись) (фамил</w:t>
      </w:r>
      <w:r w:rsidR="007B0FC6" w:rsidRPr="008C5BC7">
        <w:rPr>
          <w:i/>
          <w:iCs/>
          <w:color w:val="auto"/>
          <w:lang w:val="ru-RU"/>
        </w:rPr>
        <w:t>ия, имя, отчество (при наличии)</w:t>
      </w:r>
      <w:r w:rsidRPr="008C5BC7">
        <w:rPr>
          <w:i/>
          <w:iCs/>
          <w:color w:val="auto"/>
          <w:lang w:val="ru-RU"/>
        </w:rPr>
        <w:t xml:space="preserve"> (дата)</w:t>
      </w:r>
    </w:p>
    <w:p w:rsidR="004F60D7" w:rsidRPr="008C5BC7" w:rsidRDefault="004F60D7" w:rsidP="00020C4E">
      <w:pPr>
        <w:spacing w:line="240" w:lineRule="auto"/>
        <w:jc w:val="left"/>
        <w:rPr>
          <w:color w:val="auto"/>
          <w:lang w:val="ru-RU"/>
        </w:rPr>
      </w:pPr>
      <w:r w:rsidRPr="008C5BC7">
        <w:rPr>
          <w:color w:val="auto"/>
          <w:lang w:val="ru-RU"/>
        </w:rPr>
        <w:t>___________   ________   ________________________________   ______</w:t>
      </w:r>
    </w:p>
    <w:p w:rsidR="004F60D7" w:rsidRPr="00886E93" w:rsidRDefault="004F60D7" w:rsidP="00020C4E">
      <w:pPr>
        <w:spacing w:line="240" w:lineRule="auto"/>
        <w:jc w:val="left"/>
        <w:rPr>
          <w:i/>
          <w:iCs/>
          <w:color w:val="auto"/>
          <w:lang w:val="ru-RU"/>
        </w:rPr>
      </w:pPr>
      <w:r w:rsidRPr="008C5BC7">
        <w:rPr>
          <w:i/>
          <w:iCs/>
          <w:color w:val="auto"/>
          <w:lang w:val="ru-RU"/>
        </w:rPr>
        <w:t>(должность) (подпись) (фамил</w:t>
      </w:r>
      <w:r w:rsidR="007B0FC6" w:rsidRPr="008C5BC7">
        <w:rPr>
          <w:i/>
          <w:iCs/>
          <w:color w:val="auto"/>
          <w:lang w:val="ru-RU"/>
        </w:rPr>
        <w:t>ия, имя, отчество (при наличии)</w:t>
      </w:r>
      <w:r w:rsidRPr="008C5BC7">
        <w:rPr>
          <w:i/>
          <w:iCs/>
          <w:color w:val="auto"/>
          <w:lang w:val="ru-RU"/>
        </w:rPr>
        <w:t xml:space="preserve"> (дата)</w:t>
      </w:r>
    </w:p>
    <w:p w:rsidR="004F60D7" w:rsidRDefault="004F60D7" w:rsidP="00020C4E">
      <w:pPr>
        <w:spacing w:line="240" w:lineRule="auto"/>
        <w:rPr>
          <w:color w:val="auto"/>
          <w:lang w:val="ru-RU"/>
        </w:rPr>
      </w:pPr>
    </w:p>
    <w:sectPr w:rsidR="004F60D7" w:rsidSect="000B39E3">
      <w:endnotePr>
        <w:numFmt w:val="decimal"/>
      </w:endnotePr>
      <w:pgSz w:w="11907" w:h="16840" w:code="9"/>
      <w:pgMar w:top="1134" w:right="851" w:bottom="1134" w:left="1701" w:header="709" w:footer="709"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5B4D" w:rsidRDefault="008C5B4D" w:rsidP="00DA45D5">
      <w:pPr>
        <w:spacing w:line="240" w:lineRule="auto"/>
      </w:pPr>
      <w:r>
        <w:separator/>
      </w:r>
    </w:p>
  </w:endnote>
  <w:endnote w:type="continuationSeparator" w:id="0">
    <w:p w:rsidR="008C5B4D" w:rsidRDefault="008C5B4D" w:rsidP="00DA45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Sylfaen">
    <w:panose1 w:val="010A0502050306030303"/>
    <w:charset w:val="CC"/>
    <w:family w:val="roman"/>
    <w:pitch w:val="variable"/>
    <w:sig w:usb0="040006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aramond">
    <w:panose1 w:val="02020404030301010803"/>
    <w:charset w:val="CC"/>
    <w:family w:val="roman"/>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Hoefler Txt">
    <w:altName w:val="Times New Roman"/>
    <w:panose1 w:val="00000000000000000000"/>
    <w:charset w:val="00"/>
    <w:family w:val="roman"/>
    <w:notTrueType/>
    <w:pitch w:val="default"/>
    <w:sig w:usb0="00000003" w:usb1="00000000" w:usb2="00000000" w:usb3="00000000" w:csb0="00000001" w:csb1="00000000"/>
  </w:font>
  <w:font w:name="Humanist 77 7 BT">
    <w:altName w:val="Arial"/>
    <w:panose1 w:val="00000000000000000000"/>
    <w:charset w:val="00"/>
    <w:family w:val="swiss"/>
    <w:notTrueType/>
    <w:pitch w:val="default"/>
    <w:sig w:usb0="00000003" w:usb1="00000000" w:usb2="00000000" w:usb3="00000000" w:csb0="00000001" w:csb1="00000000"/>
  </w:font>
  <w:font w:name="DIN">
    <w:altName w:val="Arial"/>
    <w:panose1 w:val="00000000000000000000"/>
    <w:charset w:val="00"/>
    <w:family w:val="swiss"/>
    <w:notTrueType/>
    <w:pitch w:val="default"/>
    <w:sig w:usb0="00000003" w:usb1="00000000" w:usb2="00000000" w:usb3="00000000" w:csb0="00000001" w:csb1="00000000"/>
  </w:font>
  <w:font w:name="Lucida Grande CY">
    <w:altName w:val="Segoe UI"/>
    <w:charset w:val="59"/>
    <w:family w:val="auto"/>
    <w:pitch w:val="variable"/>
    <w:sig w:usb0="E1000AEF" w:usb1="5000A1FF" w:usb2="00000000" w:usb3="00000000" w:csb0="000001B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5B4D" w:rsidRDefault="008C5B4D" w:rsidP="00DA45D5">
      <w:pPr>
        <w:spacing w:line="240" w:lineRule="auto"/>
      </w:pPr>
      <w:r>
        <w:separator/>
      </w:r>
    </w:p>
  </w:footnote>
  <w:footnote w:type="continuationSeparator" w:id="0">
    <w:p w:rsidR="008C5B4D" w:rsidRDefault="008C5B4D" w:rsidP="00DA45D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5603992"/>
      <w:docPartObj>
        <w:docPartGallery w:val="Page Numbers (Top of Page)"/>
        <w:docPartUnique/>
      </w:docPartObj>
    </w:sdtPr>
    <w:sdtEndPr/>
    <w:sdtContent>
      <w:p w:rsidR="008B40A7" w:rsidRDefault="008B40A7" w:rsidP="00311201">
        <w:pPr>
          <w:pStyle w:val="afe"/>
          <w:ind w:firstLine="0"/>
          <w:jc w:val="center"/>
        </w:pPr>
        <w:r>
          <w:fldChar w:fldCharType="begin"/>
        </w:r>
        <w:r>
          <w:instrText>PAGE   \* MERGEFORMAT</w:instrText>
        </w:r>
        <w:r>
          <w:fldChar w:fldCharType="separate"/>
        </w:r>
        <w:r w:rsidR="00D8670F" w:rsidRPr="00D8670F">
          <w:rPr>
            <w:noProof/>
            <w:lang w:val="ru-RU"/>
          </w:rPr>
          <w:t>20</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D903F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EF8370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C7A082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B680C6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DD466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6A2E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3382046"/>
    <w:lvl w:ilvl="0">
      <w:start w:val="1"/>
      <w:numFmt w:val="bullet"/>
      <w:pStyle w:val="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5FA4EB4"/>
    <w:lvl w:ilvl="0">
      <w:start w:val="1"/>
      <w:numFmt w:val="bullet"/>
      <w:pStyle w:val="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C3479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0F6570A"/>
    <w:lvl w:ilvl="0">
      <w:start w:val="1"/>
      <w:numFmt w:val="bullet"/>
      <w:pStyle w:val="a"/>
      <w:lvlText w:val=""/>
      <w:lvlJc w:val="left"/>
      <w:pPr>
        <w:tabs>
          <w:tab w:val="num" w:pos="360"/>
        </w:tabs>
        <w:ind w:left="360" w:hanging="360"/>
      </w:pPr>
      <w:rPr>
        <w:rFonts w:ascii="Symbol" w:hAnsi="Symbol" w:hint="default"/>
      </w:rPr>
    </w:lvl>
  </w:abstractNum>
  <w:abstractNum w:abstractNumId="10" w15:restartNumberingAfterBreak="0">
    <w:nsid w:val="042B0C13"/>
    <w:multiLevelType w:val="hybridMultilevel"/>
    <w:tmpl w:val="DF44AF40"/>
    <w:lvl w:ilvl="0" w:tplc="9C248716">
      <w:start w:val="1"/>
      <w:numFmt w:val="bullet"/>
      <w:pStyle w:val="a0"/>
      <w:lvlText w:val=""/>
      <w:lvlJc w:val="left"/>
      <w:pPr>
        <w:tabs>
          <w:tab w:val="num" w:pos="851"/>
        </w:tabs>
        <w:ind w:left="851"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42E09C7"/>
    <w:multiLevelType w:val="hybridMultilevel"/>
    <w:tmpl w:val="0F42CE3A"/>
    <w:lvl w:ilvl="0" w:tplc="CC46556A">
      <w:start w:val="1"/>
      <w:numFmt w:val="bullet"/>
      <w:lvlText w:val="-"/>
      <w:lvlJc w:val="left"/>
      <w:pPr>
        <w:ind w:left="927"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4414FA6"/>
    <w:multiLevelType w:val="hybridMultilevel"/>
    <w:tmpl w:val="5E86C748"/>
    <w:lvl w:ilvl="0" w:tplc="40765ABE">
      <w:start w:val="1"/>
      <w:numFmt w:val="russianLow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15:restartNumberingAfterBreak="0">
    <w:nsid w:val="04712369"/>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50E1769"/>
    <w:multiLevelType w:val="hybridMultilevel"/>
    <w:tmpl w:val="A7B0B57A"/>
    <w:lvl w:ilvl="0" w:tplc="8374982A">
      <w:start w:val="2"/>
      <w:numFmt w:val="bullet"/>
      <w:lvlText w:val="̶"/>
      <w:lvlJc w:val="left"/>
      <w:pPr>
        <w:ind w:left="2007" w:hanging="360"/>
      </w:pPr>
      <w:rPr>
        <w:rFonts w:ascii="Times New Roman" w:eastAsiaTheme="minorHAnsi" w:hAnsi="Times New Roman" w:cs="Times New Roman"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5" w15:restartNumberingAfterBreak="0">
    <w:nsid w:val="069940F3"/>
    <w:multiLevelType w:val="hybridMultilevel"/>
    <w:tmpl w:val="6A98BAD6"/>
    <w:lvl w:ilvl="0" w:tplc="2EE8C79E">
      <w:start w:val="6"/>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6" w15:restartNumberingAfterBreak="0">
    <w:nsid w:val="06CB4BEB"/>
    <w:multiLevelType w:val="hybridMultilevel"/>
    <w:tmpl w:val="31169844"/>
    <w:lvl w:ilvl="0" w:tplc="CC46556A">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79F189E"/>
    <w:multiLevelType w:val="hybridMultilevel"/>
    <w:tmpl w:val="5E86C748"/>
    <w:lvl w:ilvl="0" w:tplc="40765ABE">
      <w:start w:val="1"/>
      <w:numFmt w:val="russianLow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8" w15:restartNumberingAfterBreak="0">
    <w:nsid w:val="07B728AC"/>
    <w:multiLevelType w:val="multilevel"/>
    <w:tmpl w:val="311A1390"/>
    <w:styleLink w:val="a1"/>
    <w:lvl w:ilvl="0">
      <w:start w:val="1"/>
      <w:numFmt w:val="decimal"/>
      <w:suff w:val="space"/>
      <w:lvlText w:val="%1"/>
      <w:lvlJc w:val="left"/>
      <w:pPr>
        <w:ind w:left="0" w:firstLine="709"/>
      </w:pPr>
      <w:rPr>
        <w:rFonts w:ascii="Times New Roman" w:hAnsi="Times New Roman" w:hint="default"/>
        <w:b w:val="0"/>
        <w:i w:val="0"/>
        <w:sz w:val="28"/>
      </w:rPr>
    </w:lvl>
    <w:lvl w:ilvl="1">
      <w:start w:val="1"/>
      <w:numFmt w:val="decimal"/>
      <w:suff w:val="space"/>
      <w:lvlText w:val="%1.%2"/>
      <w:lvlJc w:val="left"/>
      <w:pPr>
        <w:ind w:left="0" w:firstLine="709"/>
      </w:pPr>
      <w:rPr>
        <w:rFonts w:ascii="Times New Roman" w:hAnsi="Times New Roman" w:hint="default"/>
        <w:sz w:val="28"/>
      </w:rPr>
    </w:lvl>
    <w:lvl w:ilvl="2">
      <w:start w:val="1"/>
      <w:numFmt w:val="decimal"/>
      <w:suff w:val="space"/>
      <w:lvlText w:val="%2.%1.%3"/>
      <w:lvlJc w:val="left"/>
      <w:pPr>
        <w:ind w:left="0" w:firstLine="709"/>
      </w:pPr>
      <w:rPr>
        <w:rFonts w:ascii="Times New Roman" w:hAnsi="Times New Roman" w:hint="default"/>
        <w:sz w:val="28"/>
      </w:rPr>
    </w:lvl>
    <w:lvl w:ilvl="3">
      <w:start w:val="1"/>
      <w:numFmt w:val="decimal"/>
      <w:suff w:val="space"/>
      <w:lvlText w:val="%1.%2.%3.%4"/>
      <w:lvlJc w:val="left"/>
      <w:pPr>
        <w:ind w:left="0" w:firstLine="709"/>
      </w:pPr>
      <w:rPr>
        <w:rFonts w:ascii="Times New Roman" w:hAnsi="Times New Roman" w:hint="default"/>
        <w:sz w:val="28"/>
      </w:rPr>
    </w:lvl>
    <w:lvl w:ilvl="4">
      <w:start w:val="1"/>
      <w:numFmt w:val="decimal"/>
      <w:suff w:val="space"/>
      <w:lvlText w:val="%1.%2.%3.%4.%5"/>
      <w:lvlJc w:val="left"/>
      <w:pPr>
        <w:ind w:left="0" w:firstLine="709"/>
      </w:pPr>
      <w:rPr>
        <w:rFonts w:ascii="Times New Roman" w:hAnsi="Times New Roman" w:hint="default"/>
        <w:sz w:val="28"/>
      </w:rPr>
    </w:lvl>
    <w:lvl w:ilvl="5">
      <w:start w:val="1"/>
      <w:numFmt w:val="decimal"/>
      <w:suff w:val="space"/>
      <w:lvlText w:val="%1.%2.%3.%4.%5.%6"/>
      <w:lvlJc w:val="left"/>
      <w:pPr>
        <w:ind w:left="0" w:firstLine="709"/>
      </w:pPr>
      <w:rPr>
        <w:rFonts w:ascii="Times New Roman" w:hAnsi="Times New Roman" w:hint="default"/>
        <w:sz w:val="28"/>
      </w:rPr>
    </w:lvl>
    <w:lvl w:ilvl="6">
      <w:start w:val="1"/>
      <w:numFmt w:val="decimal"/>
      <w:suff w:val="space"/>
      <w:lvlText w:val="%7"/>
      <w:lvlJc w:val="left"/>
      <w:pPr>
        <w:ind w:left="0" w:firstLine="709"/>
      </w:pPr>
      <w:rPr>
        <w:rFonts w:ascii="Times New Roman" w:hAnsi="Times New Roman" w:hint="default"/>
        <w:sz w:val="28"/>
      </w:rPr>
    </w:lvl>
    <w:lvl w:ilvl="7">
      <w:start w:val="1"/>
      <w:numFmt w:val="decimal"/>
      <w:suff w:val="space"/>
      <w:lvlText w:val="%8"/>
      <w:lvlJc w:val="left"/>
      <w:pPr>
        <w:ind w:left="0" w:firstLine="709"/>
      </w:pPr>
      <w:rPr>
        <w:rFonts w:ascii="Times New Roman" w:hAnsi="Times New Roman" w:hint="default"/>
        <w:sz w:val="28"/>
      </w:rPr>
    </w:lvl>
    <w:lvl w:ilvl="8">
      <w:start w:val="1"/>
      <w:numFmt w:val="decimal"/>
      <w:suff w:val="space"/>
      <w:lvlText w:val="%9"/>
      <w:lvlJc w:val="left"/>
      <w:pPr>
        <w:ind w:left="0" w:firstLine="709"/>
      </w:pPr>
      <w:rPr>
        <w:rFonts w:ascii="Times New Roman" w:hAnsi="Times New Roman" w:hint="default"/>
        <w:sz w:val="28"/>
      </w:rPr>
    </w:lvl>
  </w:abstractNum>
  <w:abstractNum w:abstractNumId="19" w15:restartNumberingAfterBreak="0">
    <w:nsid w:val="0C997F7C"/>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0CAD091D"/>
    <w:multiLevelType w:val="hybridMultilevel"/>
    <w:tmpl w:val="85DA7634"/>
    <w:lvl w:ilvl="0" w:tplc="40765ABE">
      <w:start w:val="1"/>
      <w:numFmt w:val="russianLow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1" w15:restartNumberingAfterBreak="0">
    <w:nsid w:val="0DE52AE5"/>
    <w:multiLevelType w:val="hybridMultilevel"/>
    <w:tmpl w:val="5E86C748"/>
    <w:lvl w:ilvl="0" w:tplc="40765ABE">
      <w:start w:val="1"/>
      <w:numFmt w:val="russianLow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2" w15:restartNumberingAfterBreak="0">
    <w:nsid w:val="12365061"/>
    <w:multiLevelType w:val="hybridMultilevel"/>
    <w:tmpl w:val="CDD02E24"/>
    <w:lvl w:ilvl="0" w:tplc="40765ABE">
      <w:start w:val="1"/>
      <w:numFmt w:val="russianLow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3" w15:restartNumberingAfterBreak="0">
    <w:nsid w:val="183B4337"/>
    <w:multiLevelType w:val="hybridMultilevel"/>
    <w:tmpl w:val="D1925CFA"/>
    <w:lvl w:ilvl="0" w:tplc="C0B8F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198E16B3"/>
    <w:multiLevelType w:val="multilevel"/>
    <w:tmpl w:val="8272CADE"/>
    <w:lvl w:ilvl="0">
      <w:start w:val="1"/>
      <w:numFmt w:val="decimal"/>
      <w:pStyle w:val="1"/>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15:restartNumberingAfterBreak="0">
    <w:nsid w:val="19CD03CB"/>
    <w:multiLevelType w:val="hybridMultilevel"/>
    <w:tmpl w:val="355A3AB4"/>
    <w:lvl w:ilvl="0" w:tplc="40765ABE">
      <w:start w:val="1"/>
      <w:numFmt w:val="russianLow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20B453F9"/>
    <w:multiLevelType w:val="multilevel"/>
    <w:tmpl w:val="360CD50C"/>
    <w:lvl w:ilvl="0">
      <w:start w:val="1"/>
      <w:numFmt w:val="decimal"/>
      <w:suff w:val="space"/>
      <w:lvlText w:val="%1"/>
      <w:lvlJc w:val="left"/>
      <w:pPr>
        <w:ind w:left="-1" w:firstLine="709"/>
      </w:pPr>
      <w:rPr>
        <w:rFonts w:ascii="Times New Roman" w:hAnsi="Times New Roman" w:hint="default"/>
        <w:b/>
        <w:i w:val="0"/>
        <w:sz w:val="28"/>
      </w:rPr>
    </w:lvl>
    <w:lvl w:ilvl="1">
      <w:start w:val="1"/>
      <w:numFmt w:val="decimal"/>
      <w:pStyle w:val="a2"/>
      <w:lvlText w:val="2.%2"/>
      <w:lvlJc w:val="left"/>
      <w:rPr>
        <w:rFonts w:ascii="Times New Roman" w:hAnsi="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1" w:firstLine="709"/>
      </w:pPr>
      <w:rPr>
        <w:rFonts w:ascii="Times New Roman" w:hAnsi="Times New Roman" w:hint="default"/>
        <w:sz w:val="28"/>
      </w:rPr>
    </w:lvl>
    <w:lvl w:ilvl="3">
      <w:start w:val="1"/>
      <w:numFmt w:val="decimal"/>
      <w:suff w:val="space"/>
      <w:lvlText w:val="%1.%2.%3.%4"/>
      <w:lvlJc w:val="left"/>
      <w:pPr>
        <w:ind w:left="-1" w:firstLine="709"/>
      </w:pPr>
      <w:rPr>
        <w:rFonts w:ascii="Times New Roman" w:hAnsi="Times New Roman" w:hint="default"/>
        <w:sz w:val="28"/>
      </w:rPr>
    </w:lvl>
    <w:lvl w:ilvl="4">
      <w:start w:val="1"/>
      <w:numFmt w:val="none"/>
      <w:suff w:val="space"/>
      <w:lvlText w:val=""/>
      <w:lvlJc w:val="left"/>
      <w:pPr>
        <w:ind w:left="-1" w:firstLine="709"/>
      </w:pPr>
      <w:rPr>
        <w:rFonts w:ascii="Times New Roman" w:hAnsi="Times New Roman" w:hint="default"/>
        <w:sz w:val="28"/>
      </w:rPr>
    </w:lvl>
    <w:lvl w:ilvl="5">
      <w:start w:val="1"/>
      <w:numFmt w:val="none"/>
      <w:suff w:val="space"/>
      <w:lvlText w:val=""/>
      <w:lvlJc w:val="left"/>
      <w:pPr>
        <w:ind w:left="-1" w:firstLine="709"/>
      </w:pPr>
      <w:rPr>
        <w:rFonts w:ascii="Times New Roman" w:hAnsi="Times New Roman" w:hint="default"/>
        <w:sz w:val="28"/>
      </w:rPr>
    </w:lvl>
    <w:lvl w:ilvl="6">
      <w:start w:val="1"/>
      <w:numFmt w:val="none"/>
      <w:suff w:val="space"/>
      <w:lvlText w:val=""/>
      <w:lvlJc w:val="left"/>
      <w:pPr>
        <w:ind w:left="-1" w:firstLine="709"/>
      </w:pPr>
      <w:rPr>
        <w:rFonts w:ascii="Times New Roman" w:hAnsi="Times New Roman" w:hint="default"/>
        <w:sz w:val="28"/>
      </w:rPr>
    </w:lvl>
    <w:lvl w:ilvl="7">
      <w:start w:val="1"/>
      <w:numFmt w:val="none"/>
      <w:suff w:val="space"/>
      <w:lvlText w:val=""/>
      <w:lvlJc w:val="left"/>
      <w:pPr>
        <w:ind w:left="-1" w:firstLine="709"/>
      </w:pPr>
      <w:rPr>
        <w:rFonts w:ascii="Times New Roman" w:hAnsi="Times New Roman" w:hint="default"/>
        <w:sz w:val="28"/>
      </w:rPr>
    </w:lvl>
    <w:lvl w:ilvl="8">
      <w:start w:val="1"/>
      <w:numFmt w:val="none"/>
      <w:suff w:val="space"/>
      <w:lvlText w:val=""/>
      <w:lvlJc w:val="left"/>
      <w:pPr>
        <w:ind w:left="-1" w:firstLine="709"/>
      </w:pPr>
      <w:rPr>
        <w:rFonts w:ascii="Times New Roman" w:hAnsi="Times New Roman" w:hint="default"/>
        <w:sz w:val="28"/>
      </w:rPr>
    </w:lvl>
  </w:abstractNum>
  <w:abstractNum w:abstractNumId="27" w15:restartNumberingAfterBreak="0">
    <w:nsid w:val="26DA2287"/>
    <w:multiLevelType w:val="hybridMultilevel"/>
    <w:tmpl w:val="53160BEE"/>
    <w:lvl w:ilvl="0" w:tplc="200A982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15:restartNumberingAfterBreak="0">
    <w:nsid w:val="2C5E5187"/>
    <w:multiLevelType w:val="hybridMultilevel"/>
    <w:tmpl w:val="EC643F8A"/>
    <w:lvl w:ilvl="0" w:tplc="C0B8F2F0">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9" w15:restartNumberingAfterBreak="0">
    <w:nsid w:val="3A4C34AD"/>
    <w:multiLevelType w:val="multilevel"/>
    <w:tmpl w:val="F5C4E728"/>
    <w:lvl w:ilvl="0">
      <w:start w:val="1"/>
      <w:numFmt w:val="decimal"/>
      <w:lvlText w:val="Глава %1."/>
      <w:lvlJc w:val="left"/>
      <w:pPr>
        <w:tabs>
          <w:tab w:val="num" w:pos="1080"/>
        </w:tabs>
        <w:ind w:left="432" w:hanging="432"/>
      </w:pPr>
    </w:lvl>
    <w:lvl w:ilvl="1">
      <w:start w:val="1"/>
      <w:numFmt w:val="decimal"/>
      <w:lvlText w:val="§%1.%2."/>
      <w:lvlJc w:val="left"/>
      <w:pPr>
        <w:tabs>
          <w:tab w:val="num" w:pos="576"/>
        </w:tabs>
        <w:ind w:left="576" w:hanging="576"/>
      </w:pPr>
    </w:lvl>
    <w:lvl w:ilvl="2">
      <w:start w:val="1"/>
      <w:numFmt w:val="decimal"/>
      <w:lvlRestart w:val="0"/>
      <w:isLgl/>
      <w:lvlText w:val="§%1.%2.%3."/>
      <w:lvlJc w:val="left"/>
      <w:pPr>
        <w:tabs>
          <w:tab w:val="num" w:pos="1080"/>
        </w:tabs>
        <w:ind w:left="720" w:hanging="720"/>
      </w:pPr>
    </w:lvl>
    <w:lvl w:ilvl="3">
      <w:start w:val="1"/>
      <w:numFmt w:val="decimal"/>
      <w:lvlRestart w:val="0"/>
      <w:lvlText w:val="%4.%2.%3"/>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30" w15:restartNumberingAfterBreak="0">
    <w:nsid w:val="4317154C"/>
    <w:multiLevelType w:val="hybridMultilevel"/>
    <w:tmpl w:val="803ACE60"/>
    <w:lvl w:ilvl="0" w:tplc="E6725422">
      <w:start w:val="1"/>
      <w:numFmt w:val="russianLower"/>
      <w:lvlText w:val="%1)"/>
      <w:lvlJc w:val="left"/>
      <w:pPr>
        <w:ind w:left="2007" w:hanging="360"/>
      </w:pPr>
      <w:rPr>
        <w:rFonts w:hint="default"/>
      </w:r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31" w15:restartNumberingAfterBreak="0">
    <w:nsid w:val="45C020D2"/>
    <w:multiLevelType w:val="hybridMultilevel"/>
    <w:tmpl w:val="5E86C748"/>
    <w:lvl w:ilvl="0" w:tplc="40765ABE">
      <w:start w:val="1"/>
      <w:numFmt w:val="russianLow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2" w15:restartNumberingAfterBreak="0">
    <w:nsid w:val="45E2433F"/>
    <w:multiLevelType w:val="hybridMultilevel"/>
    <w:tmpl w:val="5E86C748"/>
    <w:lvl w:ilvl="0" w:tplc="40765ABE">
      <w:start w:val="1"/>
      <w:numFmt w:val="russianLow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3" w15:restartNumberingAfterBreak="0">
    <w:nsid w:val="4A7947CE"/>
    <w:multiLevelType w:val="hybridMultilevel"/>
    <w:tmpl w:val="8ED61EE8"/>
    <w:lvl w:ilvl="0" w:tplc="04190011">
      <w:start w:val="1"/>
      <w:numFmt w:val="decimal"/>
      <w:lvlText w:val="%1)"/>
      <w:lvlJc w:val="left"/>
      <w:pPr>
        <w:ind w:left="1080" w:hanging="360"/>
      </w:pPr>
      <w:rPr>
        <w:rFonts w:hint="default"/>
        <w:color w:val="00B05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4" w15:restartNumberingAfterBreak="0">
    <w:nsid w:val="4C1E6CCE"/>
    <w:multiLevelType w:val="hybridMultilevel"/>
    <w:tmpl w:val="CA2C96A8"/>
    <w:lvl w:ilvl="0" w:tplc="CC46556A">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0E93324"/>
    <w:multiLevelType w:val="hybridMultilevel"/>
    <w:tmpl w:val="617656C8"/>
    <w:lvl w:ilvl="0" w:tplc="E6725422">
      <w:start w:val="1"/>
      <w:numFmt w:val="russianLower"/>
      <w:lvlText w:val="%1)"/>
      <w:lvlJc w:val="left"/>
      <w:pPr>
        <w:ind w:left="2007" w:hanging="360"/>
      </w:pPr>
      <w:rPr>
        <w:rFonts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36" w15:restartNumberingAfterBreak="0">
    <w:nsid w:val="592471F7"/>
    <w:multiLevelType w:val="hybridMultilevel"/>
    <w:tmpl w:val="D7267B5E"/>
    <w:lvl w:ilvl="0" w:tplc="8374982A">
      <w:start w:val="2"/>
      <w:numFmt w:val="bullet"/>
      <w:lvlText w:val="̶"/>
      <w:lvlJc w:val="left"/>
      <w:pPr>
        <w:ind w:left="2007" w:hanging="360"/>
      </w:pPr>
      <w:rPr>
        <w:rFonts w:ascii="Times New Roman" w:eastAsiaTheme="minorHAnsi" w:hAnsi="Times New Roman" w:cs="Times New Roman"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37" w15:restartNumberingAfterBreak="0">
    <w:nsid w:val="59746E79"/>
    <w:multiLevelType w:val="multilevel"/>
    <w:tmpl w:val="F3F0E5B2"/>
    <w:lvl w:ilvl="0">
      <w:start w:val="1"/>
      <w:numFmt w:val="russianUpper"/>
      <w:pStyle w:val="a3"/>
      <w:suff w:val="space"/>
      <w:lvlText w:val="Приложение %1"/>
      <w:lvlJc w:val="left"/>
      <w:pPr>
        <w:ind w:left="0" w:firstLine="0"/>
      </w:pPr>
      <w:rPr>
        <w:rFonts w:ascii="Times New Roman" w:hAnsi="Times New Roman" w:hint="default"/>
        <w:sz w:val="28"/>
      </w:rPr>
    </w:lvl>
    <w:lvl w:ilvl="1">
      <w:start w:val="1"/>
      <w:numFmt w:val="decimal"/>
      <w:pStyle w:val="a4"/>
      <w:suff w:val="space"/>
      <w:lvlText w:val="%1.%2"/>
      <w:lvlJc w:val="left"/>
      <w:pPr>
        <w:ind w:left="0" w:firstLine="720"/>
      </w:pPr>
      <w:rPr>
        <w:rFonts w:ascii="Times New Roman" w:hAnsi="Times New Roman" w:hint="default"/>
        <w:sz w:val="28"/>
      </w:rPr>
    </w:lvl>
    <w:lvl w:ilvl="2">
      <w:start w:val="1"/>
      <w:numFmt w:val="decimal"/>
      <w:pStyle w:val="a5"/>
      <w:suff w:val="space"/>
      <w:lvlText w:val="%1.%2.%3"/>
      <w:lvlJc w:val="left"/>
      <w:pPr>
        <w:ind w:left="0" w:firstLine="720"/>
      </w:pPr>
      <w:rPr>
        <w:rFonts w:ascii="Times New Roman" w:hAnsi="Times New Roman" w:hint="default"/>
        <w:sz w:val="28"/>
      </w:rPr>
    </w:lvl>
    <w:lvl w:ilvl="3">
      <w:start w:val="1"/>
      <w:numFmt w:val="decimal"/>
      <w:pStyle w:val="a6"/>
      <w:suff w:val="space"/>
      <w:lvlText w:val="%1.%2.%3.%4"/>
      <w:lvlJc w:val="left"/>
      <w:pPr>
        <w:ind w:left="0" w:firstLine="720"/>
      </w:pPr>
      <w:rPr>
        <w:rFonts w:ascii="Times New Roman" w:hAnsi="Times New Roman" w:hint="default"/>
        <w:sz w:val="28"/>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8" w15:restartNumberingAfterBreak="0">
    <w:nsid w:val="5FDE15EC"/>
    <w:multiLevelType w:val="multilevel"/>
    <w:tmpl w:val="09E0565C"/>
    <w:lvl w:ilvl="0">
      <w:start w:val="1"/>
      <w:numFmt w:val="decimal"/>
      <w:suff w:val="space"/>
      <w:lvlText w:val="%1"/>
      <w:lvlJc w:val="left"/>
      <w:pPr>
        <w:ind w:left="-1" w:firstLine="709"/>
      </w:pPr>
      <w:rPr>
        <w:rFonts w:ascii="Times New Roman" w:hAnsi="Times New Roman" w:hint="default"/>
        <w:b/>
        <w:i w:val="0"/>
        <w:sz w:val="28"/>
      </w:rPr>
    </w:lvl>
    <w:lvl w:ilvl="1">
      <w:start w:val="1"/>
      <w:numFmt w:val="decimal"/>
      <w:suff w:val="space"/>
      <w:lvlText w:val="%1.%2"/>
      <w:lvlJc w:val="left"/>
      <w:pPr>
        <w:ind w:left="-1" w:firstLine="709"/>
      </w:pPr>
      <w:rPr>
        <w:rFonts w:ascii="Times New Roman" w:hAnsi="Times New Roman" w:hint="default"/>
        <w:sz w:val="28"/>
      </w:rPr>
    </w:lvl>
    <w:lvl w:ilvl="2">
      <w:start w:val="1"/>
      <w:numFmt w:val="decimal"/>
      <w:suff w:val="space"/>
      <w:lvlText w:val="%1.%2.%3"/>
      <w:lvlJc w:val="left"/>
      <w:pPr>
        <w:ind w:left="-1" w:firstLine="709"/>
      </w:pPr>
      <w:rPr>
        <w:rFonts w:ascii="Times New Roman" w:hAnsi="Times New Roman" w:hint="default"/>
        <w:sz w:val="28"/>
      </w:rPr>
    </w:lvl>
    <w:lvl w:ilvl="3">
      <w:start w:val="1"/>
      <w:numFmt w:val="decimal"/>
      <w:suff w:val="space"/>
      <w:lvlText w:val="%1.%2.%3.%4"/>
      <w:lvlJc w:val="left"/>
      <w:pPr>
        <w:ind w:left="-1" w:firstLine="709"/>
      </w:pPr>
      <w:rPr>
        <w:rFonts w:ascii="Times New Roman" w:hAnsi="Times New Roman" w:hint="default"/>
        <w:sz w:val="28"/>
      </w:rPr>
    </w:lvl>
    <w:lvl w:ilvl="4">
      <w:start w:val="1"/>
      <w:numFmt w:val="none"/>
      <w:suff w:val="space"/>
      <w:lvlText w:val=""/>
      <w:lvlJc w:val="left"/>
      <w:pPr>
        <w:ind w:left="-1" w:firstLine="709"/>
      </w:pPr>
      <w:rPr>
        <w:rFonts w:ascii="Times New Roman" w:hAnsi="Times New Roman" w:hint="default"/>
        <w:sz w:val="28"/>
      </w:rPr>
    </w:lvl>
    <w:lvl w:ilvl="5">
      <w:start w:val="1"/>
      <w:numFmt w:val="none"/>
      <w:suff w:val="space"/>
      <w:lvlText w:val=""/>
      <w:lvlJc w:val="left"/>
      <w:pPr>
        <w:ind w:left="-1" w:firstLine="709"/>
      </w:pPr>
      <w:rPr>
        <w:rFonts w:ascii="Times New Roman" w:hAnsi="Times New Roman" w:hint="default"/>
        <w:sz w:val="28"/>
      </w:rPr>
    </w:lvl>
    <w:lvl w:ilvl="6">
      <w:start w:val="1"/>
      <w:numFmt w:val="none"/>
      <w:suff w:val="space"/>
      <w:lvlText w:val=""/>
      <w:lvlJc w:val="left"/>
      <w:pPr>
        <w:ind w:left="-1" w:firstLine="709"/>
      </w:pPr>
      <w:rPr>
        <w:rFonts w:ascii="Times New Roman" w:hAnsi="Times New Roman" w:hint="default"/>
        <w:sz w:val="28"/>
      </w:rPr>
    </w:lvl>
    <w:lvl w:ilvl="7">
      <w:start w:val="1"/>
      <w:numFmt w:val="none"/>
      <w:suff w:val="space"/>
      <w:lvlText w:val=""/>
      <w:lvlJc w:val="left"/>
      <w:pPr>
        <w:ind w:left="-1" w:firstLine="709"/>
      </w:pPr>
      <w:rPr>
        <w:rFonts w:ascii="Times New Roman" w:hAnsi="Times New Roman" w:hint="default"/>
        <w:sz w:val="28"/>
      </w:rPr>
    </w:lvl>
    <w:lvl w:ilvl="8">
      <w:start w:val="1"/>
      <w:numFmt w:val="none"/>
      <w:suff w:val="space"/>
      <w:lvlText w:val=""/>
      <w:lvlJc w:val="left"/>
      <w:pPr>
        <w:ind w:left="-1" w:firstLine="709"/>
      </w:pPr>
      <w:rPr>
        <w:rFonts w:ascii="Times New Roman" w:hAnsi="Times New Roman" w:hint="default"/>
        <w:sz w:val="28"/>
      </w:rPr>
    </w:lvl>
  </w:abstractNum>
  <w:abstractNum w:abstractNumId="39" w15:restartNumberingAfterBreak="0">
    <w:nsid w:val="64E034F6"/>
    <w:multiLevelType w:val="hybridMultilevel"/>
    <w:tmpl w:val="DE725DB8"/>
    <w:lvl w:ilvl="0" w:tplc="763654B2">
      <w:start w:val="1"/>
      <w:numFmt w:val="decimal"/>
      <w:lvlText w:val="%1."/>
      <w:lvlJc w:val="left"/>
      <w:pPr>
        <w:ind w:left="1080" w:hanging="360"/>
      </w:pPr>
      <w:rPr>
        <w:rFonts w:hint="default"/>
        <w:color w:val="00B050"/>
      </w:rPr>
    </w:lvl>
    <w:lvl w:ilvl="1" w:tplc="E6725422">
      <w:start w:val="1"/>
      <w:numFmt w:val="russianLower"/>
      <w:lvlText w:val="%2)"/>
      <w:lvlJc w:val="left"/>
      <w:pPr>
        <w:ind w:left="2007" w:hanging="360"/>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15:restartNumberingAfterBreak="0">
    <w:nsid w:val="7E3466AD"/>
    <w:multiLevelType w:val="hybridMultilevel"/>
    <w:tmpl w:val="8E8286C4"/>
    <w:lvl w:ilvl="0" w:tplc="CC46556A">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415C73"/>
    <w:multiLevelType w:val="hybridMultilevel"/>
    <w:tmpl w:val="0456AE8A"/>
    <w:lvl w:ilvl="0" w:tplc="C48E1E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15:restartNumberingAfterBreak="0">
    <w:nsid w:val="7ED16B8A"/>
    <w:multiLevelType w:val="hybridMultilevel"/>
    <w:tmpl w:val="C7C0C4B6"/>
    <w:lvl w:ilvl="0" w:tplc="E6725422">
      <w:start w:val="1"/>
      <w:numFmt w:val="russianLower"/>
      <w:lvlText w:val="%1)"/>
      <w:lvlJc w:val="left"/>
      <w:pPr>
        <w:ind w:left="2007" w:hanging="360"/>
      </w:pPr>
      <w:rPr>
        <w:rFonts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num w:numId="1">
    <w:abstractNumId w:val="18"/>
  </w:num>
  <w:num w:numId="2">
    <w:abstractNumId w:val="37"/>
  </w:num>
  <w:num w:numId="3">
    <w:abstractNumId w:val="24"/>
  </w:num>
  <w:num w:numId="4">
    <w:abstractNumId w:val="26"/>
  </w:num>
  <w:num w:numId="5">
    <w:abstractNumId w:val="7"/>
  </w:num>
  <w:num w:numId="6">
    <w:abstractNumId w:val="29"/>
  </w:num>
  <w:num w:numId="7">
    <w:abstractNumId w:val="9"/>
  </w:num>
  <w:num w:numId="8">
    <w:abstractNumId w:val="6"/>
  </w:num>
  <w:num w:numId="9">
    <w:abstractNumId w:val="20"/>
  </w:num>
  <w:num w:numId="10">
    <w:abstractNumId w:val="12"/>
  </w:num>
  <w:num w:numId="11">
    <w:abstractNumId w:val="32"/>
  </w:num>
  <w:num w:numId="12">
    <w:abstractNumId w:val="21"/>
  </w:num>
  <w:num w:numId="13">
    <w:abstractNumId w:val="25"/>
  </w:num>
  <w:num w:numId="14">
    <w:abstractNumId w:val="22"/>
  </w:num>
  <w:num w:numId="15">
    <w:abstractNumId w:val="31"/>
  </w:num>
  <w:num w:numId="16">
    <w:abstractNumId w:val="13"/>
  </w:num>
  <w:num w:numId="17">
    <w:abstractNumId w:val="27"/>
  </w:num>
  <w:num w:numId="18">
    <w:abstractNumId w:val="11"/>
  </w:num>
  <w:num w:numId="19">
    <w:abstractNumId w:val="17"/>
  </w:num>
  <w:num w:numId="20">
    <w:abstractNumId w:val="34"/>
  </w:num>
  <w:num w:numId="21">
    <w:abstractNumId w:val="16"/>
  </w:num>
  <w:num w:numId="22">
    <w:abstractNumId w:val="40"/>
  </w:num>
  <w:num w:numId="23">
    <w:abstractNumId w:val="10"/>
  </w:num>
  <w:num w:numId="24">
    <w:abstractNumId w:val="23"/>
  </w:num>
  <w:num w:numId="25">
    <w:abstractNumId w:val="28"/>
  </w:num>
  <w:num w:numId="26">
    <w:abstractNumId w:val="14"/>
  </w:num>
  <w:num w:numId="27">
    <w:abstractNumId w:val="36"/>
  </w:num>
  <w:num w:numId="28">
    <w:abstractNumId w:val="35"/>
  </w:num>
  <w:num w:numId="29">
    <w:abstractNumId w:val="42"/>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15"/>
  </w:num>
  <w:num w:numId="38">
    <w:abstractNumId w:val="39"/>
  </w:num>
  <w:num w:numId="39">
    <w:abstractNumId w:val="33"/>
  </w:num>
  <w:num w:numId="40">
    <w:abstractNumId w:val="30"/>
  </w:num>
  <w:num w:numId="41">
    <w:abstractNumId w:val="19"/>
  </w:num>
  <w:num w:numId="42">
    <w:abstractNumId w:val="38"/>
  </w:num>
  <w:num w:numId="43">
    <w:abstractNumId w:val="4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47D"/>
    <w:rsid w:val="0000067B"/>
    <w:rsid w:val="000007E1"/>
    <w:rsid w:val="000009BC"/>
    <w:rsid w:val="00000CB5"/>
    <w:rsid w:val="00002CCE"/>
    <w:rsid w:val="0000444E"/>
    <w:rsid w:val="000047CF"/>
    <w:rsid w:val="00005F95"/>
    <w:rsid w:val="00006047"/>
    <w:rsid w:val="00006BCD"/>
    <w:rsid w:val="0001016C"/>
    <w:rsid w:val="00011EBA"/>
    <w:rsid w:val="00012509"/>
    <w:rsid w:val="00012866"/>
    <w:rsid w:val="00012A87"/>
    <w:rsid w:val="00012FBF"/>
    <w:rsid w:val="000136D5"/>
    <w:rsid w:val="00016E2C"/>
    <w:rsid w:val="000205A3"/>
    <w:rsid w:val="00020A41"/>
    <w:rsid w:val="00020C4E"/>
    <w:rsid w:val="00023707"/>
    <w:rsid w:val="00026770"/>
    <w:rsid w:val="00026C45"/>
    <w:rsid w:val="00030FC5"/>
    <w:rsid w:val="000321A4"/>
    <w:rsid w:val="00032F0F"/>
    <w:rsid w:val="00033089"/>
    <w:rsid w:val="0003573A"/>
    <w:rsid w:val="000363EE"/>
    <w:rsid w:val="00036ED5"/>
    <w:rsid w:val="00040393"/>
    <w:rsid w:val="0004077F"/>
    <w:rsid w:val="00040879"/>
    <w:rsid w:val="00041101"/>
    <w:rsid w:val="0004196F"/>
    <w:rsid w:val="0004243A"/>
    <w:rsid w:val="000427FA"/>
    <w:rsid w:val="00042C04"/>
    <w:rsid w:val="00043181"/>
    <w:rsid w:val="00043333"/>
    <w:rsid w:val="00043706"/>
    <w:rsid w:val="000444D7"/>
    <w:rsid w:val="00045667"/>
    <w:rsid w:val="0004601A"/>
    <w:rsid w:val="00046B36"/>
    <w:rsid w:val="00046EF5"/>
    <w:rsid w:val="00050183"/>
    <w:rsid w:val="000515A5"/>
    <w:rsid w:val="00052665"/>
    <w:rsid w:val="00054146"/>
    <w:rsid w:val="00054B37"/>
    <w:rsid w:val="000567F1"/>
    <w:rsid w:val="00061A51"/>
    <w:rsid w:val="00061B01"/>
    <w:rsid w:val="00061B14"/>
    <w:rsid w:val="0006295E"/>
    <w:rsid w:val="00063654"/>
    <w:rsid w:val="00063CCA"/>
    <w:rsid w:val="00066756"/>
    <w:rsid w:val="00066A0F"/>
    <w:rsid w:val="000707A3"/>
    <w:rsid w:val="000729EA"/>
    <w:rsid w:val="00075C0A"/>
    <w:rsid w:val="00076625"/>
    <w:rsid w:val="00076DC9"/>
    <w:rsid w:val="00077BA2"/>
    <w:rsid w:val="00077F6A"/>
    <w:rsid w:val="00081616"/>
    <w:rsid w:val="00083509"/>
    <w:rsid w:val="00084A1E"/>
    <w:rsid w:val="00084EBB"/>
    <w:rsid w:val="00086FA1"/>
    <w:rsid w:val="00087132"/>
    <w:rsid w:val="000872BE"/>
    <w:rsid w:val="00087973"/>
    <w:rsid w:val="000879EC"/>
    <w:rsid w:val="00090651"/>
    <w:rsid w:val="00090741"/>
    <w:rsid w:val="00090B98"/>
    <w:rsid w:val="0009165A"/>
    <w:rsid w:val="00091D8A"/>
    <w:rsid w:val="00091F40"/>
    <w:rsid w:val="00092409"/>
    <w:rsid w:val="000925ED"/>
    <w:rsid w:val="00092EC2"/>
    <w:rsid w:val="00093E58"/>
    <w:rsid w:val="000A10DD"/>
    <w:rsid w:val="000A1FA8"/>
    <w:rsid w:val="000A2E30"/>
    <w:rsid w:val="000A2E88"/>
    <w:rsid w:val="000A3DAC"/>
    <w:rsid w:val="000A5A9C"/>
    <w:rsid w:val="000A61D4"/>
    <w:rsid w:val="000A6AC2"/>
    <w:rsid w:val="000A6D4E"/>
    <w:rsid w:val="000A700E"/>
    <w:rsid w:val="000A77C8"/>
    <w:rsid w:val="000A7CBE"/>
    <w:rsid w:val="000B0315"/>
    <w:rsid w:val="000B1235"/>
    <w:rsid w:val="000B1C06"/>
    <w:rsid w:val="000B39E3"/>
    <w:rsid w:val="000B696C"/>
    <w:rsid w:val="000B6CA4"/>
    <w:rsid w:val="000C138C"/>
    <w:rsid w:val="000C1EEA"/>
    <w:rsid w:val="000C2F32"/>
    <w:rsid w:val="000C3795"/>
    <w:rsid w:val="000C587F"/>
    <w:rsid w:val="000C6E44"/>
    <w:rsid w:val="000C708B"/>
    <w:rsid w:val="000D3207"/>
    <w:rsid w:val="000D3BE2"/>
    <w:rsid w:val="000D5A42"/>
    <w:rsid w:val="000D5ADA"/>
    <w:rsid w:val="000D79DB"/>
    <w:rsid w:val="000D7A6B"/>
    <w:rsid w:val="000D7AAA"/>
    <w:rsid w:val="000E0C43"/>
    <w:rsid w:val="000E13AB"/>
    <w:rsid w:val="000E28A0"/>
    <w:rsid w:val="000E3717"/>
    <w:rsid w:val="000E6A0F"/>
    <w:rsid w:val="000E6AB8"/>
    <w:rsid w:val="000E7D65"/>
    <w:rsid w:val="000F068E"/>
    <w:rsid w:val="000F1F35"/>
    <w:rsid w:val="000F202A"/>
    <w:rsid w:val="000F28BC"/>
    <w:rsid w:val="000F3CC4"/>
    <w:rsid w:val="000F43D3"/>
    <w:rsid w:val="0010154B"/>
    <w:rsid w:val="00101F4C"/>
    <w:rsid w:val="001026D4"/>
    <w:rsid w:val="00105138"/>
    <w:rsid w:val="001072DD"/>
    <w:rsid w:val="00107865"/>
    <w:rsid w:val="001107B9"/>
    <w:rsid w:val="00110839"/>
    <w:rsid w:val="00110AA6"/>
    <w:rsid w:val="00110F28"/>
    <w:rsid w:val="001121B4"/>
    <w:rsid w:val="0011296B"/>
    <w:rsid w:val="001139B9"/>
    <w:rsid w:val="00113DCB"/>
    <w:rsid w:val="001145C3"/>
    <w:rsid w:val="00114A59"/>
    <w:rsid w:val="00114D4D"/>
    <w:rsid w:val="00117BA2"/>
    <w:rsid w:val="00120F63"/>
    <w:rsid w:val="00121527"/>
    <w:rsid w:val="001217E7"/>
    <w:rsid w:val="00122F55"/>
    <w:rsid w:val="0012323F"/>
    <w:rsid w:val="001239BC"/>
    <w:rsid w:val="0012510D"/>
    <w:rsid w:val="00125870"/>
    <w:rsid w:val="0012610A"/>
    <w:rsid w:val="00127ADE"/>
    <w:rsid w:val="00127F8C"/>
    <w:rsid w:val="001325DB"/>
    <w:rsid w:val="00140B99"/>
    <w:rsid w:val="00140D7D"/>
    <w:rsid w:val="00141FAA"/>
    <w:rsid w:val="001428AD"/>
    <w:rsid w:val="00142913"/>
    <w:rsid w:val="001435ED"/>
    <w:rsid w:val="00143F5A"/>
    <w:rsid w:val="00143F96"/>
    <w:rsid w:val="00146619"/>
    <w:rsid w:val="001478E7"/>
    <w:rsid w:val="00152503"/>
    <w:rsid w:val="001539FA"/>
    <w:rsid w:val="00153EB3"/>
    <w:rsid w:val="001546E3"/>
    <w:rsid w:val="00154EA0"/>
    <w:rsid w:val="00157F44"/>
    <w:rsid w:val="001614E5"/>
    <w:rsid w:val="0016225B"/>
    <w:rsid w:val="001639A9"/>
    <w:rsid w:val="00165DE2"/>
    <w:rsid w:val="00166833"/>
    <w:rsid w:val="00166C66"/>
    <w:rsid w:val="00171D04"/>
    <w:rsid w:val="001721E4"/>
    <w:rsid w:val="00172383"/>
    <w:rsid w:val="00174457"/>
    <w:rsid w:val="00174CA0"/>
    <w:rsid w:val="001755A4"/>
    <w:rsid w:val="00175782"/>
    <w:rsid w:val="0017617D"/>
    <w:rsid w:val="001769D5"/>
    <w:rsid w:val="00177170"/>
    <w:rsid w:val="001800B6"/>
    <w:rsid w:val="00180AC5"/>
    <w:rsid w:val="00180E83"/>
    <w:rsid w:val="00181088"/>
    <w:rsid w:val="00181C89"/>
    <w:rsid w:val="0018305A"/>
    <w:rsid w:val="001868BD"/>
    <w:rsid w:val="00186DC2"/>
    <w:rsid w:val="00187171"/>
    <w:rsid w:val="00187F45"/>
    <w:rsid w:val="00190A17"/>
    <w:rsid w:val="00190F4D"/>
    <w:rsid w:val="00191102"/>
    <w:rsid w:val="00191424"/>
    <w:rsid w:val="00191BDE"/>
    <w:rsid w:val="00191CA0"/>
    <w:rsid w:val="00191E74"/>
    <w:rsid w:val="0019211B"/>
    <w:rsid w:val="00192D53"/>
    <w:rsid w:val="001942FE"/>
    <w:rsid w:val="001961DC"/>
    <w:rsid w:val="00196C03"/>
    <w:rsid w:val="00197011"/>
    <w:rsid w:val="001A19C3"/>
    <w:rsid w:val="001A1B82"/>
    <w:rsid w:val="001A2602"/>
    <w:rsid w:val="001A470D"/>
    <w:rsid w:val="001A576C"/>
    <w:rsid w:val="001A719F"/>
    <w:rsid w:val="001A7A27"/>
    <w:rsid w:val="001B04C9"/>
    <w:rsid w:val="001B04F3"/>
    <w:rsid w:val="001B0736"/>
    <w:rsid w:val="001B1400"/>
    <w:rsid w:val="001B1F8E"/>
    <w:rsid w:val="001B378C"/>
    <w:rsid w:val="001B3A8A"/>
    <w:rsid w:val="001B3E24"/>
    <w:rsid w:val="001B7464"/>
    <w:rsid w:val="001B765A"/>
    <w:rsid w:val="001B774C"/>
    <w:rsid w:val="001B792A"/>
    <w:rsid w:val="001B7D17"/>
    <w:rsid w:val="001C21F9"/>
    <w:rsid w:val="001C2452"/>
    <w:rsid w:val="001C2BB2"/>
    <w:rsid w:val="001C35C6"/>
    <w:rsid w:val="001C3AFC"/>
    <w:rsid w:val="001C4C76"/>
    <w:rsid w:val="001C5000"/>
    <w:rsid w:val="001C6577"/>
    <w:rsid w:val="001C6584"/>
    <w:rsid w:val="001C783A"/>
    <w:rsid w:val="001D0827"/>
    <w:rsid w:val="001D0CA0"/>
    <w:rsid w:val="001D1EDF"/>
    <w:rsid w:val="001D2296"/>
    <w:rsid w:val="001D2343"/>
    <w:rsid w:val="001D2E6F"/>
    <w:rsid w:val="001D42CC"/>
    <w:rsid w:val="001D649E"/>
    <w:rsid w:val="001D6A4B"/>
    <w:rsid w:val="001E239B"/>
    <w:rsid w:val="001E3BBF"/>
    <w:rsid w:val="001E3C5E"/>
    <w:rsid w:val="001E6731"/>
    <w:rsid w:val="001E6A49"/>
    <w:rsid w:val="001E73AC"/>
    <w:rsid w:val="001F24EC"/>
    <w:rsid w:val="001F317F"/>
    <w:rsid w:val="001F3673"/>
    <w:rsid w:val="001F3D07"/>
    <w:rsid w:val="001F4559"/>
    <w:rsid w:val="001F5424"/>
    <w:rsid w:val="001F647A"/>
    <w:rsid w:val="001F6B78"/>
    <w:rsid w:val="001F7282"/>
    <w:rsid w:val="001F7ACD"/>
    <w:rsid w:val="0020099D"/>
    <w:rsid w:val="00201DAC"/>
    <w:rsid w:val="002027E1"/>
    <w:rsid w:val="00203217"/>
    <w:rsid w:val="00203FBC"/>
    <w:rsid w:val="00210896"/>
    <w:rsid w:val="00211D96"/>
    <w:rsid w:val="002131AF"/>
    <w:rsid w:val="002131FA"/>
    <w:rsid w:val="00214AEB"/>
    <w:rsid w:val="0021683A"/>
    <w:rsid w:val="00221EA8"/>
    <w:rsid w:val="0022313F"/>
    <w:rsid w:val="002253D8"/>
    <w:rsid w:val="00225F69"/>
    <w:rsid w:val="00226D56"/>
    <w:rsid w:val="002308B5"/>
    <w:rsid w:val="002311A0"/>
    <w:rsid w:val="002331A3"/>
    <w:rsid w:val="00233A4D"/>
    <w:rsid w:val="00233D62"/>
    <w:rsid w:val="00235061"/>
    <w:rsid w:val="0023532D"/>
    <w:rsid w:val="00237B35"/>
    <w:rsid w:val="00240397"/>
    <w:rsid w:val="00241876"/>
    <w:rsid w:val="002418FC"/>
    <w:rsid w:val="00241DCB"/>
    <w:rsid w:val="00242437"/>
    <w:rsid w:val="002426E1"/>
    <w:rsid w:val="002427F0"/>
    <w:rsid w:val="00242DC8"/>
    <w:rsid w:val="0024305D"/>
    <w:rsid w:val="00243F10"/>
    <w:rsid w:val="0024411F"/>
    <w:rsid w:val="002454D9"/>
    <w:rsid w:val="00245A3E"/>
    <w:rsid w:val="0024673A"/>
    <w:rsid w:val="002507FA"/>
    <w:rsid w:val="002538A1"/>
    <w:rsid w:val="0025543F"/>
    <w:rsid w:val="00255471"/>
    <w:rsid w:val="0025768C"/>
    <w:rsid w:val="002618F5"/>
    <w:rsid w:val="00261ED8"/>
    <w:rsid w:val="00262E2E"/>
    <w:rsid w:val="00266994"/>
    <w:rsid w:val="002670E0"/>
    <w:rsid w:val="00270F76"/>
    <w:rsid w:val="00272A85"/>
    <w:rsid w:val="0027377C"/>
    <w:rsid w:val="002748F8"/>
    <w:rsid w:val="0027627E"/>
    <w:rsid w:val="0027762C"/>
    <w:rsid w:val="00277EFB"/>
    <w:rsid w:val="00280457"/>
    <w:rsid w:val="0028119A"/>
    <w:rsid w:val="0028359E"/>
    <w:rsid w:val="00283749"/>
    <w:rsid w:val="00283996"/>
    <w:rsid w:val="002842B7"/>
    <w:rsid w:val="00284CF8"/>
    <w:rsid w:val="002853BE"/>
    <w:rsid w:val="00285B06"/>
    <w:rsid w:val="00286823"/>
    <w:rsid w:val="002874F8"/>
    <w:rsid w:val="00287B0E"/>
    <w:rsid w:val="00287CA7"/>
    <w:rsid w:val="00293D2C"/>
    <w:rsid w:val="0029414E"/>
    <w:rsid w:val="00294D53"/>
    <w:rsid w:val="00295F2A"/>
    <w:rsid w:val="00297EFE"/>
    <w:rsid w:val="002A02A5"/>
    <w:rsid w:val="002A059F"/>
    <w:rsid w:val="002A067E"/>
    <w:rsid w:val="002A12DF"/>
    <w:rsid w:val="002A1A65"/>
    <w:rsid w:val="002A2134"/>
    <w:rsid w:val="002A3080"/>
    <w:rsid w:val="002A3E3A"/>
    <w:rsid w:val="002A3F42"/>
    <w:rsid w:val="002A440F"/>
    <w:rsid w:val="002A6EFE"/>
    <w:rsid w:val="002A7E9A"/>
    <w:rsid w:val="002B06ED"/>
    <w:rsid w:val="002B150D"/>
    <w:rsid w:val="002B274D"/>
    <w:rsid w:val="002B37D2"/>
    <w:rsid w:val="002B488E"/>
    <w:rsid w:val="002B5640"/>
    <w:rsid w:val="002B5CC7"/>
    <w:rsid w:val="002C0355"/>
    <w:rsid w:val="002C03D0"/>
    <w:rsid w:val="002C0C8F"/>
    <w:rsid w:val="002C145C"/>
    <w:rsid w:val="002C1607"/>
    <w:rsid w:val="002C19EF"/>
    <w:rsid w:val="002C4FA7"/>
    <w:rsid w:val="002D026B"/>
    <w:rsid w:val="002D0B02"/>
    <w:rsid w:val="002D125C"/>
    <w:rsid w:val="002D19AA"/>
    <w:rsid w:val="002D1A59"/>
    <w:rsid w:val="002D1AA3"/>
    <w:rsid w:val="002D380C"/>
    <w:rsid w:val="002D3BD0"/>
    <w:rsid w:val="002D3DDE"/>
    <w:rsid w:val="002D4CE9"/>
    <w:rsid w:val="002D5589"/>
    <w:rsid w:val="002D574F"/>
    <w:rsid w:val="002D793D"/>
    <w:rsid w:val="002E14AD"/>
    <w:rsid w:val="002E16DA"/>
    <w:rsid w:val="002E1D96"/>
    <w:rsid w:val="002E3DEA"/>
    <w:rsid w:val="002E4C30"/>
    <w:rsid w:val="002E592D"/>
    <w:rsid w:val="002E63B0"/>
    <w:rsid w:val="002F117E"/>
    <w:rsid w:val="002F15A3"/>
    <w:rsid w:val="002F1E2A"/>
    <w:rsid w:val="002F2077"/>
    <w:rsid w:val="002F2B46"/>
    <w:rsid w:val="002F2C64"/>
    <w:rsid w:val="002F2F7B"/>
    <w:rsid w:val="002F30BC"/>
    <w:rsid w:val="002F7D1C"/>
    <w:rsid w:val="002F7EB1"/>
    <w:rsid w:val="00300362"/>
    <w:rsid w:val="00301691"/>
    <w:rsid w:val="00301F62"/>
    <w:rsid w:val="003024A3"/>
    <w:rsid w:val="00305A5E"/>
    <w:rsid w:val="00306E14"/>
    <w:rsid w:val="00307308"/>
    <w:rsid w:val="00307D47"/>
    <w:rsid w:val="0031048C"/>
    <w:rsid w:val="003108F3"/>
    <w:rsid w:val="00310AD9"/>
    <w:rsid w:val="00310B83"/>
    <w:rsid w:val="0031106D"/>
    <w:rsid w:val="00311201"/>
    <w:rsid w:val="003120B9"/>
    <w:rsid w:val="00313FDC"/>
    <w:rsid w:val="00314C88"/>
    <w:rsid w:val="00314EE8"/>
    <w:rsid w:val="00320225"/>
    <w:rsid w:val="0032041F"/>
    <w:rsid w:val="0032053A"/>
    <w:rsid w:val="003206C2"/>
    <w:rsid w:val="003223FB"/>
    <w:rsid w:val="00323CDA"/>
    <w:rsid w:val="00323F47"/>
    <w:rsid w:val="00324CA6"/>
    <w:rsid w:val="003265E7"/>
    <w:rsid w:val="003268A9"/>
    <w:rsid w:val="00326C32"/>
    <w:rsid w:val="00332B9B"/>
    <w:rsid w:val="00333DE0"/>
    <w:rsid w:val="00334531"/>
    <w:rsid w:val="00335CEE"/>
    <w:rsid w:val="00335E2A"/>
    <w:rsid w:val="003372BE"/>
    <w:rsid w:val="00340358"/>
    <w:rsid w:val="0034072A"/>
    <w:rsid w:val="00340A2D"/>
    <w:rsid w:val="00343184"/>
    <w:rsid w:val="0034320A"/>
    <w:rsid w:val="00345F87"/>
    <w:rsid w:val="003463FA"/>
    <w:rsid w:val="00347BC7"/>
    <w:rsid w:val="00347DFF"/>
    <w:rsid w:val="00350ECF"/>
    <w:rsid w:val="00351E14"/>
    <w:rsid w:val="0035277D"/>
    <w:rsid w:val="00352BA8"/>
    <w:rsid w:val="0035474B"/>
    <w:rsid w:val="00355CB7"/>
    <w:rsid w:val="00356898"/>
    <w:rsid w:val="00361C1D"/>
    <w:rsid w:val="00364CC8"/>
    <w:rsid w:val="00366DA8"/>
    <w:rsid w:val="003676D9"/>
    <w:rsid w:val="00367E87"/>
    <w:rsid w:val="00371454"/>
    <w:rsid w:val="003714F0"/>
    <w:rsid w:val="00371B9A"/>
    <w:rsid w:val="003732A8"/>
    <w:rsid w:val="00375C03"/>
    <w:rsid w:val="00376ECA"/>
    <w:rsid w:val="00380757"/>
    <w:rsid w:val="00381AE3"/>
    <w:rsid w:val="003821DA"/>
    <w:rsid w:val="00382693"/>
    <w:rsid w:val="0038290B"/>
    <w:rsid w:val="003838E8"/>
    <w:rsid w:val="00384F74"/>
    <w:rsid w:val="00385F99"/>
    <w:rsid w:val="00386A85"/>
    <w:rsid w:val="00386D2D"/>
    <w:rsid w:val="00392D90"/>
    <w:rsid w:val="0039316F"/>
    <w:rsid w:val="00393A68"/>
    <w:rsid w:val="00393E4D"/>
    <w:rsid w:val="00393F77"/>
    <w:rsid w:val="003943DE"/>
    <w:rsid w:val="00394727"/>
    <w:rsid w:val="00394E50"/>
    <w:rsid w:val="003954B6"/>
    <w:rsid w:val="00396973"/>
    <w:rsid w:val="00396F86"/>
    <w:rsid w:val="00397AAA"/>
    <w:rsid w:val="003A25BD"/>
    <w:rsid w:val="003A42FF"/>
    <w:rsid w:val="003A4B59"/>
    <w:rsid w:val="003A5A75"/>
    <w:rsid w:val="003A64B9"/>
    <w:rsid w:val="003A661C"/>
    <w:rsid w:val="003A77BD"/>
    <w:rsid w:val="003B08B4"/>
    <w:rsid w:val="003B197E"/>
    <w:rsid w:val="003B1EF1"/>
    <w:rsid w:val="003B3C9B"/>
    <w:rsid w:val="003B3DCA"/>
    <w:rsid w:val="003B5535"/>
    <w:rsid w:val="003C249F"/>
    <w:rsid w:val="003C3978"/>
    <w:rsid w:val="003C4938"/>
    <w:rsid w:val="003C5041"/>
    <w:rsid w:val="003C709E"/>
    <w:rsid w:val="003C7710"/>
    <w:rsid w:val="003C7915"/>
    <w:rsid w:val="003C7B38"/>
    <w:rsid w:val="003C7FCA"/>
    <w:rsid w:val="003D0B14"/>
    <w:rsid w:val="003D10AF"/>
    <w:rsid w:val="003D34CA"/>
    <w:rsid w:val="003D3744"/>
    <w:rsid w:val="003D3D3D"/>
    <w:rsid w:val="003D4957"/>
    <w:rsid w:val="003D6FE7"/>
    <w:rsid w:val="003D7910"/>
    <w:rsid w:val="003E2510"/>
    <w:rsid w:val="003E3FAD"/>
    <w:rsid w:val="003E4176"/>
    <w:rsid w:val="003E6421"/>
    <w:rsid w:val="003E66EB"/>
    <w:rsid w:val="003E7287"/>
    <w:rsid w:val="003E738F"/>
    <w:rsid w:val="003F18AC"/>
    <w:rsid w:val="003F205C"/>
    <w:rsid w:val="003F35BA"/>
    <w:rsid w:val="003F5687"/>
    <w:rsid w:val="0040003A"/>
    <w:rsid w:val="00400532"/>
    <w:rsid w:val="0040086D"/>
    <w:rsid w:val="00401A04"/>
    <w:rsid w:val="00402EA8"/>
    <w:rsid w:val="0040327B"/>
    <w:rsid w:val="00406DF7"/>
    <w:rsid w:val="004070E1"/>
    <w:rsid w:val="004107B5"/>
    <w:rsid w:val="004118C5"/>
    <w:rsid w:val="004120EA"/>
    <w:rsid w:val="00412498"/>
    <w:rsid w:val="004125B1"/>
    <w:rsid w:val="004126AD"/>
    <w:rsid w:val="004130CA"/>
    <w:rsid w:val="00413A74"/>
    <w:rsid w:val="00413C56"/>
    <w:rsid w:val="004144C9"/>
    <w:rsid w:val="00414B27"/>
    <w:rsid w:val="00415045"/>
    <w:rsid w:val="0041602D"/>
    <w:rsid w:val="00416A27"/>
    <w:rsid w:val="0041759E"/>
    <w:rsid w:val="00417929"/>
    <w:rsid w:val="00421E19"/>
    <w:rsid w:val="00421FF2"/>
    <w:rsid w:val="00424E65"/>
    <w:rsid w:val="00426A36"/>
    <w:rsid w:val="004302A2"/>
    <w:rsid w:val="00430697"/>
    <w:rsid w:val="004310EA"/>
    <w:rsid w:val="00431784"/>
    <w:rsid w:val="004336D9"/>
    <w:rsid w:val="00433DA1"/>
    <w:rsid w:val="00436756"/>
    <w:rsid w:val="00437771"/>
    <w:rsid w:val="00437D22"/>
    <w:rsid w:val="00440120"/>
    <w:rsid w:val="00440276"/>
    <w:rsid w:val="004405BD"/>
    <w:rsid w:val="00440781"/>
    <w:rsid w:val="004430FC"/>
    <w:rsid w:val="00444164"/>
    <w:rsid w:val="004455BD"/>
    <w:rsid w:val="004459A8"/>
    <w:rsid w:val="004470E6"/>
    <w:rsid w:val="004473F5"/>
    <w:rsid w:val="00450B5B"/>
    <w:rsid w:val="004511DB"/>
    <w:rsid w:val="00451F5D"/>
    <w:rsid w:val="00452C2B"/>
    <w:rsid w:val="004559D4"/>
    <w:rsid w:val="0045613F"/>
    <w:rsid w:val="004566CC"/>
    <w:rsid w:val="00456B4C"/>
    <w:rsid w:val="00457003"/>
    <w:rsid w:val="00460F3E"/>
    <w:rsid w:val="00461360"/>
    <w:rsid w:val="00461827"/>
    <w:rsid w:val="004623B0"/>
    <w:rsid w:val="00463834"/>
    <w:rsid w:val="00463BD3"/>
    <w:rsid w:val="004645F9"/>
    <w:rsid w:val="00465CA2"/>
    <w:rsid w:val="00466420"/>
    <w:rsid w:val="00466A55"/>
    <w:rsid w:val="0046749A"/>
    <w:rsid w:val="00470D94"/>
    <w:rsid w:val="00471486"/>
    <w:rsid w:val="004716E5"/>
    <w:rsid w:val="00471AFB"/>
    <w:rsid w:val="00475570"/>
    <w:rsid w:val="00476109"/>
    <w:rsid w:val="00476D9E"/>
    <w:rsid w:val="00480763"/>
    <w:rsid w:val="00480A9D"/>
    <w:rsid w:val="00480AF8"/>
    <w:rsid w:val="00483519"/>
    <w:rsid w:val="004839AA"/>
    <w:rsid w:val="0048569D"/>
    <w:rsid w:val="00491E99"/>
    <w:rsid w:val="00492115"/>
    <w:rsid w:val="004922DF"/>
    <w:rsid w:val="0049280D"/>
    <w:rsid w:val="00493386"/>
    <w:rsid w:val="0049357A"/>
    <w:rsid w:val="00494450"/>
    <w:rsid w:val="004950D2"/>
    <w:rsid w:val="004959FA"/>
    <w:rsid w:val="00496BB3"/>
    <w:rsid w:val="0049715F"/>
    <w:rsid w:val="004A01CF"/>
    <w:rsid w:val="004A021D"/>
    <w:rsid w:val="004A0226"/>
    <w:rsid w:val="004A3F0A"/>
    <w:rsid w:val="004A45CA"/>
    <w:rsid w:val="004A5907"/>
    <w:rsid w:val="004A5B3E"/>
    <w:rsid w:val="004A65BD"/>
    <w:rsid w:val="004A671D"/>
    <w:rsid w:val="004B0769"/>
    <w:rsid w:val="004B0A3C"/>
    <w:rsid w:val="004B1280"/>
    <w:rsid w:val="004B2A7C"/>
    <w:rsid w:val="004B3626"/>
    <w:rsid w:val="004B3BB9"/>
    <w:rsid w:val="004B3D66"/>
    <w:rsid w:val="004B5555"/>
    <w:rsid w:val="004C0F13"/>
    <w:rsid w:val="004C1B31"/>
    <w:rsid w:val="004C1D89"/>
    <w:rsid w:val="004C2C56"/>
    <w:rsid w:val="004C4FAB"/>
    <w:rsid w:val="004C66AE"/>
    <w:rsid w:val="004D0C09"/>
    <w:rsid w:val="004D0E4D"/>
    <w:rsid w:val="004D1338"/>
    <w:rsid w:val="004D26D1"/>
    <w:rsid w:val="004D2D94"/>
    <w:rsid w:val="004D42BB"/>
    <w:rsid w:val="004D4452"/>
    <w:rsid w:val="004D57EE"/>
    <w:rsid w:val="004D713D"/>
    <w:rsid w:val="004E0908"/>
    <w:rsid w:val="004E0C6A"/>
    <w:rsid w:val="004E1B9F"/>
    <w:rsid w:val="004E20CE"/>
    <w:rsid w:val="004E2158"/>
    <w:rsid w:val="004E23E9"/>
    <w:rsid w:val="004E25DC"/>
    <w:rsid w:val="004E41A4"/>
    <w:rsid w:val="004E4316"/>
    <w:rsid w:val="004E4850"/>
    <w:rsid w:val="004E52E3"/>
    <w:rsid w:val="004E5A52"/>
    <w:rsid w:val="004E6E27"/>
    <w:rsid w:val="004F07D7"/>
    <w:rsid w:val="004F08E8"/>
    <w:rsid w:val="004F0B48"/>
    <w:rsid w:val="004F0E05"/>
    <w:rsid w:val="004F3FDE"/>
    <w:rsid w:val="004F4037"/>
    <w:rsid w:val="004F453E"/>
    <w:rsid w:val="004F60D7"/>
    <w:rsid w:val="004F65BD"/>
    <w:rsid w:val="00501272"/>
    <w:rsid w:val="0050149E"/>
    <w:rsid w:val="00502CAE"/>
    <w:rsid w:val="00504373"/>
    <w:rsid w:val="00504A47"/>
    <w:rsid w:val="00505BDA"/>
    <w:rsid w:val="00505DBD"/>
    <w:rsid w:val="005061BF"/>
    <w:rsid w:val="00507785"/>
    <w:rsid w:val="00510699"/>
    <w:rsid w:val="00510D6C"/>
    <w:rsid w:val="00513264"/>
    <w:rsid w:val="00514ACD"/>
    <w:rsid w:val="00514C43"/>
    <w:rsid w:val="00515AF6"/>
    <w:rsid w:val="00517AE4"/>
    <w:rsid w:val="00522ABB"/>
    <w:rsid w:val="005238C9"/>
    <w:rsid w:val="00523FAA"/>
    <w:rsid w:val="0052413F"/>
    <w:rsid w:val="0052456F"/>
    <w:rsid w:val="00524C7B"/>
    <w:rsid w:val="005257B0"/>
    <w:rsid w:val="00525C65"/>
    <w:rsid w:val="005261B3"/>
    <w:rsid w:val="00527F82"/>
    <w:rsid w:val="0053019A"/>
    <w:rsid w:val="005307A1"/>
    <w:rsid w:val="0053105F"/>
    <w:rsid w:val="005327E5"/>
    <w:rsid w:val="00533C22"/>
    <w:rsid w:val="00535F20"/>
    <w:rsid w:val="00536638"/>
    <w:rsid w:val="00537D5E"/>
    <w:rsid w:val="005404AC"/>
    <w:rsid w:val="0054192F"/>
    <w:rsid w:val="00541FCC"/>
    <w:rsid w:val="00543C2F"/>
    <w:rsid w:val="00544862"/>
    <w:rsid w:val="00545041"/>
    <w:rsid w:val="0054573F"/>
    <w:rsid w:val="005464DB"/>
    <w:rsid w:val="0054692A"/>
    <w:rsid w:val="005469CB"/>
    <w:rsid w:val="00550BAD"/>
    <w:rsid w:val="00550D8B"/>
    <w:rsid w:val="005516B7"/>
    <w:rsid w:val="005522F0"/>
    <w:rsid w:val="00552882"/>
    <w:rsid w:val="005538C7"/>
    <w:rsid w:val="00553D81"/>
    <w:rsid w:val="005543B0"/>
    <w:rsid w:val="00554EC7"/>
    <w:rsid w:val="00563068"/>
    <w:rsid w:val="00563173"/>
    <w:rsid w:val="00563304"/>
    <w:rsid w:val="0056397E"/>
    <w:rsid w:val="00565BEF"/>
    <w:rsid w:val="00565D6C"/>
    <w:rsid w:val="005664FE"/>
    <w:rsid w:val="005710A8"/>
    <w:rsid w:val="0057128D"/>
    <w:rsid w:val="005718C8"/>
    <w:rsid w:val="0057269C"/>
    <w:rsid w:val="005739EF"/>
    <w:rsid w:val="00580AF7"/>
    <w:rsid w:val="00580B37"/>
    <w:rsid w:val="00581796"/>
    <w:rsid w:val="005849D7"/>
    <w:rsid w:val="00585919"/>
    <w:rsid w:val="00586F40"/>
    <w:rsid w:val="005873B8"/>
    <w:rsid w:val="00587E56"/>
    <w:rsid w:val="00590F41"/>
    <w:rsid w:val="00591111"/>
    <w:rsid w:val="0059160C"/>
    <w:rsid w:val="00592E22"/>
    <w:rsid w:val="00594F72"/>
    <w:rsid w:val="005953A0"/>
    <w:rsid w:val="005A06F3"/>
    <w:rsid w:val="005A180D"/>
    <w:rsid w:val="005A1C1E"/>
    <w:rsid w:val="005A32C5"/>
    <w:rsid w:val="005A37D7"/>
    <w:rsid w:val="005A5447"/>
    <w:rsid w:val="005A5673"/>
    <w:rsid w:val="005A5DEB"/>
    <w:rsid w:val="005A600F"/>
    <w:rsid w:val="005A7103"/>
    <w:rsid w:val="005A76BC"/>
    <w:rsid w:val="005A7D55"/>
    <w:rsid w:val="005A7F4A"/>
    <w:rsid w:val="005B02FD"/>
    <w:rsid w:val="005B1121"/>
    <w:rsid w:val="005B1830"/>
    <w:rsid w:val="005B271B"/>
    <w:rsid w:val="005B2C9D"/>
    <w:rsid w:val="005B3322"/>
    <w:rsid w:val="005B39C5"/>
    <w:rsid w:val="005B4490"/>
    <w:rsid w:val="005B4AAB"/>
    <w:rsid w:val="005B593D"/>
    <w:rsid w:val="005B6435"/>
    <w:rsid w:val="005B7CB6"/>
    <w:rsid w:val="005C1F8D"/>
    <w:rsid w:val="005C2BA1"/>
    <w:rsid w:val="005C379E"/>
    <w:rsid w:val="005C3B24"/>
    <w:rsid w:val="005C414F"/>
    <w:rsid w:val="005D3AD6"/>
    <w:rsid w:val="005D433D"/>
    <w:rsid w:val="005D457F"/>
    <w:rsid w:val="005D48E2"/>
    <w:rsid w:val="005D4FFA"/>
    <w:rsid w:val="005D7723"/>
    <w:rsid w:val="005D77CF"/>
    <w:rsid w:val="005E0C00"/>
    <w:rsid w:val="005E0DF5"/>
    <w:rsid w:val="005E1CB2"/>
    <w:rsid w:val="005E39B3"/>
    <w:rsid w:val="005E3D36"/>
    <w:rsid w:val="005E405C"/>
    <w:rsid w:val="005E44D5"/>
    <w:rsid w:val="005E4C81"/>
    <w:rsid w:val="005E4D55"/>
    <w:rsid w:val="005E54F6"/>
    <w:rsid w:val="005E685A"/>
    <w:rsid w:val="005E6A04"/>
    <w:rsid w:val="005E719D"/>
    <w:rsid w:val="005E7C39"/>
    <w:rsid w:val="005F0B7F"/>
    <w:rsid w:val="005F2403"/>
    <w:rsid w:val="005F2517"/>
    <w:rsid w:val="005F280E"/>
    <w:rsid w:val="005F287E"/>
    <w:rsid w:val="005F30FC"/>
    <w:rsid w:val="005F5508"/>
    <w:rsid w:val="005F576F"/>
    <w:rsid w:val="005F5A31"/>
    <w:rsid w:val="005F5A36"/>
    <w:rsid w:val="005F6CBC"/>
    <w:rsid w:val="006000D8"/>
    <w:rsid w:val="00601458"/>
    <w:rsid w:val="006016A8"/>
    <w:rsid w:val="00602929"/>
    <w:rsid w:val="00602B94"/>
    <w:rsid w:val="00603EF6"/>
    <w:rsid w:val="0060418A"/>
    <w:rsid w:val="006055BA"/>
    <w:rsid w:val="0060695A"/>
    <w:rsid w:val="006069F5"/>
    <w:rsid w:val="006078A2"/>
    <w:rsid w:val="00610370"/>
    <w:rsid w:val="0061105C"/>
    <w:rsid w:val="00611F3B"/>
    <w:rsid w:val="0061386C"/>
    <w:rsid w:val="00616433"/>
    <w:rsid w:val="00616C74"/>
    <w:rsid w:val="00620609"/>
    <w:rsid w:val="006209E7"/>
    <w:rsid w:val="006213D0"/>
    <w:rsid w:val="006214C5"/>
    <w:rsid w:val="00621C88"/>
    <w:rsid w:val="00621FBF"/>
    <w:rsid w:val="00622438"/>
    <w:rsid w:val="00623070"/>
    <w:rsid w:val="00623A3A"/>
    <w:rsid w:val="006256C9"/>
    <w:rsid w:val="00626540"/>
    <w:rsid w:val="006277D0"/>
    <w:rsid w:val="00627E6A"/>
    <w:rsid w:val="00630887"/>
    <w:rsid w:val="006309FF"/>
    <w:rsid w:val="0063112D"/>
    <w:rsid w:val="0063297A"/>
    <w:rsid w:val="006333FF"/>
    <w:rsid w:val="0063382F"/>
    <w:rsid w:val="00633C4E"/>
    <w:rsid w:val="0063509E"/>
    <w:rsid w:val="00636F19"/>
    <w:rsid w:val="00641388"/>
    <w:rsid w:val="00641C68"/>
    <w:rsid w:val="00642967"/>
    <w:rsid w:val="00643A81"/>
    <w:rsid w:val="0064604C"/>
    <w:rsid w:val="006468CE"/>
    <w:rsid w:val="00647835"/>
    <w:rsid w:val="00650ACD"/>
    <w:rsid w:val="0065263D"/>
    <w:rsid w:val="0065473B"/>
    <w:rsid w:val="006555B6"/>
    <w:rsid w:val="00656F50"/>
    <w:rsid w:val="0066258E"/>
    <w:rsid w:val="006631A6"/>
    <w:rsid w:val="00663B78"/>
    <w:rsid w:val="00664CF8"/>
    <w:rsid w:val="00665226"/>
    <w:rsid w:val="00666483"/>
    <w:rsid w:val="006670B5"/>
    <w:rsid w:val="00667D7C"/>
    <w:rsid w:val="006705AC"/>
    <w:rsid w:val="006705CD"/>
    <w:rsid w:val="006722AD"/>
    <w:rsid w:val="0067241D"/>
    <w:rsid w:val="00674042"/>
    <w:rsid w:val="00674992"/>
    <w:rsid w:val="00675695"/>
    <w:rsid w:val="006762F2"/>
    <w:rsid w:val="006813BB"/>
    <w:rsid w:val="006816EA"/>
    <w:rsid w:val="00681818"/>
    <w:rsid w:val="00681B19"/>
    <w:rsid w:val="006845E7"/>
    <w:rsid w:val="00684806"/>
    <w:rsid w:val="00684985"/>
    <w:rsid w:val="006868B8"/>
    <w:rsid w:val="00690A20"/>
    <w:rsid w:val="00690C7E"/>
    <w:rsid w:val="0069119C"/>
    <w:rsid w:val="006918BC"/>
    <w:rsid w:val="00691B11"/>
    <w:rsid w:val="00691DDE"/>
    <w:rsid w:val="006929F0"/>
    <w:rsid w:val="00693BDD"/>
    <w:rsid w:val="00693DB8"/>
    <w:rsid w:val="00694802"/>
    <w:rsid w:val="00694F97"/>
    <w:rsid w:val="00696907"/>
    <w:rsid w:val="0069774D"/>
    <w:rsid w:val="006A1E49"/>
    <w:rsid w:val="006A2089"/>
    <w:rsid w:val="006A2C71"/>
    <w:rsid w:val="006A2D99"/>
    <w:rsid w:val="006A34D4"/>
    <w:rsid w:val="006A5C66"/>
    <w:rsid w:val="006B0222"/>
    <w:rsid w:val="006B18F2"/>
    <w:rsid w:val="006B203F"/>
    <w:rsid w:val="006B21B5"/>
    <w:rsid w:val="006B36A9"/>
    <w:rsid w:val="006B4882"/>
    <w:rsid w:val="006B5D3E"/>
    <w:rsid w:val="006B623D"/>
    <w:rsid w:val="006C06FC"/>
    <w:rsid w:val="006C097F"/>
    <w:rsid w:val="006C0F11"/>
    <w:rsid w:val="006C1C3F"/>
    <w:rsid w:val="006C338C"/>
    <w:rsid w:val="006C3615"/>
    <w:rsid w:val="006C3C3F"/>
    <w:rsid w:val="006C42CB"/>
    <w:rsid w:val="006C456D"/>
    <w:rsid w:val="006C4600"/>
    <w:rsid w:val="006C641F"/>
    <w:rsid w:val="006C6D0A"/>
    <w:rsid w:val="006C72F2"/>
    <w:rsid w:val="006D0477"/>
    <w:rsid w:val="006D0D77"/>
    <w:rsid w:val="006D1A8F"/>
    <w:rsid w:val="006D2B5E"/>
    <w:rsid w:val="006D356A"/>
    <w:rsid w:val="006D4132"/>
    <w:rsid w:val="006D5A53"/>
    <w:rsid w:val="006D60EA"/>
    <w:rsid w:val="006D7682"/>
    <w:rsid w:val="006E04D4"/>
    <w:rsid w:val="006E1701"/>
    <w:rsid w:val="006E1AB1"/>
    <w:rsid w:val="006E2904"/>
    <w:rsid w:val="006E29EE"/>
    <w:rsid w:val="006E6B8C"/>
    <w:rsid w:val="006F0B6A"/>
    <w:rsid w:val="006F20A7"/>
    <w:rsid w:val="006F37CD"/>
    <w:rsid w:val="006F3DC2"/>
    <w:rsid w:val="006F444F"/>
    <w:rsid w:val="006F5277"/>
    <w:rsid w:val="006F67B9"/>
    <w:rsid w:val="006F7BF1"/>
    <w:rsid w:val="006F7C0A"/>
    <w:rsid w:val="007007FA"/>
    <w:rsid w:val="00700D06"/>
    <w:rsid w:val="00701324"/>
    <w:rsid w:val="00702F7C"/>
    <w:rsid w:val="007035A4"/>
    <w:rsid w:val="00703C3B"/>
    <w:rsid w:val="00704C9C"/>
    <w:rsid w:val="00704DE9"/>
    <w:rsid w:val="007105DE"/>
    <w:rsid w:val="00712818"/>
    <w:rsid w:val="00712BA3"/>
    <w:rsid w:val="00713832"/>
    <w:rsid w:val="007141B4"/>
    <w:rsid w:val="0071472C"/>
    <w:rsid w:val="00715165"/>
    <w:rsid w:val="00720B9A"/>
    <w:rsid w:val="00720FB6"/>
    <w:rsid w:val="007214BC"/>
    <w:rsid w:val="00722305"/>
    <w:rsid w:val="007223A7"/>
    <w:rsid w:val="00722C14"/>
    <w:rsid w:val="00722C35"/>
    <w:rsid w:val="00722E9A"/>
    <w:rsid w:val="00723BC2"/>
    <w:rsid w:val="00724DB5"/>
    <w:rsid w:val="00726188"/>
    <w:rsid w:val="007264E0"/>
    <w:rsid w:val="00726917"/>
    <w:rsid w:val="00726E1B"/>
    <w:rsid w:val="00727545"/>
    <w:rsid w:val="00730117"/>
    <w:rsid w:val="00731C61"/>
    <w:rsid w:val="00734F9F"/>
    <w:rsid w:val="00735286"/>
    <w:rsid w:val="00735F2D"/>
    <w:rsid w:val="00736C56"/>
    <w:rsid w:val="00737225"/>
    <w:rsid w:val="00740ACD"/>
    <w:rsid w:val="00740E59"/>
    <w:rsid w:val="00741022"/>
    <w:rsid w:val="00744804"/>
    <w:rsid w:val="00745B7A"/>
    <w:rsid w:val="0074689C"/>
    <w:rsid w:val="007475BD"/>
    <w:rsid w:val="0075154B"/>
    <w:rsid w:val="00751D22"/>
    <w:rsid w:val="00752820"/>
    <w:rsid w:val="00752A8E"/>
    <w:rsid w:val="00753F33"/>
    <w:rsid w:val="00755973"/>
    <w:rsid w:val="00755C3C"/>
    <w:rsid w:val="00755C63"/>
    <w:rsid w:val="0075660F"/>
    <w:rsid w:val="007618AC"/>
    <w:rsid w:val="00762E29"/>
    <w:rsid w:val="00763B47"/>
    <w:rsid w:val="007643B6"/>
    <w:rsid w:val="0076514E"/>
    <w:rsid w:val="00765360"/>
    <w:rsid w:val="00767D69"/>
    <w:rsid w:val="00767FFE"/>
    <w:rsid w:val="00770616"/>
    <w:rsid w:val="00770BAC"/>
    <w:rsid w:val="0077259C"/>
    <w:rsid w:val="007749FF"/>
    <w:rsid w:val="00774E5C"/>
    <w:rsid w:val="00776433"/>
    <w:rsid w:val="00776F22"/>
    <w:rsid w:val="00780045"/>
    <w:rsid w:val="00781009"/>
    <w:rsid w:val="0078134C"/>
    <w:rsid w:val="00782C12"/>
    <w:rsid w:val="007837B2"/>
    <w:rsid w:val="007843FE"/>
    <w:rsid w:val="007856CF"/>
    <w:rsid w:val="00785C08"/>
    <w:rsid w:val="00786E6D"/>
    <w:rsid w:val="0078759F"/>
    <w:rsid w:val="007901CB"/>
    <w:rsid w:val="007905E2"/>
    <w:rsid w:val="0079082C"/>
    <w:rsid w:val="00791B2A"/>
    <w:rsid w:val="00791C29"/>
    <w:rsid w:val="0079768C"/>
    <w:rsid w:val="00797791"/>
    <w:rsid w:val="007A0785"/>
    <w:rsid w:val="007A0F3B"/>
    <w:rsid w:val="007A1779"/>
    <w:rsid w:val="007A280A"/>
    <w:rsid w:val="007A2F04"/>
    <w:rsid w:val="007A330C"/>
    <w:rsid w:val="007A3A9A"/>
    <w:rsid w:val="007A5034"/>
    <w:rsid w:val="007A5138"/>
    <w:rsid w:val="007A6071"/>
    <w:rsid w:val="007A7041"/>
    <w:rsid w:val="007B02F0"/>
    <w:rsid w:val="007B0FC6"/>
    <w:rsid w:val="007B175B"/>
    <w:rsid w:val="007B1AA2"/>
    <w:rsid w:val="007B39E0"/>
    <w:rsid w:val="007B3A8F"/>
    <w:rsid w:val="007B4C45"/>
    <w:rsid w:val="007B62A8"/>
    <w:rsid w:val="007B654B"/>
    <w:rsid w:val="007B677E"/>
    <w:rsid w:val="007B6F7A"/>
    <w:rsid w:val="007B7D2C"/>
    <w:rsid w:val="007C095C"/>
    <w:rsid w:val="007C1602"/>
    <w:rsid w:val="007C2A6D"/>
    <w:rsid w:val="007C48AD"/>
    <w:rsid w:val="007C4A61"/>
    <w:rsid w:val="007C78A2"/>
    <w:rsid w:val="007D0781"/>
    <w:rsid w:val="007D1156"/>
    <w:rsid w:val="007D12E4"/>
    <w:rsid w:val="007D2B2E"/>
    <w:rsid w:val="007D3324"/>
    <w:rsid w:val="007D3F85"/>
    <w:rsid w:val="007D5774"/>
    <w:rsid w:val="007D7838"/>
    <w:rsid w:val="007D7914"/>
    <w:rsid w:val="007D7B03"/>
    <w:rsid w:val="007E0BB3"/>
    <w:rsid w:val="007E393B"/>
    <w:rsid w:val="007E3E6E"/>
    <w:rsid w:val="007E3F7D"/>
    <w:rsid w:val="007E5EA6"/>
    <w:rsid w:val="007E5FB5"/>
    <w:rsid w:val="007E753A"/>
    <w:rsid w:val="007E7887"/>
    <w:rsid w:val="007E7B01"/>
    <w:rsid w:val="007F0ABC"/>
    <w:rsid w:val="007F12CE"/>
    <w:rsid w:val="007F3532"/>
    <w:rsid w:val="007F476B"/>
    <w:rsid w:val="007F625F"/>
    <w:rsid w:val="007F6F19"/>
    <w:rsid w:val="00800255"/>
    <w:rsid w:val="0080041F"/>
    <w:rsid w:val="008038CC"/>
    <w:rsid w:val="00805246"/>
    <w:rsid w:val="00805335"/>
    <w:rsid w:val="00805CD6"/>
    <w:rsid w:val="008075A4"/>
    <w:rsid w:val="0080760A"/>
    <w:rsid w:val="00810BBC"/>
    <w:rsid w:val="00812221"/>
    <w:rsid w:val="0081251B"/>
    <w:rsid w:val="00814135"/>
    <w:rsid w:val="008174CB"/>
    <w:rsid w:val="00817549"/>
    <w:rsid w:val="00817774"/>
    <w:rsid w:val="008212F9"/>
    <w:rsid w:val="00822C32"/>
    <w:rsid w:val="0082334A"/>
    <w:rsid w:val="00824972"/>
    <w:rsid w:val="008249A0"/>
    <w:rsid w:val="0082586C"/>
    <w:rsid w:val="00825EA3"/>
    <w:rsid w:val="00826080"/>
    <w:rsid w:val="008270A8"/>
    <w:rsid w:val="00832211"/>
    <w:rsid w:val="00833E1A"/>
    <w:rsid w:val="008352CE"/>
    <w:rsid w:val="0083601F"/>
    <w:rsid w:val="00836287"/>
    <w:rsid w:val="00836782"/>
    <w:rsid w:val="008400CB"/>
    <w:rsid w:val="008402A1"/>
    <w:rsid w:val="00840A9E"/>
    <w:rsid w:val="00841408"/>
    <w:rsid w:val="00841740"/>
    <w:rsid w:val="00842379"/>
    <w:rsid w:val="00842594"/>
    <w:rsid w:val="00843CA5"/>
    <w:rsid w:val="00843CF9"/>
    <w:rsid w:val="00846540"/>
    <w:rsid w:val="00846B7E"/>
    <w:rsid w:val="008508A7"/>
    <w:rsid w:val="00850F61"/>
    <w:rsid w:val="008539B9"/>
    <w:rsid w:val="00855C66"/>
    <w:rsid w:val="008568E6"/>
    <w:rsid w:val="00856A95"/>
    <w:rsid w:val="00857582"/>
    <w:rsid w:val="00860327"/>
    <w:rsid w:val="00861475"/>
    <w:rsid w:val="00862CE4"/>
    <w:rsid w:val="00863411"/>
    <w:rsid w:val="008636E9"/>
    <w:rsid w:val="008639FB"/>
    <w:rsid w:val="00863EE1"/>
    <w:rsid w:val="00871600"/>
    <w:rsid w:val="00871DAA"/>
    <w:rsid w:val="00872E78"/>
    <w:rsid w:val="00873452"/>
    <w:rsid w:val="00875C38"/>
    <w:rsid w:val="00875C55"/>
    <w:rsid w:val="0087661C"/>
    <w:rsid w:val="008767FD"/>
    <w:rsid w:val="008768F5"/>
    <w:rsid w:val="00877934"/>
    <w:rsid w:val="00877AB2"/>
    <w:rsid w:val="00880852"/>
    <w:rsid w:val="00880BA8"/>
    <w:rsid w:val="00880BC5"/>
    <w:rsid w:val="0088198F"/>
    <w:rsid w:val="00882C90"/>
    <w:rsid w:val="0088467F"/>
    <w:rsid w:val="00884B63"/>
    <w:rsid w:val="00886C22"/>
    <w:rsid w:val="00886E93"/>
    <w:rsid w:val="008908F0"/>
    <w:rsid w:val="008934EA"/>
    <w:rsid w:val="0089776B"/>
    <w:rsid w:val="008A0B2B"/>
    <w:rsid w:val="008A1B86"/>
    <w:rsid w:val="008A3063"/>
    <w:rsid w:val="008A321F"/>
    <w:rsid w:val="008A3E8C"/>
    <w:rsid w:val="008A4D95"/>
    <w:rsid w:val="008A628C"/>
    <w:rsid w:val="008A6836"/>
    <w:rsid w:val="008A6CF6"/>
    <w:rsid w:val="008A70CB"/>
    <w:rsid w:val="008A7FDD"/>
    <w:rsid w:val="008B03DC"/>
    <w:rsid w:val="008B120E"/>
    <w:rsid w:val="008B2007"/>
    <w:rsid w:val="008B235F"/>
    <w:rsid w:val="008B271E"/>
    <w:rsid w:val="008B2982"/>
    <w:rsid w:val="008B40A7"/>
    <w:rsid w:val="008B47EA"/>
    <w:rsid w:val="008B4FC8"/>
    <w:rsid w:val="008B516D"/>
    <w:rsid w:val="008B5470"/>
    <w:rsid w:val="008B6885"/>
    <w:rsid w:val="008C0E39"/>
    <w:rsid w:val="008C16CE"/>
    <w:rsid w:val="008C32C6"/>
    <w:rsid w:val="008C43FE"/>
    <w:rsid w:val="008C4F37"/>
    <w:rsid w:val="008C587F"/>
    <w:rsid w:val="008C5B4D"/>
    <w:rsid w:val="008C5BC7"/>
    <w:rsid w:val="008C5F7E"/>
    <w:rsid w:val="008C65B2"/>
    <w:rsid w:val="008C69F1"/>
    <w:rsid w:val="008C6B6B"/>
    <w:rsid w:val="008C6EE5"/>
    <w:rsid w:val="008D0DA3"/>
    <w:rsid w:val="008D1AE5"/>
    <w:rsid w:val="008D249E"/>
    <w:rsid w:val="008D46AD"/>
    <w:rsid w:val="008D62DF"/>
    <w:rsid w:val="008E029F"/>
    <w:rsid w:val="008E0C66"/>
    <w:rsid w:val="008E1F1B"/>
    <w:rsid w:val="008E25CF"/>
    <w:rsid w:val="008E34A2"/>
    <w:rsid w:val="008E3606"/>
    <w:rsid w:val="008E3CA8"/>
    <w:rsid w:val="008E53D9"/>
    <w:rsid w:val="008E5CE5"/>
    <w:rsid w:val="008E671D"/>
    <w:rsid w:val="008E6E1E"/>
    <w:rsid w:val="008E7C14"/>
    <w:rsid w:val="008E7D50"/>
    <w:rsid w:val="008F2DB2"/>
    <w:rsid w:val="008F2E1F"/>
    <w:rsid w:val="008F354A"/>
    <w:rsid w:val="008F3688"/>
    <w:rsid w:val="008F3700"/>
    <w:rsid w:val="008F4896"/>
    <w:rsid w:val="008F4C32"/>
    <w:rsid w:val="008F539E"/>
    <w:rsid w:val="008F5D4D"/>
    <w:rsid w:val="008F5EE5"/>
    <w:rsid w:val="008F6415"/>
    <w:rsid w:val="008F72D0"/>
    <w:rsid w:val="00900AA4"/>
    <w:rsid w:val="0090137C"/>
    <w:rsid w:val="009015E8"/>
    <w:rsid w:val="00901833"/>
    <w:rsid w:val="00902F18"/>
    <w:rsid w:val="00903B44"/>
    <w:rsid w:val="00903C33"/>
    <w:rsid w:val="009064FF"/>
    <w:rsid w:val="00906FDA"/>
    <w:rsid w:val="00912AE0"/>
    <w:rsid w:val="00912C73"/>
    <w:rsid w:val="00916FCF"/>
    <w:rsid w:val="00917B5B"/>
    <w:rsid w:val="00922156"/>
    <w:rsid w:val="009223ED"/>
    <w:rsid w:val="00922591"/>
    <w:rsid w:val="00925129"/>
    <w:rsid w:val="00925273"/>
    <w:rsid w:val="0092681E"/>
    <w:rsid w:val="00927083"/>
    <w:rsid w:val="00931579"/>
    <w:rsid w:val="009348B3"/>
    <w:rsid w:val="00934D7F"/>
    <w:rsid w:val="009358AA"/>
    <w:rsid w:val="0093747A"/>
    <w:rsid w:val="009377CE"/>
    <w:rsid w:val="00940784"/>
    <w:rsid w:val="0094086A"/>
    <w:rsid w:val="009415BB"/>
    <w:rsid w:val="00941F47"/>
    <w:rsid w:val="009442B5"/>
    <w:rsid w:val="00947850"/>
    <w:rsid w:val="00947AAD"/>
    <w:rsid w:val="00947B89"/>
    <w:rsid w:val="009508FC"/>
    <w:rsid w:val="00951845"/>
    <w:rsid w:val="00951886"/>
    <w:rsid w:val="00952246"/>
    <w:rsid w:val="00953496"/>
    <w:rsid w:val="00954A73"/>
    <w:rsid w:val="00955E8A"/>
    <w:rsid w:val="00955F85"/>
    <w:rsid w:val="0095609E"/>
    <w:rsid w:val="0095700F"/>
    <w:rsid w:val="00957A8A"/>
    <w:rsid w:val="009605AF"/>
    <w:rsid w:val="00962EE1"/>
    <w:rsid w:val="00963CE1"/>
    <w:rsid w:val="00963FEB"/>
    <w:rsid w:val="0096471E"/>
    <w:rsid w:val="00967D27"/>
    <w:rsid w:val="00967EF7"/>
    <w:rsid w:val="009705D8"/>
    <w:rsid w:val="00970944"/>
    <w:rsid w:val="00970F2E"/>
    <w:rsid w:val="00972BF3"/>
    <w:rsid w:val="00973135"/>
    <w:rsid w:val="00973716"/>
    <w:rsid w:val="00973CFE"/>
    <w:rsid w:val="00975A76"/>
    <w:rsid w:val="00975ED8"/>
    <w:rsid w:val="0098034C"/>
    <w:rsid w:val="0098041A"/>
    <w:rsid w:val="009804D3"/>
    <w:rsid w:val="009810AA"/>
    <w:rsid w:val="00981DB9"/>
    <w:rsid w:val="00982411"/>
    <w:rsid w:val="0098373B"/>
    <w:rsid w:val="00984DE0"/>
    <w:rsid w:val="00986383"/>
    <w:rsid w:val="00986B8B"/>
    <w:rsid w:val="00986CC6"/>
    <w:rsid w:val="00987984"/>
    <w:rsid w:val="00987C5E"/>
    <w:rsid w:val="00987DBD"/>
    <w:rsid w:val="00990060"/>
    <w:rsid w:val="009924BC"/>
    <w:rsid w:val="00994B5E"/>
    <w:rsid w:val="009951A7"/>
    <w:rsid w:val="00996044"/>
    <w:rsid w:val="00997171"/>
    <w:rsid w:val="009A04AF"/>
    <w:rsid w:val="009A0CCC"/>
    <w:rsid w:val="009A381B"/>
    <w:rsid w:val="009A3BE3"/>
    <w:rsid w:val="009A4188"/>
    <w:rsid w:val="009A617F"/>
    <w:rsid w:val="009A75CC"/>
    <w:rsid w:val="009B2918"/>
    <w:rsid w:val="009B35FB"/>
    <w:rsid w:val="009B4DD3"/>
    <w:rsid w:val="009B76B5"/>
    <w:rsid w:val="009B7862"/>
    <w:rsid w:val="009C060C"/>
    <w:rsid w:val="009C0673"/>
    <w:rsid w:val="009C29F5"/>
    <w:rsid w:val="009C357E"/>
    <w:rsid w:val="009C5469"/>
    <w:rsid w:val="009C5DDD"/>
    <w:rsid w:val="009C75B4"/>
    <w:rsid w:val="009D04D5"/>
    <w:rsid w:val="009D054E"/>
    <w:rsid w:val="009D399C"/>
    <w:rsid w:val="009D3CD9"/>
    <w:rsid w:val="009D3EBA"/>
    <w:rsid w:val="009D4D21"/>
    <w:rsid w:val="009D534C"/>
    <w:rsid w:val="009D7479"/>
    <w:rsid w:val="009E32A0"/>
    <w:rsid w:val="009E47FE"/>
    <w:rsid w:val="009E4AB8"/>
    <w:rsid w:val="009F38E0"/>
    <w:rsid w:val="009F3E16"/>
    <w:rsid w:val="009F3F05"/>
    <w:rsid w:val="009F3F1D"/>
    <w:rsid w:val="009F4349"/>
    <w:rsid w:val="009F4E46"/>
    <w:rsid w:val="009F552C"/>
    <w:rsid w:val="009F5C03"/>
    <w:rsid w:val="009F64AC"/>
    <w:rsid w:val="009F6B4A"/>
    <w:rsid w:val="009F7FFD"/>
    <w:rsid w:val="00A02888"/>
    <w:rsid w:val="00A02BC5"/>
    <w:rsid w:val="00A037A8"/>
    <w:rsid w:val="00A03B24"/>
    <w:rsid w:val="00A05BF8"/>
    <w:rsid w:val="00A0682D"/>
    <w:rsid w:val="00A06EA4"/>
    <w:rsid w:val="00A0782A"/>
    <w:rsid w:val="00A11598"/>
    <w:rsid w:val="00A1432F"/>
    <w:rsid w:val="00A1763A"/>
    <w:rsid w:val="00A17B16"/>
    <w:rsid w:val="00A220BF"/>
    <w:rsid w:val="00A233F5"/>
    <w:rsid w:val="00A23674"/>
    <w:rsid w:val="00A243E7"/>
    <w:rsid w:val="00A24E15"/>
    <w:rsid w:val="00A27388"/>
    <w:rsid w:val="00A302FE"/>
    <w:rsid w:val="00A31643"/>
    <w:rsid w:val="00A31884"/>
    <w:rsid w:val="00A3331C"/>
    <w:rsid w:val="00A336B0"/>
    <w:rsid w:val="00A337B8"/>
    <w:rsid w:val="00A34118"/>
    <w:rsid w:val="00A344DD"/>
    <w:rsid w:val="00A35E7D"/>
    <w:rsid w:val="00A3768D"/>
    <w:rsid w:val="00A40162"/>
    <w:rsid w:val="00A408D6"/>
    <w:rsid w:val="00A46080"/>
    <w:rsid w:val="00A46EBB"/>
    <w:rsid w:val="00A47341"/>
    <w:rsid w:val="00A47547"/>
    <w:rsid w:val="00A50CE3"/>
    <w:rsid w:val="00A50FA4"/>
    <w:rsid w:val="00A51D1F"/>
    <w:rsid w:val="00A52E85"/>
    <w:rsid w:val="00A53F06"/>
    <w:rsid w:val="00A544C7"/>
    <w:rsid w:val="00A5530D"/>
    <w:rsid w:val="00A57CFD"/>
    <w:rsid w:val="00A61321"/>
    <w:rsid w:val="00A64F1E"/>
    <w:rsid w:val="00A66139"/>
    <w:rsid w:val="00A66B5B"/>
    <w:rsid w:val="00A66BF2"/>
    <w:rsid w:val="00A71CF0"/>
    <w:rsid w:val="00A7295A"/>
    <w:rsid w:val="00A72DE6"/>
    <w:rsid w:val="00A748C8"/>
    <w:rsid w:val="00A7572A"/>
    <w:rsid w:val="00A806B6"/>
    <w:rsid w:val="00A817B9"/>
    <w:rsid w:val="00A81BE8"/>
    <w:rsid w:val="00A82677"/>
    <w:rsid w:val="00A82DD1"/>
    <w:rsid w:val="00A850DE"/>
    <w:rsid w:val="00A86ABE"/>
    <w:rsid w:val="00A86F13"/>
    <w:rsid w:val="00A87B28"/>
    <w:rsid w:val="00A87DFC"/>
    <w:rsid w:val="00A9096A"/>
    <w:rsid w:val="00A90F37"/>
    <w:rsid w:val="00A924DD"/>
    <w:rsid w:val="00A92CD0"/>
    <w:rsid w:val="00A9312A"/>
    <w:rsid w:val="00A934DE"/>
    <w:rsid w:val="00A94107"/>
    <w:rsid w:val="00A94A45"/>
    <w:rsid w:val="00A955FA"/>
    <w:rsid w:val="00A959BA"/>
    <w:rsid w:val="00A95A94"/>
    <w:rsid w:val="00A96D23"/>
    <w:rsid w:val="00A9733F"/>
    <w:rsid w:val="00A97C4D"/>
    <w:rsid w:val="00AA1F3D"/>
    <w:rsid w:val="00AA2CE1"/>
    <w:rsid w:val="00AA3C99"/>
    <w:rsid w:val="00AA447D"/>
    <w:rsid w:val="00AA501E"/>
    <w:rsid w:val="00AA5A85"/>
    <w:rsid w:val="00AA66E6"/>
    <w:rsid w:val="00AB10FE"/>
    <w:rsid w:val="00AB15D1"/>
    <w:rsid w:val="00AB2B5F"/>
    <w:rsid w:val="00AB2CA9"/>
    <w:rsid w:val="00AB4524"/>
    <w:rsid w:val="00AB59BA"/>
    <w:rsid w:val="00AB796F"/>
    <w:rsid w:val="00AC137F"/>
    <w:rsid w:val="00AC216F"/>
    <w:rsid w:val="00AC5A05"/>
    <w:rsid w:val="00AC60ED"/>
    <w:rsid w:val="00AC6EB2"/>
    <w:rsid w:val="00AD08F3"/>
    <w:rsid w:val="00AD0B56"/>
    <w:rsid w:val="00AD0F59"/>
    <w:rsid w:val="00AD1F67"/>
    <w:rsid w:val="00AD2310"/>
    <w:rsid w:val="00AD361C"/>
    <w:rsid w:val="00AD3E67"/>
    <w:rsid w:val="00AD56B8"/>
    <w:rsid w:val="00AD7025"/>
    <w:rsid w:val="00AD77C4"/>
    <w:rsid w:val="00AE0375"/>
    <w:rsid w:val="00AE0C02"/>
    <w:rsid w:val="00AE1589"/>
    <w:rsid w:val="00AE2E5A"/>
    <w:rsid w:val="00AE46ED"/>
    <w:rsid w:val="00AE708D"/>
    <w:rsid w:val="00AE7AC2"/>
    <w:rsid w:val="00AF1842"/>
    <w:rsid w:val="00AF2135"/>
    <w:rsid w:val="00AF407E"/>
    <w:rsid w:val="00AF429E"/>
    <w:rsid w:val="00AF541A"/>
    <w:rsid w:val="00AF57CB"/>
    <w:rsid w:val="00B05686"/>
    <w:rsid w:val="00B05C0A"/>
    <w:rsid w:val="00B068FE"/>
    <w:rsid w:val="00B07E65"/>
    <w:rsid w:val="00B10649"/>
    <w:rsid w:val="00B1357D"/>
    <w:rsid w:val="00B13EA8"/>
    <w:rsid w:val="00B1463D"/>
    <w:rsid w:val="00B15DB2"/>
    <w:rsid w:val="00B16637"/>
    <w:rsid w:val="00B17805"/>
    <w:rsid w:val="00B2053F"/>
    <w:rsid w:val="00B23CAD"/>
    <w:rsid w:val="00B23F78"/>
    <w:rsid w:val="00B243C2"/>
    <w:rsid w:val="00B25F11"/>
    <w:rsid w:val="00B306C7"/>
    <w:rsid w:val="00B30ED2"/>
    <w:rsid w:val="00B331C8"/>
    <w:rsid w:val="00B35A98"/>
    <w:rsid w:val="00B36C0C"/>
    <w:rsid w:val="00B36E3B"/>
    <w:rsid w:val="00B3786D"/>
    <w:rsid w:val="00B4005C"/>
    <w:rsid w:val="00B4032E"/>
    <w:rsid w:val="00B42659"/>
    <w:rsid w:val="00B43C84"/>
    <w:rsid w:val="00B43D78"/>
    <w:rsid w:val="00B45740"/>
    <w:rsid w:val="00B46DD7"/>
    <w:rsid w:val="00B516D7"/>
    <w:rsid w:val="00B52CAF"/>
    <w:rsid w:val="00B52E74"/>
    <w:rsid w:val="00B551F9"/>
    <w:rsid w:val="00B55651"/>
    <w:rsid w:val="00B5592E"/>
    <w:rsid w:val="00B5678A"/>
    <w:rsid w:val="00B612C0"/>
    <w:rsid w:val="00B61C96"/>
    <w:rsid w:val="00B61F8F"/>
    <w:rsid w:val="00B66477"/>
    <w:rsid w:val="00B72487"/>
    <w:rsid w:val="00B734F2"/>
    <w:rsid w:val="00B74692"/>
    <w:rsid w:val="00B7529B"/>
    <w:rsid w:val="00B76271"/>
    <w:rsid w:val="00B77AB7"/>
    <w:rsid w:val="00B80570"/>
    <w:rsid w:val="00B80F8B"/>
    <w:rsid w:val="00B81E1A"/>
    <w:rsid w:val="00B843CF"/>
    <w:rsid w:val="00B8520B"/>
    <w:rsid w:val="00B86DED"/>
    <w:rsid w:val="00B86F3C"/>
    <w:rsid w:val="00B87AED"/>
    <w:rsid w:val="00B90DF2"/>
    <w:rsid w:val="00B91C61"/>
    <w:rsid w:val="00B93292"/>
    <w:rsid w:val="00B943EB"/>
    <w:rsid w:val="00B94547"/>
    <w:rsid w:val="00B9490E"/>
    <w:rsid w:val="00B954EA"/>
    <w:rsid w:val="00B95FA7"/>
    <w:rsid w:val="00B9605B"/>
    <w:rsid w:val="00B96BD6"/>
    <w:rsid w:val="00B96CAB"/>
    <w:rsid w:val="00B970F0"/>
    <w:rsid w:val="00B97476"/>
    <w:rsid w:val="00B97979"/>
    <w:rsid w:val="00BA0A16"/>
    <w:rsid w:val="00BA1EA3"/>
    <w:rsid w:val="00BA2E4F"/>
    <w:rsid w:val="00BA39AC"/>
    <w:rsid w:val="00BA3B8E"/>
    <w:rsid w:val="00BA4390"/>
    <w:rsid w:val="00BA4B09"/>
    <w:rsid w:val="00BA4D31"/>
    <w:rsid w:val="00BA5471"/>
    <w:rsid w:val="00BA5D6F"/>
    <w:rsid w:val="00BA5E16"/>
    <w:rsid w:val="00BA627F"/>
    <w:rsid w:val="00BA75D4"/>
    <w:rsid w:val="00BA7D8C"/>
    <w:rsid w:val="00BB0AF6"/>
    <w:rsid w:val="00BB2ECB"/>
    <w:rsid w:val="00BB2FF1"/>
    <w:rsid w:val="00BB3A8E"/>
    <w:rsid w:val="00BB4074"/>
    <w:rsid w:val="00BB40DC"/>
    <w:rsid w:val="00BB4307"/>
    <w:rsid w:val="00BB43A9"/>
    <w:rsid w:val="00BB4DAC"/>
    <w:rsid w:val="00BB5852"/>
    <w:rsid w:val="00BB63EA"/>
    <w:rsid w:val="00BB66D6"/>
    <w:rsid w:val="00BC3374"/>
    <w:rsid w:val="00BC3B2F"/>
    <w:rsid w:val="00BC63FC"/>
    <w:rsid w:val="00BC6E06"/>
    <w:rsid w:val="00BC6EC0"/>
    <w:rsid w:val="00BC7332"/>
    <w:rsid w:val="00BC7ADF"/>
    <w:rsid w:val="00BC7EC1"/>
    <w:rsid w:val="00BD23B9"/>
    <w:rsid w:val="00BD310D"/>
    <w:rsid w:val="00BD3C11"/>
    <w:rsid w:val="00BD4095"/>
    <w:rsid w:val="00BD494E"/>
    <w:rsid w:val="00BD4BD2"/>
    <w:rsid w:val="00BD565C"/>
    <w:rsid w:val="00BD6646"/>
    <w:rsid w:val="00BD6F13"/>
    <w:rsid w:val="00BD7472"/>
    <w:rsid w:val="00BE008A"/>
    <w:rsid w:val="00BE116B"/>
    <w:rsid w:val="00BE19FD"/>
    <w:rsid w:val="00BE235A"/>
    <w:rsid w:val="00BE6149"/>
    <w:rsid w:val="00BF16AC"/>
    <w:rsid w:val="00BF1AE0"/>
    <w:rsid w:val="00BF21F0"/>
    <w:rsid w:val="00BF57C5"/>
    <w:rsid w:val="00BF7C2A"/>
    <w:rsid w:val="00C000AF"/>
    <w:rsid w:val="00C01F67"/>
    <w:rsid w:val="00C03A73"/>
    <w:rsid w:val="00C06057"/>
    <w:rsid w:val="00C07242"/>
    <w:rsid w:val="00C10FFA"/>
    <w:rsid w:val="00C1136C"/>
    <w:rsid w:val="00C122E3"/>
    <w:rsid w:val="00C12A5C"/>
    <w:rsid w:val="00C12C6B"/>
    <w:rsid w:val="00C15A81"/>
    <w:rsid w:val="00C164E5"/>
    <w:rsid w:val="00C16E20"/>
    <w:rsid w:val="00C17BAF"/>
    <w:rsid w:val="00C20BAA"/>
    <w:rsid w:val="00C20ED0"/>
    <w:rsid w:val="00C21043"/>
    <w:rsid w:val="00C21AE0"/>
    <w:rsid w:val="00C2255B"/>
    <w:rsid w:val="00C227DE"/>
    <w:rsid w:val="00C24958"/>
    <w:rsid w:val="00C258EC"/>
    <w:rsid w:val="00C26621"/>
    <w:rsid w:val="00C304BB"/>
    <w:rsid w:val="00C30926"/>
    <w:rsid w:val="00C31B27"/>
    <w:rsid w:val="00C32B22"/>
    <w:rsid w:val="00C3360C"/>
    <w:rsid w:val="00C3475C"/>
    <w:rsid w:val="00C36991"/>
    <w:rsid w:val="00C37CE9"/>
    <w:rsid w:val="00C40168"/>
    <w:rsid w:val="00C409B2"/>
    <w:rsid w:val="00C40E53"/>
    <w:rsid w:val="00C42947"/>
    <w:rsid w:val="00C42B14"/>
    <w:rsid w:val="00C42C42"/>
    <w:rsid w:val="00C43CD5"/>
    <w:rsid w:val="00C45563"/>
    <w:rsid w:val="00C4556C"/>
    <w:rsid w:val="00C47F30"/>
    <w:rsid w:val="00C518BE"/>
    <w:rsid w:val="00C519E7"/>
    <w:rsid w:val="00C52FC2"/>
    <w:rsid w:val="00C535B8"/>
    <w:rsid w:val="00C53609"/>
    <w:rsid w:val="00C53F06"/>
    <w:rsid w:val="00C54EBA"/>
    <w:rsid w:val="00C54F90"/>
    <w:rsid w:val="00C56AFE"/>
    <w:rsid w:val="00C57C27"/>
    <w:rsid w:val="00C61675"/>
    <w:rsid w:val="00C6192A"/>
    <w:rsid w:val="00C61B19"/>
    <w:rsid w:val="00C61E4D"/>
    <w:rsid w:val="00C622A5"/>
    <w:rsid w:val="00C63C61"/>
    <w:rsid w:val="00C64EB4"/>
    <w:rsid w:val="00C67DDB"/>
    <w:rsid w:val="00C70716"/>
    <w:rsid w:val="00C707C3"/>
    <w:rsid w:val="00C722EE"/>
    <w:rsid w:val="00C756F8"/>
    <w:rsid w:val="00C75F61"/>
    <w:rsid w:val="00C760D3"/>
    <w:rsid w:val="00C7669E"/>
    <w:rsid w:val="00C8084C"/>
    <w:rsid w:val="00C80F85"/>
    <w:rsid w:val="00C81573"/>
    <w:rsid w:val="00C8398D"/>
    <w:rsid w:val="00C84128"/>
    <w:rsid w:val="00C85E5A"/>
    <w:rsid w:val="00C8688A"/>
    <w:rsid w:val="00C86C31"/>
    <w:rsid w:val="00C90106"/>
    <w:rsid w:val="00C906B2"/>
    <w:rsid w:val="00C91B41"/>
    <w:rsid w:val="00C930A4"/>
    <w:rsid w:val="00C957FF"/>
    <w:rsid w:val="00C95C18"/>
    <w:rsid w:val="00C96CEF"/>
    <w:rsid w:val="00C9773D"/>
    <w:rsid w:val="00CA0235"/>
    <w:rsid w:val="00CA0C08"/>
    <w:rsid w:val="00CA0E19"/>
    <w:rsid w:val="00CA1E21"/>
    <w:rsid w:val="00CA1F94"/>
    <w:rsid w:val="00CA1FB2"/>
    <w:rsid w:val="00CA2038"/>
    <w:rsid w:val="00CA25A8"/>
    <w:rsid w:val="00CA3FF9"/>
    <w:rsid w:val="00CA4D1C"/>
    <w:rsid w:val="00CA555A"/>
    <w:rsid w:val="00CA5801"/>
    <w:rsid w:val="00CA750D"/>
    <w:rsid w:val="00CA7AD2"/>
    <w:rsid w:val="00CB2163"/>
    <w:rsid w:val="00CB2912"/>
    <w:rsid w:val="00CB4916"/>
    <w:rsid w:val="00CB6E9A"/>
    <w:rsid w:val="00CC0BA4"/>
    <w:rsid w:val="00CC0F00"/>
    <w:rsid w:val="00CC199D"/>
    <w:rsid w:val="00CC1D3C"/>
    <w:rsid w:val="00CC284F"/>
    <w:rsid w:val="00CC353F"/>
    <w:rsid w:val="00CC3F31"/>
    <w:rsid w:val="00CC5A05"/>
    <w:rsid w:val="00CC5DA1"/>
    <w:rsid w:val="00CC6624"/>
    <w:rsid w:val="00CC69FC"/>
    <w:rsid w:val="00CC6AD5"/>
    <w:rsid w:val="00CC71F5"/>
    <w:rsid w:val="00CC77FE"/>
    <w:rsid w:val="00CC7B8C"/>
    <w:rsid w:val="00CD156D"/>
    <w:rsid w:val="00CD1EA4"/>
    <w:rsid w:val="00CD2DFF"/>
    <w:rsid w:val="00CD47D3"/>
    <w:rsid w:val="00CD48DF"/>
    <w:rsid w:val="00CD6E63"/>
    <w:rsid w:val="00CE053B"/>
    <w:rsid w:val="00CE08EE"/>
    <w:rsid w:val="00CE0B54"/>
    <w:rsid w:val="00CE13A1"/>
    <w:rsid w:val="00CE2166"/>
    <w:rsid w:val="00CE2AED"/>
    <w:rsid w:val="00CE4232"/>
    <w:rsid w:val="00CE4493"/>
    <w:rsid w:val="00CE4EFC"/>
    <w:rsid w:val="00CE5235"/>
    <w:rsid w:val="00CE52D8"/>
    <w:rsid w:val="00CE5A23"/>
    <w:rsid w:val="00CE6E55"/>
    <w:rsid w:val="00CE748E"/>
    <w:rsid w:val="00CF17CB"/>
    <w:rsid w:val="00CF1B1D"/>
    <w:rsid w:val="00CF2E21"/>
    <w:rsid w:val="00CF2E82"/>
    <w:rsid w:val="00CF3085"/>
    <w:rsid w:val="00CF5825"/>
    <w:rsid w:val="00CF6537"/>
    <w:rsid w:val="00CF7F49"/>
    <w:rsid w:val="00D025CC"/>
    <w:rsid w:val="00D033EB"/>
    <w:rsid w:val="00D03650"/>
    <w:rsid w:val="00D03C64"/>
    <w:rsid w:val="00D044FE"/>
    <w:rsid w:val="00D056CC"/>
    <w:rsid w:val="00D05A62"/>
    <w:rsid w:val="00D05F65"/>
    <w:rsid w:val="00D069A4"/>
    <w:rsid w:val="00D11364"/>
    <w:rsid w:val="00D14229"/>
    <w:rsid w:val="00D14D30"/>
    <w:rsid w:val="00D15291"/>
    <w:rsid w:val="00D162F1"/>
    <w:rsid w:val="00D20FE8"/>
    <w:rsid w:val="00D2464B"/>
    <w:rsid w:val="00D25005"/>
    <w:rsid w:val="00D2618C"/>
    <w:rsid w:val="00D27296"/>
    <w:rsid w:val="00D304AD"/>
    <w:rsid w:val="00D3107D"/>
    <w:rsid w:val="00D3140B"/>
    <w:rsid w:val="00D323D8"/>
    <w:rsid w:val="00D3419D"/>
    <w:rsid w:val="00D34ECC"/>
    <w:rsid w:val="00D355B9"/>
    <w:rsid w:val="00D36798"/>
    <w:rsid w:val="00D36BD8"/>
    <w:rsid w:val="00D40035"/>
    <w:rsid w:val="00D406F0"/>
    <w:rsid w:val="00D411CE"/>
    <w:rsid w:val="00D4198C"/>
    <w:rsid w:val="00D41DCB"/>
    <w:rsid w:val="00D41FC7"/>
    <w:rsid w:val="00D4578F"/>
    <w:rsid w:val="00D46487"/>
    <w:rsid w:val="00D476C9"/>
    <w:rsid w:val="00D50E33"/>
    <w:rsid w:val="00D51060"/>
    <w:rsid w:val="00D51F16"/>
    <w:rsid w:val="00D52BA7"/>
    <w:rsid w:val="00D53188"/>
    <w:rsid w:val="00D540BD"/>
    <w:rsid w:val="00D54B43"/>
    <w:rsid w:val="00D55F1E"/>
    <w:rsid w:val="00D56C93"/>
    <w:rsid w:val="00D56FA1"/>
    <w:rsid w:val="00D617D4"/>
    <w:rsid w:val="00D63954"/>
    <w:rsid w:val="00D63B90"/>
    <w:rsid w:val="00D6465A"/>
    <w:rsid w:val="00D64F2D"/>
    <w:rsid w:val="00D666FF"/>
    <w:rsid w:val="00D675FA"/>
    <w:rsid w:val="00D70628"/>
    <w:rsid w:val="00D7132E"/>
    <w:rsid w:val="00D7156F"/>
    <w:rsid w:val="00D7195F"/>
    <w:rsid w:val="00D71CBB"/>
    <w:rsid w:val="00D72D5A"/>
    <w:rsid w:val="00D732BD"/>
    <w:rsid w:val="00D73B2A"/>
    <w:rsid w:val="00D758F2"/>
    <w:rsid w:val="00D76D86"/>
    <w:rsid w:val="00D76FEA"/>
    <w:rsid w:val="00D7727F"/>
    <w:rsid w:val="00D77316"/>
    <w:rsid w:val="00D80377"/>
    <w:rsid w:val="00D8043F"/>
    <w:rsid w:val="00D80881"/>
    <w:rsid w:val="00D8168B"/>
    <w:rsid w:val="00D82ADF"/>
    <w:rsid w:val="00D83194"/>
    <w:rsid w:val="00D83289"/>
    <w:rsid w:val="00D8328D"/>
    <w:rsid w:val="00D84720"/>
    <w:rsid w:val="00D849AC"/>
    <w:rsid w:val="00D8670F"/>
    <w:rsid w:val="00D879EB"/>
    <w:rsid w:val="00D87C8A"/>
    <w:rsid w:val="00D92145"/>
    <w:rsid w:val="00D921A0"/>
    <w:rsid w:val="00D9306A"/>
    <w:rsid w:val="00D9325D"/>
    <w:rsid w:val="00D95279"/>
    <w:rsid w:val="00DA4566"/>
    <w:rsid w:val="00DA45D5"/>
    <w:rsid w:val="00DA48DF"/>
    <w:rsid w:val="00DB0032"/>
    <w:rsid w:val="00DB1744"/>
    <w:rsid w:val="00DB1FF4"/>
    <w:rsid w:val="00DB3012"/>
    <w:rsid w:val="00DB5C0C"/>
    <w:rsid w:val="00DB5E03"/>
    <w:rsid w:val="00DC0AC7"/>
    <w:rsid w:val="00DC1CF1"/>
    <w:rsid w:val="00DC2819"/>
    <w:rsid w:val="00DC3A8B"/>
    <w:rsid w:val="00DC4004"/>
    <w:rsid w:val="00DC41B0"/>
    <w:rsid w:val="00DC5483"/>
    <w:rsid w:val="00DC6792"/>
    <w:rsid w:val="00DC684B"/>
    <w:rsid w:val="00DC71D2"/>
    <w:rsid w:val="00DC7929"/>
    <w:rsid w:val="00DC7936"/>
    <w:rsid w:val="00DC7DDA"/>
    <w:rsid w:val="00DD0C84"/>
    <w:rsid w:val="00DD112F"/>
    <w:rsid w:val="00DD21B3"/>
    <w:rsid w:val="00DD414A"/>
    <w:rsid w:val="00DD433A"/>
    <w:rsid w:val="00DD52C1"/>
    <w:rsid w:val="00DD537F"/>
    <w:rsid w:val="00DD5EA2"/>
    <w:rsid w:val="00DD7E64"/>
    <w:rsid w:val="00DE00BD"/>
    <w:rsid w:val="00DE02B2"/>
    <w:rsid w:val="00DE3359"/>
    <w:rsid w:val="00DE58B5"/>
    <w:rsid w:val="00DE6FA4"/>
    <w:rsid w:val="00DE70FB"/>
    <w:rsid w:val="00DE7A11"/>
    <w:rsid w:val="00DF0A9E"/>
    <w:rsid w:val="00DF143A"/>
    <w:rsid w:val="00DF2B8B"/>
    <w:rsid w:val="00DF2F22"/>
    <w:rsid w:val="00DF3CBC"/>
    <w:rsid w:val="00DF4F88"/>
    <w:rsid w:val="00DF5E05"/>
    <w:rsid w:val="00DF6ECA"/>
    <w:rsid w:val="00E00234"/>
    <w:rsid w:val="00E00B39"/>
    <w:rsid w:val="00E0410E"/>
    <w:rsid w:val="00E0608B"/>
    <w:rsid w:val="00E06342"/>
    <w:rsid w:val="00E073BA"/>
    <w:rsid w:val="00E074FA"/>
    <w:rsid w:val="00E07995"/>
    <w:rsid w:val="00E079C8"/>
    <w:rsid w:val="00E07D61"/>
    <w:rsid w:val="00E11307"/>
    <w:rsid w:val="00E113ED"/>
    <w:rsid w:val="00E119C0"/>
    <w:rsid w:val="00E12E2E"/>
    <w:rsid w:val="00E15505"/>
    <w:rsid w:val="00E21424"/>
    <w:rsid w:val="00E21763"/>
    <w:rsid w:val="00E21C3F"/>
    <w:rsid w:val="00E23D61"/>
    <w:rsid w:val="00E23E5E"/>
    <w:rsid w:val="00E253CC"/>
    <w:rsid w:val="00E25905"/>
    <w:rsid w:val="00E25BB1"/>
    <w:rsid w:val="00E261A9"/>
    <w:rsid w:val="00E279C6"/>
    <w:rsid w:val="00E3155B"/>
    <w:rsid w:val="00E33A24"/>
    <w:rsid w:val="00E33E1E"/>
    <w:rsid w:val="00E35E51"/>
    <w:rsid w:val="00E36443"/>
    <w:rsid w:val="00E369F6"/>
    <w:rsid w:val="00E37407"/>
    <w:rsid w:val="00E37599"/>
    <w:rsid w:val="00E377DD"/>
    <w:rsid w:val="00E42E8C"/>
    <w:rsid w:val="00E45202"/>
    <w:rsid w:val="00E45375"/>
    <w:rsid w:val="00E454E4"/>
    <w:rsid w:val="00E45771"/>
    <w:rsid w:val="00E45868"/>
    <w:rsid w:val="00E46C29"/>
    <w:rsid w:val="00E46EA3"/>
    <w:rsid w:val="00E506E2"/>
    <w:rsid w:val="00E5318E"/>
    <w:rsid w:val="00E55F3A"/>
    <w:rsid w:val="00E57C6F"/>
    <w:rsid w:val="00E60061"/>
    <w:rsid w:val="00E600E1"/>
    <w:rsid w:val="00E60B08"/>
    <w:rsid w:val="00E60EF9"/>
    <w:rsid w:val="00E62047"/>
    <w:rsid w:val="00E621E1"/>
    <w:rsid w:val="00E622E3"/>
    <w:rsid w:val="00E62E0F"/>
    <w:rsid w:val="00E62ED3"/>
    <w:rsid w:val="00E62F43"/>
    <w:rsid w:val="00E642CC"/>
    <w:rsid w:val="00E6436C"/>
    <w:rsid w:val="00E648A1"/>
    <w:rsid w:val="00E65843"/>
    <w:rsid w:val="00E666DC"/>
    <w:rsid w:val="00E67369"/>
    <w:rsid w:val="00E67449"/>
    <w:rsid w:val="00E67B9E"/>
    <w:rsid w:val="00E70C48"/>
    <w:rsid w:val="00E71AE9"/>
    <w:rsid w:val="00E72909"/>
    <w:rsid w:val="00E73FE3"/>
    <w:rsid w:val="00E73FEB"/>
    <w:rsid w:val="00E74B52"/>
    <w:rsid w:val="00E74F79"/>
    <w:rsid w:val="00E758C8"/>
    <w:rsid w:val="00E75B78"/>
    <w:rsid w:val="00E76BF9"/>
    <w:rsid w:val="00E808FC"/>
    <w:rsid w:val="00E81047"/>
    <w:rsid w:val="00E8215C"/>
    <w:rsid w:val="00E839B1"/>
    <w:rsid w:val="00E851A0"/>
    <w:rsid w:val="00E91798"/>
    <w:rsid w:val="00E93131"/>
    <w:rsid w:val="00E939B2"/>
    <w:rsid w:val="00E95BFD"/>
    <w:rsid w:val="00E95EBB"/>
    <w:rsid w:val="00E95FD8"/>
    <w:rsid w:val="00E96F91"/>
    <w:rsid w:val="00EA072E"/>
    <w:rsid w:val="00EA13F2"/>
    <w:rsid w:val="00EA1A2B"/>
    <w:rsid w:val="00EA2A0C"/>
    <w:rsid w:val="00EA3C82"/>
    <w:rsid w:val="00EA3D4E"/>
    <w:rsid w:val="00EA3F03"/>
    <w:rsid w:val="00EA6CDA"/>
    <w:rsid w:val="00EA7D0B"/>
    <w:rsid w:val="00EB13F9"/>
    <w:rsid w:val="00EB14A1"/>
    <w:rsid w:val="00EB2233"/>
    <w:rsid w:val="00EB2CFE"/>
    <w:rsid w:val="00EB3C12"/>
    <w:rsid w:val="00EB4B95"/>
    <w:rsid w:val="00EB5C5C"/>
    <w:rsid w:val="00EB6339"/>
    <w:rsid w:val="00EB76A5"/>
    <w:rsid w:val="00EC0BB1"/>
    <w:rsid w:val="00EC114C"/>
    <w:rsid w:val="00EC1CE8"/>
    <w:rsid w:val="00EC2439"/>
    <w:rsid w:val="00EC3CE2"/>
    <w:rsid w:val="00EC43BA"/>
    <w:rsid w:val="00EC66A8"/>
    <w:rsid w:val="00EC70C2"/>
    <w:rsid w:val="00EC7696"/>
    <w:rsid w:val="00EC77A8"/>
    <w:rsid w:val="00ED047A"/>
    <w:rsid w:val="00ED1524"/>
    <w:rsid w:val="00ED301B"/>
    <w:rsid w:val="00ED3A41"/>
    <w:rsid w:val="00ED6BFC"/>
    <w:rsid w:val="00EE026F"/>
    <w:rsid w:val="00EE32AE"/>
    <w:rsid w:val="00EE3F06"/>
    <w:rsid w:val="00EE496A"/>
    <w:rsid w:val="00EE69E4"/>
    <w:rsid w:val="00EE7C24"/>
    <w:rsid w:val="00EF0D51"/>
    <w:rsid w:val="00EF2675"/>
    <w:rsid w:val="00EF2B66"/>
    <w:rsid w:val="00EF3BFB"/>
    <w:rsid w:val="00EF3C12"/>
    <w:rsid w:val="00EF4639"/>
    <w:rsid w:val="00EF4C95"/>
    <w:rsid w:val="00EF591E"/>
    <w:rsid w:val="00EF6283"/>
    <w:rsid w:val="00EF719E"/>
    <w:rsid w:val="00EF79D5"/>
    <w:rsid w:val="00EF7C6B"/>
    <w:rsid w:val="00F00F39"/>
    <w:rsid w:val="00F025BE"/>
    <w:rsid w:val="00F026DC"/>
    <w:rsid w:val="00F02D39"/>
    <w:rsid w:val="00F02E8D"/>
    <w:rsid w:val="00F03438"/>
    <w:rsid w:val="00F03A95"/>
    <w:rsid w:val="00F03B45"/>
    <w:rsid w:val="00F0423D"/>
    <w:rsid w:val="00F05A58"/>
    <w:rsid w:val="00F06123"/>
    <w:rsid w:val="00F07355"/>
    <w:rsid w:val="00F120F5"/>
    <w:rsid w:val="00F12A57"/>
    <w:rsid w:val="00F136F9"/>
    <w:rsid w:val="00F14E44"/>
    <w:rsid w:val="00F14EB7"/>
    <w:rsid w:val="00F1540A"/>
    <w:rsid w:val="00F15B6F"/>
    <w:rsid w:val="00F16CCB"/>
    <w:rsid w:val="00F17863"/>
    <w:rsid w:val="00F23E6A"/>
    <w:rsid w:val="00F24E24"/>
    <w:rsid w:val="00F250CE"/>
    <w:rsid w:val="00F27EEB"/>
    <w:rsid w:val="00F30142"/>
    <w:rsid w:val="00F31D84"/>
    <w:rsid w:val="00F35C53"/>
    <w:rsid w:val="00F35D76"/>
    <w:rsid w:val="00F37876"/>
    <w:rsid w:val="00F37B54"/>
    <w:rsid w:val="00F41D25"/>
    <w:rsid w:val="00F42567"/>
    <w:rsid w:val="00F43959"/>
    <w:rsid w:val="00F43EC9"/>
    <w:rsid w:val="00F45116"/>
    <w:rsid w:val="00F452DF"/>
    <w:rsid w:val="00F4586B"/>
    <w:rsid w:val="00F47162"/>
    <w:rsid w:val="00F503F3"/>
    <w:rsid w:val="00F52F96"/>
    <w:rsid w:val="00F554A4"/>
    <w:rsid w:val="00F5773A"/>
    <w:rsid w:val="00F57B6C"/>
    <w:rsid w:val="00F60661"/>
    <w:rsid w:val="00F60F91"/>
    <w:rsid w:val="00F6159D"/>
    <w:rsid w:val="00F619A4"/>
    <w:rsid w:val="00F63963"/>
    <w:rsid w:val="00F63D4B"/>
    <w:rsid w:val="00F658A9"/>
    <w:rsid w:val="00F658B4"/>
    <w:rsid w:val="00F664CF"/>
    <w:rsid w:val="00F70D13"/>
    <w:rsid w:val="00F715A9"/>
    <w:rsid w:val="00F71EEC"/>
    <w:rsid w:val="00F722BF"/>
    <w:rsid w:val="00F7356D"/>
    <w:rsid w:val="00F73CF0"/>
    <w:rsid w:val="00F73E1E"/>
    <w:rsid w:val="00F75155"/>
    <w:rsid w:val="00F756ED"/>
    <w:rsid w:val="00F76327"/>
    <w:rsid w:val="00F765BD"/>
    <w:rsid w:val="00F76FDE"/>
    <w:rsid w:val="00F8161C"/>
    <w:rsid w:val="00F829FC"/>
    <w:rsid w:val="00F83F1D"/>
    <w:rsid w:val="00F85358"/>
    <w:rsid w:val="00F870DE"/>
    <w:rsid w:val="00F90221"/>
    <w:rsid w:val="00F903C6"/>
    <w:rsid w:val="00F91C5E"/>
    <w:rsid w:val="00F9242B"/>
    <w:rsid w:val="00F934F8"/>
    <w:rsid w:val="00F93AB7"/>
    <w:rsid w:val="00F93C10"/>
    <w:rsid w:val="00F93F51"/>
    <w:rsid w:val="00F96F0B"/>
    <w:rsid w:val="00FA1102"/>
    <w:rsid w:val="00FA244D"/>
    <w:rsid w:val="00FA282C"/>
    <w:rsid w:val="00FA4BEB"/>
    <w:rsid w:val="00FA58D4"/>
    <w:rsid w:val="00FA683C"/>
    <w:rsid w:val="00FA6F81"/>
    <w:rsid w:val="00FB058D"/>
    <w:rsid w:val="00FB214B"/>
    <w:rsid w:val="00FB26A9"/>
    <w:rsid w:val="00FB41F1"/>
    <w:rsid w:val="00FB4AD7"/>
    <w:rsid w:val="00FB7BFE"/>
    <w:rsid w:val="00FC0251"/>
    <w:rsid w:val="00FC25BA"/>
    <w:rsid w:val="00FC2608"/>
    <w:rsid w:val="00FC3D5C"/>
    <w:rsid w:val="00FC3E25"/>
    <w:rsid w:val="00FC3E76"/>
    <w:rsid w:val="00FC4879"/>
    <w:rsid w:val="00FC7BC3"/>
    <w:rsid w:val="00FD014C"/>
    <w:rsid w:val="00FD2ECF"/>
    <w:rsid w:val="00FD39A1"/>
    <w:rsid w:val="00FD4279"/>
    <w:rsid w:val="00FD63ED"/>
    <w:rsid w:val="00FD7B5B"/>
    <w:rsid w:val="00FE01F6"/>
    <w:rsid w:val="00FE04DC"/>
    <w:rsid w:val="00FE0966"/>
    <w:rsid w:val="00FE0DCF"/>
    <w:rsid w:val="00FE1408"/>
    <w:rsid w:val="00FE1708"/>
    <w:rsid w:val="00FE23E6"/>
    <w:rsid w:val="00FE2DD3"/>
    <w:rsid w:val="00FE2E99"/>
    <w:rsid w:val="00FE3606"/>
    <w:rsid w:val="00FE5253"/>
    <w:rsid w:val="00FE55F8"/>
    <w:rsid w:val="00FE66CE"/>
    <w:rsid w:val="00FE6A2F"/>
    <w:rsid w:val="00FE7A87"/>
    <w:rsid w:val="00FF125F"/>
    <w:rsid w:val="00FF181E"/>
    <w:rsid w:val="00FF37EE"/>
    <w:rsid w:val="00FF4142"/>
    <w:rsid w:val="00FF4B3A"/>
    <w:rsid w:val="00FF4DFE"/>
    <w:rsid w:val="00FF5237"/>
    <w:rsid w:val="00FF54FF"/>
    <w:rsid w:val="00FF60B1"/>
    <w:rsid w:val="00FF6978"/>
    <w:rsid w:val="00FF6CFA"/>
    <w:rsid w:val="00FF73B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color w:val="000000" w:themeColor="text1"/>
        <w:sz w:val="28"/>
        <w:szCs w:val="28"/>
        <w:lang w:val="en-U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lsdException w:name="heading 5" w:semiHidden="1" w:uiPriority="9" w:unhideWhenUsed="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unhideWhenUsed/>
    <w:qFormat/>
    <w:rsid w:val="004F0B48"/>
    <w:pPr>
      <w:ind w:firstLine="720"/>
      <w:jc w:val="both"/>
    </w:pPr>
  </w:style>
  <w:style w:type="paragraph" w:styleId="10">
    <w:name w:val="heading 1"/>
    <w:basedOn w:val="a7"/>
    <w:next w:val="a7"/>
    <w:link w:val="11"/>
    <w:uiPriority w:val="9"/>
    <w:unhideWhenUsed/>
    <w:qFormat/>
    <w:rsid w:val="005F5A36"/>
    <w:pPr>
      <w:keepNext/>
      <w:keepLines/>
      <w:ind w:firstLine="709"/>
      <w:outlineLvl w:val="0"/>
    </w:pPr>
    <w:rPr>
      <w:rFonts w:eastAsiaTheme="majorEastAsia" w:cstheme="majorBidi"/>
      <w:caps/>
      <w:szCs w:val="32"/>
    </w:rPr>
  </w:style>
  <w:style w:type="paragraph" w:styleId="20">
    <w:name w:val="heading 2"/>
    <w:basedOn w:val="10"/>
    <w:next w:val="a7"/>
    <w:link w:val="21"/>
    <w:autoRedefine/>
    <w:uiPriority w:val="9"/>
    <w:unhideWhenUsed/>
    <w:rsid w:val="00A46080"/>
    <w:pPr>
      <w:keepLines w:val="0"/>
      <w:spacing w:before="240" w:after="60"/>
      <w:ind w:firstLine="720"/>
      <w:jc w:val="center"/>
      <w:outlineLvl w:val="1"/>
    </w:pPr>
    <w:rPr>
      <w:rFonts w:eastAsia="Times New Roman" w:cs="Times New Roman"/>
      <w:b/>
      <w:caps w:val="0"/>
      <w:color w:val="auto"/>
      <w:szCs w:val="20"/>
      <w:lang w:val="ru-RU" w:eastAsia="ru-RU"/>
    </w:rPr>
  </w:style>
  <w:style w:type="paragraph" w:styleId="30">
    <w:name w:val="heading 3"/>
    <w:basedOn w:val="a7"/>
    <w:next w:val="a7"/>
    <w:link w:val="31"/>
    <w:autoRedefine/>
    <w:uiPriority w:val="9"/>
    <w:unhideWhenUsed/>
    <w:qFormat/>
    <w:rsid w:val="001D649E"/>
    <w:pPr>
      <w:keepNext/>
      <w:keepLines/>
      <w:spacing w:before="40"/>
      <w:outlineLvl w:val="2"/>
    </w:pPr>
    <w:rPr>
      <w:rFonts w:eastAsiaTheme="majorEastAsia" w:cstheme="majorBidi"/>
      <w:b/>
      <w:i/>
      <w:color w:val="auto"/>
      <w:szCs w:val="24"/>
    </w:rPr>
  </w:style>
  <w:style w:type="paragraph" w:styleId="4">
    <w:name w:val="heading 4"/>
    <w:basedOn w:val="a7"/>
    <w:next w:val="a7"/>
    <w:link w:val="40"/>
    <w:autoRedefine/>
    <w:uiPriority w:val="9"/>
    <w:unhideWhenUsed/>
    <w:rsid w:val="002426E1"/>
    <w:pPr>
      <w:keepNext/>
      <w:keepLines/>
      <w:spacing w:before="40"/>
      <w:outlineLvl w:val="3"/>
    </w:pPr>
    <w:rPr>
      <w:rFonts w:eastAsiaTheme="majorEastAsia" w:cstheme="majorBidi"/>
      <w:i/>
      <w:iCs/>
      <w:color w:val="auto"/>
      <w:lang w:val="ru-RU"/>
    </w:rPr>
  </w:style>
  <w:style w:type="paragraph" w:styleId="5">
    <w:name w:val="heading 5"/>
    <w:basedOn w:val="a7"/>
    <w:next w:val="a7"/>
    <w:link w:val="50"/>
    <w:autoRedefine/>
    <w:uiPriority w:val="9"/>
    <w:unhideWhenUsed/>
    <w:rsid w:val="001C3AFC"/>
    <w:pPr>
      <w:keepNext/>
      <w:keepLines/>
      <w:spacing w:before="40"/>
      <w:outlineLvl w:val="4"/>
    </w:pPr>
    <w:rPr>
      <w:rFonts w:eastAsiaTheme="majorEastAsia" w:cstheme="majorBidi"/>
      <w:i/>
      <w:color w:val="auto"/>
    </w:rPr>
  </w:style>
  <w:style w:type="paragraph" w:styleId="6">
    <w:name w:val="heading 6"/>
    <w:basedOn w:val="a7"/>
    <w:next w:val="a7"/>
    <w:link w:val="60"/>
    <w:autoRedefine/>
    <w:uiPriority w:val="99"/>
    <w:unhideWhenUsed/>
    <w:rsid w:val="004E0C6A"/>
    <w:pPr>
      <w:keepNext/>
      <w:keepLines/>
      <w:spacing w:before="40"/>
      <w:outlineLvl w:val="5"/>
    </w:pPr>
    <w:rPr>
      <w:rFonts w:eastAsiaTheme="majorEastAsia" w:cstheme="majorBidi"/>
      <w:color w:val="auto"/>
    </w:rPr>
  </w:style>
  <w:style w:type="paragraph" w:styleId="7">
    <w:name w:val="heading 7"/>
    <w:basedOn w:val="a7"/>
    <w:next w:val="a7"/>
    <w:link w:val="70"/>
    <w:uiPriority w:val="99"/>
    <w:unhideWhenUsed/>
    <w:qFormat/>
    <w:rsid w:val="008C6EE5"/>
    <w:pPr>
      <w:keepNext/>
      <w:keepLines/>
      <w:spacing w:before="40"/>
      <w:outlineLvl w:val="6"/>
    </w:pPr>
    <w:rPr>
      <w:rFonts w:asciiTheme="majorHAnsi" w:eastAsiaTheme="majorEastAsia" w:hAnsiTheme="majorHAnsi" w:cstheme="majorBidi"/>
      <w:i/>
      <w:iCs/>
      <w:color w:val="004923" w:themeColor="accent1" w:themeShade="7F"/>
    </w:rPr>
  </w:style>
  <w:style w:type="paragraph" w:styleId="8">
    <w:name w:val="heading 8"/>
    <w:basedOn w:val="a7"/>
    <w:next w:val="a7"/>
    <w:link w:val="80"/>
    <w:uiPriority w:val="99"/>
    <w:unhideWhenUsed/>
    <w:qFormat/>
    <w:rsid w:val="008C6EE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7"/>
    <w:next w:val="a7"/>
    <w:link w:val="90"/>
    <w:uiPriority w:val="99"/>
    <w:qFormat/>
    <w:rsid w:val="00D80377"/>
    <w:pPr>
      <w:numPr>
        <w:ilvl w:val="8"/>
        <w:numId w:val="6"/>
      </w:numPr>
      <w:spacing w:before="240" w:after="60"/>
      <w:outlineLvl w:val="8"/>
    </w:pPr>
    <w:rPr>
      <w:rFonts w:ascii="Arial" w:eastAsia="Times New Roman" w:hAnsi="Arial" w:cs="Times New Roman"/>
      <w:i/>
      <w:color w:val="auto"/>
      <w:sz w:val="18"/>
      <w:szCs w:val="20"/>
      <w:lang w:val="ru-RU" w:eastAsia="ru-RU"/>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Body Text"/>
    <w:aliases w:val="Знак19, Знак19"/>
    <w:basedOn w:val="a7"/>
    <w:link w:val="ac"/>
    <w:autoRedefine/>
    <w:unhideWhenUsed/>
    <w:rsid w:val="00BD3C11"/>
    <w:pPr>
      <w:ind w:firstLine="680"/>
      <w:contextualSpacing/>
    </w:pPr>
    <w:rPr>
      <w:lang w:val="ru-RU"/>
    </w:rPr>
  </w:style>
  <w:style w:type="character" w:customStyle="1" w:styleId="ac">
    <w:name w:val="Основной текст Знак"/>
    <w:aliases w:val="Знак19 Знак, Знак19 Знак"/>
    <w:basedOn w:val="a8"/>
    <w:link w:val="ab"/>
    <w:rsid w:val="00BD3C11"/>
    <w:rPr>
      <w:lang w:val="ru-RU"/>
    </w:rPr>
  </w:style>
  <w:style w:type="character" w:customStyle="1" w:styleId="11">
    <w:name w:val="Заголовок 1 Знак"/>
    <w:basedOn w:val="a8"/>
    <w:link w:val="10"/>
    <w:uiPriority w:val="9"/>
    <w:rsid w:val="005F5A36"/>
    <w:rPr>
      <w:rFonts w:eastAsiaTheme="majorEastAsia" w:cstheme="majorBidi"/>
      <w:caps/>
      <w:szCs w:val="32"/>
    </w:rPr>
  </w:style>
  <w:style w:type="character" w:customStyle="1" w:styleId="21">
    <w:name w:val="Заголовок 2 Знак"/>
    <w:basedOn w:val="a8"/>
    <w:link w:val="20"/>
    <w:uiPriority w:val="9"/>
    <w:rsid w:val="00A46080"/>
    <w:rPr>
      <w:rFonts w:eastAsia="Times New Roman" w:cs="Times New Roman"/>
      <w:b/>
      <w:color w:val="auto"/>
      <w:szCs w:val="20"/>
      <w:lang w:val="ru-RU" w:eastAsia="ru-RU"/>
    </w:rPr>
  </w:style>
  <w:style w:type="character" w:styleId="ad">
    <w:name w:val="page number"/>
    <w:basedOn w:val="ac"/>
    <w:unhideWhenUsed/>
    <w:rsid w:val="00E62F43"/>
    <w:rPr>
      <w:rFonts w:ascii="Times New Roman" w:hAnsi="Times New Roman"/>
      <w:color w:val="000000" w:themeColor="text1"/>
      <w:sz w:val="28"/>
      <w:lang w:val="ru-RU"/>
    </w:rPr>
  </w:style>
  <w:style w:type="character" w:customStyle="1" w:styleId="40">
    <w:name w:val="Заголовок 4 Знак"/>
    <w:basedOn w:val="a8"/>
    <w:link w:val="4"/>
    <w:uiPriority w:val="9"/>
    <w:rsid w:val="002426E1"/>
    <w:rPr>
      <w:rFonts w:eastAsiaTheme="majorEastAsia" w:cstheme="majorBidi"/>
      <w:i/>
      <w:iCs/>
      <w:color w:val="auto"/>
      <w:lang w:val="ru-RU"/>
    </w:rPr>
  </w:style>
  <w:style w:type="character" w:customStyle="1" w:styleId="50">
    <w:name w:val="Заголовок 5 Знак"/>
    <w:basedOn w:val="a8"/>
    <w:link w:val="5"/>
    <w:uiPriority w:val="9"/>
    <w:rsid w:val="001C3AFC"/>
    <w:rPr>
      <w:rFonts w:eastAsiaTheme="majorEastAsia" w:cstheme="majorBidi"/>
      <w:i/>
      <w:color w:val="auto"/>
    </w:rPr>
  </w:style>
  <w:style w:type="character" w:customStyle="1" w:styleId="60">
    <w:name w:val="Заголовок 6 Знак"/>
    <w:basedOn w:val="a8"/>
    <w:link w:val="6"/>
    <w:uiPriority w:val="99"/>
    <w:rsid w:val="004E0C6A"/>
    <w:rPr>
      <w:rFonts w:eastAsiaTheme="majorEastAsia" w:cstheme="majorBidi"/>
      <w:color w:val="auto"/>
    </w:rPr>
  </w:style>
  <w:style w:type="character" w:customStyle="1" w:styleId="31">
    <w:name w:val="Заголовок 3 Знак"/>
    <w:basedOn w:val="a8"/>
    <w:link w:val="30"/>
    <w:uiPriority w:val="9"/>
    <w:rsid w:val="001D649E"/>
    <w:rPr>
      <w:rFonts w:eastAsiaTheme="majorEastAsia" w:cstheme="majorBidi"/>
      <w:b/>
      <w:i/>
      <w:color w:val="auto"/>
      <w:szCs w:val="24"/>
    </w:rPr>
  </w:style>
  <w:style w:type="character" w:customStyle="1" w:styleId="70">
    <w:name w:val="Заголовок 7 Знак"/>
    <w:basedOn w:val="a8"/>
    <w:link w:val="7"/>
    <w:uiPriority w:val="99"/>
    <w:rsid w:val="008C6EE5"/>
    <w:rPr>
      <w:rFonts w:asciiTheme="majorHAnsi" w:eastAsiaTheme="majorEastAsia" w:hAnsiTheme="majorHAnsi" w:cstheme="majorBidi"/>
      <w:i/>
      <w:iCs/>
      <w:color w:val="004923" w:themeColor="accent1" w:themeShade="7F"/>
    </w:rPr>
  </w:style>
  <w:style w:type="character" w:customStyle="1" w:styleId="80">
    <w:name w:val="Заголовок 8 Знак"/>
    <w:basedOn w:val="a8"/>
    <w:link w:val="8"/>
    <w:uiPriority w:val="99"/>
    <w:rsid w:val="008C6EE5"/>
    <w:rPr>
      <w:rFonts w:asciiTheme="majorHAnsi" w:eastAsiaTheme="majorEastAsia" w:hAnsiTheme="majorHAnsi" w:cstheme="majorBidi"/>
      <w:color w:val="272727" w:themeColor="text1" w:themeTint="D8"/>
      <w:sz w:val="21"/>
      <w:szCs w:val="21"/>
    </w:rPr>
  </w:style>
  <w:style w:type="paragraph" w:styleId="ae">
    <w:name w:val="No Spacing"/>
    <w:link w:val="af"/>
    <w:uiPriority w:val="1"/>
    <w:unhideWhenUsed/>
    <w:qFormat/>
    <w:rsid w:val="00922156"/>
    <w:pPr>
      <w:spacing w:line="240" w:lineRule="auto"/>
    </w:pPr>
  </w:style>
  <w:style w:type="paragraph" w:customStyle="1" w:styleId="af0">
    <w:name w:val="Заголовок элемента"/>
    <w:basedOn w:val="10"/>
    <w:next w:val="a7"/>
    <w:qFormat/>
    <w:rsid w:val="00283749"/>
    <w:pPr>
      <w:pageBreakBefore/>
      <w:ind w:firstLine="0"/>
      <w:jc w:val="center"/>
    </w:pPr>
    <w:rPr>
      <w:b/>
    </w:rPr>
  </w:style>
  <w:style w:type="paragraph" w:customStyle="1" w:styleId="af1">
    <w:name w:val="Раздел"/>
    <w:basedOn w:val="10"/>
    <w:next w:val="a7"/>
    <w:qFormat/>
    <w:rsid w:val="00283749"/>
    <w:pPr>
      <w:pageBreakBefore/>
      <w:ind w:firstLine="0"/>
      <w:jc w:val="left"/>
    </w:pPr>
    <w:rPr>
      <w:b/>
    </w:rPr>
  </w:style>
  <w:style w:type="paragraph" w:customStyle="1" w:styleId="af2">
    <w:name w:val="Подраздел"/>
    <w:basedOn w:val="a7"/>
    <w:next w:val="a7"/>
    <w:link w:val="af3"/>
    <w:qFormat/>
    <w:rsid w:val="00283749"/>
    <w:pPr>
      <w:ind w:firstLine="0"/>
      <w:outlineLvl w:val="1"/>
    </w:pPr>
    <w:rPr>
      <w:b/>
    </w:rPr>
  </w:style>
  <w:style w:type="numbering" w:customStyle="1" w:styleId="a1">
    <w:name w:val="Основная часть отчета"/>
    <w:uiPriority w:val="99"/>
    <w:rsid w:val="00E75B78"/>
    <w:pPr>
      <w:numPr>
        <w:numId w:val="1"/>
      </w:numPr>
    </w:pPr>
  </w:style>
  <w:style w:type="paragraph" w:customStyle="1" w:styleId="af4">
    <w:name w:val="Пункт"/>
    <w:basedOn w:val="a7"/>
    <w:next w:val="a7"/>
    <w:qFormat/>
    <w:rsid w:val="00E75B78"/>
    <w:pPr>
      <w:ind w:firstLine="0"/>
    </w:pPr>
    <w:rPr>
      <w:lang w:val="ru-RU"/>
    </w:rPr>
  </w:style>
  <w:style w:type="paragraph" w:customStyle="1" w:styleId="af5">
    <w:name w:val="Подпункт"/>
    <w:basedOn w:val="af4"/>
    <w:next w:val="a7"/>
    <w:qFormat/>
    <w:rsid w:val="00E75B78"/>
  </w:style>
  <w:style w:type="character" w:styleId="af6">
    <w:name w:val="line number"/>
    <w:basedOn w:val="a8"/>
    <w:uiPriority w:val="99"/>
    <w:semiHidden/>
    <w:unhideWhenUsed/>
    <w:rsid w:val="00237B35"/>
  </w:style>
  <w:style w:type="character" w:styleId="af7">
    <w:name w:val="Hyperlink"/>
    <w:aliases w:val="Оглавление"/>
    <w:basedOn w:val="a8"/>
    <w:uiPriority w:val="99"/>
    <w:unhideWhenUsed/>
    <w:rsid w:val="00DA45D5"/>
    <w:rPr>
      <w:color w:val="0563C1" w:themeColor="hyperlink"/>
      <w:u w:val="single"/>
    </w:rPr>
  </w:style>
  <w:style w:type="paragraph" w:styleId="12">
    <w:name w:val="toc 1"/>
    <w:basedOn w:val="10"/>
    <w:next w:val="a7"/>
    <w:autoRedefine/>
    <w:uiPriority w:val="39"/>
    <w:unhideWhenUsed/>
    <w:qFormat/>
    <w:rsid w:val="00FE1708"/>
    <w:pPr>
      <w:tabs>
        <w:tab w:val="left" w:pos="2240"/>
        <w:tab w:val="right" w:leader="dot" w:pos="9629"/>
      </w:tabs>
      <w:ind w:firstLine="0"/>
    </w:pPr>
  </w:style>
  <w:style w:type="paragraph" w:styleId="22">
    <w:name w:val="toc 2"/>
    <w:basedOn w:val="20"/>
    <w:next w:val="a7"/>
    <w:autoRedefine/>
    <w:uiPriority w:val="39"/>
    <w:unhideWhenUsed/>
    <w:qFormat/>
    <w:rsid w:val="00667D7C"/>
    <w:pPr>
      <w:tabs>
        <w:tab w:val="left" w:pos="5038"/>
        <w:tab w:val="right" w:leader="dot" w:pos="9345"/>
      </w:tabs>
      <w:spacing w:before="0" w:after="0"/>
      <w:ind w:firstLine="113"/>
      <w:jc w:val="both"/>
      <w:outlineLvl w:val="9"/>
    </w:pPr>
  </w:style>
  <w:style w:type="paragraph" w:styleId="32">
    <w:name w:val="toc 3"/>
    <w:basedOn w:val="af4"/>
    <w:next w:val="a7"/>
    <w:autoRedefine/>
    <w:uiPriority w:val="39"/>
    <w:unhideWhenUsed/>
    <w:qFormat/>
    <w:rsid w:val="00D63B90"/>
  </w:style>
  <w:style w:type="paragraph" w:styleId="51">
    <w:name w:val="toc 5"/>
    <w:basedOn w:val="a7"/>
    <w:next w:val="a7"/>
    <w:autoRedefine/>
    <w:uiPriority w:val="39"/>
    <w:unhideWhenUsed/>
    <w:rsid w:val="00DA45D5"/>
    <w:pPr>
      <w:spacing w:after="100"/>
      <w:ind w:left="1120"/>
    </w:pPr>
  </w:style>
  <w:style w:type="paragraph" w:styleId="41">
    <w:name w:val="toc 4"/>
    <w:basedOn w:val="af5"/>
    <w:next w:val="a7"/>
    <w:autoRedefine/>
    <w:uiPriority w:val="39"/>
    <w:unhideWhenUsed/>
    <w:rsid w:val="00DA45D5"/>
    <w:pPr>
      <w:spacing w:after="100"/>
      <w:ind w:left="840"/>
    </w:pPr>
  </w:style>
  <w:style w:type="paragraph" w:styleId="af8">
    <w:name w:val="TOC Heading"/>
    <w:basedOn w:val="10"/>
    <w:next w:val="a7"/>
    <w:uiPriority w:val="39"/>
    <w:unhideWhenUsed/>
    <w:qFormat/>
    <w:rsid w:val="00DA45D5"/>
    <w:pPr>
      <w:spacing w:before="240" w:line="259" w:lineRule="auto"/>
      <w:ind w:firstLine="0"/>
      <w:jc w:val="left"/>
      <w:outlineLvl w:val="9"/>
    </w:pPr>
    <w:rPr>
      <w:rFonts w:asciiTheme="majorHAnsi" w:hAnsiTheme="majorHAnsi"/>
      <w:caps w:val="0"/>
      <w:color w:val="006E34" w:themeColor="accent1" w:themeShade="BF"/>
      <w:sz w:val="32"/>
    </w:rPr>
  </w:style>
  <w:style w:type="paragraph" w:styleId="af9">
    <w:name w:val="endnote text"/>
    <w:basedOn w:val="a7"/>
    <w:link w:val="afa"/>
    <w:semiHidden/>
    <w:unhideWhenUsed/>
    <w:rsid w:val="00DA45D5"/>
    <w:pPr>
      <w:spacing w:line="240" w:lineRule="auto"/>
    </w:pPr>
    <w:rPr>
      <w:sz w:val="20"/>
      <w:szCs w:val="20"/>
    </w:rPr>
  </w:style>
  <w:style w:type="character" w:customStyle="1" w:styleId="afa">
    <w:name w:val="Текст концевой сноски Знак"/>
    <w:basedOn w:val="a8"/>
    <w:link w:val="af9"/>
    <w:semiHidden/>
    <w:rsid w:val="00DA45D5"/>
    <w:rPr>
      <w:sz w:val="20"/>
      <w:szCs w:val="20"/>
    </w:rPr>
  </w:style>
  <w:style w:type="character" w:styleId="afb">
    <w:name w:val="endnote reference"/>
    <w:basedOn w:val="a8"/>
    <w:semiHidden/>
    <w:unhideWhenUsed/>
    <w:rsid w:val="00DA45D5"/>
    <w:rPr>
      <w:vertAlign w:val="superscript"/>
    </w:rPr>
  </w:style>
  <w:style w:type="paragraph" w:styleId="afc">
    <w:name w:val="Bibliography"/>
    <w:basedOn w:val="a7"/>
    <w:next w:val="a7"/>
    <w:uiPriority w:val="37"/>
    <w:unhideWhenUsed/>
    <w:rsid w:val="00B612C0"/>
  </w:style>
  <w:style w:type="table" w:styleId="afd">
    <w:name w:val="Table Grid"/>
    <w:basedOn w:val="a9"/>
    <w:rsid w:val="002A308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header"/>
    <w:basedOn w:val="a7"/>
    <w:link w:val="aff"/>
    <w:uiPriority w:val="99"/>
    <w:unhideWhenUsed/>
    <w:rsid w:val="00480AF8"/>
    <w:pPr>
      <w:tabs>
        <w:tab w:val="center" w:pos="4844"/>
        <w:tab w:val="right" w:pos="9689"/>
      </w:tabs>
      <w:spacing w:line="240" w:lineRule="auto"/>
    </w:pPr>
  </w:style>
  <w:style w:type="character" w:customStyle="1" w:styleId="aff">
    <w:name w:val="Верхний колонтитул Знак"/>
    <w:basedOn w:val="a8"/>
    <w:link w:val="afe"/>
    <w:uiPriority w:val="99"/>
    <w:rsid w:val="00480AF8"/>
  </w:style>
  <w:style w:type="paragraph" w:styleId="aff0">
    <w:name w:val="footer"/>
    <w:basedOn w:val="a7"/>
    <w:link w:val="aff1"/>
    <w:uiPriority w:val="99"/>
    <w:unhideWhenUsed/>
    <w:rsid w:val="00480AF8"/>
    <w:pPr>
      <w:tabs>
        <w:tab w:val="center" w:pos="4844"/>
        <w:tab w:val="right" w:pos="9689"/>
      </w:tabs>
      <w:spacing w:line="240" w:lineRule="auto"/>
    </w:pPr>
  </w:style>
  <w:style w:type="character" w:customStyle="1" w:styleId="aff1">
    <w:name w:val="Нижний колонтитул Знак"/>
    <w:basedOn w:val="a8"/>
    <w:link w:val="aff0"/>
    <w:uiPriority w:val="99"/>
    <w:rsid w:val="00480AF8"/>
  </w:style>
  <w:style w:type="paragraph" w:customStyle="1" w:styleId="aff2">
    <w:name w:val="Заг. вне огл"/>
    <w:basedOn w:val="af0"/>
    <w:next w:val="a7"/>
    <w:autoRedefine/>
    <w:qFormat/>
    <w:rsid w:val="00283749"/>
    <w:pPr>
      <w:outlineLvl w:val="9"/>
    </w:pPr>
    <w:rPr>
      <w:lang w:val="ru-RU"/>
    </w:rPr>
  </w:style>
  <w:style w:type="paragraph" w:styleId="aff3">
    <w:name w:val="caption"/>
    <w:aliases w:val="Раздел_1ПФ"/>
    <w:basedOn w:val="a7"/>
    <w:next w:val="a7"/>
    <w:link w:val="aff4"/>
    <w:unhideWhenUsed/>
    <w:qFormat/>
    <w:rsid w:val="001B792A"/>
    <w:pPr>
      <w:spacing w:after="200"/>
      <w:jc w:val="center"/>
    </w:pPr>
    <w:rPr>
      <w:iCs/>
      <w:szCs w:val="18"/>
    </w:rPr>
  </w:style>
  <w:style w:type="paragraph" w:customStyle="1" w:styleId="aff5">
    <w:name w:val="Название рисунка"/>
    <w:basedOn w:val="aff3"/>
    <w:next w:val="a7"/>
    <w:link w:val="aff6"/>
    <w:qFormat/>
    <w:rsid w:val="00E21C3F"/>
    <w:pPr>
      <w:keepNext/>
      <w:spacing w:before="120" w:after="0" w:line="240" w:lineRule="auto"/>
    </w:pPr>
  </w:style>
  <w:style w:type="paragraph" w:customStyle="1" w:styleId="aff7">
    <w:name w:val="Название таблицы"/>
    <w:basedOn w:val="aff5"/>
    <w:next w:val="a7"/>
    <w:link w:val="aff8"/>
    <w:qFormat/>
    <w:rsid w:val="00E622E3"/>
    <w:pPr>
      <w:spacing w:after="120"/>
      <w:ind w:firstLine="0"/>
      <w:jc w:val="left"/>
    </w:pPr>
  </w:style>
  <w:style w:type="character" w:customStyle="1" w:styleId="aff4">
    <w:name w:val="Название объекта Знак"/>
    <w:aliases w:val="Раздел_1ПФ Знак"/>
    <w:basedOn w:val="a8"/>
    <w:link w:val="aff3"/>
    <w:uiPriority w:val="35"/>
    <w:rsid w:val="0049715F"/>
    <w:rPr>
      <w:iCs/>
      <w:szCs w:val="18"/>
    </w:rPr>
  </w:style>
  <w:style w:type="character" w:customStyle="1" w:styleId="aff6">
    <w:name w:val="Название рисунка Знак"/>
    <w:basedOn w:val="aff4"/>
    <w:link w:val="aff5"/>
    <w:rsid w:val="00E21C3F"/>
    <w:rPr>
      <w:iCs/>
      <w:szCs w:val="18"/>
    </w:rPr>
  </w:style>
  <w:style w:type="paragraph" w:styleId="aff9">
    <w:name w:val="footnote text"/>
    <w:aliases w:val="single space,Текст сноски Знак Знак Знак,Текст сноски Знак Знак,Текст сноски-FN,Footnote Text Char Знак Знак,Footnote Text Char Знак,Footnote Text Char Знак Знак Знак Знак,Текст сноски Знак2 Знак,Table_Footnote_last,Знак,Знак Знак Знак Знак"/>
    <w:basedOn w:val="a7"/>
    <w:link w:val="affa"/>
    <w:uiPriority w:val="99"/>
    <w:unhideWhenUsed/>
    <w:qFormat/>
    <w:rsid w:val="006B21B5"/>
    <w:pPr>
      <w:spacing w:line="240" w:lineRule="auto"/>
    </w:pPr>
    <w:rPr>
      <w:sz w:val="20"/>
      <w:szCs w:val="20"/>
    </w:rPr>
  </w:style>
  <w:style w:type="character" w:customStyle="1" w:styleId="aff8">
    <w:name w:val="Название таблицы Знак"/>
    <w:basedOn w:val="aff6"/>
    <w:link w:val="aff7"/>
    <w:rsid w:val="00E622E3"/>
    <w:rPr>
      <w:iCs/>
      <w:szCs w:val="18"/>
    </w:rPr>
  </w:style>
  <w:style w:type="character" w:customStyle="1" w:styleId="affa">
    <w:name w:val="Текст сноски Знак"/>
    <w:aliases w:val="single space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1,Знак Знак"/>
    <w:basedOn w:val="a8"/>
    <w:link w:val="aff9"/>
    <w:uiPriority w:val="99"/>
    <w:rsid w:val="006B21B5"/>
    <w:rPr>
      <w:sz w:val="20"/>
      <w:szCs w:val="20"/>
    </w:rPr>
  </w:style>
  <w:style w:type="character" w:styleId="affb">
    <w:name w:val="footnote reference"/>
    <w:aliases w:val="Знак сноски 1,Знак сноски-FN,Ciae niinee-FN,Ciae niinee 1,SUPERS,ОР,Footnotes refss,Fussnota,fr,Used by Word for Help footnote symbols,Referencia nota al pie,Footnote Reference Number,16 Point,Superscript 6 Point,Ссылка на сноску 45,зс,Ref"/>
    <w:basedOn w:val="a8"/>
    <w:uiPriority w:val="99"/>
    <w:unhideWhenUsed/>
    <w:rsid w:val="006B21B5"/>
    <w:rPr>
      <w:vertAlign w:val="superscript"/>
    </w:rPr>
  </w:style>
  <w:style w:type="paragraph" w:styleId="52">
    <w:name w:val="List 5"/>
    <w:basedOn w:val="a7"/>
    <w:uiPriority w:val="99"/>
    <w:unhideWhenUsed/>
    <w:rsid w:val="006B21B5"/>
    <w:pPr>
      <w:ind w:left="1415" w:hanging="283"/>
      <w:contextualSpacing/>
    </w:pPr>
  </w:style>
  <w:style w:type="paragraph" w:styleId="23">
    <w:name w:val="List 2"/>
    <w:basedOn w:val="a7"/>
    <w:uiPriority w:val="99"/>
    <w:unhideWhenUsed/>
    <w:rsid w:val="006B21B5"/>
    <w:pPr>
      <w:ind w:left="566" w:hanging="283"/>
      <w:contextualSpacing/>
    </w:pPr>
  </w:style>
  <w:style w:type="character" w:styleId="affc">
    <w:name w:val="Subtle Emphasis"/>
    <w:basedOn w:val="a8"/>
    <w:uiPriority w:val="19"/>
    <w:unhideWhenUsed/>
    <w:qFormat/>
    <w:rsid w:val="006B21B5"/>
    <w:rPr>
      <w:i/>
      <w:iCs/>
      <w:color w:val="404040" w:themeColor="text1" w:themeTint="BF"/>
    </w:rPr>
  </w:style>
  <w:style w:type="character" w:styleId="affd">
    <w:name w:val="Subtle Reference"/>
    <w:basedOn w:val="a8"/>
    <w:uiPriority w:val="31"/>
    <w:unhideWhenUsed/>
    <w:rsid w:val="006B21B5"/>
    <w:rPr>
      <w:smallCaps/>
      <w:color w:val="5A5A5A" w:themeColor="text1" w:themeTint="A5"/>
    </w:rPr>
  </w:style>
  <w:style w:type="character" w:styleId="affe">
    <w:name w:val="Intense Emphasis"/>
    <w:basedOn w:val="a8"/>
    <w:uiPriority w:val="21"/>
    <w:unhideWhenUsed/>
    <w:rsid w:val="006B21B5"/>
    <w:rPr>
      <w:i/>
      <w:iCs/>
      <w:color w:val="009447" w:themeColor="accent1"/>
    </w:rPr>
  </w:style>
  <w:style w:type="character" w:styleId="afff">
    <w:name w:val="Intense Reference"/>
    <w:basedOn w:val="a8"/>
    <w:uiPriority w:val="32"/>
    <w:unhideWhenUsed/>
    <w:rsid w:val="006B21B5"/>
    <w:rPr>
      <w:b/>
      <w:bCs/>
      <w:smallCaps/>
      <w:color w:val="009447" w:themeColor="accent1"/>
      <w:spacing w:val="5"/>
    </w:rPr>
  </w:style>
  <w:style w:type="paragraph" w:customStyle="1" w:styleId="afff0">
    <w:name w:val="Ключевые слова"/>
    <w:basedOn w:val="a7"/>
    <w:next w:val="a7"/>
    <w:link w:val="afff1"/>
    <w:qFormat/>
    <w:rsid w:val="00090651"/>
    <w:rPr>
      <w:caps/>
    </w:rPr>
  </w:style>
  <w:style w:type="character" w:customStyle="1" w:styleId="afff1">
    <w:name w:val="Ключевые слова Знак"/>
    <w:basedOn w:val="a8"/>
    <w:link w:val="afff0"/>
    <w:rsid w:val="00090651"/>
    <w:rPr>
      <w:caps/>
    </w:rPr>
  </w:style>
  <w:style w:type="paragraph" w:customStyle="1" w:styleId="a3">
    <w:name w:val="Заголовок приложения"/>
    <w:basedOn w:val="af0"/>
    <w:next w:val="afff2"/>
    <w:autoRedefine/>
    <w:qFormat/>
    <w:rsid w:val="0063112D"/>
    <w:pPr>
      <w:numPr>
        <w:numId w:val="2"/>
      </w:numPr>
    </w:pPr>
  </w:style>
  <w:style w:type="paragraph" w:customStyle="1" w:styleId="a4">
    <w:name w:val="Подраздел приложения"/>
    <w:basedOn w:val="20"/>
    <w:next w:val="a7"/>
    <w:qFormat/>
    <w:rsid w:val="00283749"/>
    <w:pPr>
      <w:numPr>
        <w:ilvl w:val="1"/>
        <w:numId w:val="2"/>
      </w:numPr>
    </w:pPr>
    <w:rPr>
      <w:b w:val="0"/>
    </w:rPr>
  </w:style>
  <w:style w:type="paragraph" w:customStyle="1" w:styleId="a5">
    <w:name w:val="Пункт приложения"/>
    <w:basedOn w:val="a7"/>
    <w:next w:val="a7"/>
    <w:qFormat/>
    <w:rsid w:val="0063112D"/>
    <w:pPr>
      <w:numPr>
        <w:ilvl w:val="2"/>
        <w:numId w:val="2"/>
      </w:numPr>
    </w:pPr>
  </w:style>
  <w:style w:type="paragraph" w:customStyle="1" w:styleId="a6">
    <w:name w:val="Подпункт приложения"/>
    <w:basedOn w:val="a5"/>
    <w:next w:val="a7"/>
    <w:qFormat/>
    <w:rsid w:val="0063112D"/>
    <w:pPr>
      <w:numPr>
        <w:ilvl w:val="3"/>
      </w:numPr>
    </w:pPr>
  </w:style>
  <w:style w:type="paragraph" w:styleId="afff3">
    <w:name w:val="List Paragraph"/>
    <w:aliases w:val="Абзац списка для документа,ПАРАГРАФ,СПИСОК,Абзац списка11,Абзац списка 2,Абзац списка (номер)"/>
    <w:basedOn w:val="a7"/>
    <w:link w:val="afff4"/>
    <w:uiPriority w:val="34"/>
    <w:unhideWhenUsed/>
    <w:qFormat/>
    <w:rsid w:val="0063112D"/>
    <w:pPr>
      <w:ind w:left="720"/>
      <w:contextualSpacing/>
    </w:pPr>
  </w:style>
  <w:style w:type="paragraph" w:styleId="91">
    <w:name w:val="toc 9"/>
    <w:basedOn w:val="a7"/>
    <w:next w:val="a7"/>
    <w:autoRedefine/>
    <w:uiPriority w:val="39"/>
    <w:unhideWhenUsed/>
    <w:rsid w:val="00384F74"/>
    <w:pPr>
      <w:spacing w:after="100"/>
      <w:ind w:left="2240"/>
    </w:pPr>
  </w:style>
  <w:style w:type="character" w:styleId="afff5">
    <w:name w:val="Placeholder Text"/>
    <w:basedOn w:val="a8"/>
    <w:uiPriority w:val="99"/>
    <w:unhideWhenUsed/>
    <w:rsid w:val="002F2C64"/>
    <w:rPr>
      <w:color w:val="808080"/>
    </w:rPr>
  </w:style>
  <w:style w:type="paragraph" w:styleId="afff6">
    <w:name w:val="table of figures"/>
    <w:basedOn w:val="a7"/>
    <w:next w:val="a7"/>
    <w:uiPriority w:val="99"/>
    <w:unhideWhenUsed/>
    <w:rsid w:val="00CC3F31"/>
  </w:style>
  <w:style w:type="paragraph" w:customStyle="1" w:styleId="western">
    <w:name w:val="western"/>
    <w:basedOn w:val="a7"/>
    <w:rsid w:val="00283749"/>
    <w:pPr>
      <w:spacing w:before="100" w:beforeAutospacing="1" w:after="100" w:afterAutospacing="1" w:line="240" w:lineRule="auto"/>
      <w:ind w:firstLine="0"/>
      <w:jc w:val="left"/>
    </w:pPr>
    <w:rPr>
      <w:rFonts w:eastAsia="Times New Roman" w:cs="Times New Roman"/>
      <w:color w:val="auto"/>
      <w:sz w:val="24"/>
      <w:szCs w:val="24"/>
      <w:lang w:val="ru-RU" w:eastAsia="ru-RU"/>
    </w:rPr>
  </w:style>
  <w:style w:type="paragraph" w:styleId="afff7">
    <w:name w:val="Normal (Web)"/>
    <w:aliases w:val="Обычный (веб) Знак,Обычный (веб) Знак1,Обычный (веб) Знак Знак,Обычный (веб)1,Обычный (веб)11,Обычный (Web)"/>
    <w:basedOn w:val="a7"/>
    <w:uiPriority w:val="99"/>
    <w:unhideWhenUsed/>
    <w:rsid w:val="00283749"/>
    <w:pPr>
      <w:spacing w:before="100" w:beforeAutospacing="1" w:after="100" w:afterAutospacing="1" w:line="240" w:lineRule="auto"/>
      <w:ind w:firstLine="0"/>
      <w:jc w:val="left"/>
    </w:pPr>
    <w:rPr>
      <w:rFonts w:eastAsia="Times New Roman" w:cs="Times New Roman"/>
      <w:color w:val="auto"/>
      <w:sz w:val="24"/>
      <w:szCs w:val="24"/>
      <w:lang w:val="ru-RU" w:eastAsia="ru-RU"/>
    </w:rPr>
  </w:style>
  <w:style w:type="paragraph" w:customStyle="1" w:styleId="afff2">
    <w:name w:val="Название приложения"/>
    <w:basedOn w:val="a7"/>
    <w:next w:val="a7"/>
    <w:autoRedefine/>
    <w:qFormat/>
    <w:rsid w:val="006868B8"/>
    <w:pPr>
      <w:ind w:firstLine="0"/>
      <w:jc w:val="center"/>
    </w:pPr>
    <w:rPr>
      <w:b/>
      <w:lang w:val="ru-RU"/>
    </w:rPr>
  </w:style>
  <w:style w:type="paragraph" w:customStyle="1" w:styleId="afff8">
    <w:name w:val="Примечание"/>
    <w:basedOn w:val="a7"/>
    <w:next w:val="a7"/>
    <w:qFormat/>
    <w:rsid w:val="00880852"/>
    <w:rPr>
      <w:sz w:val="24"/>
    </w:rPr>
  </w:style>
  <w:style w:type="paragraph" w:styleId="81">
    <w:name w:val="toc 8"/>
    <w:basedOn w:val="a7"/>
    <w:next w:val="a7"/>
    <w:autoRedefine/>
    <w:uiPriority w:val="39"/>
    <w:unhideWhenUsed/>
    <w:rsid w:val="00CB4916"/>
    <w:pPr>
      <w:spacing w:after="100"/>
      <w:ind w:left="1960"/>
    </w:pPr>
  </w:style>
  <w:style w:type="character" w:styleId="afff9">
    <w:name w:val="annotation reference"/>
    <w:basedOn w:val="a8"/>
    <w:unhideWhenUsed/>
    <w:rsid w:val="00221EA8"/>
    <w:rPr>
      <w:sz w:val="16"/>
      <w:szCs w:val="16"/>
    </w:rPr>
  </w:style>
  <w:style w:type="paragraph" w:styleId="afffa">
    <w:name w:val="annotation text"/>
    <w:basedOn w:val="a7"/>
    <w:link w:val="afffb"/>
    <w:unhideWhenUsed/>
    <w:rsid w:val="00221EA8"/>
    <w:pPr>
      <w:spacing w:line="240" w:lineRule="auto"/>
    </w:pPr>
    <w:rPr>
      <w:sz w:val="20"/>
      <w:szCs w:val="20"/>
    </w:rPr>
  </w:style>
  <w:style w:type="character" w:customStyle="1" w:styleId="afffb">
    <w:name w:val="Текст примечания Знак"/>
    <w:basedOn w:val="a8"/>
    <w:link w:val="afffa"/>
    <w:rsid w:val="00221EA8"/>
    <w:rPr>
      <w:sz w:val="20"/>
      <w:szCs w:val="20"/>
    </w:rPr>
  </w:style>
  <w:style w:type="paragraph" w:styleId="afffc">
    <w:name w:val="annotation subject"/>
    <w:basedOn w:val="afffa"/>
    <w:next w:val="afffa"/>
    <w:link w:val="afffd"/>
    <w:uiPriority w:val="99"/>
    <w:unhideWhenUsed/>
    <w:rsid w:val="00221EA8"/>
    <w:rPr>
      <w:b/>
      <w:bCs/>
    </w:rPr>
  </w:style>
  <w:style w:type="character" w:customStyle="1" w:styleId="afffd">
    <w:name w:val="Тема примечания Знак"/>
    <w:basedOn w:val="afffb"/>
    <w:link w:val="afffc"/>
    <w:uiPriority w:val="99"/>
    <w:rsid w:val="00221EA8"/>
    <w:rPr>
      <w:b/>
      <w:bCs/>
      <w:sz w:val="20"/>
      <w:szCs w:val="20"/>
    </w:rPr>
  </w:style>
  <w:style w:type="paragraph" w:styleId="afffe">
    <w:name w:val="Balloon Text"/>
    <w:basedOn w:val="a7"/>
    <w:link w:val="affff"/>
    <w:uiPriority w:val="99"/>
    <w:semiHidden/>
    <w:unhideWhenUsed/>
    <w:rsid w:val="00221EA8"/>
    <w:pPr>
      <w:spacing w:line="240" w:lineRule="auto"/>
    </w:pPr>
    <w:rPr>
      <w:rFonts w:ascii="Segoe UI" w:hAnsi="Segoe UI" w:cs="Segoe UI"/>
      <w:sz w:val="18"/>
      <w:szCs w:val="18"/>
    </w:rPr>
  </w:style>
  <w:style w:type="character" w:customStyle="1" w:styleId="affff">
    <w:name w:val="Текст выноски Знак"/>
    <w:basedOn w:val="a8"/>
    <w:link w:val="afffe"/>
    <w:uiPriority w:val="99"/>
    <w:semiHidden/>
    <w:rsid w:val="00221EA8"/>
    <w:rPr>
      <w:rFonts w:ascii="Segoe UI" w:hAnsi="Segoe UI" w:cs="Segoe UI"/>
      <w:sz w:val="18"/>
      <w:szCs w:val="18"/>
    </w:rPr>
  </w:style>
  <w:style w:type="paragraph" w:customStyle="1" w:styleId="affff0">
    <w:name w:val="Источник"/>
    <w:basedOn w:val="a7"/>
    <w:next w:val="a7"/>
    <w:qFormat/>
    <w:rsid w:val="00AA447D"/>
    <w:pPr>
      <w:keepNext/>
      <w:spacing w:before="120" w:after="120" w:line="240" w:lineRule="auto"/>
    </w:pPr>
    <w:rPr>
      <w:noProof/>
      <w:sz w:val="24"/>
      <w:lang w:val="ru-RU" w:eastAsia="ru-RU"/>
    </w:rPr>
  </w:style>
  <w:style w:type="table" w:customStyle="1" w:styleId="-311">
    <w:name w:val="Список-таблица 3 — акцент 11"/>
    <w:aliases w:val="НИФИ Основной 1"/>
    <w:basedOn w:val="a9"/>
    <w:uiPriority w:val="48"/>
    <w:rsid w:val="00C40168"/>
    <w:pPr>
      <w:spacing w:line="240" w:lineRule="auto"/>
    </w:pPr>
    <w:tblPr>
      <w:tblStyleRowBandSize w:val="1"/>
      <w:tblStyleColBandSize w:val="1"/>
      <w:tblBorders>
        <w:top w:val="single" w:sz="4" w:space="0" w:color="009447" w:themeColor="accent1"/>
        <w:left w:val="single" w:sz="4" w:space="0" w:color="009447" w:themeColor="accent1"/>
        <w:bottom w:val="single" w:sz="4" w:space="0" w:color="009447" w:themeColor="accent1"/>
        <w:right w:val="single" w:sz="4" w:space="0" w:color="009447" w:themeColor="accent1"/>
        <w:insideH w:val="single" w:sz="4" w:space="0" w:color="009447" w:themeColor="accent1"/>
        <w:insideV w:val="single" w:sz="4" w:space="0" w:color="009447" w:themeColor="accent1"/>
      </w:tblBorders>
    </w:tblPr>
    <w:tcPr>
      <w:vAlign w:val="center"/>
    </w:tcPr>
    <w:tblStylePr w:type="firstRow">
      <w:rPr>
        <w:b w:val="0"/>
        <w:bCs/>
        <w:i w:val="0"/>
        <w:color w:val="FFFFFF" w:themeColor="background1"/>
        <w:sz w:val="28"/>
      </w:rPr>
      <w:tblPr/>
      <w:tcPr>
        <w:shd w:val="clear" w:color="auto" w:fill="009447" w:themeFill="accent1"/>
      </w:tcPr>
    </w:tblStylePr>
    <w:tblStylePr w:type="lastRow">
      <w:rPr>
        <w:b/>
        <w:bCs/>
      </w:rPr>
      <w:tblPr/>
      <w:tcPr>
        <w:tcBorders>
          <w:top w:val="double" w:sz="4" w:space="0" w:color="009447" w:themeColor="accent1"/>
        </w:tcBorders>
        <w:shd w:val="clear" w:color="auto" w:fill="FFFFFF" w:themeFill="background1"/>
      </w:tcPr>
    </w:tblStylePr>
    <w:tblStylePr w:type="firstCol">
      <w:rPr>
        <w:b w:val="0"/>
        <w:bCs/>
        <w:i w:val="0"/>
      </w:rPr>
      <w:tblPr/>
      <w:tcPr>
        <w:tcBorders>
          <w:right w:val="nil"/>
        </w:tcBorders>
        <w:shd w:val="clear" w:color="auto" w:fill="FFFFFF" w:themeFill="background1"/>
      </w:tcPr>
    </w:tblStylePr>
    <w:tblStylePr w:type="lastCol">
      <w:rPr>
        <w:b w:val="0"/>
        <w:bCs/>
        <w:i w:val="0"/>
      </w:rPr>
      <w:tblPr/>
      <w:tcPr>
        <w:tcBorders>
          <w:left w:val="nil"/>
        </w:tcBorders>
        <w:shd w:val="clear" w:color="auto" w:fill="FFFFFF" w:themeFill="background1"/>
      </w:tcPr>
    </w:tblStylePr>
    <w:tblStylePr w:type="band1Vert">
      <w:tblPr/>
      <w:tcPr>
        <w:tcBorders>
          <w:left w:val="single" w:sz="4" w:space="0" w:color="009447" w:themeColor="accent1"/>
          <w:right w:val="single" w:sz="4" w:space="0" w:color="009447" w:themeColor="accent1"/>
        </w:tcBorders>
      </w:tcPr>
    </w:tblStylePr>
    <w:tblStylePr w:type="band1Horz">
      <w:tblPr/>
      <w:tcPr>
        <w:tcBorders>
          <w:top w:val="single" w:sz="4" w:space="0" w:color="009447" w:themeColor="accent1"/>
          <w:bottom w:val="single" w:sz="4" w:space="0" w:color="009447"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447" w:themeColor="accent1"/>
          <w:left w:val="nil"/>
        </w:tcBorders>
      </w:tcPr>
    </w:tblStylePr>
    <w:tblStylePr w:type="swCell">
      <w:tblPr/>
      <w:tcPr>
        <w:tcBorders>
          <w:top w:val="double" w:sz="4" w:space="0" w:color="009447" w:themeColor="accent1"/>
          <w:right w:val="nil"/>
        </w:tcBorders>
      </w:tcPr>
    </w:tblStylePr>
  </w:style>
  <w:style w:type="table" w:customStyle="1" w:styleId="-321">
    <w:name w:val="Список-таблица 3 — акцент 21"/>
    <w:aliases w:val="НИФИ Основной 2"/>
    <w:basedOn w:val="a9"/>
    <w:uiPriority w:val="48"/>
    <w:rsid w:val="00C40168"/>
    <w:pPr>
      <w:spacing w:line="240" w:lineRule="auto"/>
    </w:pPr>
    <w:tblPr>
      <w:tblStyleRowBandSize w:val="1"/>
      <w:tblStyleColBandSize w:val="1"/>
      <w:tblBorders>
        <w:top w:val="single" w:sz="4" w:space="0" w:color="FFC653" w:themeColor="accent2"/>
        <w:left w:val="single" w:sz="4" w:space="0" w:color="FFC653" w:themeColor="accent2"/>
        <w:bottom w:val="single" w:sz="4" w:space="0" w:color="FFC653" w:themeColor="accent2"/>
        <w:right w:val="single" w:sz="4" w:space="0" w:color="FFC653" w:themeColor="accent2"/>
        <w:insideH w:val="single" w:sz="4" w:space="0" w:color="FFC653" w:themeColor="accent2"/>
        <w:insideV w:val="single" w:sz="4" w:space="0" w:color="FFC653" w:themeColor="accent2"/>
      </w:tblBorders>
    </w:tblPr>
    <w:tcPr>
      <w:vAlign w:val="center"/>
    </w:tcPr>
    <w:tblStylePr w:type="firstRow">
      <w:rPr>
        <w:b w:val="0"/>
        <w:bCs/>
        <w:i w:val="0"/>
        <w:color w:val="FFFFFF" w:themeColor="background1"/>
      </w:rPr>
      <w:tblPr/>
      <w:tcPr>
        <w:shd w:val="clear" w:color="auto" w:fill="FFC653" w:themeFill="accent2"/>
      </w:tcPr>
    </w:tblStylePr>
    <w:tblStylePr w:type="lastRow">
      <w:rPr>
        <w:b/>
        <w:bCs/>
      </w:rPr>
      <w:tblPr/>
      <w:tcPr>
        <w:tcBorders>
          <w:top w:val="double" w:sz="4" w:space="0" w:color="FFC653" w:themeColor="accent2"/>
        </w:tcBorders>
        <w:shd w:val="clear" w:color="auto" w:fill="FFFFFF" w:themeFill="background1"/>
      </w:tcPr>
    </w:tblStylePr>
    <w:tblStylePr w:type="firstCol">
      <w:rPr>
        <w:b w:val="0"/>
        <w:bCs/>
        <w:i w:val="0"/>
      </w:rPr>
      <w:tblPr/>
      <w:tcPr>
        <w:tcBorders>
          <w:right w:val="nil"/>
        </w:tcBorders>
        <w:shd w:val="clear" w:color="auto" w:fill="FFFFFF" w:themeFill="background1"/>
      </w:tcPr>
    </w:tblStylePr>
    <w:tblStylePr w:type="lastCol">
      <w:rPr>
        <w:b w:val="0"/>
        <w:bCs/>
        <w:i w:val="0"/>
      </w:rPr>
      <w:tblPr/>
      <w:tcPr>
        <w:tcBorders>
          <w:left w:val="nil"/>
        </w:tcBorders>
        <w:shd w:val="clear" w:color="auto" w:fill="FFFFFF" w:themeFill="background1"/>
      </w:tcPr>
    </w:tblStylePr>
    <w:tblStylePr w:type="band1Vert">
      <w:tblPr/>
      <w:tcPr>
        <w:tcBorders>
          <w:left w:val="single" w:sz="4" w:space="0" w:color="FFC653" w:themeColor="accent2"/>
          <w:right w:val="single" w:sz="4" w:space="0" w:color="FFC653" w:themeColor="accent2"/>
        </w:tcBorders>
      </w:tcPr>
    </w:tblStylePr>
    <w:tblStylePr w:type="band1Horz">
      <w:tblPr/>
      <w:tcPr>
        <w:tcBorders>
          <w:top w:val="single" w:sz="4" w:space="0" w:color="FFC653" w:themeColor="accent2"/>
          <w:bottom w:val="single" w:sz="4" w:space="0" w:color="FFC653"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653" w:themeColor="accent2"/>
          <w:left w:val="nil"/>
        </w:tcBorders>
      </w:tcPr>
    </w:tblStylePr>
    <w:tblStylePr w:type="swCell">
      <w:tblPr/>
      <w:tcPr>
        <w:tcBorders>
          <w:top w:val="double" w:sz="4" w:space="0" w:color="FFC653" w:themeColor="accent2"/>
          <w:right w:val="nil"/>
        </w:tcBorders>
      </w:tcPr>
    </w:tblStylePr>
  </w:style>
  <w:style w:type="paragraph" w:styleId="affff1">
    <w:name w:val="toa heading"/>
    <w:basedOn w:val="a7"/>
    <w:next w:val="a7"/>
    <w:uiPriority w:val="99"/>
    <w:unhideWhenUsed/>
    <w:rsid w:val="007D7B03"/>
    <w:pPr>
      <w:spacing w:before="120"/>
    </w:pPr>
    <w:rPr>
      <w:rFonts w:asciiTheme="majorHAnsi" w:eastAsiaTheme="majorEastAsia" w:hAnsiTheme="majorHAnsi" w:cstheme="majorBidi"/>
      <w:b/>
      <w:bCs/>
      <w:sz w:val="24"/>
      <w:szCs w:val="24"/>
    </w:rPr>
  </w:style>
  <w:style w:type="paragraph" w:styleId="affff2">
    <w:name w:val="Body Text Indent"/>
    <w:basedOn w:val="a7"/>
    <w:link w:val="affff3"/>
    <w:uiPriority w:val="99"/>
    <w:unhideWhenUsed/>
    <w:rsid w:val="007141B4"/>
    <w:pPr>
      <w:spacing w:after="120"/>
      <w:ind w:left="283"/>
    </w:pPr>
  </w:style>
  <w:style w:type="character" w:customStyle="1" w:styleId="affff3">
    <w:name w:val="Основной текст с отступом Знак"/>
    <w:basedOn w:val="a8"/>
    <w:link w:val="affff2"/>
    <w:uiPriority w:val="99"/>
    <w:rsid w:val="007141B4"/>
  </w:style>
  <w:style w:type="paragraph" w:customStyle="1" w:styleId="a2">
    <w:name w:val="подраздел"/>
    <w:basedOn w:val="af2"/>
    <w:link w:val="affff4"/>
    <w:qFormat/>
    <w:rsid w:val="00A9096A"/>
    <w:pPr>
      <w:numPr>
        <w:ilvl w:val="1"/>
        <w:numId w:val="4"/>
      </w:numPr>
    </w:pPr>
    <w:rPr>
      <w:lang w:val="ru-RU"/>
    </w:rPr>
  </w:style>
  <w:style w:type="paragraph" w:customStyle="1" w:styleId="1">
    <w:name w:val="Раздел 1"/>
    <w:basedOn w:val="affff2"/>
    <w:link w:val="13"/>
    <w:qFormat/>
    <w:rsid w:val="00A9096A"/>
    <w:pPr>
      <w:numPr>
        <w:numId w:val="3"/>
      </w:numPr>
      <w:ind w:left="0" w:firstLine="709"/>
    </w:pPr>
    <w:rPr>
      <w:b/>
      <w:bCs/>
      <w:lang w:val="ru-RU"/>
    </w:rPr>
  </w:style>
  <w:style w:type="character" w:customStyle="1" w:styleId="af3">
    <w:name w:val="Подраздел Знак"/>
    <w:basedOn w:val="a8"/>
    <w:link w:val="af2"/>
    <w:rsid w:val="00A9096A"/>
    <w:rPr>
      <w:b/>
    </w:rPr>
  </w:style>
  <w:style w:type="character" w:customStyle="1" w:styleId="affff4">
    <w:name w:val="подраздел Знак"/>
    <w:basedOn w:val="af3"/>
    <w:link w:val="a2"/>
    <w:rsid w:val="00A9096A"/>
    <w:rPr>
      <w:b/>
      <w:lang w:val="ru-RU"/>
    </w:rPr>
  </w:style>
  <w:style w:type="paragraph" w:customStyle="1" w:styleId="14">
    <w:name w:val="Стиль1"/>
    <w:basedOn w:val="1"/>
    <w:next w:val="af2"/>
    <w:link w:val="15"/>
    <w:autoRedefine/>
    <w:qFormat/>
    <w:rsid w:val="00A9096A"/>
  </w:style>
  <w:style w:type="character" w:customStyle="1" w:styleId="13">
    <w:name w:val="Раздел 1 Знак"/>
    <w:basedOn w:val="affff3"/>
    <w:link w:val="1"/>
    <w:rsid w:val="00A9096A"/>
    <w:rPr>
      <w:b/>
      <w:bCs/>
      <w:lang w:val="ru-RU"/>
    </w:rPr>
  </w:style>
  <w:style w:type="paragraph" w:customStyle="1" w:styleId="24">
    <w:name w:val="Стиль2"/>
    <w:basedOn w:val="1"/>
    <w:next w:val="a2"/>
    <w:link w:val="25"/>
    <w:autoRedefine/>
    <w:qFormat/>
    <w:rsid w:val="00A9096A"/>
    <w:pPr>
      <w:ind w:left="432" w:hanging="432"/>
    </w:pPr>
  </w:style>
  <w:style w:type="character" w:customStyle="1" w:styleId="15">
    <w:name w:val="Стиль1 Знак"/>
    <w:basedOn w:val="13"/>
    <w:link w:val="14"/>
    <w:rsid w:val="00A9096A"/>
    <w:rPr>
      <w:b/>
      <w:bCs/>
      <w:lang w:val="ru-RU"/>
    </w:rPr>
  </w:style>
  <w:style w:type="character" w:customStyle="1" w:styleId="25">
    <w:name w:val="Стиль2 Знак"/>
    <w:basedOn w:val="13"/>
    <w:link w:val="24"/>
    <w:rsid w:val="00A9096A"/>
    <w:rPr>
      <w:b/>
      <w:bCs/>
      <w:lang w:val="ru-RU"/>
    </w:rPr>
  </w:style>
  <w:style w:type="paragraph" w:styleId="2">
    <w:name w:val="List Bullet 2"/>
    <w:basedOn w:val="a7"/>
    <w:autoRedefine/>
    <w:rsid w:val="000D3207"/>
    <w:pPr>
      <w:numPr>
        <w:numId w:val="5"/>
      </w:numPr>
      <w:spacing w:before="60" w:line="240" w:lineRule="auto"/>
    </w:pPr>
    <w:rPr>
      <w:rFonts w:eastAsia="Times New Roman" w:cs="Times New Roman"/>
      <w:color w:val="auto"/>
      <w:szCs w:val="20"/>
      <w:lang w:val="ru-RU" w:eastAsia="ru-RU"/>
    </w:rPr>
  </w:style>
  <w:style w:type="paragraph" w:customStyle="1" w:styleId="ConsPlusNormal">
    <w:name w:val="ConsPlusNormal"/>
    <w:link w:val="ConsPlusNormal0"/>
    <w:qFormat/>
    <w:rsid w:val="000D3207"/>
    <w:pPr>
      <w:widowControl w:val="0"/>
      <w:autoSpaceDE w:val="0"/>
      <w:autoSpaceDN w:val="0"/>
      <w:spacing w:line="240" w:lineRule="auto"/>
      <w:ind w:firstLine="567"/>
      <w:jc w:val="both"/>
    </w:pPr>
    <w:rPr>
      <w:rFonts w:eastAsia="Times New Roman" w:cs="Times New Roman"/>
      <w:color w:val="auto"/>
      <w:sz w:val="24"/>
      <w:szCs w:val="20"/>
      <w:lang w:val="ru-RU" w:eastAsia="ru-RU"/>
    </w:rPr>
  </w:style>
  <w:style w:type="character" w:customStyle="1" w:styleId="ConsPlusNormal0">
    <w:name w:val="ConsPlusNormal Знак"/>
    <w:link w:val="ConsPlusNormal"/>
    <w:locked/>
    <w:rsid w:val="000D3207"/>
    <w:rPr>
      <w:rFonts w:eastAsia="Times New Roman" w:cs="Times New Roman"/>
      <w:color w:val="auto"/>
      <w:sz w:val="24"/>
      <w:szCs w:val="20"/>
      <w:lang w:val="ru-RU" w:eastAsia="ru-RU"/>
    </w:rPr>
  </w:style>
  <w:style w:type="character" w:customStyle="1" w:styleId="90">
    <w:name w:val="Заголовок 9 Знак"/>
    <w:basedOn w:val="a8"/>
    <w:link w:val="9"/>
    <w:uiPriority w:val="99"/>
    <w:rsid w:val="00D80377"/>
    <w:rPr>
      <w:rFonts w:ascii="Arial" w:eastAsia="Times New Roman" w:hAnsi="Arial" w:cs="Times New Roman"/>
      <w:i/>
      <w:color w:val="auto"/>
      <w:sz w:val="18"/>
      <w:szCs w:val="20"/>
      <w:lang w:val="ru-RU" w:eastAsia="ru-RU"/>
    </w:rPr>
  </w:style>
  <w:style w:type="paragraph" w:customStyle="1" w:styleId="affff5">
    <w:name w:val="#Таблица названия столбцов"/>
    <w:basedOn w:val="a7"/>
    <w:rsid w:val="00D80377"/>
    <w:pPr>
      <w:spacing w:line="240" w:lineRule="auto"/>
      <w:ind w:firstLine="0"/>
      <w:jc w:val="center"/>
    </w:pPr>
    <w:rPr>
      <w:rFonts w:eastAsia="Times New Roman" w:cs="Times New Roman"/>
      <w:color w:val="auto"/>
      <w:sz w:val="20"/>
      <w:szCs w:val="20"/>
      <w:lang w:val="ru-RU" w:eastAsia="ru-RU"/>
    </w:rPr>
  </w:style>
  <w:style w:type="paragraph" w:customStyle="1" w:styleId="affff6">
    <w:name w:val="#Таблица текст"/>
    <w:basedOn w:val="a7"/>
    <w:rsid w:val="00D80377"/>
    <w:pPr>
      <w:spacing w:line="240" w:lineRule="auto"/>
      <w:ind w:firstLine="0"/>
      <w:jc w:val="left"/>
    </w:pPr>
    <w:rPr>
      <w:rFonts w:eastAsia="Times New Roman" w:cs="Times New Roman"/>
      <w:color w:val="auto"/>
      <w:sz w:val="20"/>
      <w:szCs w:val="20"/>
      <w:lang w:val="ru-RU" w:eastAsia="ru-RU"/>
    </w:rPr>
  </w:style>
  <w:style w:type="paragraph" w:customStyle="1" w:styleId="affff7">
    <w:name w:val="#Таблица цифры"/>
    <w:basedOn w:val="a7"/>
    <w:rsid w:val="00D80377"/>
    <w:pPr>
      <w:spacing w:line="240" w:lineRule="auto"/>
      <w:ind w:right="170" w:firstLine="0"/>
      <w:jc w:val="right"/>
    </w:pPr>
    <w:rPr>
      <w:rFonts w:eastAsia="Times New Roman" w:cs="Times New Roman"/>
      <w:color w:val="auto"/>
      <w:sz w:val="20"/>
      <w:szCs w:val="20"/>
      <w:lang w:val="ru-RU" w:eastAsia="ru-RU"/>
    </w:rPr>
  </w:style>
  <w:style w:type="paragraph" w:customStyle="1" w:styleId="1-">
    <w:name w:val="Заголовок 1 - структурный"/>
    <w:basedOn w:val="10"/>
    <w:rsid w:val="00D80377"/>
    <w:pPr>
      <w:keepLines w:val="0"/>
      <w:spacing w:before="240" w:after="360"/>
      <w:ind w:firstLine="0"/>
      <w:contextualSpacing/>
      <w:jc w:val="center"/>
    </w:pPr>
    <w:rPr>
      <w:rFonts w:eastAsia="Times New Roman" w:cs="Times New Roman"/>
      <w:b/>
      <w:caps w:val="0"/>
      <w:color w:val="auto"/>
      <w:kern w:val="28"/>
      <w:szCs w:val="20"/>
      <w:lang w:val="ru-RU"/>
    </w:rPr>
  </w:style>
  <w:style w:type="paragraph" w:customStyle="1" w:styleId="affff8">
    <w:name w:val="Заголовок_РИС"/>
    <w:basedOn w:val="a7"/>
    <w:rsid w:val="00D80377"/>
    <w:pPr>
      <w:keepNext/>
      <w:spacing w:before="240" w:after="60"/>
      <w:ind w:firstLine="0"/>
      <w:jc w:val="center"/>
    </w:pPr>
    <w:rPr>
      <w:rFonts w:eastAsia="Times New Roman" w:cs="Times New Roman"/>
      <w:color w:val="auto"/>
      <w:szCs w:val="20"/>
      <w:lang w:val="ru-RU" w:eastAsia="ru-RU"/>
    </w:rPr>
  </w:style>
  <w:style w:type="paragraph" w:customStyle="1" w:styleId="affff9">
    <w:name w:val="Заголовок_ТАБ"/>
    <w:basedOn w:val="a7"/>
    <w:link w:val="affffa"/>
    <w:rsid w:val="00D80377"/>
    <w:pPr>
      <w:spacing w:after="120"/>
      <w:ind w:firstLine="0"/>
    </w:pPr>
    <w:rPr>
      <w:rFonts w:eastAsia="Times New Roman" w:cs="Times New Roman"/>
      <w:color w:val="auto"/>
      <w:szCs w:val="20"/>
      <w:lang w:val="ru-RU" w:eastAsia="ru-RU"/>
    </w:rPr>
  </w:style>
  <w:style w:type="paragraph" w:styleId="61">
    <w:name w:val="toc 6"/>
    <w:basedOn w:val="a7"/>
    <w:next w:val="a7"/>
    <w:autoRedefine/>
    <w:uiPriority w:val="39"/>
    <w:rsid w:val="00D80377"/>
    <w:pPr>
      <w:ind w:left="1200"/>
      <w:jc w:val="left"/>
    </w:pPr>
    <w:rPr>
      <w:rFonts w:eastAsia="Times New Roman" w:cs="Times New Roman"/>
      <w:color w:val="auto"/>
      <w:sz w:val="18"/>
      <w:szCs w:val="20"/>
      <w:lang w:val="ru-RU" w:eastAsia="ru-RU"/>
    </w:rPr>
  </w:style>
  <w:style w:type="paragraph" w:styleId="71">
    <w:name w:val="toc 7"/>
    <w:basedOn w:val="a7"/>
    <w:next w:val="a7"/>
    <w:autoRedefine/>
    <w:uiPriority w:val="39"/>
    <w:rsid w:val="00D80377"/>
    <w:pPr>
      <w:ind w:left="1440"/>
      <w:jc w:val="left"/>
    </w:pPr>
    <w:rPr>
      <w:rFonts w:eastAsia="Times New Roman" w:cs="Times New Roman"/>
      <w:color w:val="auto"/>
      <w:sz w:val="18"/>
      <w:szCs w:val="20"/>
      <w:lang w:val="ru-RU" w:eastAsia="ru-RU"/>
    </w:rPr>
  </w:style>
  <w:style w:type="paragraph" w:customStyle="1" w:styleId="affffb">
    <w:name w:val="Примечание основное"/>
    <w:basedOn w:val="a7"/>
    <w:rsid w:val="00D80377"/>
    <w:pPr>
      <w:keepLines/>
    </w:pPr>
    <w:rPr>
      <w:rFonts w:eastAsia="Times New Roman" w:cs="Times New Roman"/>
      <w:color w:val="auto"/>
      <w:szCs w:val="20"/>
      <w:lang w:val="ru-RU" w:eastAsia="ru-RU"/>
    </w:rPr>
  </w:style>
  <w:style w:type="paragraph" w:customStyle="1" w:styleId="affffc">
    <w:name w:val="Примечание последний абзац"/>
    <w:basedOn w:val="affffb"/>
    <w:rsid w:val="00D80377"/>
    <w:pPr>
      <w:spacing w:after="120"/>
    </w:pPr>
  </w:style>
  <w:style w:type="paragraph" w:styleId="affffd">
    <w:name w:val="Revision"/>
    <w:hidden/>
    <w:uiPriority w:val="99"/>
    <w:semiHidden/>
    <w:rsid w:val="00D80377"/>
    <w:pPr>
      <w:spacing w:line="240" w:lineRule="auto"/>
    </w:pPr>
    <w:rPr>
      <w:rFonts w:ascii="Calibri" w:eastAsia="Times New Roman" w:hAnsi="Calibri" w:cs="Times New Roman"/>
      <w:color w:val="auto"/>
      <w:sz w:val="22"/>
      <w:szCs w:val="22"/>
      <w:lang w:val="ru-RU" w:eastAsia="ru-RU"/>
    </w:rPr>
  </w:style>
  <w:style w:type="paragraph" w:styleId="z-">
    <w:name w:val="HTML Top of Form"/>
    <w:basedOn w:val="a7"/>
    <w:next w:val="a7"/>
    <w:link w:val="z-0"/>
    <w:hidden/>
    <w:uiPriority w:val="99"/>
    <w:semiHidden/>
    <w:rsid w:val="00D80377"/>
    <w:pPr>
      <w:pBdr>
        <w:bottom w:val="single" w:sz="6" w:space="1" w:color="auto"/>
      </w:pBdr>
      <w:spacing w:before="60"/>
      <w:jc w:val="center"/>
    </w:pPr>
    <w:rPr>
      <w:rFonts w:ascii="Cambria" w:eastAsia="Times New Roman" w:hAnsi="Cambria" w:cs="Times New Roman"/>
      <w:b/>
      <w:bCs/>
      <w:color w:val="auto"/>
      <w:sz w:val="26"/>
      <w:szCs w:val="26"/>
      <w:lang w:val="ru-RU" w:eastAsia="ru-RU"/>
    </w:rPr>
  </w:style>
  <w:style w:type="character" w:customStyle="1" w:styleId="z-0">
    <w:name w:val="z-Начало формы Знак"/>
    <w:basedOn w:val="a8"/>
    <w:link w:val="z-"/>
    <w:uiPriority w:val="99"/>
    <w:semiHidden/>
    <w:rsid w:val="00D80377"/>
    <w:rPr>
      <w:rFonts w:ascii="Cambria" w:eastAsia="Times New Roman" w:hAnsi="Cambria" w:cs="Times New Roman"/>
      <w:b/>
      <w:bCs/>
      <w:color w:val="auto"/>
      <w:sz w:val="26"/>
      <w:szCs w:val="26"/>
      <w:lang w:val="ru-RU" w:eastAsia="ru-RU"/>
    </w:rPr>
  </w:style>
  <w:style w:type="paragraph" w:styleId="z-1">
    <w:name w:val="HTML Bottom of Form"/>
    <w:basedOn w:val="a7"/>
    <w:next w:val="a7"/>
    <w:link w:val="z-2"/>
    <w:hidden/>
    <w:uiPriority w:val="99"/>
    <w:rsid w:val="00D80377"/>
    <w:pPr>
      <w:pBdr>
        <w:top w:val="single" w:sz="6" w:space="1" w:color="auto"/>
      </w:pBdr>
      <w:spacing w:before="60"/>
      <w:jc w:val="center"/>
    </w:pPr>
    <w:rPr>
      <w:rFonts w:eastAsia="Times New Roman" w:cs="Times New Roman"/>
      <w:color w:val="auto"/>
      <w:szCs w:val="20"/>
      <w:lang w:val="ru-RU" w:eastAsia="ru-RU"/>
    </w:rPr>
  </w:style>
  <w:style w:type="character" w:customStyle="1" w:styleId="z-2">
    <w:name w:val="z-Конец формы Знак"/>
    <w:basedOn w:val="a8"/>
    <w:link w:val="z-1"/>
    <w:uiPriority w:val="99"/>
    <w:rsid w:val="00D80377"/>
    <w:rPr>
      <w:rFonts w:eastAsia="Times New Roman" w:cs="Times New Roman"/>
      <w:color w:val="auto"/>
      <w:szCs w:val="20"/>
      <w:lang w:val="ru-RU" w:eastAsia="ru-RU"/>
    </w:rPr>
  </w:style>
  <w:style w:type="paragraph" w:customStyle="1" w:styleId="16">
    <w:name w:val="Рецензия1"/>
    <w:hidden/>
    <w:semiHidden/>
    <w:rsid w:val="00D80377"/>
    <w:pPr>
      <w:spacing w:line="240" w:lineRule="auto"/>
    </w:pPr>
    <w:rPr>
      <w:rFonts w:eastAsia="Times New Roman" w:cs="Times New Roman"/>
      <w:color w:val="auto"/>
      <w:sz w:val="24"/>
      <w:szCs w:val="24"/>
      <w:lang w:val="ru-RU" w:eastAsia="ru-RU"/>
    </w:rPr>
  </w:style>
  <w:style w:type="character" w:styleId="affffe">
    <w:name w:val="FollowedHyperlink"/>
    <w:uiPriority w:val="99"/>
    <w:unhideWhenUsed/>
    <w:rsid w:val="00D80377"/>
    <w:rPr>
      <w:color w:val="954F72"/>
      <w:u w:val="single"/>
    </w:rPr>
  </w:style>
  <w:style w:type="character" w:customStyle="1" w:styleId="17">
    <w:name w:val="Упомянуть1"/>
    <w:uiPriority w:val="99"/>
    <w:semiHidden/>
    <w:unhideWhenUsed/>
    <w:rsid w:val="00D80377"/>
    <w:rPr>
      <w:color w:val="2B579A"/>
      <w:shd w:val="clear" w:color="auto" w:fill="E6E6E6"/>
    </w:rPr>
  </w:style>
  <w:style w:type="character" w:styleId="afffff">
    <w:name w:val="Strong"/>
    <w:basedOn w:val="a8"/>
    <w:uiPriority w:val="22"/>
    <w:qFormat/>
    <w:rsid w:val="00D80377"/>
    <w:rPr>
      <w:b/>
      <w:bCs/>
    </w:rPr>
  </w:style>
  <w:style w:type="character" w:styleId="afffff0">
    <w:name w:val="Emphasis"/>
    <w:basedOn w:val="a8"/>
    <w:uiPriority w:val="20"/>
    <w:qFormat/>
    <w:rsid w:val="00D80377"/>
    <w:rPr>
      <w:i/>
      <w:iCs/>
    </w:rPr>
  </w:style>
  <w:style w:type="paragraph" w:styleId="a">
    <w:name w:val="List Bullet"/>
    <w:basedOn w:val="a7"/>
    <w:autoRedefine/>
    <w:uiPriority w:val="99"/>
    <w:rsid w:val="00D80377"/>
    <w:pPr>
      <w:numPr>
        <w:numId w:val="7"/>
      </w:numPr>
      <w:spacing w:before="60" w:line="240" w:lineRule="auto"/>
    </w:pPr>
    <w:rPr>
      <w:rFonts w:eastAsia="Times New Roman" w:cs="Times New Roman"/>
      <w:color w:val="auto"/>
      <w:szCs w:val="20"/>
      <w:lang w:val="ru-RU" w:eastAsia="ru-RU"/>
    </w:rPr>
  </w:style>
  <w:style w:type="paragraph" w:styleId="3">
    <w:name w:val="List Bullet 3"/>
    <w:basedOn w:val="a7"/>
    <w:autoRedefine/>
    <w:rsid w:val="00D80377"/>
    <w:pPr>
      <w:numPr>
        <w:numId w:val="8"/>
      </w:numPr>
      <w:spacing w:before="60" w:line="240" w:lineRule="auto"/>
    </w:pPr>
    <w:rPr>
      <w:rFonts w:eastAsia="Times New Roman" w:cs="Times New Roman"/>
      <w:color w:val="auto"/>
      <w:szCs w:val="20"/>
      <w:lang w:val="ru-RU" w:eastAsia="ru-RU"/>
    </w:rPr>
  </w:style>
  <w:style w:type="paragraph" w:customStyle="1" w:styleId="afffff1">
    <w:name w:val="Источник основной"/>
    <w:basedOn w:val="a7"/>
    <w:link w:val="18"/>
    <w:rsid w:val="00D80377"/>
    <w:pPr>
      <w:keepLines/>
      <w:spacing w:before="60" w:line="240" w:lineRule="auto"/>
      <w:ind w:firstLine="0"/>
    </w:pPr>
    <w:rPr>
      <w:rFonts w:eastAsia="Times New Roman" w:cs="Times New Roman"/>
      <w:color w:val="auto"/>
      <w:sz w:val="18"/>
      <w:szCs w:val="20"/>
      <w:lang w:val="ru-RU" w:eastAsia="ru-RU"/>
    </w:rPr>
  </w:style>
  <w:style w:type="paragraph" w:customStyle="1" w:styleId="afffff2">
    <w:name w:val="Номер_ТАБ"/>
    <w:basedOn w:val="a7"/>
    <w:rsid w:val="00D80377"/>
    <w:pPr>
      <w:keepNext/>
      <w:spacing w:before="120" w:line="240" w:lineRule="auto"/>
      <w:ind w:firstLine="0"/>
      <w:jc w:val="right"/>
    </w:pPr>
    <w:rPr>
      <w:rFonts w:eastAsia="Times New Roman" w:cs="Times New Roman"/>
      <w:i/>
      <w:color w:val="auto"/>
      <w:szCs w:val="20"/>
      <w:lang w:val="ru-RU" w:eastAsia="ru-RU"/>
    </w:rPr>
  </w:style>
  <w:style w:type="paragraph" w:customStyle="1" w:styleId="afffff3">
    <w:name w:val="Источник последний абзац"/>
    <w:basedOn w:val="afffff1"/>
    <w:rsid w:val="00D80377"/>
    <w:pPr>
      <w:spacing w:after="120"/>
    </w:pPr>
  </w:style>
  <w:style w:type="paragraph" w:customStyle="1" w:styleId="afffff4">
    <w:name w:val="Объект (рисунок"/>
    <w:aliases w:val="график)"/>
    <w:basedOn w:val="a7"/>
    <w:rsid w:val="00D80377"/>
    <w:pPr>
      <w:spacing w:before="60" w:after="120" w:line="240" w:lineRule="auto"/>
      <w:ind w:firstLine="0"/>
      <w:jc w:val="center"/>
    </w:pPr>
    <w:rPr>
      <w:rFonts w:eastAsia="Times New Roman" w:cs="Times New Roman"/>
      <w:color w:val="auto"/>
      <w:szCs w:val="20"/>
      <w:lang w:val="ru-RU" w:eastAsia="ru-RU"/>
    </w:rPr>
  </w:style>
  <w:style w:type="character" w:customStyle="1" w:styleId="afffff5">
    <w:name w:val="Номер_РИС"/>
    <w:basedOn w:val="a8"/>
    <w:rsid w:val="00D80377"/>
    <w:rPr>
      <w:i/>
      <w:sz w:val="24"/>
    </w:rPr>
  </w:style>
  <w:style w:type="paragraph" w:customStyle="1" w:styleId="afffff6">
    <w:name w:val="раздилитель сноски"/>
    <w:basedOn w:val="a7"/>
    <w:next w:val="aff9"/>
    <w:rsid w:val="00D80377"/>
    <w:pPr>
      <w:spacing w:before="60" w:line="240" w:lineRule="auto"/>
      <w:ind w:firstLine="0"/>
    </w:pPr>
    <w:rPr>
      <w:rFonts w:eastAsia="Times New Roman" w:cs="Times New Roman"/>
      <w:color w:val="auto"/>
      <w:szCs w:val="20"/>
      <w:lang w:eastAsia="ru-RU"/>
    </w:rPr>
  </w:style>
  <w:style w:type="character" w:customStyle="1" w:styleId="notranslate">
    <w:name w:val="notranslate"/>
    <w:basedOn w:val="a8"/>
    <w:rsid w:val="00D80377"/>
  </w:style>
  <w:style w:type="character" w:customStyle="1" w:styleId="19">
    <w:name w:val="Текст сноски Знак1"/>
    <w:aliases w:val="Текст сноски Знак Знак1,single space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basedOn w:val="a8"/>
    <w:uiPriority w:val="99"/>
    <w:rsid w:val="00D80377"/>
  </w:style>
  <w:style w:type="paragraph" w:customStyle="1" w:styleId="afffff7">
    <w:name w:val="Структурные элементы"/>
    <w:basedOn w:val="a7"/>
    <w:link w:val="afffff8"/>
    <w:qFormat/>
    <w:rsid w:val="00D80377"/>
    <w:pPr>
      <w:widowControl w:val="0"/>
      <w:autoSpaceDE w:val="0"/>
      <w:autoSpaceDN w:val="0"/>
      <w:adjustRightInd w:val="0"/>
      <w:spacing w:line="240" w:lineRule="auto"/>
      <w:ind w:firstLine="0"/>
      <w:jc w:val="center"/>
    </w:pPr>
    <w:rPr>
      <w:rFonts w:eastAsia="Times New Roman" w:cs="Times New Roman"/>
      <w:color w:val="auto"/>
      <w:szCs w:val="24"/>
      <w:lang w:val="ru-RU" w:eastAsia="ru-RU"/>
    </w:rPr>
  </w:style>
  <w:style w:type="character" w:customStyle="1" w:styleId="afffff8">
    <w:name w:val="Структурные элементы Знак"/>
    <w:link w:val="afffff7"/>
    <w:rsid w:val="00D80377"/>
    <w:rPr>
      <w:rFonts w:eastAsia="Times New Roman" w:cs="Times New Roman"/>
      <w:color w:val="auto"/>
      <w:szCs w:val="24"/>
      <w:lang w:val="ru-RU" w:eastAsia="ru-RU"/>
    </w:rPr>
  </w:style>
  <w:style w:type="paragraph" w:customStyle="1" w:styleId="14125">
    <w:name w:val="Обычный (веб) + 14 пт По ширине Первая строка:  125 см"/>
    <w:basedOn w:val="afff7"/>
    <w:qFormat/>
    <w:rsid w:val="00D80377"/>
    <w:pPr>
      <w:spacing w:before="0" w:beforeAutospacing="0" w:after="0" w:afterAutospacing="0" w:line="360" w:lineRule="auto"/>
      <w:ind w:firstLine="720"/>
      <w:jc w:val="both"/>
    </w:pPr>
    <w:rPr>
      <w:sz w:val="28"/>
      <w:szCs w:val="20"/>
    </w:rPr>
  </w:style>
  <w:style w:type="paragraph" w:customStyle="1" w:styleId="paragraph">
    <w:name w:val="paragraph"/>
    <w:basedOn w:val="a7"/>
    <w:rsid w:val="00D80377"/>
    <w:pPr>
      <w:spacing w:before="100" w:beforeAutospacing="1" w:after="100" w:afterAutospacing="1" w:line="240" w:lineRule="auto"/>
      <w:ind w:firstLine="0"/>
      <w:jc w:val="left"/>
    </w:pPr>
    <w:rPr>
      <w:rFonts w:eastAsia="Times New Roman" w:cs="Times New Roman"/>
      <w:color w:val="auto"/>
      <w:szCs w:val="24"/>
      <w:lang w:val="ru-RU" w:eastAsia="ru-RU"/>
    </w:rPr>
  </w:style>
  <w:style w:type="character" w:customStyle="1" w:styleId="normaltextrun">
    <w:name w:val="normaltextrun"/>
    <w:basedOn w:val="a8"/>
    <w:rsid w:val="00D80377"/>
  </w:style>
  <w:style w:type="character" w:customStyle="1" w:styleId="eop">
    <w:name w:val="eop"/>
    <w:basedOn w:val="a8"/>
    <w:rsid w:val="00D80377"/>
  </w:style>
  <w:style w:type="character" w:customStyle="1" w:styleId="apple-converted-space">
    <w:name w:val="apple-converted-space"/>
    <w:basedOn w:val="a8"/>
    <w:rsid w:val="00D80377"/>
  </w:style>
  <w:style w:type="character" w:customStyle="1" w:styleId="blk">
    <w:name w:val="blk"/>
    <w:rsid w:val="00D80377"/>
  </w:style>
  <w:style w:type="paragraph" w:styleId="afffff9">
    <w:name w:val="Subtitle"/>
    <w:basedOn w:val="a7"/>
    <w:next w:val="a7"/>
    <w:link w:val="afffffa"/>
    <w:uiPriority w:val="11"/>
    <w:qFormat/>
    <w:rsid w:val="00D80377"/>
    <w:pPr>
      <w:keepNext/>
      <w:numPr>
        <w:ilvl w:val="1"/>
      </w:numPr>
      <w:ind w:firstLine="567"/>
    </w:pPr>
    <w:rPr>
      <w:rFonts w:eastAsia="Times New Roman" w:cs="Times New Roman"/>
      <w:i/>
      <w:iCs/>
      <w:color w:val="auto"/>
      <w:spacing w:val="15"/>
      <w:szCs w:val="24"/>
      <w:lang w:val="ru-RU" w:eastAsia="ru-RU"/>
    </w:rPr>
  </w:style>
  <w:style w:type="character" w:customStyle="1" w:styleId="afffffa">
    <w:name w:val="Подзаголовок Знак"/>
    <w:basedOn w:val="a8"/>
    <w:link w:val="afffff9"/>
    <w:uiPriority w:val="11"/>
    <w:rsid w:val="00D80377"/>
    <w:rPr>
      <w:rFonts w:eastAsia="Times New Roman" w:cs="Times New Roman"/>
      <w:i/>
      <w:iCs/>
      <w:color w:val="auto"/>
      <w:spacing w:val="15"/>
      <w:szCs w:val="24"/>
      <w:lang w:val="ru-RU" w:eastAsia="ru-RU"/>
    </w:rPr>
  </w:style>
  <w:style w:type="paragraph" w:customStyle="1" w:styleId="ConsPlusNonformat">
    <w:name w:val="ConsPlusNonformat"/>
    <w:uiPriority w:val="99"/>
    <w:rsid w:val="00D80377"/>
    <w:pPr>
      <w:widowControl w:val="0"/>
      <w:autoSpaceDE w:val="0"/>
      <w:autoSpaceDN w:val="0"/>
      <w:spacing w:line="240" w:lineRule="auto"/>
    </w:pPr>
    <w:rPr>
      <w:rFonts w:ascii="Courier New" w:eastAsia="Times New Roman" w:hAnsi="Courier New" w:cs="Courier New"/>
      <w:color w:val="auto"/>
      <w:sz w:val="20"/>
      <w:szCs w:val="20"/>
    </w:rPr>
  </w:style>
  <w:style w:type="character" w:customStyle="1" w:styleId="1a">
    <w:name w:val="Неразрешенное упоминание1"/>
    <w:basedOn w:val="a8"/>
    <w:uiPriority w:val="99"/>
    <w:semiHidden/>
    <w:unhideWhenUsed/>
    <w:rsid w:val="00D80377"/>
    <w:rPr>
      <w:color w:val="605E5C"/>
      <w:shd w:val="clear" w:color="auto" w:fill="E1DFDD"/>
    </w:rPr>
  </w:style>
  <w:style w:type="character" w:customStyle="1" w:styleId="afff4">
    <w:name w:val="Абзац списка Знак"/>
    <w:aliases w:val="Абзац списка для документа Знак,ПАРАГРАФ Знак,СПИСОК Знак,Абзац списка11 Знак,Абзац списка 2 Знак,Абзац списка (номер) Знак"/>
    <w:link w:val="afff3"/>
    <w:uiPriority w:val="34"/>
    <w:locked/>
    <w:rsid w:val="00D80377"/>
  </w:style>
  <w:style w:type="character" w:customStyle="1" w:styleId="f">
    <w:name w:val="f"/>
    <w:basedOn w:val="a8"/>
    <w:rsid w:val="00D80377"/>
  </w:style>
  <w:style w:type="character" w:customStyle="1" w:styleId="docaccesstitle">
    <w:name w:val="docaccess_title"/>
    <w:basedOn w:val="a8"/>
    <w:rsid w:val="00D80377"/>
  </w:style>
  <w:style w:type="paragraph" w:styleId="afffffb">
    <w:name w:val="Title"/>
    <w:basedOn w:val="a7"/>
    <w:next w:val="a7"/>
    <w:link w:val="afffffc"/>
    <w:uiPriority w:val="99"/>
    <w:qFormat/>
    <w:rsid w:val="00D80377"/>
    <w:pPr>
      <w:spacing w:after="120"/>
      <w:ind w:firstLine="0"/>
      <w:contextualSpacing/>
      <w:jc w:val="center"/>
    </w:pPr>
    <w:rPr>
      <w:rFonts w:eastAsia="Times New Roman" w:cs="Times New Roman"/>
      <w:b/>
      <w:color w:val="auto"/>
      <w:spacing w:val="5"/>
      <w:kern w:val="28"/>
      <w:sz w:val="32"/>
      <w:szCs w:val="52"/>
      <w:lang w:val="ru-RU"/>
    </w:rPr>
  </w:style>
  <w:style w:type="character" w:customStyle="1" w:styleId="afffffc">
    <w:name w:val="Заголовок Знак"/>
    <w:basedOn w:val="a8"/>
    <w:link w:val="afffffb"/>
    <w:uiPriority w:val="99"/>
    <w:rsid w:val="00D80377"/>
    <w:rPr>
      <w:rFonts w:eastAsia="Times New Roman" w:cs="Times New Roman"/>
      <w:b/>
      <w:color w:val="auto"/>
      <w:spacing w:val="5"/>
      <w:kern w:val="28"/>
      <w:sz w:val="32"/>
      <w:szCs w:val="52"/>
      <w:lang w:val="ru-RU"/>
    </w:rPr>
  </w:style>
  <w:style w:type="paragraph" w:customStyle="1" w:styleId="afffffd">
    <w:name w:val="Заголовок РАЗ"/>
    <w:basedOn w:val="a7"/>
    <w:qFormat/>
    <w:rsid w:val="00D80377"/>
    <w:pPr>
      <w:ind w:firstLine="0"/>
      <w:jc w:val="center"/>
      <w:outlineLvl w:val="0"/>
    </w:pPr>
    <w:rPr>
      <w:rFonts w:eastAsia="Times New Roman" w:cs="Times New Roman"/>
      <w:b/>
      <w:caps/>
      <w:color w:val="auto"/>
      <w:szCs w:val="24"/>
      <w:lang w:val="ru-RU"/>
    </w:rPr>
  </w:style>
  <w:style w:type="paragraph" w:customStyle="1" w:styleId="ConsPlusCell">
    <w:name w:val="ConsPlusCell"/>
    <w:uiPriority w:val="99"/>
    <w:rsid w:val="00D80377"/>
    <w:pPr>
      <w:widowControl w:val="0"/>
      <w:autoSpaceDE w:val="0"/>
      <w:autoSpaceDN w:val="0"/>
      <w:adjustRightInd w:val="0"/>
      <w:spacing w:line="240" w:lineRule="auto"/>
    </w:pPr>
    <w:rPr>
      <w:rFonts w:ascii="Arial" w:eastAsia="Times New Roman" w:hAnsi="Arial" w:cs="Arial"/>
      <w:color w:val="auto"/>
      <w:sz w:val="20"/>
      <w:szCs w:val="20"/>
      <w:lang w:val="ru-RU" w:eastAsia="ru-RU"/>
    </w:rPr>
  </w:style>
  <w:style w:type="character" w:customStyle="1" w:styleId="afffffe">
    <w:name w:val="Сноска_"/>
    <w:link w:val="1b"/>
    <w:rsid w:val="00D80377"/>
    <w:rPr>
      <w:b/>
      <w:bCs/>
      <w:sz w:val="17"/>
      <w:szCs w:val="17"/>
      <w:shd w:val="clear" w:color="auto" w:fill="FFFFFF"/>
    </w:rPr>
  </w:style>
  <w:style w:type="character" w:customStyle="1" w:styleId="62">
    <w:name w:val="Сноска + 6"/>
    <w:aliases w:val="5 pt,Малые прописные,Интервал 0 pt3,Сноска + 12,Не полужирный11,Масштаб 70%,Сноска + 7,Интервал 1 pt,Сноска + Курсив31"/>
    <w:uiPriority w:val="99"/>
    <w:rsid w:val="00D80377"/>
    <w:rPr>
      <w:b/>
      <w:bCs/>
      <w:smallCaps/>
      <w:spacing w:val="10"/>
      <w:sz w:val="13"/>
      <w:szCs w:val="13"/>
      <w:shd w:val="clear" w:color="auto" w:fill="FFFFFF"/>
      <w:lang w:val="en-US" w:eastAsia="en-US"/>
    </w:rPr>
  </w:style>
  <w:style w:type="character" w:customStyle="1" w:styleId="1c">
    <w:name w:val="Основной текст Знак1"/>
    <w:aliases w:val="Знак19 Знак1, Знак19 Знак1"/>
    <w:uiPriority w:val="99"/>
    <w:rsid w:val="00D80377"/>
    <w:rPr>
      <w:sz w:val="26"/>
      <w:szCs w:val="26"/>
      <w:shd w:val="clear" w:color="auto" w:fill="FFFFFF"/>
    </w:rPr>
  </w:style>
  <w:style w:type="paragraph" w:customStyle="1" w:styleId="1b">
    <w:name w:val="Сноска1"/>
    <w:basedOn w:val="a7"/>
    <w:link w:val="afffffe"/>
    <w:rsid w:val="00D80377"/>
    <w:pPr>
      <w:shd w:val="clear" w:color="auto" w:fill="FFFFFF"/>
      <w:spacing w:line="240" w:lineRule="exact"/>
      <w:ind w:firstLine="0"/>
    </w:pPr>
    <w:rPr>
      <w:b/>
      <w:bCs/>
      <w:sz w:val="17"/>
      <w:szCs w:val="17"/>
    </w:rPr>
  </w:style>
  <w:style w:type="paragraph" w:customStyle="1" w:styleId="610">
    <w:name w:val="Основной текст (6)1"/>
    <w:basedOn w:val="a7"/>
    <w:link w:val="63"/>
    <w:uiPriority w:val="99"/>
    <w:rsid w:val="00D80377"/>
    <w:pPr>
      <w:shd w:val="clear" w:color="auto" w:fill="FFFFFF"/>
      <w:spacing w:line="240" w:lineRule="atLeast"/>
      <w:ind w:firstLine="0"/>
      <w:jc w:val="left"/>
    </w:pPr>
    <w:rPr>
      <w:rFonts w:eastAsia="Times New Roman" w:cs="Times New Roman"/>
      <w:color w:val="auto"/>
      <w:sz w:val="19"/>
      <w:szCs w:val="19"/>
      <w:lang w:val="ru-RU" w:eastAsia="ru-RU"/>
    </w:rPr>
  </w:style>
  <w:style w:type="paragraph" w:customStyle="1" w:styleId="72">
    <w:name w:val="Основной текст (7)"/>
    <w:basedOn w:val="a7"/>
    <w:rsid w:val="00D80377"/>
    <w:pPr>
      <w:shd w:val="clear" w:color="auto" w:fill="FFFFFF"/>
      <w:spacing w:line="240" w:lineRule="atLeast"/>
      <w:ind w:firstLine="0"/>
      <w:jc w:val="left"/>
    </w:pPr>
    <w:rPr>
      <w:rFonts w:ascii="Sylfaen" w:eastAsia="Times New Roman" w:hAnsi="Sylfaen" w:cs="Sylfaen"/>
      <w:color w:val="auto"/>
      <w:sz w:val="8"/>
      <w:szCs w:val="8"/>
      <w:lang w:val="ru-RU" w:eastAsia="ru-RU"/>
    </w:rPr>
  </w:style>
  <w:style w:type="character" w:customStyle="1" w:styleId="affffff">
    <w:name w:val="Сноска + Не полужирный"/>
    <w:aliases w:val="Курсив,Основной текст (7) + Times New Roman,6 pt"/>
    <w:uiPriority w:val="99"/>
    <w:rsid w:val="00D80377"/>
    <w:rPr>
      <w:b w:val="0"/>
      <w:bCs w:val="0"/>
      <w:i/>
      <w:iCs/>
      <w:sz w:val="17"/>
      <w:szCs w:val="17"/>
      <w:shd w:val="clear" w:color="auto" w:fill="FFFFFF"/>
    </w:rPr>
  </w:style>
  <w:style w:type="character" w:customStyle="1" w:styleId="33">
    <w:name w:val="Сноска (3)_"/>
    <w:link w:val="34"/>
    <w:uiPriority w:val="99"/>
    <w:rsid w:val="00D80377"/>
    <w:rPr>
      <w:noProof/>
      <w:sz w:val="8"/>
      <w:szCs w:val="8"/>
      <w:shd w:val="clear" w:color="auto" w:fill="FFFFFF"/>
    </w:rPr>
  </w:style>
  <w:style w:type="character" w:customStyle="1" w:styleId="320">
    <w:name w:val="Сноска + Не полужирный32"/>
    <w:aliases w:val="Курсив39"/>
    <w:uiPriority w:val="99"/>
    <w:rsid w:val="00D80377"/>
    <w:rPr>
      <w:b w:val="0"/>
      <w:bCs w:val="0"/>
      <w:i/>
      <w:iCs/>
      <w:sz w:val="17"/>
      <w:szCs w:val="17"/>
      <w:shd w:val="clear" w:color="auto" w:fill="FFFFFF"/>
    </w:rPr>
  </w:style>
  <w:style w:type="paragraph" w:customStyle="1" w:styleId="34">
    <w:name w:val="Сноска (3)"/>
    <w:basedOn w:val="a7"/>
    <w:link w:val="33"/>
    <w:uiPriority w:val="99"/>
    <w:rsid w:val="00D80377"/>
    <w:pPr>
      <w:shd w:val="clear" w:color="auto" w:fill="FFFFFF"/>
      <w:spacing w:before="180" w:line="240" w:lineRule="atLeast"/>
      <w:ind w:firstLine="0"/>
      <w:jc w:val="left"/>
    </w:pPr>
    <w:rPr>
      <w:noProof/>
      <w:sz w:val="8"/>
      <w:szCs w:val="8"/>
    </w:rPr>
  </w:style>
  <w:style w:type="character" w:customStyle="1" w:styleId="affffff0">
    <w:name w:val="Сноска"/>
    <w:uiPriority w:val="99"/>
    <w:rsid w:val="00D80377"/>
    <w:rPr>
      <w:b/>
      <w:bCs/>
      <w:spacing w:val="0"/>
      <w:sz w:val="23"/>
      <w:szCs w:val="23"/>
      <w:shd w:val="clear" w:color="auto" w:fill="FFFFFF"/>
    </w:rPr>
  </w:style>
  <w:style w:type="character" w:customStyle="1" w:styleId="42">
    <w:name w:val="Сноска (4)_"/>
    <w:link w:val="410"/>
    <w:uiPriority w:val="99"/>
    <w:rsid w:val="00D80377"/>
    <w:rPr>
      <w:rFonts w:ascii="Trebuchet MS" w:hAnsi="Trebuchet MS" w:cs="Trebuchet MS"/>
      <w:noProof/>
      <w:sz w:val="11"/>
      <w:szCs w:val="11"/>
      <w:shd w:val="clear" w:color="auto" w:fill="FFFFFF"/>
    </w:rPr>
  </w:style>
  <w:style w:type="character" w:customStyle="1" w:styleId="43">
    <w:name w:val="Сноска (4)3"/>
    <w:uiPriority w:val="99"/>
    <w:rsid w:val="00D80377"/>
    <w:rPr>
      <w:rFonts w:ascii="Trebuchet MS" w:hAnsi="Trebuchet MS" w:cs="Trebuchet MS"/>
      <w:noProof/>
      <w:spacing w:val="0"/>
      <w:sz w:val="11"/>
      <w:szCs w:val="11"/>
      <w:shd w:val="clear" w:color="auto" w:fill="FFFFFF"/>
    </w:rPr>
  </w:style>
  <w:style w:type="character" w:customStyle="1" w:styleId="35">
    <w:name w:val="Сноска3"/>
    <w:uiPriority w:val="99"/>
    <w:rsid w:val="00D80377"/>
    <w:rPr>
      <w:b/>
      <w:bCs/>
      <w:spacing w:val="0"/>
      <w:sz w:val="23"/>
      <w:szCs w:val="23"/>
      <w:shd w:val="clear" w:color="auto" w:fill="FFFFFF"/>
    </w:rPr>
  </w:style>
  <w:style w:type="character" w:customStyle="1" w:styleId="73">
    <w:name w:val="Основной текст (7)_"/>
    <w:link w:val="710"/>
    <w:rsid w:val="00D80377"/>
    <w:rPr>
      <w:rFonts w:ascii="Trebuchet MS" w:hAnsi="Trebuchet MS" w:cs="Trebuchet MS"/>
      <w:sz w:val="11"/>
      <w:szCs w:val="11"/>
      <w:shd w:val="clear" w:color="auto" w:fill="FFFFFF"/>
    </w:rPr>
  </w:style>
  <w:style w:type="character" w:customStyle="1" w:styleId="120">
    <w:name w:val="Заголовок №1 (2)_"/>
    <w:link w:val="121"/>
    <w:uiPriority w:val="99"/>
    <w:rsid w:val="00D80377"/>
    <w:rPr>
      <w:shd w:val="clear" w:color="auto" w:fill="FFFFFF"/>
    </w:rPr>
  </w:style>
  <w:style w:type="character" w:customStyle="1" w:styleId="150">
    <w:name w:val="Основной текст (15)_"/>
    <w:link w:val="151"/>
    <w:uiPriority w:val="99"/>
    <w:rsid w:val="00D80377"/>
    <w:rPr>
      <w:i/>
      <w:iCs/>
      <w:noProof/>
      <w:sz w:val="8"/>
      <w:szCs w:val="8"/>
      <w:shd w:val="clear" w:color="auto" w:fill="FFFFFF"/>
    </w:rPr>
  </w:style>
  <w:style w:type="character" w:customStyle="1" w:styleId="74">
    <w:name w:val="Основной текст (7)4"/>
    <w:uiPriority w:val="99"/>
    <w:rsid w:val="00D80377"/>
    <w:rPr>
      <w:rFonts w:ascii="Trebuchet MS" w:hAnsi="Trebuchet MS" w:cs="Trebuchet MS"/>
      <w:noProof/>
      <w:spacing w:val="0"/>
      <w:sz w:val="11"/>
      <w:szCs w:val="11"/>
      <w:shd w:val="clear" w:color="auto" w:fill="FFFFFF"/>
    </w:rPr>
  </w:style>
  <w:style w:type="character" w:customStyle="1" w:styleId="170">
    <w:name w:val="Основной текст (17)_"/>
    <w:link w:val="171"/>
    <w:uiPriority w:val="99"/>
    <w:rsid w:val="00D80377"/>
    <w:rPr>
      <w:rFonts w:ascii="Lucida Sans Unicode" w:hAnsi="Lucida Sans Unicode" w:cs="Lucida Sans Unicode"/>
      <w:sz w:val="12"/>
      <w:szCs w:val="12"/>
      <w:shd w:val="clear" w:color="auto" w:fill="FFFFFF"/>
    </w:rPr>
  </w:style>
  <w:style w:type="character" w:customStyle="1" w:styleId="730">
    <w:name w:val="Основной текст (7)3"/>
    <w:uiPriority w:val="99"/>
    <w:rsid w:val="00D80377"/>
    <w:rPr>
      <w:rFonts w:ascii="Trebuchet MS" w:hAnsi="Trebuchet MS" w:cs="Trebuchet MS"/>
      <w:spacing w:val="0"/>
      <w:sz w:val="11"/>
      <w:szCs w:val="11"/>
      <w:shd w:val="clear" w:color="auto" w:fill="FFFFFF"/>
    </w:rPr>
  </w:style>
  <w:style w:type="character" w:customStyle="1" w:styleId="720">
    <w:name w:val="Основной текст (7)2"/>
    <w:uiPriority w:val="99"/>
    <w:rsid w:val="00D80377"/>
    <w:rPr>
      <w:rFonts w:ascii="Trebuchet MS" w:hAnsi="Trebuchet MS" w:cs="Trebuchet MS"/>
      <w:noProof/>
      <w:spacing w:val="0"/>
      <w:sz w:val="11"/>
      <w:szCs w:val="11"/>
      <w:shd w:val="clear" w:color="auto" w:fill="FFFFFF"/>
    </w:rPr>
  </w:style>
  <w:style w:type="character" w:customStyle="1" w:styleId="2pt">
    <w:name w:val="Основной текст + Интервал 2 pt"/>
    <w:uiPriority w:val="99"/>
    <w:rsid w:val="00D80377"/>
    <w:rPr>
      <w:spacing w:val="40"/>
      <w:sz w:val="28"/>
      <w:szCs w:val="28"/>
      <w:shd w:val="clear" w:color="auto" w:fill="FFFFFF"/>
    </w:rPr>
  </w:style>
  <w:style w:type="character" w:customStyle="1" w:styleId="635">
    <w:name w:val="Основной текст (6)35"/>
    <w:uiPriority w:val="99"/>
    <w:rsid w:val="00D80377"/>
    <w:rPr>
      <w:rFonts w:ascii="Times New Roman" w:hAnsi="Times New Roman" w:cs="Times New Roman"/>
      <w:b/>
      <w:bCs/>
      <w:noProof/>
      <w:spacing w:val="0"/>
      <w:sz w:val="23"/>
      <w:szCs w:val="23"/>
      <w:shd w:val="clear" w:color="auto" w:fill="FFFFFF"/>
    </w:rPr>
  </w:style>
  <w:style w:type="character" w:customStyle="1" w:styleId="611pt">
    <w:name w:val="Основной текст (6) + 11 pt"/>
    <w:uiPriority w:val="99"/>
    <w:rsid w:val="00D80377"/>
    <w:rPr>
      <w:rFonts w:ascii="Times New Roman" w:hAnsi="Times New Roman" w:cs="Times New Roman"/>
      <w:b/>
      <w:bCs/>
      <w:noProof/>
      <w:spacing w:val="0"/>
      <w:sz w:val="22"/>
      <w:szCs w:val="22"/>
      <w:shd w:val="clear" w:color="auto" w:fill="FFFFFF"/>
    </w:rPr>
  </w:style>
  <w:style w:type="character" w:customStyle="1" w:styleId="1pt2">
    <w:name w:val="Основной текст + Интервал 1 pt2"/>
    <w:uiPriority w:val="99"/>
    <w:rsid w:val="00D80377"/>
    <w:rPr>
      <w:spacing w:val="30"/>
      <w:sz w:val="28"/>
      <w:szCs w:val="28"/>
      <w:shd w:val="clear" w:color="auto" w:fill="FFFFFF"/>
    </w:rPr>
  </w:style>
  <w:style w:type="character" w:customStyle="1" w:styleId="614pt">
    <w:name w:val="Основной текст (6) + 14 pt"/>
    <w:aliases w:val="Не полужирный9"/>
    <w:uiPriority w:val="99"/>
    <w:rsid w:val="00D80377"/>
    <w:rPr>
      <w:rFonts w:ascii="Times New Roman" w:hAnsi="Times New Roman" w:cs="Times New Roman"/>
      <w:noProof/>
      <w:spacing w:val="0"/>
      <w:sz w:val="28"/>
      <w:szCs w:val="28"/>
      <w:shd w:val="clear" w:color="auto" w:fill="FFFFFF"/>
    </w:rPr>
  </w:style>
  <w:style w:type="paragraph" w:customStyle="1" w:styleId="410">
    <w:name w:val="Сноска (4)1"/>
    <w:basedOn w:val="a7"/>
    <w:link w:val="42"/>
    <w:uiPriority w:val="99"/>
    <w:rsid w:val="00D80377"/>
    <w:pPr>
      <w:shd w:val="clear" w:color="auto" w:fill="FFFFFF"/>
      <w:spacing w:line="240" w:lineRule="atLeast"/>
      <w:ind w:firstLine="0"/>
      <w:jc w:val="left"/>
    </w:pPr>
    <w:rPr>
      <w:rFonts w:ascii="Trebuchet MS" w:hAnsi="Trebuchet MS" w:cs="Trebuchet MS"/>
      <w:noProof/>
      <w:sz w:val="11"/>
      <w:szCs w:val="11"/>
    </w:rPr>
  </w:style>
  <w:style w:type="paragraph" w:customStyle="1" w:styleId="710">
    <w:name w:val="Основной текст (7)1"/>
    <w:basedOn w:val="a7"/>
    <w:link w:val="73"/>
    <w:rsid w:val="00D80377"/>
    <w:pPr>
      <w:shd w:val="clear" w:color="auto" w:fill="FFFFFF"/>
      <w:spacing w:line="240" w:lineRule="atLeast"/>
      <w:ind w:firstLine="0"/>
      <w:jc w:val="left"/>
    </w:pPr>
    <w:rPr>
      <w:rFonts w:ascii="Trebuchet MS" w:hAnsi="Trebuchet MS" w:cs="Trebuchet MS"/>
      <w:sz w:val="11"/>
      <w:szCs w:val="11"/>
    </w:rPr>
  </w:style>
  <w:style w:type="paragraph" w:customStyle="1" w:styleId="121">
    <w:name w:val="Заголовок №1 (2)"/>
    <w:basedOn w:val="a7"/>
    <w:link w:val="120"/>
    <w:uiPriority w:val="99"/>
    <w:rsid w:val="00D80377"/>
    <w:pPr>
      <w:shd w:val="clear" w:color="auto" w:fill="FFFFFF"/>
      <w:spacing w:line="480" w:lineRule="exact"/>
      <w:ind w:firstLine="0"/>
      <w:outlineLvl w:val="0"/>
    </w:pPr>
  </w:style>
  <w:style w:type="paragraph" w:customStyle="1" w:styleId="151">
    <w:name w:val="Основной текст (15)"/>
    <w:basedOn w:val="a7"/>
    <w:link w:val="150"/>
    <w:uiPriority w:val="99"/>
    <w:rsid w:val="00D80377"/>
    <w:pPr>
      <w:shd w:val="clear" w:color="auto" w:fill="FFFFFF"/>
      <w:spacing w:line="240" w:lineRule="atLeast"/>
      <w:ind w:firstLine="0"/>
      <w:jc w:val="left"/>
    </w:pPr>
    <w:rPr>
      <w:i/>
      <w:iCs/>
      <w:noProof/>
      <w:sz w:val="8"/>
      <w:szCs w:val="8"/>
    </w:rPr>
  </w:style>
  <w:style w:type="paragraph" w:customStyle="1" w:styleId="171">
    <w:name w:val="Основной текст (17)"/>
    <w:basedOn w:val="a7"/>
    <w:link w:val="170"/>
    <w:uiPriority w:val="99"/>
    <w:rsid w:val="00D80377"/>
    <w:pPr>
      <w:shd w:val="clear" w:color="auto" w:fill="FFFFFF"/>
      <w:spacing w:line="240" w:lineRule="atLeast"/>
      <w:ind w:firstLine="0"/>
      <w:jc w:val="left"/>
    </w:pPr>
    <w:rPr>
      <w:rFonts w:ascii="Lucida Sans Unicode" w:hAnsi="Lucida Sans Unicode" w:cs="Lucida Sans Unicode"/>
      <w:sz w:val="12"/>
      <w:szCs w:val="12"/>
    </w:rPr>
  </w:style>
  <w:style w:type="character" w:customStyle="1" w:styleId="250">
    <w:name w:val="Сноска + Не полужирный25"/>
    <w:aliases w:val="Курсив32"/>
    <w:uiPriority w:val="99"/>
    <w:rsid w:val="00D80377"/>
    <w:rPr>
      <w:b w:val="0"/>
      <w:bCs w:val="0"/>
      <w:i/>
      <w:iCs/>
      <w:sz w:val="17"/>
      <w:szCs w:val="17"/>
      <w:shd w:val="clear" w:color="auto" w:fill="FFFFFF"/>
    </w:rPr>
  </w:style>
  <w:style w:type="character" w:customStyle="1" w:styleId="240">
    <w:name w:val="Сноска + Не полужирный24"/>
    <w:aliases w:val="Курсив31"/>
    <w:uiPriority w:val="99"/>
    <w:rsid w:val="00D80377"/>
    <w:rPr>
      <w:b w:val="0"/>
      <w:bCs w:val="0"/>
      <w:i/>
      <w:iCs/>
      <w:sz w:val="17"/>
      <w:szCs w:val="17"/>
      <w:shd w:val="clear" w:color="auto" w:fill="FFFFFF"/>
    </w:rPr>
  </w:style>
  <w:style w:type="paragraph" w:customStyle="1" w:styleId="affffff1">
    <w:name w:val="Титульный лист"/>
    <w:basedOn w:val="a7"/>
    <w:rsid w:val="00D80377"/>
    <w:pPr>
      <w:spacing w:before="120" w:after="120" w:line="240" w:lineRule="auto"/>
      <w:ind w:firstLine="0"/>
      <w:jc w:val="center"/>
    </w:pPr>
    <w:rPr>
      <w:rFonts w:eastAsia="Times New Roman" w:cs="Times New Roman"/>
      <w:color w:val="auto"/>
      <w:lang w:val="ru-RU"/>
    </w:rPr>
  </w:style>
  <w:style w:type="paragraph" w:customStyle="1" w:styleId="53">
    <w:name w:val="Стиль5"/>
    <w:basedOn w:val="a7"/>
    <w:rsid w:val="00D80377"/>
    <w:pPr>
      <w:spacing w:line="240" w:lineRule="auto"/>
      <w:ind w:firstLine="426"/>
      <w:jc w:val="center"/>
    </w:pPr>
    <w:rPr>
      <w:rFonts w:eastAsia="Times New Roman" w:cs="Times New Roman"/>
      <w:color w:val="auto"/>
      <w:szCs w:val="20"/>
      <w:lang w:val="ru-RU" w:eastAsia="ru-RU"/>
    </w:rPr>
  </w:style>
  <w:style w:type="character" w:customStyle="1" w:styleId="26">
    <w:name w:val="Основной текст + Курсив2"/>
    <w:uiPriority w:val="99"/>
    <w:rsid w:val="00D80377"/>
    <w:rPr>
      <w:rFonts w:ascii="Times New Roman" w:hAnsi="Times New Roman" w:cs="Times New Roman"/>
      <w:i/>
      <w:iCs/>
      <w:spacing w:val="0"/>
      <w:sz w:val="26"/>
      <w:szCs w:val="26"/>
      <w:shd w:val="clear" w:color="auto" w:fill="FFFFFF"/>
    </w:rPr>
  </w:style>
  <w:style w:type="character" w:customStyle="1" w:styleId="affffff2">
    <w:name w:val="Сноска + Курсив"/>
    <w:uiPriority w:val="99"/>
    <w:rsid w:val="00D80377"/>
    <w:rPr>
      <w:rFonts w:ascii="Times New Roman" w:hAnsi="Times New Roman" w:cs="Times New Roman"/>
      <w:b w:val="0"/>
      <w:bCs w:val="0"/>
      <w:i/>
      <w:iCs/>
      <w:sz w:val="20"/>
      <w:szCs w:val="20"/>
      <w:shd w:val="clear" w:color="auto" w:fill="FFFFFF"/>
    </w:rPr>
  </w:style>
  <w:style w:type="character" w:customStyle="1" w:styleId="28">
    <w:name w:val="Сноска + Курсив28"/>
    <w:uiPriority w:val="99"/>
    <w:rsid w:val="00D80377"/>
    <w:rPr>
      <w:rFonts w:ascii="Times New Roman" w:hAnsi="Times New Roman" w:cs="Times New Roman"/>
      <w:b w:val="0"/>
      <w:bCs w:val="0"/>
      <w:i/>
      <w:iCs/>
      <w:sz w:val="20"/>
      <w:szCs w:val="20"/>
      <w:shd w:val="clear" w:color="auto" w:fill="FFFFFF"/>
    </w:rPr>
  </w:style>
  <w:style w:type="character" w:customStyle="1" w:styleId="27">
    <w:name w:val="Сноска + Курсив27"/>
    <w:uiPriority w:val="99"/>
    <w:rsid w:val="00D80377"/>
    <w:rPr>
      <w:rFonts w:ascii="Times New Roman" w:hAnsi="Times New Roman" w:cs="Times New Roman"/>
      <w:b w:val="0"/>
      <w:bCs w:val="0"/>
      <w:i/>
      <w:iCs/>
      <w:sz w:val="20"/>
      <w:szCs w:val="20"/>
      <w:shd w:val="clear" w:color="auto" w:fill="FFFFFF"/>
    </w:rPr>
  </w:style>
  <w:style w:type="character" w:customStyle="1" w:styleId="260">
    <w:name w:val="Сноска + Курсив26"/>
    <w:uiPriority w:val="99"/>
    <w:rsid w:val="00D80377"/>
    <w:rPr>
      <w:rFonts w:ascii="Times New Roman" w:hAnsi="Times New Roman" w:cs="Times New Roman"/>
      <w:b w:val="0"/>
      <w:bCs w:val="0"/>
      <w:i/>
      <w:iCs/>
      <w:sz w:val="20"/>
      <w:szCs w:val="20"/>
      <w:shd w:val="clear" w:color="auto" w:fill="FFFFFF"/>
    </w:rPr>
  </w:style>
  <w:style w:type="character" w:customStyle="1" w:styleId="230">
    <w:name w:val="Сноска + Курсив23"/>
    <w:uiPriority w:val="99"/>
    <w:rsid w:val="00D80377"/>
    <w:rPr>
      <w:rFonts w:ascii="Times New Roman" w:hAnsi="Times New Roman" w:cs="Times New Roman"/>
      <w:b w:val="0"/>
      <w:bCs w:val="0"/>
      <w:i/>
      <w:iCs/>
      <w:sz w:val="20"/>
      <w:szCs w:val="20"/>
      <w:shd w:val="clear" w:color="auto" w:fill="FFFFFF"/>
    </w:rPr>
  </w:style>
  <w:style w:type="character" w:customStyle="1" w:styleId="220">
    <w:name w:val="Сноска + Курсив22"/>
    <w:uiPriority w:val="99"/>
    <w:rsid w:val="00D80377"/>
    <w:rPr>
      <w:rFonts w:ascii="Times New Roman" w:hAnsi="Times New Roman" w:cs="Times New Roman"/>
      <w:b w:val="0"/>
      <w:bCs w:val="0"/>
      <w:i/>
      <w:iCs/>
      <w:sz w:val="20"/>
      <w:szCs w:val="20"/>
      <w:shd w:val="clear" w:color="auto" w:fill="FFFFFF"/>
    </w:rPr>
  </w:style>
  <w:style w:type="character" w:customStyle="1" w:styleId="54">
    <w:name w:val="Основной текст (5)_"/>
    <w:link w:val="510"/>
    <w:uiPriority w:val="99"/>
    <w:rsid w:val="00D80377"/>
    <w:rPr>
      <w:shd w:val="clear" w:color="auto" w:fill="FFFFFF"/>
    </w:rPr>
  </w:style>
  <w:style w:type="character" w:customStyle="1" w:styleId="29">
    <w:name w:val="Заголовок №2_"/>
    <w:link w:val="210"/>
    <w:uiPriority w:val="99"/>
    <w:rsid w:val="00D80377"/>
    <w:rPr>
      <w:b/>
      <w:bCs/>
      <w:sz w:val="27"/>
      <w:szCs w:val="27"/>
      <w:shd w:val="clear" w:color="auto" w:fill="FFFFFF"/>
    </w:rPr>
  </w:style>
  <w:style w:type="character" w:customStyle="1" w:styleId="82">
    <w:name w:val="Основной текст (8)_"/>
    <w:link w:val="83"/>
    <w:uiPriority w:val="99"/>
    <w:rsid w:val="00D80377"/>
    <w:rPr>
      <w:rFonts w:ascii="Garamond" w:hAnsi="Garamond" w:cs="Garamond"/>
      <w:sz w:val="18"/>
      <w:szCs w:val="18"/>
      <w:shd w:val="clear" w:color="auto" w:fill="FFFFFF"/>
    </w:rPr>
  </w:style>
  <w:style w:type="character" w:customStyle="1" w:styleId="92">
    <w:name w:val="Основной текст (9)_"/>
    <w:link w:val="93"/>
    <w:uiPriority w:val="99"/>
    <w:rsid w:val="00D80377"/>
    <w:rPr>
      <w:i/>
      <w:iCs/>
      <w:shd w:val="clear" w:color="auto" w:fill="FFFFFF"/>
    </w:rPr>
  </w:style>
  <w:style w:type="character" w:customStyle="1" w:styleId="94">
    <w:name w:val="Основной текст (9) + Не курсив"/>
    <w:uiPriority w:val="99"/>
    <w:rsid w:val="00D80377"/>
    <w:rPr>
      <w:i w:val="0"/>
      <w:iCs w:val="0"/>
      <w:shd w:val="clear" w:color="auto" w:fill="FFFFFF"/>
    </w:rPr>
  </w:style>
  <w:style w:type="character" w:customStyle="1" w:styleId="100">
    <w:name w:val="Основной текст (10)_"/>
    <w:link w:val="101"/>
    <w:uiPriority w:val="99"/>
    <w:rsid w:val="00D80377"/>
    <w:rPr>
      <w:sz w:val="18"/>
      <w:szCs w:val="18"/>
      <w:shd w:val="clear" w:color="auto" w:fill="FFFFFF"/>
    </w:rPr>
  </w:style>
  <w:style w:type="character" w:customStyle="1" w:styleId="110">
    <w:name w:val="Основной текст (11)_"/>
    <w:link w:val="111"/>
    <w:uiPriority w:val="99"/>
    <w:rsid w:val="00D80377"/>
    <w:rPr>
      <w:b/>
      <w:bCs/>
      <w:sz w:val="17"/>
      <w:szCs w:val="17"/>
      <w:shd w:val="clear" w:color="auto" w:fill="FFFFFF"/>
    </w:rPr>
  </w:style>
  <w:style w:type="character" w:customStyle="1" w:styleId="122">
    <w:name w:val="Основной текст (12)"/>
    <w:uiPriority w:val="99"/>
    <w:rsid w:val="00D80377"/>
    <w:rPr>
      <w:rFonts w:ascii="Times New Roman" w:hAnsi="Times New Roman" w:cs="Times New Roman"/>
      <w:spacing w:val="0"/>
      <w:sz w:val="23"/>
      <w:szCs w:val="23"/>
    </w:rPr>
  </w:style>
  <w:style w:type="character" w:customStyle="1" w:styleId="128">
    <w:name w:val="Основной текст (12) + 8"/>
    <w:aliases w:val="5 pt5"/>
    <w:uiPriority w:val="99"/>
    <w:rsid w:val="00D80377"/>
    <w:rPr>
      <w:rFonts w:ascii="Times New Roman" w:hAnsi="Times New Roman" w:cs="Times New Roman"/>
      <w:spacing w:val="0"/>
      <w:sz w:val="17"/>
      <w:szCs w:val="17"/>
    </w:rPr>
  </w:style>
  <w:style w:type="character" w:customStyle="1" w:styleId="84">
    <w:name w:val="Основной текст + 8"/>
    <w:aliases w:val="5 pt4,Полужирный3"/>
    <w:uiPriority w:val="99"/>
    <w:rsid w:val="00D80377"/>
    <w:rPr>
      <w:rFonts w:ascii="Times New Roman" w:hAnsi="Times New Roman" w:cs="Times New Roman"/>
      <w:b/>
      <w:bCs/>
      <w:sz w:val="17"/>
      <w:szCs w:val="17"/>
      <w:shd w:val="clear" w:color="auto" w:fill="FFFFFF"/>
    </w:rPr>
  </w:style>
  <w:style w:type="character" w:customStyle="1" w:styleId="130">
    <w:name w:val="Основной текст (13)_"/>
    <w:link w:val="131"/>
    <w:uiPriority w:val="99"/>
    <w:rsid w:val="00D80377"/>
    <w:rPr>
      <w:b/>
      <w:bCs/>
      <w:sz w:val="17"/>
      <w:szCs w:val="17"/>
      <w:shd w:val="clear" w:color="auto" w:fill="FFFFFF"/>
    </w:rPr>
  </w:style>
  <w:style w:type="character" w:customStyle="1" w:styleId="140">
    <w:name w:val="Основной текст (14)_"/>
    <w:link w:val="141"/>
    <w:uiPriority w:val="99"/>
    <w:rsid w:val="00D80377"/>
    <w:rPr>
      <w:sz w:val="18"/>
      <w:szCs w:val="18"/>
      <w:shd w:val="clear" w:color="auto" w:fill="FFFFFF"/>
    </w:rPr>
  </w:style>
  <w:style w:type="paragraph" w:customStyle="1" w:styleId="510">
    <w:name w:val="Основной текст (5)1"/>
    <w:basedOn w:val="a7"/>
    <w:link w:val="54"/>
    <w:uiPriority w:val="99"/>
    <w:rsid w:val="00D80377"/>
    <w:pPr>
      <w:shd w:val="clear" w:color="auto" w:fill="FFFFFF"/>
      <w:spacing w:after="240" w:line="202" w:lineRule="exact"/>
      <w:ind w:firstLine="0"/>
    </w:pPr>
  </w:style>
  <w:style w:type="paragraph" w:customStyle="1" w:styleId="210">
    <w:name w:val="Заголовок №21"/>
    <w:basedOn w:val="a7"/>
    <w:link w:val="29"/>
    <w:uiPriority w:val="99"/>
    <w:rsid w:val="00D80377"/>
    <w:pPr>
      <w:shd w:val="clear" w:color="auto" w:fill="FFFFFF"/>
      <w:spacing w:before="720" w:line="480" w:lineRule="exact"/>
      <w:ind w:firstLine="0"/>
      <w:jc w:val="left"/>
      <w:outlineLvl w:val="1"/>
    </w:pPr>
    <w:rPr>
      <w:b/>
      <w:bCs/>
      <w:sz w:val="27"/>
      <w:szCs w:val="27"/>
    </w:rPr>
  </w:style>
  <w:style w:type="paragraph" w:customStyle="1" w:styleId="83">
    <w:name w:val="Основной текст (8)"/>
    <w:basedOn w:val="a7"/>
    <w:link w:val="82"/>
    <w:uiPriority w:val="99"/>
    <w:rsid w:val="00D80377"/>
    <w:pPr>
      <w:shd w:val="clear" w:color="auto" w:fill="FFFFFF"/>
      <w:spacing w:line="240" w:lineRule="atLeast"/>
      <w:ind w:firstLine="0"/>
      <w:jc w:val="left"/>
    </w:pPr>
    <w:rPr>
      <w:rFonts w:ascii="Garamond" w:hAnsi="Garamond" w:cs="Garamond"/>
      <w:sz w:val="18"/>
      <w:szCs w:val="18"/>
    </w:rPr>
  </w:style>
  <w:style w:type="paragraph" w:customStyle="1" w:styleId="93">
    <w:name w:val="Основной текст (9)"/>
    <w:basedOn w:val="a7"/>
    <w:link w:val="92"/>
    <w:uiPriority w:val="99"/>
    <w:rsid w:val="00D80377"/>
    <w:pPr>
      <w:shd w:val="clear" w:color="auto" w:fill="FFFFFF"/>
      <w:spacing w:line="240" w:lineRule="atLeast"/>
      <w:ind w:firstLine="0"/>
      <w:jc w:val="left"/>
    </w:pPr>
    <w:rPr>
      <w:i/>
      <w:iCs/>
    </w:rPr>
  </w:style>
  <w:style w:type="paragraph" w:customStyle="1" w:styleId="101">
    <w:name w:val="Основной текст (10)"/>
    <w:basedOn w:val="a7"/>
    <w:link w:val="100"/>
    <w:uiPriority w:val="99"/>
    <w:rsid w:val="00D80377"/>
    <w:pPr>
      <w:shd w:val="clear" w:color="auto" w:fill="FFFFFF"/>
      <w:spacing w:line="240" w:lineRule="atLeast"/>
      <w:ind w:firstLine="0"/>
      <w:jc w:val="left"/>
    </w:pPr>
    <w:rPr>
      <w:sz w:val="18"/>
      <w:szCs w:val="18"/>
    </w:rPr>
  </w:style>
  <w:style w:type="paragraph" w:customStyle="1" w:styleId="111">
    <w:name w:val="Основной текст (11)"/>
    <w:basedOn w:val="a7"/>
    <w:link w:val="110"/>
    <w:uiPriority w:val="99"/>
    <w:rsid w:val="00D80377"/>
    <w:pPr>
      <w:shd w:val="clear" w:color="auto" w:fill="FFFFFF"/>
      <w:spacing w:line="240" w:lineRule="atLeast"/>
      <w:ind w:firstLine="0"/>
      <w:jc w:val="left"/>
    </w:pPr>
    <w:rPr>
      <w:b/>
      <w:bCs/>
      <w:sz w:val="17"/>
      <w:szCs w:val="17"/>
    </w:rPr>
  </w:style>
  <w:style w:type="paragraph" w:customStyle="1" w:styleId="131">
    <w:name w:val="Основной текст (13)"/>
    <w:basedOn w:val="a7"/>
    <w:link w:val="130"/>
    <w:uiPriority w:val="99"/>
    <w:rsid w:val="00D80377"/>
    <w:pPr>
      <w:shd w:val="clear" w:color="auto" w:fill="FFFFFF"/>
      <w:spacing w:line="240" w:lineRule="atLeast"/>
      <w:ind w:firstLine="0"/>
      <w:jc w:val="left"/>
    </w:pPr>
    <w:rPr>
      <w:b/>
      <w:bCs/>
      <w:sz w:val="17"/>
      <w:szCs w:val="17"/>
    </w:rPr>
  </w:style>
  <w:style w:type="paragraph" w:customStyle="1" w:styleId="141">
    <w:name w:val="Основной текст (14)"/>
    <w:basedOn w:val="a7"/>
    <w:link w:val="140"/>
    <w:uiPriority w:val="99"/>
    <w:rsid w:val="00D80377"/>
    <w:pPr>
      <w:shd w:val="clear" w:color="auto" w:fill="FFFFFF"/>
      <w:spacing w:line="240" w:lineRule="atLeast"/>
      <w:ind w:firstLine="0"/>
      <w:jc w:val="left"/>
    </w:pPr>
    <w:rPr>
      <w:sz w:val="18"/>
      <w:szCs w:val="18"/>
    </w:rPr>
  </w:style>
  <w:style w:type="character" w:customStyle="1" w:styleId="63">
    <w:name w:val="Основной текст (6)_"/>
    <w:link w:val="610"/>
    <w:uiPriority w:val="99"/>
    <w:rsid w:val="00D80377"/>
    <w:rPr>
      <w:rFonts w:eastAsia="Times New Roman" w:cs="Times New Roman"/>
      <w:color w:val="auto"/>
      <w:sz w:val="19"/>
      <w:szCs w:val="19"/>
      <w:shd w:val="clear" w:color="auto" w:fill="FFFFFF"/>
      <w:lang w:val="ru-RU" w:eastAsia="ru-RU"/>
    </w:rPr>
  </w:style>
  <w:style w:type="character" w:customStyle="1" w:styleId="64">
    <w:name w:val="Основной текст (6)"/>
    <w:uiPriority w:val="99"/>
    <w:rsid w:val="00D80377"/>
  </w:style>
  <w:style w:type="paragraph" w:customStyle="1" w:styleId="1010">
    <w:name w:val="Основной текст (10)1"/>
    <w:basedOn w:val="a7"/>
    <w:uiPriority w:val="99"/>
    <w:rsid w:val="00D80377"/>
    <w:pPr>
      <w:shd w:val="clear" w:color="auto" w:fill="FFFFFF"/>
      <w:spacing w:line="240" w:lineRule="atLeast"/>
      <w:ind w:firstLine="0"/>
      <w:jc w:val="left"/>
    </w:pPr>
    <w:rPr>
      <w:rFonts w:eastAsia="Times New Roman" w:cs="Times New Roman"/>
      <w:color w:val="auto"/>
      <w:sz w:val="8"/>
      <w:szCs w:val="8"/>
      <w:lang w:val="ru-RU" w:eastAsia="ru-RU"/>
    </w:rPr>
  </w:style>
  <w:style w:type="character" w:customStyle="1" w:styleId="4pt">
    <w:name w:val="Основной текст + Интервал 4 pt"/>
    <w:uiPriority w:val="99"/>
    <w:rsid w:val="00D80377"/>
    <w:rPr>
      <w:rFonts w:ascii="Times New Roman" w:hAnsi="Times New Roman" w:cs="Times New Roman"/>
      <w:spacing w:val="80"/>
      <w:sz w:val="28"/>
      <w:szCs w:val="28"/>
      <w:shd w:val="clear" w:color="auto" w:fill="FFFFFF"/>
    </w:rPr>
  </w:style>
  <w:style w:type="character" w:customStyle="1" w:styleId="u">
    <w:name w:val="u"/>
    <w:rsid w:val="00D80377"/>
  </w:style>
  <w:style w:type="paragraph" w:customStyle="1" w:styleId="formattext">
    <w:name w:val="formattext"/>
    <w:basedOn w:val="a7"/>
    <w:rsid w:val="00D80377"/>
    <w:pPr>
      <w:spacing w:line="240" w:lineRule="auto"/>
      <w:ind w:firstLine="0"/>
      <w:jc w:val="left"/>
    </w:pPr>
    <w:rPr>
      <w:rFonts w:eastAsia="Times New Roman" w:cs="Times New Roman"/>
      <w:color w:val="auto"/>
      <w:sz w:val="19"/>
      <w:szCs w:val="19"/>
      <w:lang w:val="ru-RU" w:eastAsia="ru-RU"/>
    </w:rPr>
  </w:style>
  <w:style w:type="paragraph" w:customStyle="1" w:styleId="Default">
    <w:name w:val="Default"/>
    <w:rsid w:val="00D80377"/>
    <w:pPr>
      <w:autoSpaceDE w:val="0"/>
      <w:autoSpaceDN w:val="0"/>
      <w:adjustRightInd w:val="0"/>
      <w:spacing w:line="240" w:lineRule="auto"/>
    </w:pPr>
    <w:rPr>
      <w:rFonts w:eastAsia="Times New Roman" w:cs="Times New Roman"/>
      <w:color w:val="000000"/>
      <w:sz w:val="24"/>
      <w:szCs w:val="24"/>
      <w:lang w:val="ru-RU" w:eastAsia="ru-RU"/>
    </w:rPr>
  </w:style>
  <w:style w:type="character" w:customStyle="1" w:styleId="content">
    <w:name w:val="content"/>
    <w:rsid w:val="00D80377"/>
  </w:style>
  <w:style w:type="character" w:customStyle="1" w:styleId="reference-text">
    <w:name w:val="reference-text"/>
    <w:rsid w:val="00D80377"/>
  </w:style>
  <w:style w:type="character" w:customStyle="1" w:styleId="epm">
    <w:name w:val="epm"/>
    <w:rsid w:val="00D80377"/>
  </w:style>
  <w:style w:type="table" w:customStyle="1" w:styleId="1d">
    <w:name w:val="Сетка таблицы1"/>
    <w:basedOn w:val="a9"/>
    <w:next w:val="afd"/>
    <w:rsid w:val="00D80377"/>
    <w:pPr>
      <w:spacing w:line="240" w:lineRule="auto"/>
    </w:pPr>
    <w:rPr>
      <w:rFonts w:eastAsia="Times New Roman" w:cs="Times New Roman"/>
      <w:color w:val="auto"/>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
    <w:name w:val="Texte"/>
    <w:basedOn w:val="Default"/>
    <w:next w:val="Default"/>
    <w:uiPriority w:val="99"/>
    <w:rsid w:val="00D80377"/>
    <w:rPr>
      <w:rFonts w:eastAsiaTheme="minorHAnsi"/>
      <w:color w:val="auto"/>
      <w:lang w:eastAsia="en-US"/>
    </w:rPr>
  </w:style>
  <w:style w:type="character" w:styleId="HTML">
    <w:name w:val="HTML Cite"/>
    <w:basedOn w:val="a8"/>
    <w:uiPriority w:val="99"/>
    <w:unhideWhenUsed/>
    <w:rsid w:val="00D80377"/>
    <w:rPr>
      <w:i/>
      <w:iCs/>
    </w:rPr>
  </w:style>
  <w:style w:type="character" w:customStyle="1" w:styleId="italic">
    <w:name w:val="italic"/>
    <w:basedOn w:val="a8"/>
    <w:rsid w:val="00D80377"/>
  </w:style>
  <w:style w:type="paragraph" w:customStyle="1" w:styleId="xl66">
    <w:name w:val="xl66"/>
    <w:basedOn w:val="a7"/>
    <w:rsid w:val="00D80377"/>
    <w:pPr>
      <w:spacing w:before="100" w:beforeAutospacing="1" w:after="100" w:afterAutospacing="1" w:line="240" w:lineRule="auto"/>
      <w:ind w:firstLine="0"/>
      <w:jc w:val="left"/>
    </w:pPr>
    <w:rPr>
      <w:rFonts w:eastAsia="Times New Roman" w:cs="Times New Roman"/>
      <w:color w:val="auto"/>
      <w:szCs w:val="24"/>
      <w:lang w:val="ru-RU" w:eastAsia="ru-RU"/>
    </w:rPr>
  </w:style>
  <w:style w:type="paragraph" w:customStyle="1" w:styleId="xl67">
    <w:name w:val="xl67"/>
    <w:basedOn w:val="a7"/>
    <w:rsid w:val="00D80377"/>
    <w:pPr>
      <w:spacing w:before="100" w:beforeAutospacing="1" w:after="100" w:afterAutospacing="1" w:line="240" w:lineRule="auto"/>
      <w:ind w:firstLine="0"/>
      <w:jc w:val="center"/>
    </w:pPr>
    <w:rPr>
      <w:rFonts w:eastAsia="Times New Roman" w:cs="Times New Roman"/>
      <w:color w:val="auto"/>
      <w:szCs w:val="24"/>
      <w:lang w:val="ru-RU" w:eastAsia="ru-RU"/>
    </w:rPr>
  </w:style>
  <w:style w:type="paragraph" w:customStyle="1" w:styleId="xl63">
    <w:name w:val="xl63"/>
    <w:basedOn w:val="a7"/>
    <w:rsid w:val="00D8037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cs="Times New Roman"/>
      <w:color w:val="auto"/>
      <w:sz w:val="16"/>
      <w:szCs w:val="16"/>
      <w:lang w:val="ru-RU" w:eastAsia="ru-RU"/>
    </w:rPr>
  </w:style>
  <w:style w:type="paragraph" w:customStyle="1" w:styleId="xl64">
    <w:name w:val="xl64"/>
    <w:basedOn w:val="a7"/>
    <w:rsid w:val="00D8037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cs="Times New Roman"/>
      <w:color w:val="auto"/>
      <w:sz w:val="16"/>
      <w:szCs w:val="16"/>
      <w:lang w:val="ru-RU" w:eastAsia="ru-RU"/>
    </w:rPr>
  </w:style>
  <w:style w:type="paragraph" w:customStyle="1" w:styleId="1e">
    <w:name w:val="Обычный1"/>
    <w:basedOn w:val="a7"/>
    <w:uiPriority w:val="99"/>
    <w:rsid w:val="00D80377"/>
    <w:pPr>
      <w:ind w:firstLine="709"/>
    </w:pPr>
    <w:rPr>
      <w:rFonts w:eastAsia="Times New Roman" w:cs="Times New Roman"/>
      <w:color w:val="auto"/>
      <w:szCs w:val="24"/>
      <w:lang w:val="ru-RU" w:eastAsia="ru-RU"/>
    </w:rPr>
  </w:style>
  <w:style w:type="paragraph" w:customStyle="1" w:styleId="xl65">
    <w:name w:val="xl65"/>
    <w:basedOn w:val="a7"/>
    <w:rsid w:val="00D80377"/>
    <w:pPr>
      <w:spacing w:before="100" w:beforeAutospacing="1" w:after="100" w:afterAutospacing="1" w:line="240" w:lineRule="auto"/>
      <w:ind w:firstLine="0"/>
      <w:jc w:val="left"/>
    </w:pPr>
    <w:rPr>
      <w:rFonts w:eastAsia="Times New Roman" w:cs="Times New Roman"/>
      <w:color w:val="auto"/>
      <w:szCs w:val="24"/>
      <w:lang w:val="ru-RU" w:eastAsia="ru-RU"/>
    </w:rPr>
  </w:style>
  <w:style w:type="paragraph" w:customStyle="1" w:styleId="xl68">
    <w:name w:val="xl68"/>
    <w:basedOn w:val="a7"/>
    <w:rsid w:val="00D80377"/>
    <w:pPr>
      <w:spacing w:before="100" w:beforeAutospacing="1" w:after="100" w:afterAutospacing="1" w:line="240" w:lineRule="auto"/>
      <w:ind w:firstLine="0"/>
      <w:jc w:val="left"/>
    </w:pPr>
    <w:rPr>
      <w:rFonts w:eastAsia="Times New Roman" w:cs="Times New Roman"/>
      <w:color w:val="auto"/>
      <w:szCs w:val="24"/>
      <w:lang w:val="ru-RU" w:eastAsia="ru-RU"/>
    </w:rPr>
  </w:style>
  <w:style w:type="paragraph" w:customStyle="1" w:styleId="xl69">
    <w:name w:val="xl69"/>
    <w:basedOn w:val="a7"/>
    <w:rsid w:val="00D80377"/>
    <w:pPr>
      <w:spacing w:before="100" w:beforeAutospacing="1" w:after="100" w:afterAutospacing="1" w:line="240" w:lineRule="auto"/>
      <w:ind w:firstLine="0"/>
      <w:jc w:val="center"/>
    </w:pPr>
    <w:rPr>
      <w:rFonts w:eastAsia="Times New Roman" w:cs="Times New Roman"/>
      <w:color w:val="auto"/>
      <w:szCs w:val="24"/>
      <w:lang w:val="ru-RU" w:eastAsia="ru-RU"/>
    </w:rPr>
  </w:style>
  <w:style w:type="paragraph" w:customStyle="1" w:styleId="xl70">
    <w:name w:val="xl70"/>
    <w:basedOn w:val="a7"/>
    <w:rsid w:val="00D80377"/>
    <w:pPr>
      <w:pBdr>
        <w:right w:val="single" w:sz="4" w:space="0" w:color="auto"/>
      </w:pBdr>
      <w:spacing w:before="100" w:beforeAutospacing="1" w:after="100" w:afterAutospacing="1" w:line="240" w:lineRule="auto"/>
      <w:ind w:firstLine="0"/>
      <w:jc w:val="center"/>
    </w:pPr>
    <w:rPr>
      <w:rFonts w:eastAsia="Times New Roman" w:cs="Times New Roman"/>
      <w:color w:val="auto"/>
      <w:szCs w:val="24"/>
      <w:lang w:val="ru-RU" w:eastAsia="ru-RU"/>
    </w:rPr>
  </w:style>
  <w:style w:type="paragraph" w:customStyle="1" w:styleId="xl71">
    <w:name w:val="xl71"/>
    <w:basedOn w:val="a7"/>
    <w:rsid w:val="00D80377"/>
    <w:pPr>
      <w:pBdr>
        <w:left w:val="single" w:sz="4" w:space="0" w:color="auto"/>
      </w:pBdr>
      <w:spacing w:before="100" w:beforeAutospacing="1" w:after="100" w:afterAutospacing="1" w:line="240" w:lineRule="auto"/>
      <w:ind w:firstLine="0"/>
      <w:jc w:val="center"/>
    </w:pPr>
    <w:rPr>
      <w:rFonts w:eastAsia="Times New Roman" w:cs="Times New Roman"/>
      <w:color w:val="auto"/>
      <w:szCs w:val="24"/>
      <w:lang w:val="ru-RU" w:eastAsia="ru-RU"/>
    </w:rPr>
  </w:style>
  <w:style w:type="paragraph" w:customStyle="1" w:styleId="xl72">
    <w:name w:val="xl72"/>
    <w:basedOn w:val="a7"/>
    <w:rsid w:val="00D80377"/>
    <w:pPr>
      <w:spacing w:before="100" w:beforeAutospacing="1" w:after="100" w:afterAutospacing="1" w:line="240" w:lineRule="auto"/>
      <w:ind w:firstLine="0"/>
      <w:jc w:val="center"/>
    </w:pPr>
    <w:rPr>
      <w:rFonts w:eastAsia="Times New Roman" w:cs="Times New Roman"/>
      <w:color w:val="auto"/>
      <w:szCs w:val="24"/>
      <w:lang w:val="ru-RU" w:eastAsia="ru-RU"/>
    </w:rPr>
  </w:style>
  <w:style w:type="paragraph" w:customStyle="1" w:styleId="NumberedParagraph">
    <w:name w:val="Numbered Paragraph"/>
    <w:basedOn w:val="a7"/>
    <w:link w:val="NumberedParagraphChar"/>
    <w:uiPriority w:val="99"/>
    <w:rsid w:val="00D80377"/>
    <w:pPr>
      <w:spacing w:after="240" w:line="240" w:lineRule="auto"/>
      <w:ind w:firstLine="0"/>
      <w:jc w:val="left"/>
    </w:pPr>
    <w:rPr>
      <w:rFonts w:eastAsia="Times New Roman" w:cs="Times New Roman"/>
      <w:color w:val="auto"/>
      <w:szCs w:val="24"/>
      <w:lang w:val="en-AU" w:eastAsia="en-AU"/>
    </w:rPr>
  </w:style>
  <w:style w:type="character" w:customStyle="1" w:styleId="NumberedParagraphChar">
    <w:name w:val="Numbered Paragraph Char"/>
    <w:basedOn w:val="a8"/>
    <w:link w:val="NumberedParagraph"/>
    <w:uiPriority w:val="99"/>
    <w:locked/>
    <w:rsid w:val="00D80377"/>
    <w:rPr>
      <w:rFonts w:eastAsia="Times New Roman" w:cs="Times New Roman"/>
      <w:color w:val="auto"/>
      <w:szCs w:val="24"/>
      <w:lang w:val="en-AU" w:eastAsia="en-AU"/>
    </w:rPr>
  </w:style>
  <w:style w:type="paragraph" w:customStyle="1" w:styleId="142">
    <w:name w:val="Стиль Обычный (веб) + 14 пт По ширине"/>
    <w:basedOn w:val="afff7"/>
    <w:rsid w:val="00D80377"/>
    <w:pPr>
      <w:ind w:firstLine="709"/>
      <w:jc w:val="both"/>
    </w:pPr>
    <w:rPr>
      <w:sz w:val="28"/>
      <w:szCs w:val="20"/>
    </w:rPr>
  </w:style>
  <w:style w:type="paragraph" w:styleId="affffff3">
    <w:name w:val="Plain Text"/>
    <w:basedOn w:val="a7"/>
    <w:link w:val="affffff4"/>
    <w:uiPriority w:val="99"/>
    <w:unhideWhenUsed/>
    <w:rsid w:val="00D80377"/>
    <w:pPr>
      <w:spacing w:line="240" w:lineRule="auto"/>
      <w:ind w:firstLine="0"/>
      <w:jc w:val="left"/>
    </w:pPr>
    <w:rPr>
      <w:rFonts w:ascii="Calibri" w:hAnsi="Calibri"/>
      <w:color w:val="auto"/>
      <w:sz w:val="22"/>
      <w:szCs w:val="21"/>
      <w:lang w:val="ru-RU"/>
    </w:rPr>
  </w:style>
  <w:style w:type="character" w:customStyle="1" w:styleId="affffff4">
    <w:name w:val="Текст Знак"/>
    <w:basedOn w:val="a8"/>
    <w:link w:val="affffff3"/>
    <w:uiPriority w:val="99"/>
    <w:rsid w:val="00D80377"/>
    <w:rPr>
      <w:rFonts w:ascii="Calibri" w:hAnsi="Calibri"/>
      <w:color w:val="auto"/>
      <w:sz w:val="22"/>
      <w:szCs w:val="21"/>
      <w:lang w:val="ru-RU"/>
    </w:rPr>
  </w:style>
  <w:style w:type="character" w:customStyle="1" w:styleId="st">
    <w:name w:val="st"/>
    <w:basedOn w:val="a8"/>
    <w:rsid w:val="00D80377"/>
    <w:rPr>
      <w:rFonts w:cs="Times New Roman"/>
    </w:rPr>
  </w:style>
  <w:style w:type="paragraph" w:customStyle="1" w:styleId="1f">
    <w:name w:val="Номер1"/>
    <w:basedOn w:val="affffff5"/>
    <w:rsid w:val="00D80377"/>
    <w:pPr>
      <w:tabs>
        <w:tab w:val="num" w:pos="360"/>
      </w:tabs>
      <w:spacing w:before="20" w:after="20" w:line="240" w:lineRule="auto"/>
      <w:ind w:left="360" w:hanging="360"/>
      <w:contextualSpacing w:val="0"/>
    </w:pPr>
    <w:rPr>
      <w:sz w:val="22"/>
    </w:rPr>
  </w:style>
  <w:style w:type="paragraph" w:styleId="affffff5">
    <w:name w:val="List"/>
    <w:basedOn w:val="a7"/>
    <w:semiHidden/>
    <w:unhideWhenUsed/>
    <w:rsid w:val="00D80377"/>
    <w:pPr>
      <w:ind w:left="283" w:hanging="283"/>
      <w:contextualSpacing/>
    </w:pPr>
    <w:rPr>
      <w:rFonts w:eastAsia="Times New Roman" w:cs="Times New Roman"/>
      <w:color w:val="auto"/>
      <w:szCs w:val="20"/>
      <w:lang w:val="ru-RU" w:eastAsia="ru-RU"/>
    </w:rPr>
  </w:style>
  <w:style w:type="character" w:customStyle="1" w:styleId="af">
    <w:name w:val="Без интервала Знак"/>
    <w:link w:val="ae"/>
    <w:uiPriority w:val="1"/>
    <w:locked/>
    <w:rsid w:val="00D80377"/>
  </w:style>
  <w:style w:type="character" w:customStyle="1" w:styleId="FootnoteTextChar">
    <w:name w:val="Footnote Text Char"/>
    <w:aliases w:val="single space Char,Текст сноски Знак Знак Знак Char,Текст сноски Знак Знак Char,Текст сноски-FN Char,Footnote Text Char Знак Знак Char,Footnote Text Char Знак Char,Footnote Text Char Знак Знак Знак Знак Char"/>
    <w:basedOn w:val="a8"/>
    <w:rsid w:val="00D80377"/>
    <w:rPr>
      <w:rFonts w:ascii="Times New Roman" w:hAnsi="Times New Roman" w:cs="Times New Roman"/>
      <w:sz w:val="20"/>
      <w:szCs w:val="20"/>
    </w:rPr>
  </w:style>
  <w:style w:type="paragraph" w:customStyle="1" w:styleId="Pa11">
    <w:name w:val="Pa11"/>
    <w:basedOn w:val="a7"/>
    <w:next w:val="a7"/>
    <w:uiPriority w:val="99"/>
    <w:rsid w:val="00D80377"/>
    <w:pPr>
      <w:autoSpaceDE w:val="0"/>
      <w:autoSpaceDN w:val="0"/>
      <w:adjustRightInd w:val="0"/>
      <w:spacing w:line="201" w:lineRule="atLeast"/>
      <w:ind w:firstLine="0"/>
      <w:jc w:val="left"/>
    </w:pPr>
    <w:rPr>
      <w:rFonts w:ascii="Franklin Gothic Heavy" w:eastAsia="Times New Roman" w:hAnsi="Franklin Gothic Heavy" w:cs="Times New Roman"/>
      <w:color w:val="auto"/>
      <w:szCs w:val="24"/>
      <w:lang w:val="ru-RU" w:eastAsia="ru-RU"/>
    </w:rPr>
  </w:style>
  <w:style w:type="paragraph" w:customStyle="1" w:styleId="Pa9">
    <w:name w:val="Pa9"/>
    <w:basedOn w:val="a7"/>
    <w:next w:val="a7"/>
    <w:uiPriority w:val="99"/>
    <w:rsid w:val="00D80377"/>
    <w:pPr>
      <w:autoSpaceDE w:val="0"/>
      <w:autoSpaceDN w:val="0"/>
      <w:adjustRightInd w:val="0"/>
      <w:spacing w:line="201" w:lineRule="atLeast"/>
      <w:ind w:firstLine="0"/>
      <w:jc w:val="left"/>
    </w:pPr>
    <w:rPr>
      <w:rFonts w:ascii="Franklin Gothic Heavy" w:eastAsia="Times New Roman" w:hAnsi="Franklin Gothic Heavy" w:cs="Times New Roman"/>
      <w:color w:val="auto"/>
      <w:szCs w:val="24"/>
      <w:lang w:val="ru-RU" w:eastAsia="ru-RU"/>
    </w:rPr>
  </w:style>
  <w:style w:type="character" w:customStyle="1" w:styleId="affffa">
    <w:name w:val="Заголовок_ТАБ Знак"/>
    <w:basedOn w:val="a8"/>
    <w:link w:val="affff9"/>
    <w:locked/>
    <w:rsid w:val="00D80377"/>
    <w:rPr>
      <w:rFonts w:eastAsia="Times New Roman" w:cs="Times New Roman"/>
      <w:color w:val="auto"/>
      <w:szCs w:val="20"/>
      <w:lang w:val="ru-RU" w:eastAsia="ru-RU"/>
    </w:rPr>
  </w:style>
  <w:style w:type="paragraph" w:styleId="2a">
    <w:name w:val="Body Text Indent 2"/>
    <w:basedOn w:val="a7"/>
    <w:link w:val="2b"/>
    <w:uiPriority w:val="99"/>
    <w:rsid w:val="00D80377"/>
    <w:pPr>
      <w:overflowPunct w:val="0"/>
      <w:autoSpaceDE w:val="0"/>
      <w:autoSpaceDN w:val="0"/>
      <w:adjustRightInd w:val="0"/>
      <w:spacing w:after="120" w:line="480" w:lineRule="auto"/>
      <w:ind w:left="283" w:firstLine="0"/>
      <w:jc w:val="left"/>
      <w:textAlignment w:val="baseline"/>
    </w:pPr>
    <w:rPr>
      <w:rFonts w:eastAsia="Times New Roman" w:cs="Times New Roman"/>
      <w:color w:val="auto"/>
      <w:szCs w:val="20"/>
      <w:lang w:val="ru-RU" w:eastAsia="ru-RU"/>
    </w:rPr>
  </w:style>
  <w:style w:type="character" w:customStyle="1" w:styleId="2b">
    <w:name w:val="Основной текст с отступом 2 Знак"/>
    <w:basedOn w:val="a8"/>
    <w:link w:val="2a"/>
    <w:uiPriority w:val="99"/>
    <w:rsid w:val="00D80377"/>
    <w:rPr>
      <w:rFonts w:eastAsia="Times New Roman" w:cs="Times New Roman"/>
      <w:color w:val="auto"/>
      <w:szCs w:val="20"/>
      <w:lang w:val="ru-RU" w:eastAsia="ru-RU"/>
    </w:rPr>
  </w:style>
  <w:style w:type="character" w:customStyle="1" w:styleId="affffff6">
    <w:name w:val="Номер РИС_ТАБ Знак Знак"/>
    <w:link w:val="affffff7"/>
    <w:uiPriority w:val="99"/>
    <w:locked/>
    <w:rsid w:val="00D80377"/>
    <w:rPr>
      <w:i/>
      <w:smallCaps/>
    </w:rPr>
  </w:style>
  <w:style w:type="paragraph" w:customStyle="1" w:styleId="affffff7">
    <w:name w:val="Номер РИС_ТАБ Знак"/>
    <w:basedOn w:val="a7"/>
    <w:link w:val="affffff6"/>
    <w:uiPriority w:val="99"/>
    <w:rsid w:val="00D80377"/>
    <w:pPr>
      <w:keepNext/>
      <w:spacing w:before="60" w:line="240" w:lineRule="auto"/>
      <w:ind w:firstLine="0"/>
      <w:jc w:val="right"/>
    </w:pPr>
    <w:rPr>
      <w:i/>
      <w:smallCaps/>
    </w:rPr>
  </w:style>
  <w:style w:type="paragraph" w:customStyle="1" w:styleId="affffff8">
    <w:name w:val="Преамбула"/>
    <w:uiPriority w:val="99"/>
    <w:rsid w:val="00D80377"/>
    <w:pPr>
      <w:widowControl w:val="0"/>
      <w:autoSpaceDE w:val="0"/>
      <w:autoSpaceDN w:val="0"/>
      <w:adjustRightInd w:val="0"/>
      <w:spacing w:line="240" w:lineRule="auto"/>
    </w:pPr>
    <w:rPr>
      <w:rFonts w:eastAsia="Times New Roman" w:cs="Times New Roman"/>
      <w:color w:val="auto"/>
      <w:sz w:val="24"/>
      <w:szCs w:val="24"/>
      <w:lang w:val="ru-RU" w:eastAsia="ru-RU"/>
    </w:rPr>
  </w:style>
  <w:style w:type="paragraph" w:styleId="36">
    <w:name w:val="Body Text Indent 3"/>
    <w:basedOn w:val="a7"/>
    <w:link w:val="37"/>
    <w:uiPriority w:val="99"/>
    <w:rsid w:val="00D80377"/>
    <w:pPr>
      <w:overflowPunct w:val="0"/>
      <w:autoSpaceDE w:val="0"/>
      <w:autoSpaceDN w:val="0"/>
      <w:adjustRightInd w:val="0"/>
      <w:spacing w:after="120" w:line="240" w:lineRule="auto"/>
      <w:ind w:left="283" w:firstLine="0"/>
      <w:jc w:val="left"/>
      <w:textAlignment w:val="baseline"/>
    </w:pPr>
    <w:rPr>
      <w:rFonts w:eastAsia="Times New Roman" w:cs="Times New Roman"/>
      <w:color w:val="auto"/>
      <w:sz w:val="16"/>
      <w:szCs w:val="16"/>
      <w:lang w:val="ru-RU" w:eastAsia="ru-RU"/>
    </w:rPr>
  </w:style>
  <w:style w:type="character" w:customStyle="1" w:styleId="37">
    <w:name w:val="Основной текст с отступом 3 Знак"/>
    <w:basedOn w:val="a8"/>
    <w:link w:val="36"/>
    <w:uiPriority w:val="99"/>
    <w:rsid w:val="00D80377"/>
    <w:rPr>
      <w:rFonts w:eastAsia="Times New Roman" w:cs="Times New Roman"/>
      <w:color w:val="auto"/>
      <w:sz w:val="16"/>
      <w:szCs w:val="16"/>
      <w:lang w:val="ru-RU" w:eastAsia="ru-RU"/>
    </w:rPr>
  </w:style>
  <w:style w:type="character" w:customStyle="1" w:styleId="A40">
    <w:name w:val="A4"/>
    <w:uiPriority w:val="99"/>
    <w:rsid w:val="00D80377"/>
    <w:rPr>
      <w:color w:val="000000"/>
      <w:sz w:val="11"/>
    </w:rPr>
  </w:style>
  <w:style w:type="character" w:customStyle="1" w:styleId="A50">
    <w:name w:val="A5"/>
    <w:uiPriority w:val="99"/>
    <w:rsid w:val="00D80377"/>
    <w:rPr>
      <w:color w:val="000000"/>
      <w:sz w:val="9"/>
    </w:rPr>
  </w:style>
  <w:style w:type="paragraph" w:customStyle="1" w:styleId="Pa5">
    <w:name w:val="Pa5"/>
    <w:basedOn w:val="a7"/>
    <w:next w:val="a7"/>
    <w:uiPriority w:val="99"/>
    <w:rsid w:val="00D80377"/>
    <w:pPr>
      <w:autoSpaceDE w:val="0"/>
      <w:autoSpaceDN w:val="0"/>
      <w:adjustRightInd w:val="0"/>
      <w:spacing w:line="161" w:lineRule="atLeast"/>
      <w:ind w:firstLine="0"/>
      <w:jc w:val="left"/>
    </w:pPr>
    <w:rPr>
      <w:rFonts w:ascii="Franklin Gothic Book" w:eastAsia="Times New Roman" w:hAnsi="Franklin Gothic Book" w:cs="Times New Roman"/>
      <w:color w:val="auto"/>
      <w:szCs w:val="24"/>
      <w:lang w:val="ru-RU" w:eastAsia="ru-RU"/>
    </w:rPr>
  </w:style>
  <w:style w:type="paragraph" w:customStyle="1" w:styleId="Pa8">
    <w:name w:val="Pa8"/>
    <w:basedOn w:val="a7"/>
    <w:next w:val="a7"/>
    <w:uiPriority w:val="99"/>
    <w:rsid w:val="00D80377"/>
    <w:pPr>
      <w:autoSpaceDE w:val="0"/>
      <w:autoSpaceDN w:val="0"/>
      <w:adjustRightInd w:val="0"/>
      <w:spacing w:line="201" w:lineRule="atLeast"/>
      <w:ind w:firstLine="0"/>
      <w:jc w:val="left"/>
    </w:pPr>
    <w:rPr>
      <w:rFonts w:ascii="Franklin Gothic Book" w:eastAsia="Times New Roman" w:hAnsi="Franklin Gothic Book" w:cs="Times New Roman"/>
      <w:color w:val="auto"/>
      <w:szCs w:val="24"/>
      <w:lang w:val="ru-RU" w:eastAsia="ru-RU"/>
    </w:rPr>
  </w:style>
  <w:style w:type="paragraph" w:customStyle="1" w:styleId="Pa4">
    <w:name w:val="Pa4"/>
    <w:basedOn w:val="a7"/>
    <w:next w:val="a7"/>
    <w:uiPriority w:val="99"/>
    <w:rsid w:val="00D80377"/>
    <w:pPr>
      <w:autoSpaceDE w:val="0"/>
      <w:autoSpaceDN w:val="0"/>
      <w:adjustRightInd w:val="0"/>
      <w:spacing w:line="201" w:lineRule="atLeast"/>
      <w:ind w:firstLine="0"/>
      <w:jc w:val="left"/>
    </w:pPr>
    <w:rPr>
      <w:rFonts w:ascii="Franklin Gothic Book" w:eastAsia="Times New Roman" w:hAnsi="Franklin Gothic Book" w:cs="Times New Roman"/>
      <w:color w:val="auto"/>
      <w:szCs w:val="24"/>
      <w:lang w:val="ru-RU" w:eastAsia="ru-RU"/>
    </w:rPr>
  </w:style>
  <w:style w:type="character" w:customStyle="1" w:styleId="18">
    <w:name w:val="Источник основной Знак1"/>
    <w:basedOn w:val="a8"/>
    <w:link w:val="afffff1"/>
    <w:locked/>
    <w:rsid w:val="00D80377"/>
    <w:rPr>
      <w:rFonts w:eastAsia="Times New Roman" w:cs="Times New Roman"/>
      <w:color w:val="auto"/>
      <w:sz w:val="18"/>
      <w:szCs w:val="20"/>
      <w:lang w:val="ru-RU" w:eastAsia="ru-RU"/>
    </w:rPr>
  </w:style>
  <w:style w:type="paragraph" w:customStyle="1" w:styleId="affffff9">
    <w:name w:val="Номер РИС_ТАБ"/>
    <w:basedOn w:val="a7"/>
    <w:next w:val="aff3"/>
    <w:uiPriority w:val="99"/>
    <w:rsid w:val="00D80377"/>
    <w:pPr>
      <w:keepNext/>
      <w:spacing w:line="240" w:lineRule="auto"/>
      <w:ind w:firstLine="0"/>
      <w:jc w:val="left"/>
    </w:pPr>
    <w:rPr>
      <w:rFonts w:eastAsia="Times New Roman" w:cs="Times New Roman"/>
      <w:i/>
      <w:smallCaps/>
      <w:color w:val="auto"/>
      <w:szCs w:val="20"/>
      <w:lang w:val="ru-RU" w:eastAsia="ru-RU"/>
    </w:rPr>
  </w:style>
  <w:style w:type="paragraph" w:styleId="38">
    <w:name w:val="Body Text 3"/>
    <w:basedOn w:val="a7"/>
    <w:link w:val="39"/>
    <w:rsid w:val="00D80377"/>
    <w:pPr>
      <w:spacing w:after="120" w:line="240" w:lineRule="auto"/>
    </w:pPr>
    <w:rPr>
      <w:rFonts w:eastAsia="Times New Roman" w:cs="Times New Roman"/>
      <w:color w:val="auto"/>
      <w:sz w:val="16"/>
      <w:szCs w:val="16"/>
      <w:lang w:val="ru-RU" w:eastAsia="ru-RU"/>
    </w:rPr>
  </w:style>
  <w:style w:type="character" w:customStyle="1" w:styleId="39">
    <w:name w:val="Основной текст 3 Знак"/>
    <w:basedOn w:val="a8"/>
    <w:link w:val="38"/>
    <w:rsid w:val="00D80377"/>
    <w:rPr>
      <w:rFonts w:eastAsia="Times New Roman" w:cs="Times New Roman"/>
      <w:color w:val="auto"/>
      <w:sz w:val="16"/>
      <w:szCs w:val="16"/>
      <w:lang w:val="ru-RU" w:eastAsia="ru-RU"/>
    </w:rPr>
  </w:style>
  <w:style w:type="character" w:customStyle="1" w:styleId="apple-style-span">
    <w:name w:val="apple-style-span"/>
    <w:basedOn w:val="a8"/>
    <w:uiPriority w:val="99"/>
    <w:rsid w:val="00D80377"/>
    <w:rPr>
      <w:rFonts w:cs="Times New Roman"/>
    </w:rPr>
  </w:style>
  <w:style w:type="paragraph" w:customStyle="1" w:styleId="ConsPlusTitle">
    <w:name w:val="ConsPlusTitle"/>
    <w:rsid w:val="00D80377"/>
    <w:pPr>
      <w:widowControl w:val="0"/>
      <w:autoSpaceDE w:val="0"/>
      <w:autoSpaceDN w:val="0"/>
      <w:adjustRightInd w:val="0"/>
      <w:spacing w:line="240" w:lineRule="auto"/>
    </w:pPr>
    <w:rPr>
      <w:rFonts w:eastAsia="Times New Roman" w:cs="Times New Roman"/>
      <w:b/>
      <w:bCs/>
      <w:color w:val="auto"/>
      <w:sz w:val="24"/>
      <w:szCs w:val="24"/>
      <w:lang w:val="ru-RU" w:eastAsia="ru-RU"/>
    </w:rPr>
  </w:style>
  <w:style w:type="paragraph" w:customStyle="1" w:styleId="1518">
    <w:name w:val="Стиль 15 пт Междустр.интервал:  точно 18 пт"/>
    <w:basedOn w:val="a7"/>
    <w:uiPriority w:val="99"/>
    <w:rsid w:val="00D80377"/>
    <w:pPr>
      <w:spacing w:line="360" w:lineRule="exact"/>
    </w:pPr>
    <w:rPr>
      <w:rFonts w:eastAsia="Times New Roman" w:cs="Times New Roman"/>
      <w:color w:val="auto"/>
      <w:sz w:val="30"/>
      <w:szCs w:val="20"/>
      <w:lang w:val="ru-RU" w:eastAsia="ru-RU"/>
    </w:rPr>
  </w:style>
  <w:style w:type="character" w:customStyle="1" w:styleId="b1">
    <w:name w:val="b1"/>
    <w:uiPriority w:val="99"/>
    <w:rsid w:val="00D80377"/>
    <w:rPr>
      <w:b/>
    </w:rPr>
  </w:style>
  <w:style w:type="paragraph" w:styleId="2c">
    <w:name w:val="Body Text 2"/>
    <w:basedOn w:val="a7"/>
    <w:link w:val="2d"/>
    <w:uiPriority w:val="99"/>
    <w:rsid w:val="00D80377"/>
    <w:pPr>
      <w:spacing w:line="240" w:lineRule="auto"/>
      <w:ind w:firstLine="0"/>
    </w:pPr>
    <w:rPr>
      <w:rFonts w:eastAsia="Times New Roman" w:cs="Times New Roman"/>
      <w:color w:val="auto"/>
      <w:lang w:val="ru-RU" w:eastAsia="ru-RU"/>
    </w:rPr>
  </w:style>
  <w:style w:type="character" w:customStyle="1" w:styleId="2d">
    <w:name w:val="Основной текст 2 Знак"/>
    <w:basedOn w:val="a8"/>
    <w:link w:val="2c"/>
    <w:uiPriority w:val="99"/>
    <w:rsid w:val="00D80377"/>
    <w:rPr>
      <w:rFonts w:eastAsia="Times New Roman" w:cs="Times New Roman"/>
      <w:color w:val="auto"/>
      <w:lang w:val="ru-RU" w:eastAsia="ru-RU"/>
    </w:rPr>
  </w:style>
  <w:style w:type="paragraph" w:customStyle="1" w:styleId="211">
    <w:name w:val="Основной текст 21"/>
    <w:basedOn w:val="a7"/>
    <w:uiPriority w:val="99"/>
    <w:rsid w:val="00D80377"/>
    <w:pPr>
      <w:widowControl w:val="0"/>
      <w:spacing w:line="240" w:lineRule="auto"/>
      <w:ind w:firstLine="709"/>
    </w:pPr>
    <w:rPr>
      <w:rFonts w:eastAsia="Times New Roman" w:cs="Times New Roman"/>
      <w:color w:val="auto"/>
      <w:szCs w:val="24"/>
      <w:lang w:val="ru-RU" w:eastAsia="ru-RU"/>
    </w:rPr>
  </w:style>
  <w:style w:type="paragraph" w:customStyle="1" w:styleId="ConsNormal">
    <w:name w:val="ConsNormal"/>
    <w:uiPriority w:val="99"/>
    <w:rsid w:val="00D80377"/>
    <w:pPr>
      <w:widowControl w:val="0"/>
      <w:spacing w:line="240" w:lineRule="auto"/>
      <w:ind w:firstLine="720"/>
    </w:pPr>
    <w:rPr>
      <w:rFonts w:ascii="Arial" w:eastAsia="Times New Roman" w:hAnsi="Arial" w:cs="Arial"/>
      <w:color w:val="auto"/>
      <w:sz w:val="20"/>
      <w:szCs w:val="20"/>
      <w:lang w:val="ru-RU" w:eastAsia="ru-RU"/>
    </w:rPr>
  </w:style>
  <w:style w:type="paragraph" w:customStyle="1" w:styleId="ConsNonformat">
    <w:name w:val="ConsNonformat"/>
    <w:uiPriority w:val="99"/>
    <w:rsid w:val="00D80377"/>
    <w:pPr>
      <w:widowControl w:val="0"/>
      <w:spacing w:line="240" w:lineRule="auto"/>
    </w:pPr>
    <w:rPr>
      <w:rFonts w:ascii="Courier New" w:eastAsia="Times New Roman" w:hAnsi="Courier New" w:cs="Courier New"/>
      <w:color w:val="auto"/>
      <w:sz w:val="20"/>
      <w:szCs w:val="20"/>
      <w:lang w:val="ru-RU" w:eastAsia="ru-RU"/>
    </w:rPr>
  </w:style>
  <w:style w:type="paragraph" w:customStyle="1" w:styleId="310">
    <w:name w:val="Основной текст с отступом 31"/>
    <w:basedOn w:val="a7"/>
    <w:uiPriority w:val="99"/>
    <w:rsid w:val="00D80377"/>
    <w:rPr>
      <w:rFonts w:eastAsia="Times New Roman" w:cs="Times New Roman"/>
      <w:color w:val="auto"/>
      <w:lang w:val="ru-RU" w:eastAsia="ru-RU"/>
    </w:rPr>
  </w:style>
  <w:style w:type="paragraph" w:customStyle="1" w:styleId="1f0">
    <w:name w:val="Знак1"/>
    <w:basedOn w:val="a7"/>
    <w:uiPriority w:val="99"/>
    <w:rsid w:val="00D80377"/>
    <w:pPr>
      <w:spacing w:before="100" w:beforeAutospacing="1" w:after="100" w:afterAutospacing="1" w:line="240" w:lineRule="auto"/>
      <w:ind w:firstLine="0"/>
      <w:jc w:val="left"/>
    </w:pPr>
    <w:rPr>
      <w:rFonts w:eastAsia="Times New Roman" w:cs="Times New Roman"/>
      <w:color w:val="000000"/>
      <w:szCs w:val="24"/>
      <w:u w:color="000000"/>
    </w:rPr>
  </w:style>
  <w:style w:type="paragraph" w:customStyle="1" w:styleId="author1">
    <w:name w:val="author1"/>
    <w:basedOn w:val="a7"/>
    <w:uiPriority w:val="99"/>
    <w:rsid w:val="00D80377"/>
    <w:pPr>
      <w:spacing w:before="240" w:line="240" w:lineRule="auto"/>
      <w:ind w:firstLine="0"/>
      <w:jc w:val="left"/>
    </w:pPr>
    <w:rPr>
      <w:rFonts w:eastAsia="Times New Roman" w:cs="Times New Roman"/>
      <w:b/>
      <w:bCs/>
      <w:color w:val="auto"/>
      <w:szCs w:val="24"/>
      <w:lang w:val="ru-RU" w:eastAsia="ru-RU"/>
    </w:rPr>
  </w:style>
  <w:style w:type="paragraph" w:customStyle="1" w:styleId="postmetadata1">
    <w:name w:val="postmetadata1"/>
    <w:basedOn w:val="a7"/>
    <w:uiPriority w:val="99"/>
    <w:rsid w:val="00D80377"/>
    <w:pPr>
      <w:spacing w:line="240" w:lineRule="auto"/>
      <w:ind w:firstLine="0"/>
      <w:jc w:val="left"/>
    </w:pPr>
    <w:rPr>
      <w:rFonts w:eastAsia="Times New Roman" w:cs="Times New Roman"/>
      <w:color w:val="999999"/>
      <w:szCs w:val="24"/>
      <w:lang w:val="ru-RU" w:eastAsia="ru-RU"/>
    </w:rPr>
  </w:style>
  <w:style w:type="character" w:customStyle="1" w:styleId="google-src-text1">
    <w:name w:val="google-src-text1"/>
    <w:basedOn w:val="a8"/>
    <w:uiPriority w:val="99"/>
    <w:rsid w:val="00D80377"/>
    <w:rPr>
      <w:rFonts w:cs="Times New Roman"/>
      <w:vanish/>
    </w:rPr>
  </w:style>
  <w:style w:type="character" w:customStyle="1" w:styleId="1f1">
    <w:name w:val="Дата1"/>
    <w:basedOn w:val="a8"/>
    <w:uiPriority w:val="99"/>
    <w:rsid w:val="00D80377"/>
    <w:rPr>
      <w:rFonts w:cs="Times New Roman"/>
    </w:rPr>
  </w:style>
  <w:style w:type="paragraph" w:customStyle="1" w:styleId="FR1">
    <w:name w:val="FR1"/>
    <w:uiPriority w:val="99"/>
    <w:rsid w:val="00D80377"/>
    <w:pPr>
      <w:widowControl w:val="0"/>
      <w:spacing w:before="40" w:line="240" w:lineRule="auto"/>
    </w:pPr>
    <w:rPr>
      <w:rFonts w:eastAsia="Times New Roman" w:cs="Times New Roman"/>
      <w:color w:val="auto"/>
      <w:sz w:val="18"/>
      <w:szCs w:val="18"/>
      <w:lang w:val="ru-RU" w:eastAsia="ru-RU"/>
    </w:rPr>
  </w:style>
  <w:style w:type="paragraph" w:customStyle="1" w:styleId="Style7">
    <w:name w:val="Style7"/>
    <w:basedOn w:val="a7"/>
    <w:uiPriority w:val="99"/>
    <w:rsid w:val="00D80377"/>
    <w:pPr>
      <w:widowControl w:val="0"/>
      <w:autoSpaceDE w:val="0"/>
      <w:autoSpaceDN w:val="0"/>
      <w:adjustRightInd w:val="0"/>
      <w:spacing w:line="429" w:lineRule="exact"/>
      <w:ind w:firstLine="682"/>
    </w:pPr>
    <w:rPr>
      <w:rFonts w:eastAsia="Times New Roman" w:cs="Times New Roman"/>
      <w:color w:val="auto"/>
      <w:szCs w:val="24"/>
      <w:lang w:val="ru-RU" w:eastAsia="ru-RU"/>
    </w:rPr>
  </w:style>
  <w:style w:type="paragraph" w:customStyle="1" w:styleId="1f2">
    <w:name w:val="Абзац списка1"/>
    <w:basedOn w:val="a7"/>
    <w:uiPriority w:val="99"/>
    <w:rsid w:val="00D80377"/>
    <w:pPr>
      <w:spacing w:line="240" w:lineRule="auto"/>
      <w:ind w:left="720" w:firstLine="0"/>
      <w:jc w:val="left"/>
    </w:pPr>
    <w:rPr>
      <w:rFonts w:ascii="Calibri" w:eastAsia="Times New Roman" w:hAnsi="Calibri" w:cs="Times New Roman"/>
      <w:color w:val="auto"/>
      <w:szCs w:val="24"/>
    </w:rPr>
  </w:style>
  <w:style w:type="paragraph" w:customStyle="1" w:styleId="2e">
    <w:name w:val="Абзац списка2"/>
    <w:basedOn w:val="a7"/>
    <w:uiPriority w:val="99"/>
    <w:rsid w:val="00D80377"/>
    <w:pPr>
      <w:spacing w:line="240" w:lineRule="auto"/>
      <w:ind w:left="720" w:firstLine="0"/>
      <w:jc w:val="left"/>
    </w:pPr>
    <w:rPr>
      <w:rFonts w:ascii="Calibri" w:eastAsia="Times New Roman" w:hAnsi="Calibri" w:cs="Times New Roman"/>
      <w:color w:val="auto"/>
      <w:szCs w:val="24"/>
    </w:rPr>
  </w:style>
  <w:style w:type="paragraph" w:customStyle="1" w:styleId="3a">
    <w:name w:val="Абзац списка3"/>
    <w:basedOn w:val="a7"/>
    <w:uiPriority w:val="99"/>
    <w:rsid w:val="00D80377"/>
    <w:pPr>
      <w:spacing w:line="240" w:lineRule="auto"/>
      <w:ind w:left="720" w:firstLine="0"/>
      <w:jc w:val="left"/>
    </w:pPr>
    <w:rPr>
      <w:rFonts w:ascii="Calibri" w:eastAsia="Times New Roman" w:hAnsi="Calibri" w:cs="Times New Roman"/>
      <w:color w:val="auto"/>
      <w:szCs w:val="24"/>
    </w:rPr>
  </w:style>
  <w:style w:type="character" w:customStyle="1" w:styleId="FontStyle21">
    <w:name w:val="Font Style21"/>
    <w:basedOn w:val="a8"/>
    <w:uiPriority w:val="99"/>
    <w:rsid w:val="00D80377"/>
    <w:rPr>
      <w:rFonts w:ascii="Times New Roman" w:hAnsi="Times New Roman" w:cs="Times New Roman"/>
      <w:sz w:val="18"/>
      <w:szCs w:val="18"/>
    </w:rPr>
  </w:style>
  <w:style w:type="character" w:customStyle="1" w:styleId="hps">
    <w:name w:val="hps"/>
    <w:basedOn w:val="a8"/>
    <w:rsid w:val="00D80377"/>
    <w:rPr>
      <w:rFonts w:cs="Times New Roman"/>
    </w:rPr>
  </w:style>
  <w:style w:type="paragraph" w:customStyle="1" w:styleId="tableheading">
    <w:name w:val="table_heading"/>
    <w:basedOn w:val="a7"/>
    <w:uiPriority w:val="99"/>
    <w:rsid w:val="00D80377"/>
    <w:pPr>
      <w:spacing w:before="100" w:beforeAutospacing="1" w:after="100" w:afterAutospacing="1" w:line="240" w:lineRule="auto"/>
      <w:ind w:firstLine="0"/>
      <w:jc w:val="left"/>
    </w:pPr>
    <w:rPr>
      <w:rFonts w:eastAsia="Times New Roman" w:cs="Times New Roman"/>
      <w:color w:val="auto"/>
      <w:szCs w:val="24"/>
      <w:lang w:val="ru-RU" w:eastAsia="ru-RU"/>
    </w:rPr>
  </w:style>
  <w:style w:type="paragraph" w:customStyle="1" w:styleId="tablegraphic">
    <w:name w:val="table_graphic"/>
    <w:basedOn w:val="a7"/>
    <w:uiPriority w:val="99"/>
    <w:rsid w:val="00D80377"/>
    <w:pPr>
      <w:spacing w:before="100" w:beforeAutospacing="1" w:after="100" w:afterAutospacing="1" w:line="240" w:lineRule="auto"/>
      <w:ind w:firstLine="0"/>
      <w:jc w:val="left"/>
    </w:pPr>
    <w:rPr>
      <w:rFonts w:eastAsia="Times New Roman" w:cs="Times New Roman"/>
      <w:color w:val="auto"/>
      <w:szCs w:val="24"/>
      <w:lang w:val="ru-RU" w:eastAsia="ru-RU"/>
    </w:rPr>
  </w:style>
  <w:style w:type="paragraph" w:customStyle="1" w:styleId="boxheading">
    <w:name w:val="boxheading"/>
    <w:basedOn w:val="a7"/>
    <w:uiPriority w:val="99"/>
    <w:rsid w:val="00D80377"/>
    <w:pPr>
      <w:spacing w:before="100" w:beforeAutospacing="1" w:after="100" w:afterAutospacing="1" w:line="240" w:lineRule="auto"/>
      <w:ind w:firstLine="0"/>
      <w:jc w:val="left"/>
    </w:pPr>
    <w:rPr>
      <w:rFonts w:eastAsia="Times New Roman" w:cs="Times New Roman"/>
      <w:color w:val="auto"/>
      <w:szCs w:val="24"/>
      <w:lang w:val="ru-RU" w:eastAsia="ru-RU"/>
    </w:rPr>
  </w:style>
  <w:style w:type="paragraph" w:customStyle="1" w:styleId="charttablefootnote">
    <w:name w:val="chart_table_footnote"/>
    <w:basedOn w:val="a7"/>
    <w:uiPriority w:val="99"/>
    <w:rsid w:val="00D80377"/>
    <w:pPr>
      <w:spacing w:before="100" w:beforeAutospacing="1" w:after="100" w:afterAutospacing="1" w:line="240" w:lineRule="auto"/>
      <w:ind w:firstLine="0"/>
      <w:jc w:val="left"/>
    </w:pPr>
    <w:rPr>
      <w:rFonts w:eastAsia="Times New Roman" w:cs="Times New Roman"/>
      <w:color w:val="auto"/>
      <w:szCs w:val="24"/>
      <w:lang w:val="ru-RU" w:eastAsia="ru-RU"/>
    </w:rPr>
  </w:style>
  <w:style w:type="paragraph" w:customStyle="1" w:styleId="s1">
    <w:name w:val="s_1"/>
    <w:basedOn w:val="a7"/>
    <w:rsid w:val="00D80377"/>
    <w:pPr>
      <w:spacing w:before="100" w:beforeAutospacing="1" w:after="100" w:afterAutospacing="1" w:line="240" w:lineRule="auto"/>
      <w:ind w:firstLine="0"/>
      <w:jc w:val="left"/>
    </w:pPr>
    <w:rPr>
      <w:rFonts w:eastAsia="Times New Roman" w:cs="Times New Roman"/>
      <w:color w:val="auto"/>
      <w:szCs w:val="24"/>
      <w:lang w:val="ru-RU" w:eastAsia="ru-RU"/>
    </w:rPr>
  </w:style>
  <w:style w:type="paragraph" w:customStyle="1" w:styleId="affffffa">
    <w:name w:val="Прижатый влево"/>
    <w:basedOn w:val="a7"/>
    <w:next w:val="a7"/>
    <w:uiPriority w:val="99"/>
    <w:rsid w:val="00D80377"/>
    <w:pPr>
      <w:autoSpaceDE w:val="0"/>
      <w:autoSpaceDN w:val="0"/>
      <w:adjustRightInd w:val="0"/>
      <w:spacing w:line="240" w:lineRule="auto"/>
      <w:ind w:firstLine="0"/>
      <w:jc w:val="left"/>
    </w:pPr>
    <w:rPr>
      <w:rFonts w:ascii="Arial" w:eastAsia="Times New Roman" w:hAnsi="Arial" w:cs="Times New Roman"/>
      <w:color w:val="auto"/>
      <w:szCs w:val="24"/>
      <w:lang w:val="ru-RU" w:eastAsia="ru-RU"/>
    </w:rPr>
  </w:style>
  <w:style w:type="paragraph" w:customStyle="1" w:styleId="post-metapost-link">
    <w:name w:val="post-meta post-link"/>
    <w:basedOn w:val="a7"/>
    <w:rsid w:val="00D80377"/>
    <w:pPr>
      <w:spacing w:before="100" w:beforeAutospacing="1" w:after="100" w:afterAutospacing="1" w:line="240" w:lineRule="auto"/>
      <w:ind w:firstLine="0"/>
      <w:jc w:val="left"/>
    </w:pPr>
    <w:rPr>
      <w:rFonts w:eastAsia="Times New Roman" w:cs="Times New Roman"/>
      <w:color w:val="auto"/>
      <w:szCs w:val="24"/>
      <w:lang w:val="ru-RU" w:eastAsia="ru-RU"/>
    </w:rPr>
  </w:style>
  <w:style w:type="character" w:customStyle="1" w:styleId="affffffb">
    <w:name w:val="Гипертекстовая ссылка"/>
    <w:basedOn w:val="a8"/>
    <w:uiPriority w:val="99"/>
    <w:rsid w:val="00D80377"/>
    <w:rPr>
      <w:color w:val="106BBE"/>
    </w:rPr>
  </w:style>
  <w:style w:type="character" w:customStyle="1" w:styleId="affffffc">
    <w:name w:val="Цветовое выделение"/>
    <w:uiPriority w:val="99"/>
    <w:rsid w:val="00D80377"/>
    <w:rPr>
      <w:b/>
      <w:bCs/>
      <w:color w:val="26282F"/>
    </w:rPr>
  </w:style>
  <w:style w:type="paragraph" w:customStyle="1" w:styleId="lvl4">
    <w:name w:val="lvl4"/>
    <w:basedOn w:val="a7"/>
    <w:rsid w:val="00D80377"/>
    <w:pPr>
      <w:spacing w:before="100" w:beforeAutospacing="1" w:after="100" w:afterAutospacing="1" w:line="240" w:lineRule="auto"/>
      <w:ind w:firstLine="0"/>
      <w:jc w:val="left"/>
    </w:pPr>
    <w:rPr>
      <w:rFonts w:eastAsia="Times New Roman" w:cs="Times New Roman"/>
      <w:color w:val="auto"/>
      <w:szCs w:val="24"/>
      <w:lang w:val="ru-RU" w:eastAsia="ru-RU"/>
    </w:rPr>
  </w:style>
  <w:style w:type="paragraph" w:customStyle="1" w:styleId="uppertitle">
    <w:name w:val="uppertitle"/>
    <w:basedOn w:val="a7"/>
    <w:rsid w:val="00D80377"/>
    <w:pPr>
      <w:spacing w:before="100" w:beforeAutospacing="1" w:after="100" w:afterAutospacing="1" w:line="240" w:lineRule="auto"/>
      <w:ind w:firstLine="0"/>
      <w:jc w:val="left"/>
    </w:pPr>
    <w:rPr>
      <w:rFonts w:eastAsia="Times New Roman" w:cs="Times New Roman"/>
      <w:color w:val="auto"/>
      <w:szCs w:val="24"/>
      <w:lang w:val="ru-RU" w:eastAsia="ru-RU"/>
    </w:rPr>
  </w:style>
  <w:style w:type="paragraph" w:customStyle="1" w:styleId="affffffd">
    <w:name w:val="Знак Знак Знак Знак Знак Знак Знак Знак Знак Знак Знак Знак Знак Знак Знак Знак"/>
    <w:basedOn w:val="a7"/>
    <w:rsid w:val="00D80377"/>
    <w:pPr>
      <w:spacing w:after="160" w:line="240" w:lineRule="exact"/>
      <w:ind w:firstLine="0"/>
      <w:jc w:val="left"/>
    </w:pPr>
    <w:rPr>
      <w:rFonts w:ascii="Verdana" w:eastAsia="Times New Roman" w:hAnsi="Verdana" w:cs="Times New Roman"/>
      <w:color w:val="auto"/>
      <w:sz w:val="20"/>
      <w:szCs w:val="20"/>
    </w:rPr>
  </w:style>
  <w:style w:type="paragraph" w:customStyle="1" w:styleId="affffffe">
    <w:name w:val="Вставка"/>
    <w:basedOn w:val="a7"/>
    <w:autoRedefine/>
    <w:rsid w:val="00D80377"/>
    <w:pPr>
      <w:keepNext/>
      <w:autoSpaceDE w:val="0"/>
      <w:autoSpaceDN w:val="0"/>
      <w:adjustRightInd w:val="0"/>
      <w:ind w:firstLine="709"/>
    </w:pPr>
    <w:rPr>
      <w:rFonts w:eastAsia="Times New Roman" w:cs="Times New Roman"/>
      <w:iCs/>
      <w:color w:val="000000"/>
      <w:szCs w:val="24"/>
      <w:lang w:val="ru-RU"/>
    </w:rPr>
  </w:style>
  <w:style w:type="paragraph" w:customStyle="1" w:styleId="a0">
    <w:name w:val="Обычный с буллитом"/>
    <w:basedOn w:val="a7"/>
    <w:link w:val="afffffff"/>
    <w:autoRedefine/>
    <w:rsid w:val="00D80377"/>
    <w:pPr>
      <w:keepNext/>
      <w:numPr>
        <w:numId w:val="23"/>
      </w:numPr>
      <w:autoSpaceDE w:val="0"/>
      <w:autoSpaceDN w:val="0"/>
      <w:adjustRightInd w:val="0"/>
      <w:jc w:val="left"/>
    </w:pPr>
    <w:rPr>
      <w:rFonts w:eastAsia="Times New Roman" w:cs="Times New Roman"/>
      <w:color w:val="auto"/>
      <w:szCs w:val="22"/>
    </w:rPr>
  </w:style>
  <w:style w:type="character" w:customStyle="1" w:styleId="afffffff">
    <w:name w:val="Обычный с буллитом Знак"/>
    <w:link w:val="a0"/>
    <w:rsid w:val="00D80377"/>
    <w:rPr>
      <w:rFonts w:eastAsia="Times New Roman" w:cs="Times New Roman"/>
      <w:color w:val="auto"/>
      <w:szCs w:val="22"/>
    </w:rPr>
  </w:style>
  <w:style w:type="character" w:customStyle="1" w:styleId="FootnoteTextChar1">
    <w:name w:val="Footnote Text Char1"/>
    <w:aliases w:val="Текст сноски Знак Char1,single space Char1,Текст сноски Знак Знак Знак Char1,Текст сноски Знак Знак Char1,Текст сноски-FN Char1,Footnote Text Char Знак Знак Char1,Footnote Text Char Знак Char1,Текст сноски Знак2 Знак Char"/>
    <w:basedOn w:val="a8"/>
    <w:uiPriority w:val="99"/>
    <w:locked/>
    <w:rsid w:val="00D80377"/>
    <w:rPr>
      <w:rFonts w:cs="Times New Roman"/>
    </w:rPr>
  </w:style>
  <w:style w:type="character" w:customStyle="1" w:styleId="311">
    <w:name w:val="Основной текст 3 Знак1"/>
    <w:basedOn w:val="a8"/>
    <w:uiPriority w:val="99"/>
    <w:semiHidden/>
    <w:rsid w:val="00D80377"/>
    <w:rPr>
      <w:sz w:val="16"/>
      <w:szCs w:val="16"/>
    </w:rPr>
  </w:style>
  <w:style w:type="paragraph" w:customStyle="1" w:styleId="afffffff0">
    <w:name w:val="Нумерованный Список"/>
    <w:basedOn w:val="a7"/>
    <w:rsid w:val="00D80377"/>
    <w:pPr>
      <w:spacing w:before="120" w:after="120" w:line="240" w:lineRule="auto"/>
      <w:ind w:firstLine="0"/>
    </w:pPr>
    <w:rPr>
      <w:rFonts w:eastAsia="Times New Roman" w:cs="Times New Roman"/>
      <w:color w:val="auto"/>
      <w:szCs w:val="24"/>
      <w:lang w:val="ru-RU" w:eastAsia="ru-RU"/>
    </w:rPr>
  </w:style>
  <w:style w:type="character" w:customStyle="1" w:styleId="highlight">
    <w:name w:val="highlight"/>
    <w:basedOn w:val="a8"/>
    <w:rsid w:val="00D80377"/>
    <w:rPr>
      <w:shd w:val="clear" w:color="auto" w:fill="DDDDDD"/>
    </w:rPr>
  </w:style>
  <w:style w:type="paragraph" w:customStyle="1" w:styleId="normtext">
    <w:name w:val="normtext"/>
    <w:basedOn w:val="a7"/>
    <w:rsid w:val="00D80377"/>
    <w:pPr>
      <w:spacing w:before="100" w:beforeAutospacing="1" w:after="100" w:afterAutospacing="1" w:line="240" w:lineRule="auto"/>
      <w:ind w:firstLine="0"/>
      <w:jc w:val="left"/>
    </w:pPr>
    <w:rPr>
      <w:rFonts w:ascii="Arial" w:eastAsia="Times New Roman" w:hAnsi="Arial" w:cs="Arial"/>
      <w:color w:val="000000"/>
      <w:sz w:val="20"/>
      <w:szCs w:val="20"/>
      <w:lang w:val="ru-RU" w:eastAsia="ru-RU"/>
    </w:rPr>
  </w:style>
  <w:style w:type="paragraph" w:customStyle="1" w:styleId="normtitle">
    <w:name w:val="normtitle"/>
    <w:basedOn w:val="a7"/>
    <w:rsid w:val="00D80377"/>
    <w:pPr>
      <w:spacing w:before="100" w:beforeAutospacing="1" w:after="100" w:afterAutospacing="1" w:line="240" w:lineRule="auto"/>
      <w:ind w:firstLine="0"/>
      <w:jc w:val="left"/>
    </w:pPr>
    <w:rPr>
      <w:rFonts w:ascii="Arial" w:eastAsia="Times New Roman" w:hAnsi="Arial" w:cs="Arial"/>
      <w:color w:val="000000"/>
      <w:sz w:val="20"/>
      <w:szCs w:val="20"/>
      <w:lang w:val="ru-RU" w:eastAsia="ru-RU"/>
    </w:rPr>
  </w:style>
  <w:style w:type="paragraph" w:customStyle="1" w:styleId="normtitlec">
    <w:name w:val="normtitlec"/>
    <w:basedOn w:val="a7"/>
    <w:rsid w:val="00D80377"/>
    <w:pPr>
      <w:spacing w:before="100" w:beforeAutospacing="1" w:after="100" w:afterAutospacing="1" w:line="240" w:lineRule="auto"/>
      <w:ind w:firstLine="0"/>
      <w:jc w:val="center"/>
    </w:pPr>
    <w:rPr>
      <w:rFonts w:ascii="Arial" w:eastAsia="Times New Roman" w:hAnsi="Arial" w:cs="Arial"/>
      <w:b/>
      <w:bCs/>
      <w:color w:val="000000"/>
      <w:sz w:val="20"/>
      <w:szCs w:val="20"/>
      <w:lang w:val="ru-RU" w:eastAsia="ru-RU"/>
    </w:rPr>
  </w:style>
  <w:style w:type="paragraph" w:customStyle="1" w:styleId="Pa0">
    <w:name w:val="Pa0"/>
    <w:basedOn w:val="Default"/>
    <w:next w:val="Default"/>
    <w:uiPriority w:val="99"/>
    <w:rsid w:val="00D80377"/>
    <w:pPr>
      <w:spacing w:line="241" w:lineRule="atLeast"/>
    </w:pPr>
    <w:rPr>
      <w:rFonts w:ascii="Hoefler Txt" w:hAnsi="Hoefler Txt"/>
      <w:color w:val="auto"/>
    </w:rPr>
  </w:style>
  <w:style w:type="character" w:customStyle="1" w:styleId="A20">
    <w:name w:val="A2"/>
    <w:uiPriority w:val="99"/>
    <w:rsid w:val="00D80377"/>
    <w:rPr>
      <w:rFonts w:cs="Hoefler Txt"/>
      <w:color w:val="000000"/>
      <w:sz w:val="32"/>
      <w:szCs w:val="32"/>
    </w:rPr>
  </w:style>
  <w:style w:type="character" w:customStyle="1" w:styleId="A00">
    <w:name w:val="A0"/>
    <w:uiPriority w:val="99"/>
    <w:rsid w:val="00D80377"/>
    <w:rPr>
      <w:rFonts w:cs="Hoefler Txt"/>
      <w:color w:val="000000"/>
      <w:sz w:val="124"/>
      <w:szCs w:val="124"/>
    </w:rPr>
  </w:style>
  <w:style w:type="table" w:customStyle="1" w:styleId="2f">
    <w:name w:val="Сетка таблицы2"/>
    <w:basedOn w:val="a9"/>
    <w:next w:val="afd"/>
    <w:uiPriority w:val="59"/>
    <w:rsid w:val="00D80377"/>
    <w:pPr>
      <w:spacing w:line="240" w:lineRule="auto"/>
    </w:pPr>
    <w:rPr>
      <w:rFonts w:asciiTheme="minorHAnsi" w:eastAsiaTheme="minorEastAsia" w:hAnsiTheme="minorHAnsi"/>
      <w:color w:val="auto"/>
      <w:sz w:val="24"/>
      <w:szCs w:val="24"/>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10">
    <w:name w:val="A1"/>
    <w:uiPriority w:val="99"/>
    <w:rsid w:val="00D80377"/>
    <w:rPr>
      <w:color w:val="000000"/>
      <w:sz w:val="72"/>
      <w:szCs w:val="72"/>
    </w:rPr>
  </w:style>
  <w:style w:type="paragraph" w:customStyle="1" w:styleId="Pa6">
    <w:name w:val="Pa6"/>
    <w:basedOn w:val="Default"/>
    <w:next w:val="Default"/>
    <w:uiPriority w:val="99"/>
    <w:rsid w:val="00D80377"/>
    <w:pPr>
      <w:spacing w:line="221" w:lineRule="atLeast"/>
    </w:pPr>
    <w:rPr>
      <w:rFonts w:ascii="Humanist 77 7 BT" w:hAnsi="Humanist 77 7 BT"/>
      <w:color w:val="auto"/>
    </w:rPr>
  </w:style>
  <w:style w:type="paragraph" w:customStyle="1" w:styleId="Pa1">
    <w:name w:val="Pa1"/>
    <w:basedOn w:val="Default"/>
    <w:next w:val="Default"/>
    <w:uiPriority w:val="99"/>
    <w:rsid w:val="00D80377"/>
    <w:pPr>
      <w:spacing w:line="201" w:lineRule="atLeast"/>
    </w:pPr>
    <w:rPr>
      <w:color w:val="auto"/>
    </w:rPr>
  </w:style>
  <w:style w:type="paragraph" w:customStyle="1" w:styleId="Pa2">
    <w:name w:val="Pa2"/>
    <w:basedOn w:val="Default"/>
    <w:next w:val="Default"/>
    <w:uiPriority w:val="99"/>
    <w:rsid w:val="00D80377"/>
    <w:pPr>
      <w:spacing w:line="201" w:lineRule="atLeast"/>
    </w:pPr>
    <w:rPr>
      <w:color w:val="auto"/>
    </w:rPr>
  </w:style>
  <w:style w:type="paragraph" w:customStyle="1" w:styleId="Pa16">
    <w:name w:val="Pa16"/>
    <w:basedOn w:val="Default"/>
    <w:next w:val="Default"/>
    <w:uiPriority w:val="99"/>
    <w:rsid w:val="00D80377"/>
    <w:pPr>
      <w:spacing w:line="201" w:lineRule="atLeast"/>
    </w:pPr>
    <w:rPr>
      <w:color w:val="auto"/>
    </w:rPr>
  </w:style>
  <w:style w:type="paragraph" w:customStyle="1" w:styleId="afffffff1">
    <w:name w:val="Вставка с буллитом"/>
    <w:basedOn w:val="a7"/>
    <w:autoRedefine/>
    <w:rsid w:val="00D80377"/>
    <w:pPr>
      <w:keepNext/>
      <w:tabs>
        <w:tab w:val="left" w:pos="1276"/>
      </w:tabs>
      <w:ind w:left="1134" w:firstLine="0"/>
    </w:pPr>
    <w:rPr>
      <w:rFonts w:eastAsia="Times New Roman" w:cs="Times New Roman"/>
      <w:color w:val="auto"/>
      <w:lang w:val="ru-RU"/>
    </w:rPr>
  </w:style>
  <w:style w:type="character" w:customStyle="1" w:styleId="s4">
    <w:name w:val="s4"/>
    <w:basedOn w:val="a8"/>
    <w:rsid w:val="00D80377"/>
  </w:style>
  <w:style w:type="character" w:customStyle="1" w:styleId="pointtitle1">
    <w:name w:val="point_title1"/>
    <w:basedOn w:val="a8"/>
    <w:rsid w:val="00D80377"/>
    <w:rPr>
      <w:b/>
      <w:bCs/>
    </w:rPr>
  </w:style>
  <w:style w:type="character" w:customStyle="1" w:styleId="authortype">
    <w:name w:val="author_type"/>
    <w:basedOn w:val="a8"/>
    <w:rsid w:val="00D80377"/>
  </w:style>
  <w:style w:type="paragraph" w:customStyle="1" w:styleId="s34">
    <w:name w:val="s_34"/>
    <w:basedOn w:val="a7"/>
    <w:rsid w:val="00D80377"/>
    <w:pPr>
      <w:spacing w:line="240" w:lineRule="auto"/>
      <w:ind w:firstLine="0"/>
      <w:jc w:val="center"/>
    </w:pPr>
    <w:rPr>
      <w:rFonts w:eastAsia="Times New Roman" w:cs="Times New Roman"/>
      <w:b/>
      <w:bCs/>
      <w:color w:val="000080"/>
      <w:sz w:val="21"/>
      <w:szCs w:val="21"/>
      <w:lang w:val="ru-RU" w:eastAsia="ru-RU"/>
    </w:rPr>
  </w:style>
  <w:style w:type="paragraph" w:customStyle="1" w:styleId="s94">
    <w:name w:val="s_94"/>
    <w:basedOn w:val="a7"/>
    <w:rsid w:val="00D80377"/>
    <w:pPr>
      <w:spacing w:line="240" w:lineRule="auto"/>
      <w:ind w:firstLine="0"/>
      <w:jc w:val="left"/>
    </w:pPr>
    <w:rPr>
      <w:rFonts w:eastAsia="Times New Roman" w:cs="Times New Roman"/>
      <w:i/>
      <w:iCs/>
      <w:color w:val="800080"/>
      <w:szCs w:val="24"/>
      <w:lang w:val="ru-RU" w:eastAsia="ru-RU"/>
    </w:rPr>
  </w:style>
  <w:style w:type="paragraph" w:customStyle="1" w:styleId="s222">
    <w:name w:val="s_222"/>
    <w:basedOn w:val="a7"/>
    <w:rsid w:val="00D80377"/>
    <w:pPr>
      <w:spacing w:line="240" w:lineRule="auto"/>
      <w:ind w:firstLine="0"/>
      <w:jc w:val="left"/>
    </w:pPr>
    <w:rPr>
      <w:rFonts w:eastAsia="Times New Roman" w:cs="Times New Roman"/>
      <w:i/>
      <w:iCs/>
      <w:color w:val="800080"/>
      <w:szCs w:val="24"/>
      <w:lang w:val="ru-RU" w:eastAsia="ru-RU"/>
    </w:rPr>
  </w:style>
  <w:style w:type="paragraph" w:customStyle="1" w:styleId="s153">
    <w:name w:val="s_153"/>
    <w:basedOn w:val="a7"/>
    <w:rsid w:val="00D80377"/>
    <w:pPr>
      <w:spacing w:line="240" w:lineRule="auto"/>
      <w:ind w:left="825" w:firstLine="0"/>
      <w:jc w:val="left"/>
    </w:pPr>
    <w:rPr>
      <w:rFonts w:eastAsia="Times New Roman" w:cs="Times New Roman"/>
      <w:color w:val="auto"/>
      <w:szCs w:val="24"/>
      <w:lang w:val="ru-RU" w:eastAsia="ru-RU"/>
    </w:rPr>
  </w:style>
  <w:style w:type="character" w:customStyle="1" w:styleId="s103">
    <w:name w:val="s_103"/>
    <w:basedOn w:val="a8"/>
    <w:rsid w:val="00D80377"/>
    <w:rPr>
      <w:b/>
      <w:bCs/>
      <w:color w:val="000080"/>
    </w:rPr>
  </w:style>
  <w:style w:type="paragraph" w:customStyle="1" w:styleId="s13">
    <w:name w:val="s_13"/>
    <w:basedOn w:val="a7"/>
    <w:rsid w:val="00D80377"/>
    <w:pPr>
      <w:spacing w:line="240" w:lineRule="auto"/>
      <w:jc w:val="left"/>
    </w:pPr>
    <w:rPr>
      <w:rFonts w:eastAsia="Times New Roman" w:cs="Times New Roman"/>
      <w:color w:val="auto"/>
      <w:szCs w:val="24"/>
      <w:lang w:val="ru-RU" w:eastAsia="ru-RU"/>
    </w:rPr>
  </w:style>
  <w:style w:type="paragraph" w:customStyle="1" w:styleId="s252">
    <w:name w:val="s_252"/>
    <w:basedOn w:val="a7"/>
    <w:rsid w:val="00D80377"/>
    <w:pPr>
      <w:spacing w:line="240" w:lineRule="auto"/>
      <w:ind w:firstLine="0"/>
      <w:jc w:val="left"/>
    </w:pPr>
    <w:rPr>
      <w:rFonts w:eastAsia="Times New Roman" w:cs="Times New Roman"/>
      <w:color w:val="auto"/>
      <w:szCs w:val="24"/>
      <w:lang w:val="ru-RU" w:eastAsia="ru-RU"/>
    </w:rPr>
  </w:style>
  <w:style w:type="paragraph" w:customStyle="1" w:styleId="entry-meta">
    <w:name w:val="entry-meta"/>
    <w:basedOn w:val="a7"/>
    <w:rsid w:val="00D80377"/>
    <w:pPr>
      <w:spacing w:before="100" w:beforeAutospacing="1" w:after="210" w:line="240" w:lineRule="auto"/>
      <w:ind w:firstLine="0"/>
      <w:jc w:val="left"/>
    </w:pPr>
    <w:rPr>
      <w:rFonts w:eastAsia="Times New Roman" w:cs="Times New Roman"/>
      <w:color w:val="717171"/>
      <w:sz w:val="17"/>
      <w:szCs w:val="17"/>
      <w:lang w:val="ru-RU" w:eastAsia="ru-RU"/>
    </w:rPr>
  </w:style>
  <w:style w:type="paragraph" w:customStyle="1" w:styleId="afffffff2">
    <w:name w:val="ФТ_Основной текст"/>
    <w:basedOn w:val="a7"/>
    <w:qFormat/>
    <w:rsid w:val="00D80377"/>
    <w:pPr>
      <w:suppressAutoHyphens/>
      <w:spacing w:line="324" w:lineRule="auto"/>
      <w:ind w:right="-2" w:firstLine="709"/>
    </w:pPr>
    <w:rPr>
      <w:rFonts w:eastAsia="Times New Roman" w:cs="Times New Roman"/>
      <w:color w:val="auto"/>
      <w:szCs w:val="20"/>
      <w:lang w:val="ru-RU" w:eastAsia="ar-SA"/>
    </w:rPr>
  </w:style>
  <w:style w:type="paragraph" w:customStyle="1" w:styleId="afffffff3">
    <w:name w:val="Вассо абзац"/>
    <w:basedOn w:val="a7"/>
    <w:link w:val="afffffff4"/>
    <w:rsid w:val="00D80377"/>
    <w:pPr>
      <w:ind w:firstLine="709"/>
    </w:pPr>
    <w:rPr>
      <w:rFonts w:eastAsia="Times New Roman" w:cs="Times New Roman"/>
      <w:color w:val="auto"/>
      <w:szCs w:val="24"/>
      <w:lang w:val="ru-RU"/>
    </w:rPr>
  </w:style>
  <w:style w:type="character" w:customStyle="1" w:styleId="afffffff4">
    <w:name w:val="Вассо абзац Знак"/>
    <w:link w:val="afffffff3"/>
    <w:rsid w:val="00D80377"/>
    <w:rPr>
      <w:rFonts w:eastAsia="Times New Roman" w:cs="Times New Roman"/>
      <w:color w:val="auto"/>
      <w:szCs w:val="24"/>
      <w:lang w:val="ru-RU"/>
    </w:rPr>
  </w:style>
  <w:style w:type="table" w:customStyle="1" w:styleId="3b">
    <w:name w:val="Сетка таблицы3"/>
    <w:basedOn w:val="a9"/>
    <w:next w:val="afd"/>
    <w:rsid w:val="00D80377"/>
    <w:pPr>
      <w:spacing w:line="240" w:lineRule="auto"/>
    </w:pPr>
    <w:rPr>
      <w:rFonts w:eastAsia="Times New Roman" w:cs="Times New Roman"/>
      <w:color w:val="auto"/>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kiplink">
    <w:name w:val="skiplink"/>
    <w:basedOn w:val="a7"/>
    <w:rsid w:val="00D80377"/>
    <w:pPr>
      <w:spacing w:before="100" w:beforeAutospacing="1" w:after="100" w:afterAutospacing="1" w:line="240" w:lineRule="auto"/>
      <w:ind w:firstLine="0"/>
      <w:jc w:val="left"/>
    </w:pPr>
    <w:rPr>
      <w:rFonts w:eastAsia="Times New Roman" w:cs="Times New Roman"/>
      <w:color w:val="auto"/>
      <w:szCs w:val="24"/>
      <w:lang w:val="ru-RU" w:eastAsia="ru-RU"/>
    </w:rPr>
  </w:style>
  <w:style w:type="character" w:customStyle="1" w:styleId="1f3">
    <w:name w:val="Просмотренная гиперссылка1"/>
    <w:basedOn w:val="a8"/>
    <w:uiPriority w:val="99"/>
    <w:semiHidden/>
    <w:unhideWhenUsed/>
    <w:rsid w:val="00D80377"/>
    <w:rPr>
      <w:color w:val="954F72"/>
      <w:u w:val="single"/>
    </w:rPr>
  </w:style>
  <w:style w:type="table" w:customStyle="1" w:styleId="44">
    <w:name w:val="Сетка таблицы4"/>
    <w:basedOn w:val="a9"/>
    <w:next w:val="afd"/>
    <w:rsid w:val="00D80377"/>
    <w:pPr>
      <w:spacing w:line="240" w:lineRule="auto"/>
    </w:pPr>
    <w:rPr>
      <w:rFonts w:eastAsia="Times New Roman" w:cs="Times New Roman"/>
      <w:color w:val="auto"/>
      <w:sz w:val="24"/>
      <w:szCs w:val="24"/>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8">
    <w:name w:val="Pa18"/>
    <w:basedOn w:val="a7"/>
    <w:next w:val="a7"/>
    <w:uiPriority w:val="99"/>
    <w:rsid w:val="00D80377"/>
    <w:pPr>
      <w:autoSpaceDE w:val="0"/>
      <w:autoSpaceDN w:val="0"/>
      <w:adjustRightInd w:val="0"/>
      <w:spacing w:line="181" w:lineRule="atLeast"/>
      <w:ind w:firstLine="0"/>
      <w:jc w:val="left"/>
    </w:pPr>
    <w:rPr>
      <w:rFonts w:ascii="DIN" w:eastAsia="Times New Roman" w:hAnsi="DIN" w:cs="Times New Roman"/>
      <w:color w:val="auto"/>
      <w:szCs w:val="24"/>
      <w:lang w:val="ru-RU" w:eastAsia="ru-RU"/>
    </w:rPr>
  </w:style>
  <w:style w:type="table" w:customStyle="1" w:styleId="112">
    <w:name w:val="Сетка таблицы11"/>
    <w:basedOn w:val="a9"/>
    <w:next w:val="afd"/>
    <w:uiPriority w:val="39"/>
    <w:rsid w:val="00D80377"/>
    <w:pPr>
      <w:spacing w:line="240" w:lineRule="auto"/>
    </w:pPr>
    <w:rPr>
      <w:rFonts w:ascii="Calibri" w:eastAsia="Calibri" w:hAnsi="Calibri" w:cs="Times New Roman"/>
      <w:color w:val="auto"/>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nhprefinefont">
    <w:name w:val="fn hp_refine_font"/>
    <w:basedOn w:val="a8"/>
    <w:uiPriority w:val="99"/>
    <w:rsid w:val="00D80377"/>
  </w:style>
  <w:style w:type="character" w:customStyle="1" w:styleId="afffffff5">
    <w:name w:val="Основной текст_"/>
    <w:basedOn w:val="a8"/>
    <w:link w:val="2f0"/>
    <w:locked/>
    <w:rsid w:val="00D80377"/>
    <w:rPr>
      <w:sz w:val="26"/>
      <w:szCs w:val="26"/>
      <w:shd w:val="clear" w:color="auto" w:fill="FFFFFF"/>
    </w:rPr>
  </w:style>
  <w:style w:type="paragraph" w:customStyle="1" w:styleId="2f0">
    <w:name w:val="Основной текст2"/>
    <w:basedOn w:val="a7"/>
    <w:link w:val="afffffff5"/>
    <w:rsid w:val="00D80377"/>
    <w:pPr>
      <w:widowControl w:val="0"/>
      <w:shd w:val="clear" w:color="auto" w:fill="FFFFFF"/>
      <w:spacing w:line="322" w:lineRule="exact"/>
      <w:ind w:hanging="1740"/>
      <w:jc w:val="left"/>
    </w:pPr>
    <w:rPr>
      <w:sz w:val="26"/>
      <w:szCs w:val="26"/>
    </w:rPr>
  </w:style>
  <w:style w:type="paragraph" w:styleId="afffffff6">
    <w:name w:val="Document Map"/>
    <w:basedOn w:val="a7"/>
    <w:link w:val="afffffff7"/>
    <w:uiPriority w:val="99"/>
    <w:semiHidden/>
    <w:unhideWhenUsed/>
    <w:rsid w:val="00D80377"/>
    <w:pPr>
      <w:spacing w:line="240" w:lineRule="auto"/>
      <w:ind w:firstLine="0"/>
      <w:jc w:val="left"/>
    </w:pPr>
    <w:rPr>
      <w:rFonts w:ascii="Lucida Grande CY" w:hAnsi="Lucida Grande CY"/>
      <w:color w:val="auto"/>
      <w:szCs w:val="24"/>
      <w:lang w:val="ru-RU"/>
    </w:rPr>
  </w:style>
  <w:style w:type="character" w:customStyle="1" w:styleId="afffffff7">
    <w:name w:val="Схема документа Знак"/>
    <w:basedOn w:val="a8"/>
    <w:link w:val="afffffff6"/>
    <w:uiPriority w:val="99"/>
    <w:semiHidden/>
    <w:rsid w:val="00D80377"/>
    <w:rPr>
      <w:rFonts w:ascii="Lucida Grande CY" w:hAnsi="Lucida Grande CY"/>
      <w:color w:val="auto"/>
      <w:szCs w:val="24"/>
      <w:lang w:val="ru-RU"/>
    </w:rPr>
  </w:style>
  <w:style w:type="table" w:customStyle="1" w:styleId="55">
    <w:name w:val="Сетка таблицы5"/>
    <w:basedOn w:val="a9"/>
    <w:next w:val="afd"/>
    <w:uiPriority w:val="39"/>
    <w:rsid w:val="00D80377"/>
    <w:pPr>
      <w:spacing w:line="240" w:lineRule="auto"/>
    </w:pPr>
    <w:rPr>
      <w:rFonts w:asciiTheme="minorHAnsi" w:hAnsiTheme="minorHAnsi"/>
      <w:color w:val="auto"/>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
    <w:basedOn w:val="a9"/>
    <w:next w:val="afd"/>
    <w:rsid w:val="00D80377"/>
    <w:pPr>
      <w:spacing w:line="240" w:lineRule="auto"/>
    </w:pPr>
    <w:rPr>
      <w:rFonts w:eastAsia="Times New Roman" w:cs="Times New Roman"/>
      <w:color w:val="auto"/>
      <w:sz w:val="24"/>
      <w:szCs w:val="24"/>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9"/>
    <w:next w:val="afd"/>
    <w:uiPriority w:val="39"/>
    <w:rsid w:val="00D80377"/>
    <w:pPr>
      <w:spacing w:line="240" w:lineRule="auto"/>
    </w:pPr>
    <w:rPr>
      <w:rFonts w:ascii="Calibri" w:eastAsia="Calibri" w:hAnsi="Calibri" w:cs="Times New Roman"/>
      <w:color w:val="auto"/>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
    <w:basedOn w:val="a9"/>
    <w:next w:val="afd"/>
    <w:rsid w:val="00D80377"/>
    <w:pPr>
      <w:spacing w:line="240" w:lineRule="auto"/>
    </w:pPr>
    <w:rPr>
      <w:rFonts w:asciiTheme="minorHAnsi" w:hAnsiTheme="minorHAnsi"/>
      <w:color w:val="auto"/>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9"/>
    <w:next w:val="afd"/>
    <w:rsid w:val="00D80377"/>
    <w:pPr>
      <w:spacing w:line="240" w:lineRule="auto"/>
    </w:pPr>
    <w:rPr>
      <w:rFonts w:asciiTheme="minorHAnsi" w:eastAsiaTheme="minorEastAsia" w:hAnsiTheme="minorHAnsi"/>
      <w:color w:val="auto"/>
      <w:sz w:val="24"/>
      <w:szCs w:val="24"/>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Таблица-сетка 6 цветная1"/>
    <w:basedOn w:val="a9"/>
    <w:uiPriority w:val="51"/>
    <w:rsid w:val="00D80377"/>
    <w:pPr>
      <w:spacing w:line="240" w:lineRule="auto"/>
    </w:pPr>
    <w:rPr>
      <w:rFonts w:asciiTheme="minorHAnsi" w:hAnsiTheme="minorHAnsi"/>
      <w:sz w:val="22"/>
      <w:szCs w:val="22"/>
      <w:lang w:val="ru-R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3">
    <w:name w:val="Light List Accent 3"/>
    <w:basedOn w:val="a9"/>
    <w:uiPriority w:val="61"/>
    <w:rsid w:val="00D80377"/>
    <w:pPr>
      <w:spacing w:line="240" w:lineRule="auto"/>
    </w:pPr>
    <w:rPr>
      <w:rFonts w:asciiTheme="minorHAnsi" w:eastAsiaTheme="minorEastAsia" w:hAnsiTheme="minorHAnsi"/>
      <w:color w:val="auto"/>
      <w:sz w:val="24"/>
      <w:szCs w:val="24"/>
      <w:lang w:val="ru-RU" w:eastAsia="ru-RU"/>
    </w:rPr>
    <w:tblPr>
      <w:tblStyleRowBandSize w:val="1"/>
      <w:tblStyleColBandSize w:val="1"/>
      <w:tblBorders>
        <w:top w:val="single" w:sz="8" w:space="0" w:color="00A87E" w:themeColor="accent3"/>
        <w:left w:val="single" w:sz="8" w:space="0" w:color="00A87E" w:themeColor="accent3"/>
        <w:bottom w:val="single" w:sz="8" w:space="0" w:color="00A87E" w:themeColor="accent3"/>
        <w:right w:val="single" w:sz="8" w:space="0" w:color="00A87E" w:themeColor="accent3"/>
      </w:tblBorders>
    </w:tblPr>
    <w:tblStylePr w:type="firstRow">
      <w:pPr>
        <w:spacing w:before="0" w:after="0" w:line="240" w:lineRule="auto"/>
      </w:pPr>
      <w:rPr>
        <w:b/>
        <w:bCs/>
        <w:color w:val="FFFFFF" w:themeColor="background1"/>
      </w:rPr>
      <w:tblPr/>
      <w:tcPr>
        <w:shd w:val="clear" w:color="auto" w:fill="00A87E" w:themeFill="accent3"/>
      </w:tcPr>
    </w:tblStylePr>
    <w:tblStylePr w:type="lastRow">
      <w:pPr>
        <w:spacing w:before="0" w:after="0" w:line="240" w:lineRule="auto"/>
      </w:pPr>
      <w:rPr>
        <w:b/>
        <w:bCs/>
      </w:rPr>
      <w:tblPr/>
      <w:tcPr>
        <w:tcBorders>
          <w:top w:val="double" w:sz="6" w:space="0" w:color="00A87E" w:themeColor="accent3"/>
          <w:left w:val="single" w:sz="8" w:space="0" w:color="00A87E" w:themeColor="accent3"/>
          <w:bottom w:val="single" w:sz="8" w:space="0" w:color="00A87E" w:themeColor="accent3"/>
          <w:right w:val="single" w:sz="8" w:space="0" w:color="00A87E" w:themeColor="accent3"/>
        </w:tcBorders>
      </w:tcPr>
    </w:tblStylePr>
    <w:tblStylePr w:type="firstCol">
      <w:rPr>
        <w:b/>
        <w:bCs/>
      </w:rPr>
    </w:tblStylePr>
    <w:tblStylePr w:type="lastCol">
      <w:rPr>
        <w:b/>
        <w:bCs/>
      </w:rPr>
    </w:tblStylePr>
    <w:tblStylePr w:type="band1Vert">
      <w:tblPr/>
      <w:tcPr>
        <w:tcBorders>
          <w:top w:val="single" w:sz="8" w:space="0" w:color="00A87E" w:themeColor="accent3"/>
          <w:left w:val="single" w:sz="8" w:space="0" w:color="00A87E" w:themeColor="accent3"/>
          <w:bottom w:val="single" w:sz="8" w:space="0" w:color="00A87E" w:themeColor="accent3"/>
          <w:right w:val="single" w:sz="8" w:space="0" w:color="00A87E" w:themeColor="accent3"/>
        </w:tcBorders>
      </w:tcPr>
    </w:tblStylePr>
    <w:tblStylePr w:type="band1Horz">
      <w:tblPr/>
      <w:tcPr>
        <w:tcBorders>
          <w:top w:val="single" w:sz="8" w:space="0" w:color="00A87E" w:themeColor="accent3"/>
          <w:left w:val="single" w:sz="8" w:space="0" w:color="00A87E" w:themeColor="accent3"/>
          <w:bottom w:val="single" w:sz="8" w:space="0" w:color="00A87E" w:themeColor="accent3"/>
          <w:right w:val="single" w:sz="8" w:space="0" w:color="00A87E" w:themeColor="accent3"/>
        </w:tcBorders>
      </w:tcPr>
    </w:tblStylePr>
  </w:style>
  <w:style w:type="character" w:customStyle="1" w:styleId="indent1">
    <w:name w:val="indent1"/>
    <w:basedOn w:val="a8"/>
    <w:rsid w:val="00D80377"/>
  </w:style>
  <w:style w:type="character" w:customStyle="1" w:styleId="wb-invisible">
    <w:name w:val="wb-invisible"/>
    <w:basedOn w:val="a8"/>
    <w:rsid w:val="00D80377"/>
  </w:style>
  <w:style w:type="character" w:customStyle="1" w:styleId="atn">
    <w:name w:val="atn"/>
    <w:basedOn w:val="a8"/>
    <w:rsid w:val="00D80377"/>
  </w:style>
  <w:style w:type="paragraph" w:customStyle="1" w:styleId="DBRetraitcorpsdetexte">
    <w:name w:val="DB Retrait corps de texte"/>
    <w:basedOn w:val="a7"/>
    <w:rsid w:val="00D80377"/>
    <w:pPr>
      <w:keepLines/>
      <w:spacing w:before="120" w:after="120" w:line="240" w:lineRule="auto"/>
      <w:ind w:firstLine="1134"/>
    </w:pPr>
    <w:rPr>
      <w:rFonts w:eastAsia="Times New Roman" w:cs="Times New Roman"/>
      <w:color w:val="auto"/>
      <w:sz w:val="18"/>
      <w:szCs w:val="20"/>
      <w:lang w:val="fr-FR" w:eastAsia="fr-FR"/>
    </w:rPr>
  </w:style>
  <w:style w:type="table" w:customStyle="1" w:styleId="-411">
    <w:name w:val="Таблица-сетка 4 — акцент 11"/>
    <w:basedOn w:val="a9"/>
    <w:uiPriority w:val="49"/>
    <w:rsid w:val="00D80377"/>
    <w:pPr>
      <w:spacing w:line="240" w:lineRule="auto"/>
    </w:pPr>
    <w:rPr>
      <w:rFonts w:eastAsia="Times New Roman" w:cs="Times New Roman"/>
      <w:color w:val="auto"/>
      <w:sz w:val="20"/>
      <w:szCs w:val="20"/>
      <w:lang w:val="ru-RU" w:eastAsia="ru-RU"/>
    </w:rPr>
    <w:tblPr>
      <w:tblStyleRowBandSize w:val="1"/>
      <w:tblStyleColBandSize w:val="1"/>
      <w:tblBorders>
        <w:top w:val="single" w:sz="4" w:space="0" w:color="25FF8D" w:themeColor="accent1" w:themeTint="99"/>
        <w:left w:val="single" w:sz="4" w:space="0" w:color="25FF8D" w:themeColor="accent1" w:themeTint="99"/>
        <w:bottom w:val="single" w:sz="4" w:space="0" w:color="25FF8D" w:themeColor="accent1" w:themeTint="99"/>
        <w:right w:val="single" w:sz="4" w:space="0" w:color="25FF8D" w:themeColor="accent1" w:themeTint="99"/>
        <w:insideH w:val="single" w:sz="4" w:space="0" w:color="25FF8D" w:themeColor="accent1" w:themeTint="99"/>
        <w:insideV w:val="single" w:sz="4" w:space="0" w:color="25FF8D" w:themeColor="accent1" w:themeTint="99"/>
      </w:tblBorders>
    </w:tblPr>
    <w:tblStylePr w:type="firstRow">
      <w:rPr>
        <w:b/>
        <w:bCs/>
        <w:color w:val="FFFFFF" w:themeColor="background1"/>
      </w:rPr>
      <w:tblPr/>
      <w:tcPr>
        <w:tcBorders>
          <w:top w:val="single" w:sz="4" w:space="0" w:color="009447" w:themeColor="accent1"/>
          <w:left w:val="single" w:sz="4" w:space="0" w:color="009447" w:themeColor="accent1"/>
          <w:bottom w:val="single" w:sz="4" w:space="0" w:color="009447" w:themeColor="accent1"/>
          <w:right w:val="single" w:sz="4" w:space="0" w:color="009447" w:themeColor="accent1"/>
          <w:insideH w:val="nil"/>
          <w:insideV w:val="nil"/>
        </w:tcBorders>
        <w:shd w:val="clear" w:color="auto" w:fill="009447" w:themeFill="accent1"/>
      </w:tcPr>
    </w:tblStylePr>
    <w:tblStylePr w:type="lastRow">
      <w:rPr>
        <w:b/>
        <w:bCs/>
      </w:rPr>
      <w:tblPr/>
      <w:tcPr>
        <w:tcBorders>
          <w:top w:val="double" w:sz="4" w:space="0" w:color="009447" w:themeColor="accent1"/>
        </w:tcBorders>
      </w:tcPr>
    </w:tblStylePr>
    <w:tblStylePr w:type="firstCol">
      <w:rPr>
        <w:b/>
        <w:bCs/>
      </w:rPr>
    </w:tblStylePr>
    <w:tblStylePr w:type="lastCol">
      <w:rPr>
        <w:b/>
        <w:bCs/>
      </w:rPr>
    </w:tblStylePr>
    <w:tblStylePr w:type="band1Vert">
      <w:tblPr/>
      <w:tcPr>
        <w:shd w:val="clear" w:color="auto" w:fill="B6FFD9" w:themeFill="accent1" w:themeFillTint="33"/>
      </w:tcPr>
    </w:tblStylePr>
    <w:tblStylePr w:type="band1Horz">
      <w:tblPr/>
      <w:tcPr>
        <w:shd w:val="clear" w:color="auto" w:fill="B6FFD9" w:themeFill="accent1" w:themeFillTint="33"/>
      </w:tcPr>
    </w:tblStylePr>
  </w:style>
  <w:style w:type="table" w:customStyle="1" w:styleId="-21">
    <w:name w:val="Список-таблица 21"/>
    <w:basedOn w:val="a9"/>
    <w:uiPriority w:val="47"/>
    <w:rsid w:val="00D80377"/>
    <w:pPr>
      <w:spacing w:line="240" w:lineRule="auto"/>
    </w:pPr>
    <w:rPr>
      <w:rFonts w:asciiTheme="minorHAnsi" w:hAnsiTheme="minorHAnsi"/>
      <w:color w:val="auto"/>
      <w:sz w:val="22"/>
      <w:szCs w:val="22"/>
      <w:lang w:val="ru-RU"/>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Pa35">
    <w:name w:val="Pa35"/>
    <w:basedOn w:val="Default"/>
    <w:next w:val="Default"/>
    <w:uiPriority w:val="99"/>
    <w:rsid w:val="00D80377"/>
    <w:pPr>
      <w:spacing w:line="161" w:lineRule="atLeast"/>
    </w:pPr>
    <w:rPr>
      <w:rFonts w:ascii="Trebuchet MS" w:hAnsi="Trebuchet MS"/>
      <w:color w:val="auto"/>
    </w:rPr>
  </w:style>
  <w:style w:type="paragraph" w:customStyle="1" w:styleId="Pa36">
    <w:name w:val="Pa36"/>
    <w:basedOn w:val="Default"/>
    <w:next w:val="Default"/>
    <w:uiPriority w:val="99"/>
    <w:rsid w:val="00D80377"/>
    <w:pPr>
      <w:spacing w:line="161" w:lineRule="atLeast"/>
    </w:pPr>
    <w:rPr>
      <w:rFonts w:ascii="Trebuchet MS" w:hAnsi="Trebuchet MS"/>
      <w:color w:val="auto"/>
    </w:rPr>
  </w:style>
  <w:style w:type="paragraph" w:customStyle="1" w:styleId="Pa37">
    <w:name w:val="Pa37"/>
    <w:basedOn w:val="Default"/>
    <w:next w:val="Default"/>
    <w:uiPriority w:val="99"/>
    <w:rsid w:val="00D80377"/>
    <w:pPr>
      <w:spacing w:line="181" w:lineRule="atLeast"/>
    </w:pPr>
    <w:rPr>
      <w:rFonts w:ascii="Trebuchet MS" w:hAnsi="Trebuchet MS"/>
      <w:color w:val="auto"/>
    </w:rPr>
  </w:style>
  <w:style w:type="paragraph" w:customStyle="1" w:styleId="Pa38">
    <w:name w:val="Pa38"/>
    <w:basedOn w:val="Default"/>
    <w:next w:val="Default"/>
    <w:uiPriority w:val="99"/>
    <w:rsid w:val="00D80377"/>
    <w:pPr>
      <w:spacing w:line="181" w:lineRule="atLeast"/>
    </w:pPr>
    <w:rPr>
      <w:rFonts w:ascii="Trebuchet MS" w:hAnsi="Trebuchet MS"/>
      <w:color w:val="auto"/>
    </w:rPr>
  </w:style>
  <w:style w:type="table" w:customStyle="1" w:styleId="-4111">
    <w:name w:val="Таблица-сетка 4 — акцент 111"/>
    <w:basedOn w:val="a9"/>
    <w:uiPriority w:val="49"/>
    <w:rsid w:val="00D80377"/>
    <w:pPr>
      <w:spacing w:line="240" w:lineRule="auto"/>
    </w:pPr>
    <w:rPr>
      <w:rFonts w:eastAsia="Times New Roman" w:cs="Times New Roman"/>
      <w:color w:val="auto"/>
      <w:sz w:val="20"/>
      <w:szCs w:val="20"/>
      <w:lang w:val="ru-RU" w:eastAsia="ru-RU"/>
    </w:rPr>
    <w:tblPr>
      <w:tblStyleRowBandSize w:val="1"/>
      <w:tblStyleColBandSize w:val="1"/>
      <w:tblBorders>
        <w:top w:val="single" w:sz="4" w:space="0" w:color="25FF8D" w:themeColor="accent1" w:themeTint="99"/>
        <w:left w:val="single" w:sz="4" w:space="0" w:color="25FF8D" w:themeColor="accent1" w:themeTint="99"/>
        <w:bottom w:val="single" w:sz="4" w:space="0" w:color="25FF8D" w:themeColor="accent1" w:themeTint="99"/>
        <w:right w:val="single" w:sz="4" w:space="0" w:color="25FF8D" w:themeColor="accent1" w:themeTint="99"/>
        <w:insideH w:val="single" w:sz="4" w:space="0" w:color="25FF8D" w:themeColor="accent1" w:themeTint="99"/>
        <w:insideV w:val="single" w:sz="4" w:space="0" w:color="25FF8D" w:themeColor="accent1" w:themeTint="99"/>
      </w:tblBorders>
    </w:tblPr>
    <w:tblStylePr w:type="firstRow">
      <w:rPr>
        <w:b/>
        <w:bCs/>
        <w:color w:val="FFFFFF" w:themeColor="background1"/>
      </w:rPr>
      <w:tblPr/>
      <w:tcPr>
        <w:tcBorders>
          <w:top w:val="single" w:sz="4" w:space="0" w:color="009447" w:themeColor="accent1"/>
          <w:left w:val="single" w:sz="4" w:space="0" w:color="009447" w:themeColor="accent1"/>
          <w:bottom w:val="single" w:sz="4" w:space="0" w:color="009447" w:themeColor="accent1"/>
          <w:right w:val="single" w:sz="4" w:space="0" w:color="009447" w:themeColor="accent1"/>
          <w:insideH w:val="nil"/>
          <w:insideV w:val="nil"/>
        </w:tcBorders>
        <w:shd w:val="clear" w:color="auto" w:fill="009447" w:themeFill="accent1"/>
      </w:tcPr>
    </w:tblStylePr>
    <w:tblStylePr w:type="lastRow">
      <w:rPr>
        <w:b/>
        <w:bCs/>
      </w:rPr>
      <w:tblPr/>
      <w:tcPr>
        <w:tcBorders>
          <w:top w:val="double" w:sz="4" w:space="0" w:color="009447" w:themeColor="accent1"/>
        </w:tcBorders>
      </w:tcPr>
    </w:tblStylePr>
    <w:tblStylePr w:type="firstCol">
      <w:rPr>
        <w:b/>
        <w:bCs/>
      </w:rPr>
    </w:tblStylePr>
    <w:tblStylePr w:type="lastCol">
      <w:rPr>
        <w:b/>
        <w:bCs/>
      </w:rPr>
    </w:tblStylePr>
    <w:tblStylePr w:type="band1Vert">
      <w:tblPr/>
      <w:tcPr>
        <w:shd w:val="clear" w:color="auto" w:fill="B6FFD9" w:themeFill="accent1" w:themeFillTint="33"/>
      </w:tcPr>
    </w:tblStylePr>
    <w:tblStylePr w:type="band1Horz">
      <w:tblPr/>
      <w:tcPr>
        <w:shd w:val="clear" w:color="auto" w:fill="B6FFD9" w:themeFill="accent1" w:themeFillTint="33"/>
      </w:tcPr>
    </w:tblStylePr>
  </w:style>
  <w:style w:type="table" w:customStyle="1" w:styleId="-211">
    <w:name w:val="Список-таблица 211"/>
    <w:basedOn w:val="a9"/>
    <w:uiPriority w:val="47"/>
    <w:rsid w:val="00D80377"/>
    <w:pPr>
      <w:spacing w:line="240" w:lineRule="auto"/>
    </w:pPr>
    <w:rPr>
      <w:rFonts w:asciiTheme="minorHAnsi" w:hAnsiTheme="minorHAnsi"/>
      <w:color w:val="auto"/>
      <w:sz w:val="22"/>
      <w:szCs w:val="22"/>
      <w:lang w:val="ru-RU"/>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longtext">
    <w:name w:val="long_text"/>
    <w:rsid w:val="00D80377"/>
    <w:rPr>
      <w:rFonts w:cs="Times New Roman"/>
    </w:rPr>
  </w:style>
  <w:style w:type="paragraph" w:customStyle="1" w:styleId="-11">
    <w:name w:val="Цветной список - Акцент 11"/>
    <w:basedOn w:val="a7"/>
    <w:uiPriority w:val="34"/>
    <w:qFormat/>
    <w:rsid w:val="00D80377"/>
    <w:pPr>
      <w:ind w:left="720" w:firstLine="709"/>
      <w:contextualSpacing/>
    </w:pPr>
    <w:rPr>
      <w:rFonts w:ascii="Calibri" w:eastAsia="Calibri" w:hAnsi="Calibri" w:cs="Times New Roman"/>
      <w:color w:val="auto"/>
      <w:szCs w:val="22"/>
      <w:lang w:val="ru-RU"/>
    </w:rPr>
  </w:style>
  <w:style w:type="paragraph" w:customStyle="1" w:styleId="ListParagraph1">
    <w:name w:val="List Paragraph1"/>
    <w:basedOn w:val="a7"/>
    <w:rsid w:val="00D80377"/>
    <w:pPr>
      <w:spacing w:before="60" w:line="240" w:lineRule="auto"/>
      <w:ind w:left="720"/>
    </w:pPr>
    <w:rPr>
      <w:rFonts w:eastAsia="Times New Roman" w:cs="Times New Roman"/>
      <w:color w:val="auto"/>
      <w:szCs w:val="20"/>
      <w:lang w:val="ru-RU" w:eastAsia="ru-RU"/>
    </w:rPr>
  </w:style>
  <w:style w:type="paragraph" w:styleId="HTML0">
    <w:name w:val="HTML Preformatted"/>
    <w:basedOn w:val="a7"/>
    <w:link w:val="HTML1"/>
    <w:uiPriority w:val="99"/>
    <w:semiHidden/>
    <w:unhideWhenUsed/>
    <w:rsid w:val="00D80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color w:val="auto"/>
      <w:sz w:val="20"/>
      <w:szCs w:val="20"/>
      <w:lang w:val="ru-RU" w:eastAsia="ru-RU"/>
    </w:rPr>
  </w:style>
  <w:style w:type="character" w:customStyle="1" w:styleId="HTML1">
    <w:name w:val="Стандартный HTML Знак"/>
    <w:basedOn w:val="a8"/>
    <w:link w:val="HTML0"/>
    <w:uiPriority w:val="99"/>
    <w:semiHidden/>
    <w:rsid w:val="00D80377"/>
    <w:rPr>
      <w:rFonts w:ascii="Courier New" w:eastAsia="Times New Roman" w:hAnsi="Courier New" w:cs="Courier New"/>
      <w:color w:val="auto"/>
      <w:sz w:val="20"/>
      <w:szCs w:val="20"/>
      <w:lang w:val="ru-RU" w:eastAsia="ru-RU"/>
    </w:rPr>
  </w:style>
  <w:style w:type="paragraph" w:customStyle="1" w:styleId="font5">
    <w:name w:val="font5"/>
    <w:basedOn w:val="a7"/>
    <w:rsid w:val="00D80377"/>
    <w:pPr>
      <w:spacing w:before="100" w:beforeAutospacing="1" w:after="100" w:afterAutospacing="1" w:line="240" w:lineRule="auto"/>
      <w:ind w:firstLine="0"/>
      <w:jc w:val="left"/>
    </w:pPr>
    <w:rPr>
      <w:rFonts w:eastAsia="Times New Roman" w:cs="Times New Roman"/>
      <w:b/>
      <w:bCs/>
      <w:color w:val="000000"/>
      <w:sz w:val="20"/>
      <w:szCs w:val="20"/>
      <w:lang w:val="ru-RU" w:eastAsia="ru-RU"/>
    </w:rPr>
  </w:style>
  <w:style w:type="paragraph" w:customStyle="1" w:styleId="font6">
    <w:name w:val="font6"/>
    <w:basedOn w:val="a7"/>
    <w:rsid w:val="00D80377"/>
    <w:pPr>
      <w:spacing w:before="100" w:beforeAutospacing="1" w:after="100" w:afterAutospacing="1" w:line="240" w:lineRule="auto"/>
      <w:ind w:firstLine="0"/>
      <w:jc w:val="left"/>
    </w:pPr>
    <w:rPr>
      <w:rFonts w:eastAsia="Times New Roman" w:cs="Times New Roman"/>
      <w:color w:val="000000"/>
      <w:sz w:val="20"/>
      <w:szCs w:val="20"/>
      <w:lang w:val="ru-RU" w:eastAsia="ru-RU"/>
    </w:rPr>
  </w:style>
  <w:style w:type="paragraph" w:customStyle="1" w:styleId="font7">
    <w:name w:val="font7"/>
    <w:basedOn w:val="a7"/>
    <w:rsid w:val="00D80377"/>
    <w:pPr>
      <w:spacing w:before="100" w:beforeAutospacing="1" w:after="100" w:afterAutospacing="1" w:line="240" w:lineRule="auto"/>
      <w:ind w:firstLine="0"/>
      <w:jc w:val="left"/>
    </w:pPr>
    <w:rPr>
      <w:rFonts w:eastAsia="Times New Roman" w:cs="Times New Roman"/>
      <w:b/>
      <w:bCs/>
      <w:color w:val="FF0000"/>
      <w:sz w:val="20"/>
      <w:szCs w:val="20"/>
      <w:lang w:val="ru-RU" w:eastAsia="ru-RU"/>
    </w:rPr>
  </w:style>
  <w:style w:type="paragraph" w:customStyle="1" w:styleId="font8">
    <w:name w:val="font8"/>
    <w:basedOn w:val="a7"/>
    <w:rsid w:val="00D80377"/>
    <w:pPr>
      <w:spacing w:before="100" w:beforeAutospacing="1" w:after="100" w:afterAutospacing="1" w:line="240" w:lineRule="auto"/>
      <w:ind w:firstLine="0"/>
      <w:jc w:val="left"/>
    </w:pPr>
    <w:rPr>
      <w:rFonts w:eastAsia="Times New Roman" w:cs="Times New Roman"/>
      <w:b/>
      <w:bCs/>
      <w:color w:val="auto"/>
      <w:sz w:val="20"/>
      <w:szCs w:val="20"/>
      <w:lang w:val="ru-RU" w:eastAsia="ru-RU"/>
    </w:rPr>
  </w:style>
  <w:style w:type="paragraph" w:customStyle="1" w:styleId="font9">
    <w:name w:val="font9"/>
    <w:basedOn w:val="a7"/>
    <w:rsid w:val="00D80377"/>
    <w:pPr>
      <w:spacing w:before="100" w:beforeAutospacing="1" w:after="100" w:afterAutospacing="1" w:line="240" w:lineRule="auto"/>
      <w:ind w:firstLine="0"/>
      <w:jc w:val="left"/>
    </w:pPr>
    <w:rPr>
      <w:rFonts w:eastAsia="Times New Roman" w:cs="Times New Roman"/>
      <w:color w:val="FF0000"/>
      <w:sz w:val="20"/>
      <w:szCs w:val="20"/>
      <w:lang w:val="ru-RU" w:eastAsia="ru-RU"/>
    </w:rPr>
  </w:style>
  <w:style w:type="paragraph" w:customStyle="1" w:styleId="font10">
    <w:name w:val="font10"/>
    <w:basedOn w:val="a7"/>
    <w:rsid w:val="00D80377"/>
    <w:pPr>
      <w:spacing w:before="100" w:beforeAutospacing="1" w:after="100" w:afterAutospacing="1" w:line="240" w:lineRule="auto"/>
      <w:ind w:firstLine="0"/>
      <w:jc w:val="left"/>
    </w:pPr>
    <w:rPr>
      <w:rFonts w:eastAsia="Times New Roman" w:cs="Times New Roman"/>
      <w:color w:val="auto"/>
      <w:sz w:val="20"/>
      <w:szCs w:val="20"/>
      <w:lang w:val="ru-RU" w:eastAsia="ru-RU"/>
    </w:rPr>
  </w:style>
  <w:style w:type="paragraph" w:customStyle="1" w:styleId="font11">
    <w:name w:val="font11"/>
    <w:basedOn w:val="a7"/>
    <w:rsid w:val="00D80377"/>
    <w:pPr>
      <w:spacing w:before="100" w:beforeAutospacing="1" w:after="100" w:afterAutospacing="1" w:line="240" w:lineRule="auto"/>
      <w:ind w:firstLine="0"/>
      <w:jc w:val="left"/>
    </w:pPr>
    <w:rPr>
      <w:rFonts w:eastAsia="Times New Roman" w:cs="Times New Roman"/>
      <w:color w:val="00B050"/>
      <w:sz w:val="20"/>
      <w:szCs w:val="20"/>
      <w:lang w:val="ru-RU" w:eastAsia="ru-RU"/>
    </w:rPr>
  </w:style>
  <w:style w:type="paragraph" w:customStyle="1" w:styleId="xl73">
    <w:name w:val="xl73"/>
    <w:basedOn w:val="a7"/>
    <w:rsid w:val="00D80377"/>
    <w:pPr>
      <w:spacing w:before="100" w:beforeAutospacing="1" w:after="100" w:afterAutospacing="1" w:line="240" w:lineRule="auto"/>
      <w:ind w:firstLine="0"/>
      <w:textAlignment w:val="center"/>
    </w:pPr>
    <w:rPr>
      <w:rFonts w:eastAsia="Times New Roman" w:cs="Times New Roman"/>
      <w:b/>
      <w:bCs/>
      <w:color w:val="auto"/>
      <w:sz w:val="20"/>
      <w:szCs w:val="20"/>
      <w:lang w:val="ru-RU" w:eastAsia="ru-RU"/>
    </w:rPr>
  </w:style>
  <w:style w:type="paragraph" w:customStyle="1" w:styleId="xl74">
    <w:name w:val="xl74"/>
    <w:basedOn w:val="a7"/>
    <w:rsid w:val="00D80377"/>
    <w:pPr>
      <w:spacing w:before="100" w:beforeAutospacing="1" w:after="100" w:afterAutospacing="1" w:line="240" w:lineRule="auto"/>
      <w:ind w:firstLine="0"/>
      <w:jc w:val="center"/>
    </w:pPr>
    <w:rPr>
      <w:rFonts w:eastAsia="Times New Roman" w:cs="Times New Roman"/>
      <w:color w:val="auto"/>
      <w:sz w:val="20"/>
      <w:szCs w:val="20"/>
      <w:lang w:val="ru-RU" w:eastAsia="ru-RU"/>
    </w:rPr>
  </w:style>
  <w:style w:type="paragraph" w:customStyle="1" w:styleId="xl75">
    <w:name w:val="xl75"/>
    <w:basedOn w:val="a7"/>
    <w:rsid w:val="00D80377"/>
    <w:pPr>
      <w:spacing w:before="100" w:beforeAutospacing="1" w:after="100" w:afterAutospacing="1" w:line="240" w:lineRule="auto"/>
      <w:ind w:firstLine="0"/>
      <w:jc w:val="center"/>
    </w:pPr>
    <w:rPr>
      <w:rFonts w:eastAsia="Times New Roman" w:cs="Times New Roman"/>
      <w:b/>
      <w:bCs/>
      <w:color w:val="auto"/>
      <w:sz w:val="20"/>
      <w:szCs w:val="20"/>
      <w:lang w:val="ru-RU" w:eastAsia="ru-RU"/>
    </w:rPr>
  </w:style>
  <w:style w:type="paragraph" w:customStyle="1" w:styleId="xl76">
    <w:name w:val="xl76"/>
    <w:basedOn w:val="a7"/>
    <w:rsid w:val="00D80377"/>
    <w:pPr>
      <w:spacing w:before="100" w:beforeAutospacing="1" w:after="100" w:afterAutospacing="1" w:line="240" w:lineRule="auto"/>
      <w:ind w:firstLine="0"/>
      <w:textAlignment w:val="center"/>
    </w:pPr>
    <w:rPr>
      <w:rFonts w:eastAsia="Times New Roman" w:cs="Times New Roman"/>
      <w:color w:val="auto"/>
      <w:sz w:val="20"/>
      <w:szCs w:val="20"/>
      <w:lang w:val="ru-RU" w:eastAsia="ru-RU"/>
    </w:rPr>
  </w:style>
  <w:style w:type="paragraph" w:customStyle="1" w:styleId="xl77">
    <w:name w:val="xl77"/>
    <w:basedOn w:val="a7"/>
    <w:rsid w:val="00D80377"/>
    <w:pPr>
      <w:spacing w:before="100" w:beforeAutospacing="1" w:after="100" w:afterAutospacing="1" w:line="240" w:lineRule="auto"/>
      <w:ind w:firstLine="0"/>
      <w:textAlignment w:val="center"/>
    </w:pPr>
    <w:rPr>
      <w:rFonts w:eastAsia="Times New Roman" w:cs="Times New Roman"/>
      <w:b/>
      <w:bCs/>
      <w:color w:val="auto"/>
      <w:sz w:val="20"/>
      <w:szCs w:val="20"/>
      <w:lang w:val="ru-RU" w:eastAsia="ru-RU"/>
    </w:rPr>
  </w:style>
  <w:style w:type="paragraph" w:customStyle="1" w:styleId="xl78">
    <w:name w:val="xl78"/>
    <w:basedOn w:val="a7"/>
    <w:rsid w:val="00D80377"/>
    <w:pPr>
      <w:spacing w:before="100" w:beforeAutospacing="1" w:after="100" w:afterAutospacing="1" w:line="240" w:lineRule="auto"/>
      <w:ind w:firstLine="0"/>
      <w:jc w:val="left"/>
    </w:pPr>
    <w:rPr>
      <w:rFonts w:eastAsia="Times New Roman" w:cs="Times New Roman"/>
      <w:b/>
      <w:bCs/>
      <w:color w:val="auto"/>
      <w:sz w:val="20"/>
      <w:szCs w:val="20"/>
      <w:lang w:val="ru-RU" w:eastAsia="ru-RU"/>
    </w:rPr>
  </w:style>
  <w:style w:type="paragraph" w:customStyle="1" w:styleId="xl79">
    <w:name w:val="xl79"/>
    <w:basedOn w:val="a7"/>
    <w:rsid w:val="00D80377"/>
    <w:pPr>
      <w:spacing w:before="100" w:beforeAutospacing="1" w:after="100" w:afterAutospacing="1" w:line="240" w:lineRule="auto"/>
      <w:ind w:firstLine="0"/>
      <w:jc w:val="left"/>
    </w:pPr>
    <w:rPr>
      <w:rFonts w:eastAsia="Times New Roman" w:cs="Times New Roman"/>
      <w:b/>
      <w:bCs/>
      <w:color w:val="FF0000"/>
      <w:sz w:val="20"/>
      <w:szCs w:val="20"/>
      <w:lang w:val="ru-RU" w:eastAsia="ru-RU"/>
    </w:rPr>
  </w:style>
  <w:style w:type="paragraph" w:customStyle="1" w:styleId="xl80">
    <w:name w:val="xl80"/>
    <w:basedOn w:val="a7"/>
    <w:rsid w:val="00D80377"/>
    <w:pPr>
      <w:spacing w:before="100" w:beforeAutospacing="1" w:after="100" w:afterAutospacing="1" w:line="240" w:lineRule="auto"/>
      <w:ind w:firstLine="0"/>
      <w:jc w:val="center"/>
    </w:pPr>
    <w:rPr>
      <w:rFonts w:eastAsia="Times New Roman" w:cs="Times New Roman"/>
      <w:b/>
      <w:bCs/>
      <w:color w:val="auto"/>
      <w:sz w:val="20"/>
      <w:szCs w:val="20"/>
      <w:lang w:val="ru-RU" w:eastAsia="ru-RU"/>
    </w:rPr>
  </w:style>
  <w:style w:type="paragraph" w:customStyle="1" w:styleId="xl81">
    <w:name w:val="xl81"/>
    <w:basedOn w:val="a7"/>
    <w:rsid w:val="00D80377"/>
    <w:pPr>
      <w:spacing w:before="100" w:beforeAutospacing="1" w:after="100" w:afterAutospacing="1" w:line="240" w:lineRule="auto"/>
      <w:ind w:firstLine="0"/>
      <w:jc w:val="center"/>
    </w:pPr>
    <w:rPr>
      <w:rFonts w:eastAsia="Times New Roman" w:cs="Times New Roman"/>
      <w:b/>
      <w:bCs/>
      <w:color w:val="FF0000"/>
      <w:sz w:val="20"/>
      <w:szCs w:val="20"/>
      <w:lang w:val="ru-RU" w:eastAsia="ru-RU"/>
    </w:rPr>
  </w:style>
  <w:style w:type="paragraph" w:customStyle="1" w:styleId="xl82">
    <w:name w:val="xl82"/>
    <w:basedOn w:val="a7"/>
    <w:rsid w:val="00D80377"/>
    <w:pPr>
      <w:spacing w:before="100" w:beforeAutospacing="1" w:after="100" w:afterAutospacing="1" w:line="240" w:lineRule="auto"/>
      <w:ind w:firstLine="0"/>
      <w:jc w:val="left"/>
    </w:pPr>
    <w:rPr>
      <w:rFonts w:eastAsia="Times New Roman" w:cs="Times New Roman"/>
      <w:b/>
      <w:bCs/>
      <w:color w:val="auto"/>
      <w:sz w:val="20"/>
      <w:szCs w:val="20"/>
      <w:lang w:val="ru-RU" w:eastAsia="ru-RU"/>
    </w:rPr>
  </w:style>
  <w:style w:type="paragraph" w:customStyle="1" w:styleId="xl83">
    <w:name w:val="xl83"/>
    <w:basedOn w:val="a7"/>
    <w:rsid w:val="00D80377"/>
    <w:pPr>
      <w:spacing w:before="100" w:beforeAutospacing="1" w:after="100" w:afterAutospacing="1" w:line="240" w:lineRule="auto"/>
      <w:ind w:firstLine="0"/>
      <w:jc w:val="center"/>
    </w:pPr>
    <w:rPr>
      <w:rFonts w:eastAsia="Times New Roman" w:cs="Times New Roman"/>
      <w:color w:val="auto"/>
      <w:sz w:val="20"/>
      <w:szCs w:val="20"/>
      <w:lang w:val="ru-RU" w:eastAsia="ru-RU"/>
    </w:rPr>
  </w:style>
  <w:style w:type="paragraph" w:customStyle="1" w:styleId="xl84">
    <w:name w:val="xl84"/>
    <w:basedOn w:val="a7"/>
    <w:rsid w:val="00D80377"/>
    <w:pPr>
      <w:spacing w:before="100" w:beforeAutospacing="1" w:after="100" w:afterAutospacing="1" w:line="240" w:lineRule="auto"/>
      <w:ind w:firstLine="0"/>
      <w:jc w:val="center"/>
    </w:pPr>
    <w:rPr>
      <w:rFonts w:eastAsia="Times New Roman" w:cs="Times New Roman"/>
      <w:color w:val="auto"/>
      <w:sz w:val="20"/>
      <w:szCs w:val="20"/>
      <w:lang w:val="ru-RU" w:eastAsia="ru-RU"/>
    </w:rPr>
  </w:style>
  <w:style w:type="paragraph" w:customStyle="1" w:styleId="xl85">
    <w:name w:val="xl85"/>
    <w:basedOn w:val="a7"/>
    <w:rsid w:val="00D80377"/>
    <w:pPr>
      <w:shd w:val="clear" w:color="000000" w:fill="CCFFCC"/>
      <w:spacing w:before="100" w:beforeAutospacing="1" w:after="100" w:afterAutospacing="1" w:line="240" w:lineRule="auto"/>
      <w:ind w:firstLine="0"/>
      <w:jc w:val="left"/>
      <w:textAlignment w:val="center"/>
    </w:pPr>
    <w:rPr>
      <w:rFonts w:eastAsia="Times New Roman" w:cs="Times New Roman"/>
      <w:b/>
      <w:bCs/>
      <w:color w:val="FF0000"/>
      <w:lang w:val="ru-RU" w:eastAsia="ru-RU"/>
    </w:rPr>
  </w:style>
  <w:style w:type="paragraph" w:customStyle="1" w:styleId="xl86">
    <w:name w:val="xl86"/>
    <w:basedOn w:val="a7"/>
    <w:rsid w:val="00D80377"/>
    <w:pPr>
      <w:shd w:val="clear" w:color="000000" w:fill="CCFFCC"/>
      <w:spacing w:before="100" w:beforeAutospacing="1" w:after="100" w:afterAutospacing="1" w:line="240" w:lineRule="auto"/>
      <w:ind w:firstLine="0"/>
      <w:jc w:val="center"/>
    </w:pPr>
    <w:rPr>
      <w:rFonts w:eastAsia="Times New Roman" w:cs="Times New Roman"/>
      <w:b/>
      <w:bCs/>
      <w:color w:val="FF0000"/>
      <w:lang w:val="ru-RU" w:eastAsia="ru-RU"/>
    </w:rPr>
  </w:style>
  <w:style w:type="paragraph" w:customStyle="1" w:styleId="xl87">
    <w:name w:val="xl87"/>
    <w:basedOn w:val="a7"/>
    <w:rsid w:val="00D80377"/>
    <w:pPr>
      <w:shd w:val="clear" w:color="000000" w:fill="CCFFCC"/>
      <w:spacing w:before="100" w:beforeAutospacing="1" w:after="100" w:afterAutospacing="1" w:line="240" w:lineRule="auto"/>
      <w:ind w:firstLine="0"/>
      <w:jc w:val="left"/>
    </w:pPr>
    <w:rPr>
      <w:rFonts w:eastAsia="Times New Roman" w:cs="Times New Roman"/>
      <w:color w:val="FF0000"/>
      <w:lang w:val="ru-RU" w:eastAsia="ru-RU"/>
    </w:rPr>
  </w:style>
  <w:style w:type="paragraph" w:customStyle="1" w:styleId="xl88">
    <w:name w:val="xl88"/>
    <w:basedOn w:val="a7"/>
    <w:rsid w:val="00D80377"/>
    <w:pPr>
      <w:shd w:val="clear" w:color="000000" w:fill="FFFFCC"/>
      <w:spacing w:before="100" w:beforeAutospacing="1" w:after="100" w:afterAutospacing="1" w:line="240" w:lineRule="auto"/>
      <w:ind w:firstLine="0"/>
      <w:jc w:val="left"/>
      <w:textAlignment w:val="center"/>
    </w:pPr>
    <w:rPr>
      <w:rFonts w:eastAsia="Times New Roman" w:cs="Times New Roman"/>
      <w:b/>
      <w:bCs/>
      <w:color w:val="FF0000"/>
      <w:lang w:val="ru-RU" w:eastAsia="ru-RU"/>
    </w:rPr>
  </w:style>
  <w:style w:type="paragraph" w:customStyle="1" w:styleId="xl89">
    <w:name w:val="xl89"/>
    <w:basedOn w:val="a7"/>
    <w:rsid w:val="00D80377"/>
    <w:pPr>
      <w:shd w:val="clear" w:color="000000" w:fill="FFFFCC"/>
      <w:spacing w:before="100" w:beforeAutospacing="1" w:after="100" w:afterAutospacing="1" w:line="240" w:lineRule="auto"/>
      <w:ind w:firstLine="0"/>
      <w:jc w:val="center"/>
    </w:pPr>
    <w:rPr>
      <w:rFonts w:eastAsia="Times New Roman" w:cs="Times New Roman"/>
      <w:b/>
      <w:bCs/>
      <w:color w:val="FF0000"/>
      <w:lang w:val="ru-RU" w:eastAsia="ru-RU"/>
    </w:rPr>
  </w:style>
  <w:style w:type="paragraph" w:customStyle="1" w:styleId="xl90">
    <w:name w:val="xl90"/>
    <w:basedOn w:val="a7"/>
    <w:rsid w:val="00D80377"/>
    <w:pPr>
      <w:shd w:val="clear" w:color="000000" w:fill="FFFFCC"/>
      <w:spacing w:before="100" w:beforeAutospacing="1" w:after="100" w:afterAutospacing="1" w:line="240" w:lineRule="auto"/>
      <w:ind w:firstLine="0"/>
      <w:jc w:val="left"/>
    </w:pPr>
    <w:rPr>
      <w:rFonts w:eastAsia="Times New Roman" w:cs="Times New Roman"/>
      <w:b/>
      <w:bCs/>
      <w:color w:val="FF0000"/>
      <w:lang w:val="ru-RU" w:eastAsia="ru-RU"/>
    </w:rPr>
  </w:style>
  <w:style w:type="paragraph" w:customStyle="1" w:styleId="xl91">
    <w:name w:val="xl91"/>
    <w:basedOn w:val="a7"/>
    <w:rsid w:val="00D80377"/>
    <w:pPr>
      <w:shd w:val="clear" w:color="000000" w:fill="FFFFCC"/>
      <w:spacing w:before="100" w:beforeAutospacing="1" w:after="100" w:afterAutospacing="1" w:line="240" w:lineRule="auto"/>
      <w:ind w:firstLine="0"/>
      <w:jc w:val="left"/>
    </w:pPr>
    <w:rPr>
      <w:rFonts w:eastAsia="Times New Roman" w:cs="Times New Roman"/>
      <w:color w:val="FF0000"/>
      <w:lang w:val="ru-RU" w:eastAsia="ru-RU"/>
    </w:rPr>
  </w:style>
  <w:style w:type="paragraph" w:customStyle="1" w:styleId="xl92">
    <w:name w:val="xl92"/>
    <w:basedOn w:val="a7"/>
    <w:rsid w:val="00D80377"/>
    <w:pPr>
      <w:shd w:val="clear" w:color="000000" w:fill="FFFFCC"/>
      <w:spacing w:before="100" w:beforeAutospacing="1" w:after="100" w:afterAutospacing="1" w:line="240" w:lineRule="auto"/>
      <w:ind w:firstLine="0"/>
      <w:jc w:val="left"/>
    </w:pPr>
    <w:rPr>
      <w:rFonts w:eastAsia="Times New Roman" w:cs="Times New Roman"/>
      <w:color w:val="auto"/>
      <w:lang w:val="ru-RU" w:eastAsia="ru-RU"/>
    </w:rPr>
  </w:style>
  <w:style w:type="paragraph" w:customStyle="1" w:styleId="xl93">
    <w:name w:val="xl93"/>
    <w:basedOn w:val="a7"/>
    <w:rsid w:val="00D80377"/>
    <w:pPr>
      <w:shd w:val="clear" w:color="000000" w:fill="FFFFCC"/>
      <w:spacing w:before="100" w:beforeAutospacing="1" w:after="100" w:afterAutospacing="1" w:line="240" w:lineRule="auto"/>
      <w:ind w:firstLine="0"/>
      <w:jc w:val="center"/>
    </w:pPr>
    <w:rPr>
      <w:rFonts w:eastAsia="Times New Roman" w:cs="Times New Roman"/>
      <w:color w:val="auto"/>
      <w:lang w:val="ru-RU" w:eastAsia="ru-RU"/>
    </w:rPr>
  </w:style>
  <w:style w:type="paragraph" w:customStyle="1" w:styleId="xl94">
    <w:name w:val="xl94"/>
    <w:basedOn w:val="a7"/>
    <w:rsid w:val="00D80377"/>
    <w:pPr>
      <w:shd w:val="clear" w:color="000000" w:fill="FFFFCC"/>
      <w:spacing w:before="100" w:beforeAutospacing="1" w:after="100" w:afterAutospacing="1" w:line="240" w:lineRule="auto"/>
      <w:ind w:firstLine="0"/>
      <w:jc w:val="center"/>
    </w:pPr>
    <w:rPr>
      <w:rFonts w:eastAsia="Times New Roman" w:cs="Times New Roman"/>
      <w:color w:val="auto"/>
      <w:lang w:val="ru-RU" w:eastAsia="ru-RU"/>
    </w:rPr>
  </w:style>
  <w:style w:type="paragraph" w:customStyle="1" w:styleId="xl95">
    <w:name w:val="xl95"/>
    <w:basedOn w:val="a7"/>
    <w:rsid w:val="00D80377"/>
    <w:pPr>
      <w:shd w:val="clear" w:color="000000" w:fill="FFFFCC"/>
      <w:spacing w:before="100" w:beforeAutospacing="1" w:after="100" w:afterAutospacing="1" w:line="240" w:lineRule="auto"/>
      <w:ind w:firstLine="0"/>
      <w:jc w:val="left"/>
    </w:pPr>
    <w:rPr>
      <w:rFonts w:eastAsia="Times New Roman" w:cs="Times New Roman"/>
      <w:color w:val="auto"/>
      <w:lang w:val="ru-RU" w:eastAsia="ru-RU"/>
    </w:rPr>
  </w:style>
  <w:style w:type="paragraph" w:customStyle="1" w:styleId="xl96">
    <w:name w:val="xl96"/>
    <w:basedOn w:val="a7"/>
    <w:rsid w:val="00D80377"/>
    <w:pPr>
      <w:shd w:val="clear" w:color="000000" w:fill="FFFFCC"/>
      <w:spacing w:before="100" w:beforeAutospacing="1" w:after="100" w:afterAutospacing="1" w:line="240" w:lineRule="auto"/>
      <w:ind w:firstLine="0"/>
      <w:textAlignment w:val="center"/>
    </w:pPr>
    <w:rPr>
      <w:rFonts w:eastAsia="Times New Roman" w:cs="Times New Roman"/>
      <w:color w:val="auto"/>
      <w:lang w:val="ru-RU" w:eastAsia="ru-RU"/>
    </w:rPr>
  </w:style>
  <w:style w:type="paragraph" w:customStyle="1" w:styleId="xl97">
    <w:name w:val="xl97"/>
    <w:basedOn w:val="a7"/>
    <w:rsid w:val="00D80377"/>
    <w:pPr>
      <w:shd w:val="clear" w:color="000000" w:fill="FFFFCC"/>
      <w:spacing w:before="100" w:beforeAutospacing="1" w:after="100" w:afterAutospacing="1" w:line="240" w:lineRule="auto"/>
      <w:ind w:firstLine="0"/>
      <w:jc w:val="left"/>
    </w:pPr>
    <w:rPr>
      <w:rFonts w:eastAsia="Times New Roman" w:cs="Times New Roman"/>
      <w:b/>
      <w:bCs/>
      <w:color w:val="auto"/>
      <w:lang w:val="ru-RU" w:eastAsia="ru-RU"/>
    </w:rPr>
  </w:style>
  <w:style w:type="paragraph" w:customStyle="1" w:styleId="xl98">
    <w:name w:val="xl98"/>
    <w:basedOn w:val="a7"/>
    <w:rsid w:val="00D80377"/>
    <w:pPr>
      <w:shd w:val="clear" w:color="000000" w:fill="FFFFCC"/>
      <w:spacing w:before="100" w:beforeAutospacing="1" w:after="100" w:afterAutospacing="1" w:line="240" w:lineRule="auto"/>
      <w:ind w:firstLine="0"/>
      <w:jc w:val="left"/>
    </w:pPr>
    <w:rPr>
      <w:rFonts w:eastAsia="Times New Roman" w:cs="Times New Roman"/>
      <w:b/>
      <w:bCs/>
      <w:color w:val="auto"/>
      <w:lang w:val="ru-RU" w:eastAsia="ru-RU"/>
    </w:rPr>
  </w:style>
  <w:style w:type="paragraph" w:customStyle="1" w:styleId="xl99">
    <w:name w:val="xl99"/>
    <w:basedOn w:val="a7"/>
    <w:rsid w:val="00D80377"/>
    <w:pPr>
      <w:shd w:val="clear" w:color="000000" w:fill="FFFFCC"/>
      <w:spacing w:before="100" w:beforeAutospacing="1" w:after="100" w:afterAutospacing="1" w:line="240" w:lineRule="auto"/>
      <w:ind w:firstLine="0"/>
      <w:jc w:val="left"/>
    </w:pPr>
    <w:rPr>
      <w:rFonts w:eastAsia="Times New Roman" w:cs="Times New Roman"/>
      <w:b/>
      <w:bCs/>
      <w:color w:val="FF0000"/>
      <w:lang w:val="ru-RU" w:eastAsia="ru-RU"/>
    </w:rPr>
  </w:style>
  <w:style w:type="paragraph" w:customStyle="1" w:styleId="xl100">
    <w:name w:val="xl100"/>
    <w:basedOn w:val="a7"/>
    <w:rsid w:val="00D80377"/>
    <w:pPr>
      <w:shd w:val="clear" w:color="000000" w:fill="FFFFCC"/>
      <w:spacing w:before="100" w:beforeAutospacing="1" w:after="100" w:afterAutospacing="1" w:line="240" w:lineRule="auto"/>
      <w:ind w:firstLine="0"/>
      <w:jc w:val="center"/>
    </w:pPr>
    <w:rPr>
      <w:rFonts w:eastAsia="Times New Roman" w:cs="Times New Roman"/>
      <w:color w:val="auto"/>
      <w:lang w:val="ru-RU" w:eastAsia="ru-RU"/>
    </w:rPr>
  </w:style>
  <w:style w:type="paragraph" w:customStyle="1" w:styleId="xl101">
    <w:name w:val="xl101"/>
    <w:basedOn w:val="a7"/>
    <w:rsid w:val="00D80377"/>
    <w:pPr>
      <w:shd w:val="clear" w:color="000000" w:fill="FFFFCC"/>
      <w:spacing w:before="100" w:beforeAutospacing="1" w:after="100" w:afterAutospacing="1" w:line="240" w:lineRule="auto"/>
      <w:ind w:firstLine="0"/>
      <w:jc w:val="left"/>
    </w:pPr>
    <w:rPr>
      <w:rFonts w:eastAsia="Times New Roman" w:cs="Times New Roman"/>
      <w:b/>
      <w:bCs/>
      <w:color w:val="auto"/>
      <w:lang w:val="ru-RU" w:eastAsia="ru-RU"/>
    </w:rPr>
  </w:style>
  <w:style w:type="paragraph" w:customStyle="1" w:styleId="xl102">
    <w:name w:val="xl102"/>
    <w:basedOn w:val="a7"/>
    <w:rsid w:val="00D80377"/>
    <w:pPr>
      <w:shd w:val="clear" w:color="000000" w:fill="CCFFCC"/>
      <w:spacing w:before="100" w:beforeAutospacing="1" w:after="100" w:afterAutospacing="1" w:line="240" w:lineRule="auto"/>
      <w:ind w:firstLine="0"/>
      <w:jc w:val="center"/>
    </w:pPr>
    <w:rPr>
      <w:rFonts w:eastAsia="Times New Roman" w:cs="Times New Roman"/>
      <w:color w:val="auto"/>
      <w:lang w:val="ru-RU" w:eastAsia="ru-RU"/>
    </w:rPr>
  </w:style>
  <w:style w:type="paragraph" w:customStyle="1" w:styleId="xl103">
    <w:name w:val="xl103"/>
    <w:basedOn w:val="a7"/>
    <w:rsid w:val="00D80377"/>
    <w:pPr>
      <w:shd w:val="clear" w:color="000000" w:fill="CCFFCC"/>
      <w:spacing w:before="100" w:beforeAutospacing="1" w:after="100" w:afterAutospacing="1" w:line="240" w:lineRule="auto"/>
      <w:ind w:firstLine="0"/>
      <w:jc w:val="left"/>
    </w:pPr>
    <w:rPr>
      <w:rFonts w:eastAsia="Times New Roman" w:cs="Times New Roman"/>
      <w:color w:val="auto"/>
      <w:lang w:val="ru-RU" w:eastAsia="ru-RU"/>
    </w:rPr>
  </w:style>
  <w:style w:type="paragraph" w:customStyle="1" w:styleId="xl104">
    <w:name w:val="xl104"/>
    <w:basedOn w:val="a7"/>
    <w:rsid w:val="00D80377"/>
    <w:pPr>
      <w:shd w:val="clear" w:color="000000" w:fill="CCFFCC"/>
      <w:spacing w:before="100" w:beforeAutospacing="1" w:after="100" w:afterAutospacing="1" w:line="240" w:lineRule="auto"/>
      <w:ind w:firstLine="0"/>
      <w:jc w:val="center"/>
    </w:pPr>
    <w:rPr>
      <w:rFonts w:eastAsia="Times New Roman" w:cs="Times New Roman"/>
      <w:color w:val="auto"/>
      <w:lang w:val="ru-RU" w:eastAsia="ru-RU"/>
    </w:rPr>
  </w:style>
  <w:style w:type="paragraph" w:customStyle="1" w:styleId="xl105">
    <w:name w:val="xl105"/>
    <w:basedOn w:val="a7"/>
    <w:rsid w:val="00D80377"/>
    <w:pPr>
      <w:shd w:val="clear" w:color="000000" w:fill="CCFFCC"/>
      <w:spacing w:before="100" w:beforeAutospacing="1" w:after="100" w:afterAutospacing="1" w:line="240" w:lineRule="auto"/>
      <w:ind w:firstLine="0"/>
      <w:jc w:val="left"/>
    </w:pPr>
    <w:rPr>
      <w:rFonts w:eastAsia="Times New Roman" w:cs="Times New Roman"/>
      <w:b/>
      <w:bCs/>
      <w:color w:val="auto"/>
      <w:lang w:val="ru-RU" w:eastAsia="ru-RU"/>
    </w:rPr>
  </w:style>
  <w:style w:type="paragraph" w:customStyle="1" w:styleId="xl106">
    <w:name w:val="xl106"/>
    <w:basedOn w:val="a7"/>
    <w:rsid w:val="00D80377"/>
    <w:pPr>
      <w:shd w:val="clear" w:color="000000" w:fill="CCFFCC"/>
      <w:spacing w:before="100" w:beforeAutospacing="1" w:after="100" w:afterAutospacing="1" w:line="240" w:lineRule="auto"/>
      <w:ind w:firstLine="0"/>
      <w:jc w:val="left"/>
    </w:pPr>
    <w:rPr>
      <w:rFonts w:eastAsia="Times New Roman" w:cs="Times New Roman"/>
      <w:color w:val="auto"/>
      <w:lang w:val="ru-RU" w:eastAsia="ru-RU"/>
    </w:rPr>
  </w:style>
  <w:style w:type="paragraph" w:customStyle="1" w:styleId="xl107">
    <w:name w:val="xl107"/>
    <w:basedOn w:val="a7"/>
    <w:rsid w:val="00D80377"/>
    <w:pPr>
      <w:shd w:val="clear" w:color="000000" w:fill="FFFFCC"/>
      <w:spacing w:before="100" w:beforeAutospacing="1" w:after="100" w:afterAutospacing="1" w:line="240" w:lineRule="auto"/>
      <w:ind w:firstLine="0"/>
      <w:jc w:val="center"/>
      <w:textAlignment w:val="center"/>
    </w:pPr>
    <w:rPr>
      <w:rFonts w:eastAsia="Times New Roman" w:cs="Times New Roman"/>
      <w:b/>
      <w:bCs/>
      <w:color w:val="FF0000"/>
      <w:lang w:val="ru-RU" w:eastAsia="ru-RU"/>
    </w:rPr>
  </w:style>
  <w:style w:type="paragraph" w:customStyle="1" w:styleId="xl108">
    <w:name w:val="xl108"/>
    <w:basedOn w:val="a7"/>
    <w:rsid w:val="00D80377"/>
    <w:pPr>
      <w:shd w:val="clear" w:color="000000" w:fill="FFFFCC"/>
      <w:spacing w:before="100" w:beforeAutospacing="1" w:after="100" w:afterAutospacing="1" w:line="240" w:lineRule="auto"/>
      <w:ind w:firstLine="0"/>
      <w:jc w:val="center"/>
    </w:pPr>
    <w:rPr>
      <w:rFonts w:eastAsia="Times New Roman" w:cs="Times New Roman"/>
      <w:b/>
      <w:bCs/>
      <w:color w:val="auto"/>
      <w:lang w:val="ru-RU" w:eastAsia="ru-RU"/>
    </w:rPr>
  </w:style>
  <w:style w:type="paragraph" w:customStyle="1" w:styleId="xl109">
    <w:name w:val="xl109"/>
    <w:basedOn w:val="a7"/>
    <w:rsid w:val="00D80377"/>
    <w:pPr>
      <w:shd w:val="clear" w:color="000000" w:fill="CCFFCC"/>
      <w:spacing w:before="100" w:beforeAutospacing="1" w:after="100" w:afterAutospacing="1" w:line="240" w:lineRule="auto"/>
      <w:ind w:firstLine="0"/>
      <w:jc w:val="left"/>
    </w:pPr>
    <w:rPr>
      <w:rFonts w:eastAsia="Times New Roman" w:cs="Times New Roman"/>
      <w:b/>
      <w:bCs/>
      <w:color w:val="FF0000"/>
      <w:lang w:val="ru-RU" w:eastAsia="ru-RU"/>
    </w:rPr>
  </w:style>
  <w:style w:type="paragraph" w:customStyle="1" w:styleId="xl110">
    <w:name w:val="xl110"/>
    <w:basedOn w:val="a7"/>
    <w:rsid w:val="00D80377"/>
    <w:pPr>
      <w:shd w:val="clear" w:color="000000" w:fill="CCFFCC"/>
      <w:spacing w:before="100" w:beforeAutospacing="1" w:after="100" w:afterAutospacing="1" w:line="240" w:lineRule="auto"/>
      <w:ind w:firstLine="0"/>
      <w:jc w:val="center"/>
    </w:pPr>
    <w:rPr>
      <w:rFonts w:eastAsia="Times New Roman" w:cs="Times New Roman"/>
      <w:color w:val="auto"/>
      <w:lang w:val="ru-RU" w:eastAsia="ru-RU"/>
    </w:rPr>
  </w:style>
  <w:style w:type="paragraph" w:customStyle="1" w:styleId="xl111">
    <w:name w:val="xl111"/>
    <w:basedOn w:val="a7"/>
    <w:rsid w:val="00D80377"/>
    <w:pPr>
      <w:shd w:val="clear" w:color="000000" w:fill="CCFFCC"/>
      <w:spacing w:before="100" w:beforeAutospacing="1" w:after="100" w:afterAutospacing="1" w:line="240" w:lineRule="auto"/>
      <w:ind w:firstLine="0"/>
      <w:jc w:val="left"/>
    </w:pPr>
    <w:rPr>
      <w:rFonts w:eastAsia="Times New Roman" w:cs="Times New Roman"/>
      <w:b/>
      <w:bCs/>
      <w:color w:val="auto"/>
      <w:lang w:val="ru-RU" w:eastAsia="ru-RU"/>
    </w:rPr>
  </w:style>
  <w:style w:type="paragraph" w:customStyle="1" w:styleId="xl112">
    <w:name w:val="xl112"/>
    <w:basedOn w:val="a7"/>
    <w:rsid w:val="00D80377"/>
    <w:pPr>
      <w:shd w:val="clear" w:color="000000" w:fill="FFFFCC"/>
      <w:spacing w:before="100" w:beforeAutospacing="1" w:after="100" w:afterAutospacing="1" w:line="240" w:lineRule="auto"/>
      <w:ind w:firstLine="0"/>
      <w:jc w:val="center"/>
      <w:textAlignment w:val="top"/>
    </w:pPr>
    <w:rPr>
      <w:rFonts w:eastAsia="Times New Roman" w:cs="Times New Roman"/>
      <w:b/>
      <w:bCs/>
      <w:color w:val="FF0000"/>
      <w:lang w:val="ru-RU" w:eastAsia="ru-RU"/>
    </w:rPr>
  </w:style>
  <w:style w:type="paragraph" w:customStyle="1" w:styleId="xl113">
    <w:name w:val="xl113"/>
    <w:basedOn w:val="a7"/>
    <w:rsid w:val="00D80377"/>
    <w:pPr>
      <w:shd w:val="clear" w:color="000000" w:fill="FFCCFF"/>
      <w:spacing w:before="100" w:beforeAutospacing="1" w:after="100" w:afterAutospacing="1" w:line="240" w:lineRule="auto"/>
      <w:ind w:firstLine="0"/>
      <w:textAlignment w:val="center"/>
    </w:pPr>
    <w:rPr>
      <w:rFonts w:eastAsia="Times New Roman" w:cs="Times New Roman"/>
      <w:color w:val="auto"/>
      <w:sz w:val="20"/>
      <w:szCs w:val="20"/>
      <w:lang w:val="ru-RU" w:eastAsia="ru-RU"/>
    </w:rPr>
  </w:style>
  <w:style w:type="paragraph" w:customStyle="1" w:styleId="xl114">
    <w:name w:val="xl114"/>
    <w:basedOn w:val="a7"/>
    <w:rsid w:val="00D80377"/>
    <w:pPr>
      <w:shd w:val="clear" w:color="000000" w:fill="FFCCFF"/>
      <w:spacing w:before="100" w:beforeAutospacing="1" w:after="100" w:afterAutospacing="1" w:line="240" w:lineRule="auto"/>
      <w:ind w:firstLine="0"/>
      <w:jc w:val="left"/>
    </w:pPr>
    <w:rPr>
      <w:rFonts w:eastAsia="Times New Roman" w:cs="Times New Roman"/>
      <w:color w:val="auto"/>
      <w:sz w:val="20"/>
      <w:szCs w:val="20"/>
      <w:lang w:val="ru-RU" w:eastAsia="ru-RU"/>
    </w:rPr>
  </w:style>
  <w:style w:type="paragraph" w:customStyle="1" w:styleId="xl115">
    <w:name w:val="xl115"/>
    <w:basedOn w:val="a7"/>
    <w:rsid w:val="00D80377"/>
    <w:pPr>
      <w:shd w:val="clear" w:color="000000" w:fill="FFCCFF"/>
      <w:spacing w:before="100" w:beforeAutospacing="1" w:after="100" w:afterAutospacing="1" w:line="240" w:lineRule="auto"/>
      <w:ind w:firstLine="0"/>
      <w:jc w:val="center"/>
    </w:pPr>
    <w:rPr>
      <w:rFonts w:eastAsia="Times New Roman" w:cs="Times New Roman"/>
      <w:color w:val="auto"/>
      <w:sz w:val="20"/>
      <w:szCs w:val="20"/>
      <w:lang w:val="ru-RU" w:eastAsia="ru-RU"/>
    </w:rPr>
  </w:style>
  <w:style w:type="paragraph" w:customStyle="1" w:styleId="xl116">
    <w:name w:val="xl116"/>
    <w:basedOn w:val="a7"/>
    <w:rsid w:val="00D80377"/>
    <w:pPr>
      <w:spacing w:before="100" w:beforeAutospacing="1" w:after="100" w:afterAutospacing="1" w:line="240" w:lineRule="auto"/>
      <w:ind w:firstLine="0"/>
      <w:jc w:val="center"/>
      <w:textAlignment w:val="top"/>
    </w:pPr>
    <w:rPr>
      <w:rFonts w:eastAsia="Times New Roman" w:cs="Times New Roman"/>
      <w:b/>
      <w:bCs/>
      <w:color w:val="auto"/>
      <w:sz w:val="20"/>
      <w:szCs w:val="20"/>
      <w:lang w:val="ru-RU" w:eastAsia="ru-RU"/>
    </w:rPr>
  </w:style>
  <w:style w:type="paragraph" w:customStyle="1" w:styleId="xl117">
    <w:name w:val="xl117"/>
    <w:basedOn w:val="a7"/>
    <w:rsid w:val="00D80377"/>
    <w:pPr>
      <w:spacing w:before="100" w:beforeAutospacing="1" w:after="100" w:afterAutospacing="1" w:line="240" w:lineRule="auto"/>
      <w:ind w:firstLine="0"/>
      <w:jc w:val="left"/>
      <w:textAlignment w:val="top"/>
    </w:pPr>
    <w:rPr>
      <w:rFonts w:eastAsia="Times New Roman" w:cs="Times New Roman"/>
      <w:color w:val="auto"/>
      <w:sz w:val="20"/>
      <w:szCs w:val="20"/>
      <w:lang w:val="ru-RU" w:eastAsia="ru-RU"/>
    </w:rPr>
  </w:style>
  <w:style w:type="paragraph" w:customStyle="1" w:styleId="xl118">
    <w:name w:val="xl118"/>
    <w:basedOn w:val="a7"/>
    <w:rsid w:val="00D80377"/>
    <w:pPr>
      <w:spacing w:before="100" w:beforeAutospacing="1" w:after="100" w:afterAutospacing="1" w:line="240" w:lineRule="auto"/>
      <w:ind w:firstLine="0"/>
      <w:jc w:val="left"/>
    </w:pPr>
    <w:rPr>
      <w:rFonts w:eastAsia="Times New Roman" w:cs="Times New Roman"/>
      <w:color w:val="auto"/>
      <w:sz w:val="20"/>
      <w:szCs w:val="20"/>
      <w:lang w:val="ru-RU" w:eastAsia="ru-RU"/>
    </w:rPr>
  </w:style>
  <w:style w:type="paragraph" w:customStyle="1" w:styleId="xl119">
    <w:name w:val="xl119"/>
    <w:basedOn w:val="a7"/>
    <w:rsid w:val="00D80377"/>
    <w:pPr>
      <w:spacing w:before="100" w:beforeAutospacing="1" w:after="100" w:afterAutospacing="1" w:line="240" w:lineRule="auto"/>
      <w:ind w:firstLine="0"/>
      <w:jc w:val="left"/>
    </w:pPr>
    <w:rPr>
      <w:rFonts w:eastAsia="Times New Roman" w:cs="Times New Roman"/>
      <w:color w:val="auto"/>
      <w:sz w:val="20"/>
      <w:szCs w:val="20"/>
      <w:lang w:val="ru-RU" w:eastAsia="ru-RU"/>
    </w:rPr>
  </w:style>
  <w:style w:type="paragraph" w:customStyle="1" w:styleId="xl120">
    <w:name w:val="xl120"/>
    <w:basedOn w:val="a7"/>
    <w:rsid w:val="00D80377"/>
    <w:pPr>
      <w:shd w:val="clear" w:color="000000" w:fill="CCFFCC"/>
      <w:spacing w:before="100" w:beforeAutospacing="1" w:after="100" w:afterAutospacing="1" w:line="240" w:lineRule="auto"/>
      <w:ind w:firstLine="0"/>
      <w:jc w:val="center"/>
      <w:textAlignment w:val="center"/>
    </w:pPr>
    <w:rPr>
      <w:rFonts w:eastAsia="Times New Roman" w:cs="Times New Roman"/>
      <w:b/>
      <w:bCs/>
      <w:color w:val="FF0000"/>
      <w:lang w:val="ru-RU" w:eastAsia="ru-RU"/>
    </w:rPr>
  </w:style>
  <w:style w:type="paragraph" w:customStyle="1" w:styleId="xl121">
    <w:name w:val="xl121"/>
    <w:basedOn w:val="a7"/>
    <w:rsid w:val="00D80377"/>
    <w:pPr>
      <w:shd w:val="clear" w:color="000000" w:fill="CCFFCC"/>
      <w:spacing w:before="100" w:beforeAutospacing="1" w:after="100" w:afterAutospacing="1" w:line="240" w:lineRule="auto"/>
      <w:ind w:firstLine="0"/>
      <w:jc w:val="center"/>
      <w:textAlignment w:val="top"/>
    </w:pPr>
    <w:rPr>
      <w:rFonts w:eastAsia="Times New Roman" w:cs="Times New Roman"/>
      <w:b/>
      <w:bCs/>
      <w:color w:val="FF0000"/>
      <w:lang w:val="ru-RU" w:eastAsia="ru-RU"/>
    </w:rPr>
  </w:style>
  <w:style w:type="table" w:customStyle="1" w:styleId="85">
    <w:name w:val="Сетка таблицы8"/>
    <w:basedOn w:val="a9"/>
    <w:next w:val="afd"/>
    <w:uiPriority w:val="59"/>
    <w:rsid w:val="00D80377"/>
    <w:pPr>
      <w:spacing w:line="240" w:lineRule="auto"/>
    </w:pPr>
    <w:rPr>
      <w:rFonts w:ascii="Calibri" w:eastAsia="Calibri" w:hAnsi="Calibri" w:cs="Times New Roman"/>
      <w:color w:val="auto"/>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
    <w:name w:val="Сетка таблицы9"/>
    <w:basedOn w:val="a9"/>
    <w:next w:val="afd"/>
    <w:uiPriority w:val="59"/>
    <w:rsid w:val="00D80377"/>
    <w:pPr>
      <w:spacing w:line="240" w:lineRule="auto"/>
    </w:pPr>
    <w:rPr>
      <w:rFonts w:ascii="Calibri" w:eastAsia="Calibri" w:hAnsi="Calibri" w:cs="Times New Roman"/>
      <w:color w:val="auto"/>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basedOn w:val="a8"/>
    <w:link w:val="BodyText1"/>
    <w:rsid w:val="00D80377"/>
    <w:rPr>
      <w:sz w:val="26"/>
      <w:szCs w:val="26"/>
      <w:shd w:val="clear" w:color="auto" w:fill="FFFFFF"/>
    </w:rPr>
  </w:style>
  <w:style w:type="paragraph" w:customStyle="1" w:styleId="BodyText1">
    <w:name w:val="Body Text1"/>
    <w:basedOn w:val="a7"/>
    <w:link w:val="Bodytext"/>
    <w:rsid w:val="00D80377"/>
    <w:pPr>
      <w:widowControl w:val="0"/>
      <w:shd w:val="clear" w:color="auto" w:fill="FFFFFF"/>
      <w:spacing w:line="320" w:lineRule="exact"/>
      <w:ind w:firstLine="0"/>
      <w:jc w:val="center"/>
    </w:pPr>
    <w:rPr>
      <w:sz w:val="26"/>
      <w:szCs w:val="26"/>
    </w:rPr>
  </w:style>
  <w:style w:type="character" w:customStyle="1" w:styleId="Bodytext10">
    <w:name w:val="Body text (10)_"/>
    <w:basedOn w:val="a8"/>
    <w:link w:val="Bodytext100"/>
    <w:rsid w:val="00D80377"/>
    <w:rPr>
      <w:b/>
      <w:bCs/>
      <w:shd w:val="clear" w:color="auto" w:fill="FFFFFF"/>
    </w:rPr>
  </w:style>
  <w:style w:type="character" w:customStyle="1" w:styleId="Bodytext12pt">
    <w:name w:val="Body text + 12 pt"/>
    <w:basedOn w:val="Bodytext"/>
    <w:rsid w:val="00D80377"/>
    <w:rPr>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Bodytext12ptBold">
    <w:name w:val="Body text + 12 pt;Bold"/>
    <w:basedOn w:val="Bodytext"/>
    <w:rsid w:val="00D80377"/>
    <w:rPr>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Bodytext100">
    <w:name w:val="Body text (10)"/>
    <w:basedOn w:val="a7"/>
    <w:link w:val="Bodytext10"/>
    <w:rsid w:val="00D80377"/>
    <w:pPr>
      <w:widowControl w:val="0"/>
      <w:shd w:val="clear" w:color="auto" w:fill="FFFFFF"/>
      <w:spacing w:after="240" w:line="508" w:lineRule="exact"/>
      <w:ind w:firstLine="0"/>
    </w:pPr>
    <w:rPr>
      <w:b/>
      <w:bCs/>
    </w:rPr>
  </w:style>
  <w:style w:type="table" w:customStyle="1" w:styleId="102">
    <w:name w:val="Сетка таблицы10"/>
    <w:basedOn w:val="a9"/>
    <w:next w:val="afd"/>
    <w:uiPriority w:val="59"/>
    <w:rsid w:val="00D80377"/>
    <w:pPr>
      <w:spacing w:line="240" w:lineRule="auto"/>
    </w:pPr>
    <w:rPr>
      <w:rFonts w:ascii="Calibri" w:eastAsia="Calibri" w:hAnsi="Calibri" w:cs="Times New Roman"/>
      <w:color w:val="auto"/>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9"/>
    <w:next w:val="afd"/>
    <w:uiPriority w:val="39"/>
    <w:rsid w:val="00D8037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8">
    <w:name w:val="Заголовок статьи"/>
    <w:basedOn w:val="a7"/>
    <w:next w:val="a7"/>
    <w:uiPriority w:val="99"/>
    <w:rsid w:val="00D80377"/>
    <w:pPr>
      <w:autoSpaceDE w:val="0"/>
      <w:autoSpaceDN w:val="0"/>
      <w:adjustRightInd w:val="0"/>
      <w:spacing w:line="240" w:lineRule="auto"/>
      <w:ind w:left="1612" w:hanging="892"/>
    </w:pPr>
    <w:rPr>
      <w:rFonts w:ascii="Arial" w:hAnsi="Arial" w:cs="Arial"/>
      <w:color w:val="auto"/>
      <w:szCs w:val="24"/>
      <w:lang w:val="ru-RU"/>
    </w:rPr>
  </w:style>
  <w:style w:type="paragraph" w:customStyle="1" w:styleId="msonormal0">
    <w:name w:val="msonormal"/>
    <w:basedOn w:val="a7"/>
    <w:rsid w:val="00D80377"/>
    <w:pPr>
      <w:spacing w:before="100" w:beforeAutospacing="1" w:after="100" w:afterAutospacing="1" w:line="240" w:lineRule="auto"/>
      <w:ind w:firstLine="0"/>
      <w:jc w:val="left"/>
    </w:pPr>
    <w:rPr>
      <w:rFonts w:eastAsia="Times New Roman" w:cs="Times New Roman"/>
      <w:color w:val="auto"/>
      <w:szCs w:val="24"/>
      <w:lang w:val="ru-RU" w:eastAsia="ru-RU"/>
    </w:rPr>
  </w:style>
  <w:style w:type="table" w:customStyle="1" w:styleId="132">
    <w:name w:val="Сетка таблицы13"/>
    <w:basedOn w:val="a9"/>
    <w:next w:val="afd"/>
    <w:uiPriority w:val="39"/>
    <w:rsid w:val="00D80377"/>
    <w:pPr>
      <w:spacing w:line="240" w:lineRule="auto"/>
    </w:pPr>
    <w:rPr>
      <w:rFonts w:eastAsia="Times New Roman" w:cs="Times New Roman"/>
      <w:color w:val="auto"/>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2">
    <w:name w:val="Заголовок 3 Знак1"/>
    <w:rsid w:val="00D80377"/>
    <w:rPr>
      <w:rFonts w:eastAsia="Calibri"/>
      <w:sz w:val="24"/>
      <w:lang w:val="ru-RU" w:eastAsia="ru-RU"/>
    </w:rPr>
  </w:style>
  <w:style w:type="character" w:customStyle="1" w:styleId="CharStyle10">
    <w:name w:val="Char Style 10"/>
    <w:basedOn w:val="a8"/>
    <w:link w:val="Style9"/>
    <w:uiPriority w:val="99"/>
    <w:rsid w:val="00D80377"/>
    <w:rPr>
      <w:sz w:val="26"/>
      <w:szCs w:val="26"/>
      <w:shd w:val="clear" w:color="auto" w:fill="FFFFFF"/>
    </w:rPr>
  </w:style>
  <w:style w:type="paragraph" w:customStyle="1" w:styleId="Style9">
    <w:name w:val="Style 9"/>
    <w:basedOn w:val="a7"/>
    <w:link w:val="CharStyle10"/>
    <w:uiPriority w:val="99"/>
    <w:rsid w:val="00D80377"/>
    <w:pPr>
      <w:widowControl w:val="0"/>
      <w:shd w:val="clear" w:color="auto" w:fill="FFFFFF"/>
      <w:spacing w:before="1020" w:line="317" w:lineRule="exact"/>
      <w:ind w:firstLine="0"/>
    </w:pPr>
    <w:rPr>
      <w:sz w:val="26"/>
      <w:szCs w:val="26"/>
    </w:rPr>
  </w:style>
  <w:style w:type="paragraph" w:customStyle="1" w:styleId="ConsPlusDocList">
    <w:name w:val="ConsPlusDocList"/>
    <w:rsid w:val="00D80377"/>
    <w:pPr>
      <w:widowControl w:val="0"/>
      <w:autoSpaceDE w:val="0"/>
      <w:autoSpaceDN w:val="0"/>
      <w:spacing w:line="240" w:lineRule="auto"/>
    </w:pPr>
    <w:rPr>
      <w:rFonts w:ascii="Courier New" w:eastAsia="Times New Roman" w:hAnsi="Courier New" w:cs="Courier New"/>
      <w:color w:val="auto"/>
      <w:sz w:val="20"/>
      <w:szCs w:val="20"/>
      <w:lang w:val="ru-RU" w:eastAsia="ru-RU"/>
    </w:rPr>
  </w:style>
  <w:style w:type="paragraph" w:customStyle="1" w:styleId="ConsPlusTitlePage">
    <w:name w:val="ConsPlusTitlePage"/>
    <w:rsid w:val="00D80377"/>
    <w:pPr>
      <w:widowControl w:val="0"/>
      <w:autoSpaceDE w:val="0"/>
      <w:autoSpaceDN w:val="0"/>
      <w:spacing w:line="240" w:lineRule="auto"/>
    </w:pPr>
    <w:rPr>
      <w:rFonts w:ascii="Tahoma" w:eastAsia="Times New Roman" w:hAnsi="Tahoma" w:cs="Tahoma"/>
      <w:color w:val="auto"/>
      <w:sz w:val="20"/>
      <w:szCs w:val="20"/>
      <w:lang w:val="ru-RU" w:eastAsia="ru-RU"/>
    </w:rPr>
  </w:style>
  <w:style w:type="paragraph" w:customStyle="1" w:styleId="ConsPlusJurTerm">
    <w:name w:val="ConsPlusJurTerm"/>
    <w:rsid w:val="00D80377"/>
    <w:pPr>
      <w:widowControl w:val="0"/>
      <w:autoSpaceDE w:val="0"/>
      <w:autoSpaceDN w:val="0"/>
      <w:spacing w:line="240" w:lineRule="auto"/>
    </w:pPr>
    <w:rPr>
      <w:rFonts w:ascii="Tahoma" w:eastAsia="Times New Roman" w:hAnsi="Tahoma" w:cs="Tahoma"/>
      <w:color w:val="auto"/>
      <w:sz w:val="26"/>
      <w:szCs w:val="20"/>
      <w:lang w:val="ru-RU" w:eastAsia="ru-RU"/>
    </w:rPr>
  </w:style>
  <w:style w:type="paragraph" w:customStyle="1" w:styleId="ConsPlusTextList">
    <w:name w:val="ConsPlusTextList"/>
    <w:rsid w:val="00D80377"/>
    <w:pPr>
      <w:widowControl w:val="0"/>
      <w:autoSpaceDE w:val="0"/>
      <w:autoSpaceDN w:val="0"/>
      <w:spacing w:line="240" w:lineRule="auto"/>
    </w:pPr>
    <w:rPr>
      <w:rFonts w:ascii="Arial" w:eastAsia="Times New Roman" w:hAnsi="Arial" w:cs="Arial"/>
      <w:color w:val="auto"/>
      <w:sz w:val="20"/>
      <w:szCs w:val="20"/>
      <w:lang w:val="ru-RU" w:eastAsia="ru-RU"/>
    </w:rPr>
  </w:style>
  <w:style w:type="paragraph" w:customStyle="1" w:styleId="afffffff9">
    <w:name w:val="Комментарий"/>
    <w:basedOn w:val="a7"/>
    <w:next w:val="a7"/>
    <w:uiPriority w:val="99"/>
    <w:rsid w:val="00D80377"/>
    <w:pPr>
      <w:widowControl w:val="0"/>
      <w:autoSpaceDE w:val="0"/>
      <w:autoSpaceDN w:val="0"/>
      <w:adjustRightInd w:val="0"/>
      <w:spacing w:before="75" w:line="240" w:lineRule="auto"/>
      <w:ind w:left="170" w:firstLine="0"/>
    </w:pPr>
    <w:rPr>
      <w:rFonts w:ascii="Times New Roman CYR" w:eastAsiaTheme="minorEastAsia" w:hAnsi="Times New Roman CYR" w:cs="Times New Roman CYR"/>
      <w:color w:val="353842"/>
      <w:szCs w:val="24"/>
      <w:shd w:val="clear" w:color="auto" w:fill="F0F0F0"/>
      <w:lang w:val="ru-RU" w:eastAsia="ru-RU"/>
    </w:rPr>
  </w:style>
  <w:style w:type="paragraph" w:customStyle="1" w:styleId="afffffffa">
    <w:name w:val="Информация о версии"/>
    <w:basedOn w:val="afffffff9"/>
    <w:next w:val="a7"/>
    <w:uiPriority w:val="99"/>
    <w:rsid w:val="00D80377"/>
    <w:rPr>
      <w:i/>
      <w:iCs/>
    </w:rPr>
  </w:style>
  <w:style w:type="character" w:customStyle="1" w:styleId="265pt">
    <w:name w:val="Основной текст (2) + 6;5 pt"/>
    <w:basedOn w:val="a8"/>
    <w:rsid w:val="00D80377"/>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style>
  <w:style w:type="table" w:customStyle="1" w:styleId="143">
    <w:name w:val="Сетка таблицы14"/>
    <w:basedOn w:val="a9"/>
    <w:next w:val="afd"/>
    <w:uiPriority w:val="39"/>
    <w:rsid w:val="00D80377"/>
    <w:pPr>
      <w:spacing w:line="240" w:lineRule="auto"/>
    </w:pPr>
    <w:rPr>
      <w:rFonts w:asciiTheme="minorHAnsi" w:hAnsiTheme="minorHAnsi"/>
      <w:color w:val="auto"/>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15"/>
    <w:basedOn w:val="a9"/>
    <w:next w:val="afd"/>
    <w:uiPriority w:val="39"/>
    <w:rsid w:val="00D80377"/>
    <w:pPr>
      <w:spacing w:line="240" w:lineRule="auto"/>
    </w:pPr>
    <w:rPr>
      <w:rFonts w:asciiTheme="minorHAnsi" w:hAnsiTheme="minorHAnsi"/>
      <w:color w:val="auto"/>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1">
    <w:name w:val="Основной текст (2) + Курсив"/>
    <w:basedOn w:val="a8"/>
    <w:rsid w:val="00D8037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f2">
    <w:name w:val="Основной текст (2)"/>
    <w:basedOn w:val="a8"/>
    <w:rsid w:val="00D8037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f3">
    <w:name w:val="Основной текст (2)_"/>
    <w:basedOn w:val="a8"/>
    <w:rsid w:val="00D80377"/>
    <w:rPr>
      <w:rFonts w:ascii="Times New Roman" w:eastAsia="Times New Roman" w:hAnsi="Times New Roman" w:cs="Times New Roman"/>
      <w:b w:val="0"/>
      <w:bCs w:val="0"/>
      <w:i/>
      <w:iCs/>
      <w:smallCaps w:val="0"/>
      <w:strike w:val="0"/>
      <w:sz w:val="18"/>
      <w:szCs w:val="18"/>
      <w:u w:val="none"/>
    </w:rPr>
  </w:style>
  <w:style w:type="character" w:customStyle="1" w:styleId="27pt">
    <w:name w:val="Основной текст (2) + 7 pt;Не курсив"/>
    <w:basedOn w:val="2f3"/>
    <w:rsid w:val="00D80377"/>
    <w:rPr>
      <w:rFonts w:ascii="Times New Roman" w:eastAsia="Times New Roman" w:hAnsi="Times New Roman" w:cs="Times New Roman"/>
      <w:b w:val="0"/>
      <w:bCs w:val="0"/>
      <w:i/>
      <w:iCs/>
      <w:smallCaps w:val="0"/>
      <w:strike w:val="0"/>
      <w:color w:val="000000"/>
      <w:spacing w:val="0"/>
      <w:w w:val="100"/>
      <w:position w:val="0"/>
      <w:sz w:val="14"/>
      <w:szCs w:val="14"/>
      <w:u w:val="none"/>
      <w:lang w:val="ru-RU" w:eastAsia="ru-RU" w:bidi="ru-RU"/>
    </w:rPr>
  </w:style>
  <w:style w:type="character" w:customStyle="1" w:styleId="28pt">
    <w:name w:val="Основной текст (2) + 8 pt;Полужирный;Не курсив"/>
    <w:basedOn w:val="2f3"/>
    <w:rsid w:val="00D80377"/>
    <w:rPr>
      <w:rFonts w:ascii="Times New Roman" w:eastAsia="Times New Roman" w:hAnsi="Times New Roman" w:cs="Times New Roman"/>
      <w:b/>
      <w:bCs/>
      <w:i/>
      <w:iCs/>
      <w:smallCaps w:val="0"/>
      <w:strike w:val="0"/>
      <w:color w:val="000000"/>
      <w:spacing w:val="0"/>
      <w:w w:val="100"/>
      <w:position w:val="0"/>
      <w:sz w:val="16"/>
      <w:szCs w:val="16"/>
      <w:u w:val="none"/>
      <w:lang w:val="ru-RU" w:eastAsia="ru-RU" w:bidi="ru-RU"/>
    </w:rPr>
  </w:style>
  <w:style w:type="character" w:customStyle="1" w:styleId="25pt">
    <w:name w:val="Основной текст (2) + 5 pt;Не курсив"/>
    <w:basedOn w:val="2f3"/>
    <w:rsid w:val="00D80377"/>
    <w:rPr>
      <w:rFonts w:ascii="Times New Roman" w:eastAsia="Times New Roman" w:hAnsi="Times New Roman" w:cs="Times New Roman"/>
      <w:b w:val="0"/>
      <w:bCs w:val="0"/>
      <w:i/>
      <w:iCs/>
      <w:smallCaps w:val="0"/>
      <w:strike w:val="0"/>
      <w:color w:val="000000"/>
      <w:spacing w:val="0"/>
      <w:w w:val="100"/>
      <w:position w:val="0"/>
      <w:sz w:val="10"/>
      <w:szCs w:val="10"/>
      <w:u w:val="none"/>
      <w:lang w:val="ru-RU" w:eastAsia="ru-RU" w:bidi="ru-RU"/>
    </w:rPr>
  </w:style>
  <w:style w:type="character" w:customStyle="1" w:styleId="27pt0">
    <w:name w:val="Основной текст (2) + 7 pt"/>
    <w:basedOn w:val="2f3"/>
    <w:rsid w:val="00D80377"/>
    <w:rPr>
      <w:rFonts w:ascii="Times New Roman" w:eastAsia="Times New Roman" w:hAnsi="Times New Roman" w:cs="Times New Roman"/>
      <w:b w:val="0"/>
      <w:bCs w:val="0"/>
      <w:i/>
      <w:iCs/>
      <w:smallCaps w:val="0"/>
      <w:strike w:val="0"/>
      <w:color w:val="000000"/>
      <w:spacing w:val="0"/>
      <w:w w:val="100"/>
      <w:position w:val="0"/>
      <w:sz w:val="14"/>
      <w:szCs w:val="14"/>
      <w:u w:val="none"/>
      <w:lang w:val="ru-RU" w:eastAsia="ru-RU" w:bidi="ru-RU"/>
    </w:rPr>
  </w:style>
  <w:style w:type="character" w:customStyle="1" w:styleId="1f4">
    <w:name w:val="Заголовок №1"/>
    <w:basedOn w:val="a8"/>
    <w:rsid w:val="00D80377"/>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paragraph" w:customStyle="1" w:styleId="afffffffb">
    <w:name w:val="сноска"/>
    <w:basedOn w:val="a7"/>
    <w:rsid w:val="00D80377"/>
    <w:pPr>
      <w:spacing w:line="240" w:lineRule="auto"/>
      <w:ind w:firstLine="0"/>
    </w:pPr>
    <w:rPr>
      <w:rFonts w:eastAsia="Times New Roman" w:cs="Times New Roman"/>
      <w:color w:val="auto"/>
      <w:sz w:val="20"/>
      <w:szCs w:val="24"/>
      <w:lang w:val="ru-RU" w:eastAsia="ru-RU"/>
    </w:rPr>
  </w:style>
  <w:style w:type="table" w:customStyle="1" w:styleId="160">
    <w:name w:val="Сетка таблицы16"/>
    <w:basedOn w:val="a9"/>
    <w:next w:val="afd"/>
    <w:uiPriority w:val="39"/>
    <w:rsid w:val="00D80377"/>
    <w:pPr>
      <w:spacing w:line="240" w:lineRule="auto"/>
    </w:pPr>
    <w:rPr>
      <w:rFonts w:eastAsia="Times New Roman" w:cs="Times New Roman"/>
      <w:color w:val="auto"/>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17"/>
    <w:basedOn w:val="a9"/>
    <w:next w:val="afd"/>
    <w:rsid w:val="00D80377"/>
    <w:pPr>
      <w:spacing w:line="240" w:lineRule="auto"/>
    </w:pPr>
    <w:rPr>
      <w:rFonts w:eastAsia="Times New Roman" w:cs="Times New Roman"/>
      <w:color w:val="auto"/>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9"/>
    <w:next w:val="afd"/>
    <w:uiPriority w:val="59"/>
    <w:rsid w:val="00D80377"/>
    <w:pPr>
      <w:spacing w:line="240" w:lineRule="auto"/>
    </w:pPr>
    <w:rPr>
      <w:rFonts w:asciiTheme="minorHAnsi" w:eastAsiaTheme="minorEastAsia" w:hAnsiTheme="minorHAnsi"/>
      <w:color w:val="auto"/>
      <w:sz w:val="24"/>
      <w:szCs w:val="24"/>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
    <w:basedOn w:val="a9"/>
    <w:next w:val="afd"/>
    <w:rsid w:val="00D80377"/>
    <w:pPr>
      <w:spacing w:line="240" w:lineRule="auto"/>
    </w:pPr>
    <w:rPr>
      <w:rFonts w:eastAsia="Times New Roman" w:cs="Times New Roman"/>
      <w:color w:val="auto"/>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9"/>
    <w:next w:val="afd"/>
    <w:rsid w:val="00D80377"/>
    <w:pPr>
      <w:spacing w:line="240" w:lineRule="auto"/>
    </w:pPr>
    <w:rPr>
      <w:rFonts w:eastAsia="Times New Roman" w:cs="Times New Roman"/>
      <w:color w:val="auto"/>
      <w:sz w:val="24"/>
      <w:szCs w:val="24"/>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9"/>
    <w:next w:val="afd"/>
    <w:uiPriority w:val="39"/>
    <w:rsid w:val="00D80377"/>
    <w:pPr>
      <w:spacing w:line="240" w:lineRule="auto"/>
    </w:pPr>
    <w:rPr>
      <w:rFonts w:ascii="Calibri" w:eastAsia="Calibri" w:hAnsi="Calibri" w:cs="Times New Roman"/>
      <w:color w:val="auto"/>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9"/>
    <w:next w:val="afd"/>
    <w:uiPriority w:val="39"/>
    <w:rsid w:val="00D80377"/>
    <w:pPr>
      <w:spacing w:line="240" w:lineRule="auto"/>
    </w:pPr>
    <w:rPr>
      <w:rFonts w:asciiTheme="minorHAnsi" w:hAnsiTheme="minorHAnsi"/>
      <w:color w:val="auto"/>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9"/>
    <w:next w:val="afd"/>
    <w:rsid w:val="00D80377"/>
    <w:pPr>
      <w:spacing w:line="240" w:lineRule="auto"/>
    </w:pPr>
    <w:rPr>
      <w:rFonts w:eastAsia="Times New Roman" w:cs="Times New Roman"/>
      <w:color w:val="auto"/>
      <w:sz w:val="24"/>
      <w:szCs w:val="24"/>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1"/>
    <w:basedOn w:val="a9"/>
    <w:next w:val="afd"/>
    <w:uiPriority w:val="39"/>
    <w:rsid w:val="00D80377"/>
    <w:pPr>
      <w:spacing w:line="240" w:lineRule="auto"/>
    </w:pPr>
    <w:rPr>
      <w:rFonts w:ascii="Calibri" w:eastAsia="Calibri" w:hAnsi="Calibri" w:cs="Times New Roman"/>
      <w:color w:val="auto"/>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
    <w:basedOn w:val="a9"/>
    <w:next w:val="afd"/>
    <w:rsid w:val="00D80377"/>
    <w:pPr>
      <w:spacing w:line="240" w:lineRule="auto"/>
    </w:pPr>
    <w:rPr>
      <w:rFonts w:asciiTheme="minorHAnsi" w:hAnsiTheme="minorHAnsi"/>
      <w:color w:val="auto"/>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9"/>
    <w:next w:val="afd"/>
    <w:rsid w:val="00D80377"/>
    <w:pPr>
      <w:spacing w:line="240" w:lineRule="auto"/>
    </w:pPr>
    <w:rPr>
      <w:rFonts w:asciiTheme="minorHAnsi" w:eastAsiaTheme="minorEastAsia" w:hAnsiTheme="minorHAnsi"/>
      <w:color w:val="auto"/>
      <w:sz w:val="24"/>
      <w:szCs w:val="24"/>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Таблица-сетка 6 цветная11"/>
    <w:basedOn w:val="a9"/>
    <w:uiPriority w:val="51"/>
    <w:rsid w:val="00D80377"/>
    <w:pPr>
      <w:spacing w:line="240" w:lineRule="auto"/>
    </w:pPr>
    <w:rPr>
      <w:rFonts w:asciiTheme="minorHAnsi" w:hAnsiTheme="minorHAnsi"/>
      <w:sz w:val="22"/>
      <w:szCs w:val="22"/>
      <w:lang w:val="ru-R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31">
    <w:name w:val="Светлый список - Акцент 31"/>
    <w:basedOn w:val="a9"/>
    <w:next w:val="-3"/>
    <w:uiPriority w:val="61"/>
    <w:rsid w:val="00D80377"/>
    <w:pPr>
      <w:spacing w:line="240" w:lineRule="auto"/>
    </w:pPr>
    <w:rPr>
      <w:rFonts w:asciiTheme="minorHAnsi" w:eastAsiaTheme="minorEastAsia" w:hAnsiTheme="minorHAnsi"/>
      <w:color w:val="auto"/>
      <w:sz w:val="24"/>
      <w:szCs w:val="24"/>
      <w:lang w:val="ru-RU" w:eastAsia="ru-RU"/>
    </w:rPr>
    <w:tblPr>
      <w:tblStyleRowBandSize w:val="1"/>
      <w:tblStyleColBandSize w:val="1"/>
      <w:tblBorders>
        <w:top w:val="single" w:sz="8" w:space="0" w:color="00A87E" w:themeColor="accent3"/>
        <w:left w:val="single" w:sz="8" w:space="0" w:color="00A87E" w:themeColor="accent3"/>
        <w:bottom w:val="single" w:sz="8" w:space="0" w:color="00A87E" w:themeColor="accent3"/>
        <w:right w:val="single" w:sz="8" w:space="0" w:color="00A87E" w:themeColor="accent3"/>
      </w:tblBorders>
    </w:tblPr>
    <w:tblStylePr w:type="firstRow">
      <w:pPr>
        <w:spacing w:before="0" w:after="0" w:line="240" w:lineRule="auto"/>
      </w:pPr>
      <w:rPr>
        <w:b/>
        <w:bCs/>
        <w:color w:val="FFFFFF" w:themeColor="background1"/>
      </w:rPr>
      <w:tblPr/>
      <w:tcPr>
        <w:shd w:val="clear" w:color="auto" w:fill="00A87E" w:themeFill="accent3"/>
      </w:tcPr>
    </w:tblStylePr>
    <w:tblStylePr w:type="lastRow">
      <w:pPr>
        <w:spacing w:before="0" w:after="0" w:line="240" w:lineRule="auto"/>
      </w:pPr>
      <w:rPr>
        <w:b/>
        <w:bCs/>
      </w:rPr>
      <w:tblPr/>
      <w:tcPr>
        <w:tcBorders>
          <w:top w:val="double" w:sz="6" w:space="0" w:color="00A87E" w:themeColor="accent3"/>
          <w:left w:val="single" w:sz="8" w:space="0" w:color="00A87E" w:themeColor="accent3"/>
          <w:bottom w:val="single" w:sz="8" w:space="0" w:color="00A87E" w:themeColor="accent3"/>
          <w:right w:val="single" w:sz="8" w:space="0" w:color="00A87E" w:themeColor="accent3"/>
        </w:tcBorders>
      </w:tcPr>
    </w:tblStylePr>
    <w:tblStylePr w:type="firstCol">
      <w:rPr>
        <w:b/>
        <w:bCs/>
      </w:rPr>
    </w:tblStylePr>
    <w:tblStylePr w:type="lastCol">
      <w:rPr>
        <w:b/>
        <w:bCs/>
      </w:rPr>
    </w:tblStylePr>
    <w:tblStylePr w:type="band1Vert">
      <w:tblPr/>
      <w:tcPr>
        <w:tcBorders>
          <w:top w:val="single" w:sz="8" w:space="0" w:color="00A87E" w:themeColor="accent3"/>
          <w:left w:val="single" w:sz="8" w:space="0" w:color="00A87E" w:themeColor="accent3"/>
          <w:bottom w:val="single" w:sz="8" w:space="0" w:color="00A87E" w:themeColor="accent3"/>
          <w:right w:val="single" w:sz="8" w:space="0" w:color="00A87E" w:themeColor="accent3"/>
        </w:tcBorders>
      </w:tcPr>
    </w:tblStylePr>
    <w:tblStylePr w:type="band1Horz">
      <w:tblPr/>
      <w:tcPr>
        <w:tcBorders>
          <w:top w:val="single" w:sz="8" w:space="0" w:color="00A87E" w:themeColor="accent3"/>
          <w:left w:val="single" w:sz="8" w:space="0" w:color="00A87E" w:themeColor="accent3"/>
          <w:bottom w:val="single" w:sz="8" w:space="0" w:color="00A87E" w:themeColor="accent3"/>
          <w:right w:val="single" w:sz="8" w:space="0" w:color="00A87E" w:themeColor="accent3"/>
        </w:tcBorders>
      </w:tcPr>
    </w:tblStylePr>
  </w:style>
  <w:style w:type="table" w:customStyle="1" w:styleId="-4112">
    <w:name w:val="Таблица-сетка 4 — акцент 112"/>
    <w:basedOn w:val="a9"/>
    <w:uiPriority w:val="49"/>
    <w:rsid w:val="00D80377"/>
    <w:pPr>
      <w:spacing w:line="240" w:lineRule="auto"/>
    </w:pPr>
    <w:rPr>
      <w:rFonts w:eastAsia="Times New Roman" w:cs="Times New Roman"/>
      <w:color w:val="auto"/>
      <w:sz w:val="20"/>
      <w:szCs w:val="20"/>
      <w:lang w:val="ru-RU" w:eastAsia="ru-RU"/>
    </w:rPr>
    <w:tblPr>
      <w:tblStyleRowBandSize w:val="1"/>
      <w:tblStyleColBandSize w:val="1"/>
      <w:tblBorders>
        <w:top w:val="single" w:sz="4" w:space="0" w:color="25FF8D" w:themeColor="accent1" w:themeTint="99"/>
        <w:left w:val="single" w:sz="4" w:space="0" w:color="25FF8D" w:themeColor="accent1" w:themeTint="99"/>
        <w:bottom w:val="single" w:sz="4" w:space="0" w:color="25FF8D" w:themeColor="accent1" w:themeTint="99"/>
        <w:right w:val="single" w:sz="4" w:space="0" w:color="25FF8D" w:themeColor="accent1" w:themeTint="99"/>
        <w:insideH w:val="single" w:sz="4" w:space="0" w:color="25FF8D" w:themeColor="accent1" w:themeTint="99"/>
        <w:insideV w:val="single" w:sz="4" w:space="0" w:color="25FF8D" w:themeColor="accent1" w:themeTint="99"/>
      </w:tblBorders>
    </w:tblPr>
    <w:tblStylePr w:type="firstRow">
      <w:rPr>
        <w:b/>
        <w:bCs/>
        <w:color w:val="FFFFFF" w:themeColor="background1"/>
      </w:rPr>
      <w:tblPr/>
      <w:tcPr>
        <w:tcBorders>
          <w:top w:val="single" w:sz="4" w:space="0" w:color="009447" w:themeColor="accent1"/>
          <w:left w:val="single" w:sz="4" w:space="0" w:color="009447" w:themeColor="accent1"/>
          <w:bottom w:val="single" w:sz="4" w:space="0" w:color="009447" w:themeColor="accent1"/>
          <w:right w:val="single" w:sz="4" w:space="0" w:color="009447" w:themeColor="accent1"/>
          <w:insideH w:val="nil"/>
          <w:insideV w:val="nil"/>
        </w:tcBorders>
        <w:shd w:val="clear" w:color="auto" w:fill="009447" w:themeFill="accent1"/>
      </w:tcPr>
    </w:tblStylePr>
    <w:tblStylePr w:type="lastRow">
      <w:rPr>
        <w:b/>
        <w:bCs/>
      </w:rPr>
      <w:tblPr/>
      <w:tcPr>
        <w:tcBorders>
          <w:top w:val="double" w:sz="4" w:space="0" w:color="009447" w:themeColor="accent1"/>
        </w:tcBorders>
      </w:tcPr>
    </w:tblStylePr>
    <w:tblStylePr w:type="firstCol">
      <w:rPr>
        <w:b/>
        <w:bCs/>
      </w:rPr>
    </w:tblStylePr>
    <w:tblStylePr w:type="lastCol">
      <w:rPr>
        <w:b/>
        <w:bCs/>
      </w:rPr>
    </w:tblStylePr>
    <w:tblStylePr w:type="band1Vert">
      <w:tblPr/>
      <w:tcPr>
        <w:shd w:val="clear" w:color="auto" w:fill="B6FFD9" w:themeFill="accent1" w:themeFillTint="33"/>
      </w:tcPr>
    </w:tblStylePr>
    <w:tblStylePr w:type="band1Horz">
      <w:tblPr/>
      <w:tcPr>
        <w:shd w:val="clear" w:color="auto" w:fill="B6FFD9" w:themeFill="accent1" w:themeFillTint="33"/>
      </w:tcPr>
    </w:tblStylePr>
  </w:style>
  <w:style w:type="table" w:customStyle="1" w:styleId="-212">
    <w:name w:val="Список-таблица 212"/>
    <w:basedOn w:val="a9"/>
    <w:uiPriority w:val="47"/>
    <w:rsid w:val="00D80377"/>
    <w:pPr>
      <w:spacing w:line="240" w:lineRule="auto"/>
    </w:pPr>
    <w:rPr>
      <w:rFonts w:asciiTheme="minorHAnsi" w:hAnsiTheme="minorHAnsi"/>
      <w:color w:val="auto"/>
      <w:sz w:val="22"/>
      <w:szCs w:val="22"/>
      <w:lang w:val="ru-RU"/>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41111">
    <w:name w:val="Таблица-сетка 4 — акцент 1111"/>
    <w:basedOn w:val="a9"/>
    <w:uiPriority w:val="49"/>
    <w:rsid w:val="00D80377"/>
    <w:pPr>
      <w:spacing w:line="240" w:lineRule="auto"/>
    </w:pPr>
    <w:rPr>
      <w:rFonts w:eastAsia="Times New Roman" w:cs="Times New Roman"/>
      <w:color w:val="auto"/>
      <w:sz w:val="20"/>
      <w:szCs w:val="20"/>
      <w:lang w:val="ru-RU" w:eastAsia="ru-RU"/>
    </w:rPr>
    <w:tblPr>
      <w:tblStyleRowBandSize w:val="1"/>
      <w:tblStyleColBandSize w:val="1"/>
      <w:tblBorders>
        <w:top w:val="single" w:sz="4" w:space="0" w:color="25FF8D" w:themeColor="accent1" w:themeTint="99"/>
        <w:left w:val="single" w:sz="4" w:space="0" w:color="25FF8D" w:themeColor="accent1" w:themeTint="99"/>
        <w:bottom w:val="single" w:sz="4" w:space="0" w:color="25FF8D" w:themeColor="accent1" w:themeTint="99"/>
        <w:right w:val="single" w:sz="4" w:space="0" w:color="25FF8D" w:themeColor="accent1" w:themeTint="99"/>
        <w:insideH w:val="single" w:sz="4" w:space="0" w:color="25FF8D" w:themeColor="accent1" w:themeTint="99"/>
        <w:insideV w:val="single" w:sz="4" w:space="0" w:color="25FF8D" w:themeColor="accent1" w:themeTint="99"/>
      </w:tblBorders>
    </w:tblPr>
    <w:tblStylePr w:type="firstRow">
      <w:rPr>
        <w:b/>
        <w:bCs/>
        <w:color w:val="FFFFFF" w:themeColor="background1"/>
      </w:rPr>
      <w:tblPr/>
      <w:tcPr>
        <w:tcBorders>
          <w:top w:val="single" w:sz="4" w:space="0" w:color="009447" w:themeColor="accent1"/>
          <w:left w:val="single" w:sz="4" w:space="0" w:color="009447" w:themeColor="accent1"/>
          <w:bottom w:val="single" w:sz="4" w:space="0" w:color="009447" w:themeColor="accent1"/>
          <w:right w:val="single" w:sz="4" w:space="0" w:color="009447" w:themeColor="accent1"/>
          <w:insideH w:val="nil"/>
          <w:insideV w:val="nil"/>
        </w:tcBorders>
        <w:shd w:val="clear" w:color="auto" w:fill="009447" w:themeFill="accent1"/>
      </w:tcPr>
    </w:tblStylePr>
    <w:tblStylePr w:type="lastRow">
      <w:rPr>
        <w:b/>
        <w:bCs/>
      </w:rPr>
      <w:tblPr/>
      <w:tcPr>
        <w:tcBorders>
          <w:top w:val="double" w:sz="4" w:space="0" w:color="009447" w:themeColor="accent1"/>
        </w:tcBorders>
      </w:tcPr>
    </w:tblStylePr>
    <w:tblStylePr w:type="firstCol">
      <w:rPr>
        <w:b/>
        <w:bCs/>
      </w:rPr>
    </w:tblStylePr>
    <w:tblStylePr w:type="lastCol">
      <w:rPr>
        <w:b/>
        <w:bCs/>
      </w:rPr>
    </w:tblStylePr>
    <w:tblStylePr w:type="band1Vert">
      <w:tblPr/>
      <w:tcPr>
        <w:shd w:val="clear" w:color="auto" w:fill="B6FFD9" w:themeFill="accent1" w:themeFillTint="33"/>
      </w:tcPr>
    </w:tblStylePr>
    <w:tblStylePr w:type="band1Horz">
      <w:tblPr/>
      <w:tcPr>
        <w:shd w:val="clear" w:color="auto" w:fill="B6FFD9" w:themeFill="accent1" w:themeFillTint="33"/>
      </w:tcPr>
    </w:tblStylePr>
  </w:style>
  <w:style w:type="table" w:customStyle="1" w:styleId="-2111">
    <w:name w:val="Список-таблица 2111"/>
    <w:basedOn w:val="a9"/>
    <w:uiPriority w:val="47"/>
    <w:rsid w:val="00D80377"/>
    <w:pPr>
      <w:spacing w:line="240" w:lineRule="auto"/>
    </w:pPr>
    <w:rPr>
      <w:rFonts w:asciiTheme="minorHAnsi" w:hAnsiTheme="minorHAnsi"/>
      <w:color w:val="auto"/>
      <w:sz w:val="22"/>
      <w:szCs w:val="22"/>
      <w:lang w:val="ru-RU"/>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810">
    <w:name w:val="Сетка таблицы81"/>
    <w:basedOn w:val="a9"/>
    <w:next w:val="afd"/>
    <w:uiPriority w:val="59"/>
    <w:rsid w:val="00D80377"/>
    <w:pPr>
      <w:spacing w:line="240" w:lineRule="auto"/>
    </w:pPr>
    <w:rPr>
      <w:rFonts w:ascii="Calibri" w:eastAsia="Calibri" w:hAnsi="Calibri" w:cs="Times New Roman"/>
      <w:color w:val="auto"/>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9"/>
    <w:next w:val="afd"/>
    <w:uiPriority w:val="59"/>
    <w:rsid w:val="00D80377"/>
    <w:pPr>
      <w:spacing w:line="240" w:lineRule="auto"/>
    </w:pPr>
    <w:rPr>
      <w:rFonts w:ascii="Calibri" w:eastAsia="Calibri" w:hAnsi="Calibri" w:cs="Times New Roman"/>
      <w:color w:val="auto"/>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Сетка таблицы101"/>
    <w:basedOn w:val="a9"/>
    <w:next w:val="afd"/>
    <w:uiPriority w:val="59"/>
    <w:rsid w:val="00D80377"/>
    <w:pPr>
      <w:spacing w:line="240" w:lineRule="auto"/>
    </w:pPr>
    <w:rPr>
      <w:rFonts w:ascii="Calibri" w:eastAsia="Calibri" w:hAnsi="Calibri" w:cs="Times New Roman"/>
      <w:color w:val="auto"/>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1"/>
    <w:basedOn w:val="a9"/>
    <w:next w:val="afd"/>
    <w:uiPriority w:val="39"/>
    <w:rsid w:val="00D8037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9"/>
    <w:next w:val="afd"/>
    <w:uiPriority w:val="39"/>
    <w:rsid w:val="00D80377"/>
    <w:pPr>
      <w:spacing w:line="240" w:lineRule="auto"/>
    </w:pPr>
    <w:rPr>
      <w:rFonts w:eastAsia="Times New Roman" w:cs="Times New Roman"/>
      <w:color w:val="auto"/>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9"/>
    <w:next w:val="afd"/>
    <w:uiPriority w:val="39"/>
    <w:rsid w:val="00D80377"/>
    <w:pPr>
      <w:spacing w:line="240" w:lineRule="auto"/>
    </w:pPr>
    <w:rPr>
      <w:rFonts w:asciiTheme="minorHAnsi" w:hAnsiTheme="minorHAnsi"/>
      <w:color w:val="auto"/>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Сетка таблицы151"/>
    <w:basedOn w:val="a9"/>
    <w:next w:val="afd"/>
    <w:uiPriority w:val="39"/>
    <w:rsid w:val="00D80377"/>
    <w:pPr>
      <w:spacing w:line="240" w:lineRule="auto"/>
    </w:pPr>
    <w:rPr>
      <w:rFonts w:asciiTheme="minorHAnsi" w:hAnsiTheme="minorHAnsi"/>
      <w:color w:val="auto"/>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
    <w:name w:val="Неразрешенное упоминание3"/>
    <w:basedOn w:val="a8"/>
    <w:uiPriority w:val="99"/>
    <w:semiHidden/>
    <w:unhideWhenUsed/>
    <w:rsid w:val="004D44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26765">
      <w:bodyDiv w:val="1"/>
      <w:marLeft w:val="0"/>
      <w:marRight w:val="0"/>
      <w:marTop w:val="0"/>
      <w:marBottom w:val="0"/>
      <w:divBdr>
        <w:top w:val="none" w:sz="0" w:space="0" w:color="auto"/>
        <w:left w:val="none" w:sz="0" w:space="0" w:color="auto"/>
        <w:bottom w:val="none" w:sz="0" w:space="0" w:color="auto"/>
        <w:right w:val="none" w:sz="0" w:space="0" w:color="auto"/>
      </w:divBdr>
    </w:div>
    <w:div w:id="112093850">
      <w:bodyDiv w:val="1"/>
      <w:marLeft w:val="0"/>
      <w:marRight w:val="0"/>
      <w:marTop w:val="0"/>
      <w:marBottom w:val="0"/>
      <w:divBdr>
        <w:top w:val="none" w:sz="0" w:space="0" w:color="auto"/>
        <w:left w:val="none" w:sz="0" w:space="0" w:color="auto"/>
        <w:bottom w:val="none" w:sz="0" w:space="0" w:color="auto"/>
        <w:right w:val="none" w:sz="0" w:space="0" w:color="auto"/>
      </w:divBdr>
    </w:div>
    <w:div w:id="129173322">
      <w:bodyDiv w:val="1"/>
      <w:marLeft w:val="0"/>
      <w:marRight w:val="0"/>
      <w:marTop w:val="0"/>
      <w:marBottom w:val="0"/>
      <w:divBdr>
        <w:top w:val="none" w:sz="0" w:space="0" w:color="auto"/>
        <w:left w:val="none" w:sz="0" w:space="0" w:color="auto"/>
        <w:bottom w:val="none" w:sz="0" w:space="0" w:color="auto"/>
        <w:right w:val="none" w:sz="0" w:space="0" w:color="auto"/>
      </w:divBdr>
    </w:div>
    <w:div w:id="177818845">
      <w:bodyDiv w:val="1"/>
      <w:marLeft w:val="0"/>
      <w:marRight w:val="0"/>
      <w:marTop w:val="0"/>
      <w:marBottom w:val="0"/>
      <w:divBdr>
        <w:top w:val="none" w:sz="0" w:space="0" w:color="auto"/>
        <w:left w:val="none" w:sz="0" w:space="0" w:color="auto"/>
        <w:bottom w:val="none" w:sz="0" w:space="0" w:color="auto"/>
        <w:right w:val="none" w:sz="0" w:space="0" w:color="auto"/>
      </w:divBdr>
    </w:div>
    <w:div w:id="280962456">
      <w:bodyDiv w:val="1"/>
      <w:marLeft w:val="0"/>
      <w:marRight w:val="0"/>
      <w:marTop w:val="0"/>
      <w:marBottom w:val="0"/>
      <w:divBdr>
        <w:top w:val="none" w:sz="0" w:space="0" w:color="auto"/>
        <w:left w:val="none" w:sz="0" w:space="0" w:color="auto"/>
        <w:bottom w:val="none" w:sz="0" w:space="0" w:color="auto"/>
        <w:right w:val="none" w:sz="0" w:space="0" w:color="auto"/>
      </w:divBdr>
    </w:div>
    <w:div w:id="358362087">
      <w:bodyDiv w:val="1"/>
      <w:marLeft w:val="0"/>
      <w:marRight w:val="0"/>
      <w:marTop w:val="0"/>
      <w:marBottom w:val="0"/>
      <w:divBdr>
        <w:top w:val="none" w:sz="0" w:space="0" w:color="auto"/>
        <w:left w:val="none" w:sz="0" w:space="0" w:color="auto"/>
        <w:bottom w:val="none" w:sz="0" w:space="0" w:color="auto"/>
        <w:right w:val="none" w:sz="0" w:space="0" w:color="auto"/>
      </w:divBdr>
    </w:div>
    <w:div w:id="416099549">
      <w:bodyDiv w:val="1"/>
      <w:marLeft w:val="0"/>
      <w:marRight w:val="0"/>
      <w:marTop w:val="0"/>
      <w:marBottom w:val="0"/>
      <w:divBdr>
        <w:top w:val="none" w:sz="0" w:space="0" w:color="auto"/>
        <w:left w:val="none" w:sz="0" w:space="0" w:color="auto"/>
        <w:bottom w:val="none" w:sz="0" w:space="0" w:color="auto"/>
        <w:right w:val="none" w:sz="0" w:space="0" w:color="auto"/>
      </w:divBdr>
    </w:div>
    <w:div w:id="622926604">
      <w:bodyDiv w:val="1"/>
      <w:marLeft w:val="0"/>
      <w:marRight w:val="0"/>
      <w:marTop w:val="0"/>
      <w:marBottom w:val="0"/>
      <w:divBdr>
        <w:top w:val="none" w:sz="0" w:space="0" w:color="auto"/>
        <w:left w:val="none" w:sz="0" w:space="0" w:color="auto"/>
        <w:bottom w:val="none" w:sz="0" w:space="0" w:color="auto"/>
        <w:right w:val="none" w:sz="0" w:space="0" w:color="auto"/>
      </w:divBdr>
    </w:div>
    <w:div w:id="689179961">
      <w:bodyDiv w:val="1"/>
      <w:marLeft w:val="0"/>
      <w:marRight w:val="0"/>
      <w:marTop w:val="0"/>
      <w:marBottom w:val="0"/>
      <w:divBdr>
        <w:top w:val="none" w:sz="0" w:space="0" w:color="auto"/>
        <w:left w:val="none" w:sz="0" w:space="0" w:color="auto"/>
        <w:bottom w:val="none" w:sz="0" w:space="0" w:color="auto"/>
        <w:right w:val="none" w:sz="0" w:space="0" w:color="auto"/>
      </w:divBdr>
    </w:div>
    <w:div w:id="695271916">
      <w:bodyDiv w:val="1"/>
      <w:marLeft w:val="0"/>
      <w:marRight w:val="0"/>
      <w:marTop w:val="0"/>
      <w:marBottom w:val="0"/>
      <w:divBdr>
        <w:top w:val="none" w:sz="0" w:space="0" w:color="auto"/>
        <w:left w:val="none" w:sz="0" w:space="0" w:color="auto"/>
        <w:bottom w:val="none" w:sz="0" w:space="0" w:color="auto"/>
        <w:right w:val="none" w:sz="0" w:space="0" w:color="auto"/>
      </w:divBdr>
    </w:div>
    <w:div w:id="710374266">
      <w:bodyDiv w:val="1"/>
      <w:marLeft w:val="0"/>
      <w:marRight w:val="0"/>
      <w:marTop w:val="0"/>
      <w:marBottom w:val="0"/>
      <w:divBdr>
        <w:top w:val="none" w:sz="0" w:space="0" w:color="auto"/>
        <w:left w:val="none" w:sz="0" w:space="0" w:color="auto"/>
        <w:bottom w:val="none" w:sz="0" w:space="0" w:color="auto"/>
        <w:right w:val="none" w:sz="0" w:space="0" w:color="auto"/>
      </w:divBdr>
    </w:div>
    <w:div w:id="758138720">
      <w:bodyDiv w:val="1"/>
      <w:marLeft w:val="0"/>
      <w:marRight w:val="0"/>
      <w:marTop w:val="0"/>
      <w:marBottom w:val="0"/>
      <w:divBdr>
        <w:top w:val="none" w:sz="0" w:space="0" w:color="auto"/>
        <w:left w:val="none" w:sz="0" w:space="0" w:color="auto"/>
        <w:bottom w:val="none" w:sz="0" w:space="0" w:color="auto"/>
        <w:right w:val="none" w:sz="0" w:space="0" w:color="auto"/>
      </w:divBdr>
    </w:div>
    <w:div w:id="775250513">
      <w:bodyDiv w:val="1"/>
      <w:marLeft w:val="0"/>
      <w:marRight w:val="0"/>
      <w:marTop w:val="0"/>
      <w:marBottom w:val="0"/>
      <w:divBdr>
        <w:top w:val="none" w:sz="0" w:space="0" w:color="auto"/>
        <w:left w:val="none" w:sz="0" w:space="0" w:color="auto"/>
        <w:bottom w:val="none" w:sz="0" w:space="0" w:color="auto"/>
        <w:right w:val="none" w:sz="0" w:space="0" w:color="auto"/>
      </w:divBdr>
    </w:div>
    <w:div w:id="880046459">
      <w:bodyDiv w:val="1"/>
      <w:marLeft w:val="0"/>
      <w:marRight w:val="0"/>
      <w:marTop w:val="0"/>
      <w:marBottom w:val="0"/>
      <w:divBdr>
        <w:top w:val="none" w:sz="0" w:space="0" w:color="auto"/>
        <w:left w:val="none" w:sz="0" w:space="0" w:color="auto"/>
        <w:bottom w:val="none" w:sz="0" w:space="0" w:color="auto"/>
        <w:right w:val="none" w:sz="0" w:space="0" w:color="auto"/>
      </w:divBdr>
    </w:div>
    <w:div w:id="887642386">
      <w:bodyDiv w:val="1"/>
      <w:marLeft w:val="0"/>
      <w:marRight w:val="0"/>
      <w:marTop w:val="0"/>
      <w:marBottom w:val="0"/>
      <w:divBdr>
        <w:top w:val="none" w:sz="0" w:space="0" w:color="auto"/>
        <w:left w:val="none" w:sz="0" w:space="0" w:color="auto"/>
        <w:bottom w:val="none" w:sz="0" w:space="0" w:color="auto"/>
        <w:right w:val="none" w:sz="0" w:space="0" w:color="auto"/>
      </w:divBdr>
    </w:div>
    <w:div w:id="965043453">
      <w:bodyDiv w:val="1"/>
      <w:marLeft w:val="0"/>
      <w:marRight w:val="0"/>
      <w:marTop w:val="0"/>
      <w:marBottom w:val="0"/>
      <w:divBdr>
        <w:top w:val="none" w:sz="0" w:space="0" w:color="auto"/>
        <w:left w:val="none" w:sz="0" w:space="0" w:color="auto"/>
        <w:bottom w:val="none" w:sz="0" w:space="0" w:color="auto"/>
        <w:right w:val="none" w:sz="0" w:space="0" w:color="auto"/>
      </w:divBdr>
    </w:div>
    <w:div w:id="977338663">
      <w:bodyDiv w:val="1"/>
      <w:marLeft w:val="0"/>
      <w:marRight w:val="0"/>
      <w:marTop w:val="0"/>
      <w:marBottom w:val="0"/>
      <w:divBdr>
        <w:top w:val="none" w:sz="0" w:space="0" w:color="auto"/>
        <w:left w:val="none" w:sz="0" w:space="0" w:color="auto"/>
        <w:bottom w:val="none" w:sz="0" w:space="0" w:color="auto"/>
        <w:right w:val="none" w:sz="0" w:space="0" w:color="auto"/>
      </w:divBdr>
    </w:div>
    <w:div w:id="1033652254">
      <w:bodyDiv w:val="1"/>
      <w:marLeft w:val="0"/>
      <w:marRight w:val="0"/>
      <w:marTop w:val="0"/>
      <w:marBottom w:val="0"/>
      <w:divBdr>
        <w:top w:val="none" w:sz="0" w:space="0" w:color="auto"/>
        <w:left w:val="none" w:sz="0" w:space="0" w:color="auto"/>
        <w:bottom w:val="none" w:sz="0" w:space="0" w:color="auto"/>
        <w:right w:val="none" w:sz="0" w:space="0" w:color="auto"/>
      </w:divBdr>
    </w:div>
    <w:div w:id="1035082427">
      <w:bodyDiv w:val="1"/>
      <w:marLeft w:val="0"/>
      <w:marRight w:val="0"/>
      <w:marTop w:val="0"/>
      <w:marBottom w:val="0"/>
      <w:divBdr>
        <w:top w:val="none" w:sz="0" w:space="0" w:color="auto"/>
        <w:left w:val="none" w:sz="0" w:space="0" w:color="auto"/>
        <w:bottom w:val="none" w:sz="0" w:space="0" w:color="auto"/>
        <w:right w:val="none" w:sz="0" w:space="0" w:color="auto"/>
      </w:divBdr>
    </w:div>
    <w:div w:id="1059015285">
      <w:bodyDiv w:val="1"/>
      <w:marLeft w:val="0"/>
      <w:marRight w:val="0"/>
      <w:marTop w:val="0"/>
      <w:marBottom w:val="0"/>
      <w:divBdr>
        <w:top w:val="none" w:sz="0" w:space="0" w:color="auto"/>
        <w:left w:val="none" w:sz="0" w:space="0" w:color="auto"/>
        <w:bottom w:val="none" w:sz="0" w:space="0" w:color="auto"/>
        <w:right w:val="none" w:sz="0" w:space="0" w:color="auto"/>
      </w:divBdr>
    </w:div>
    <w:div w:id="1104497076">
      <w:bodyDiv w:val="1"/>
      <w:marLeft w:val="0"/>
      <w:marRight w:val="0"/>
      <w:marTop w:val="0"/>
      <w:marBottom w:val="0"/>
      <w:divBdr>
        <w:top w:val="none" w:sz="0" w:space="0" w:color="auto"/>
        <w:left w:val="none" w:sz="0" w:space="0" w:color="auto"/>
        <w:bottom w:val="none" w:sz="0" w:space="0" w:color="auto"/>
        <w:right w:val="none" w:sz="0" w:space="0" w:color="auto"/>
      </w:divBdr>
    </w:div>
    <w:div w:id="1186600868">
      <w:bodyDiv w:val="1"/>
      <w:marLeft w:val="0"/>
      <w:marRight w:val="0"/>
      <w:marTop w:val="0"/>
      <w:marBottom w:val="0"/>
      <w:divBdr>
        <w:top w:val="none" w:sz="0" w:space="0" w:color="auto"/>
        <w:left w:val="none" w:sz="0" w:space="0" w:color="auto"/>
        <w:bottom w:val="none" w:sz="0" w:space="0" w:color="auto"/>
        <w:right w:val="none" w:sz="0" w:space="0" w:color="auto"/>
      </w:divBdr>
    </w:div>
    <w:div w:id="1209608407">
      <w:bodyDiv w:val="1"/>
      <w:marLeft w:val="0"/>
      <w:marRight w:val="0"/>
      <w:marTop w:val="0"/>
      <w:marBottom w:val="0"/>
      <w:divBdr>
        <w:top w:val="none" w:sz="0" w:space="0" w:color="auto"/>
        <w:left w:val="none" w:sz="0" w:space="0" w:color="auto"/>
        <w:bottom w:val="none" w:sz="0" w:space="0" w:color="auto"/>
        <w:right w:val="none" w:sz="0" w:space="0" w:color="auto"/>
      </w:divBdr>
    </w:div>
    <w:div w:id="1315183953">
      <w:bodyDiv w:val="1"/>
      <w:marLeft w:val="0"/>
      <w:marRight w:val="0"/>
      <w:marTop w:val="0"/>
      <w:marBottom w:val="0"/>
      <w:divBdr>
        <w:top w:val="none" w:sz="0" w:space="0" w:color="auto"/>
        <w:left w:val="none" w:sz="0" w:space="0" w:color="auto"/>
        <w:bottom w:val="none" w:sz="0" w:space="0" w:color="auto"/>
        <w:right w:val="none" w:sz="0" w:space="0" w:color="auto"/>
      </w:divBdr>
    </w:div>
    <w:div w:id="1332175683">
      <w:bodyDiv w:val="1"/>
      <w:marLeft w:val="0"/>
      <w:marRight w:val="0"/>
      <w:marTop w:val="0"/>
      <w:marBottom w:val="0"/>
      <w:divBdr>
        <w:top w:val="none" w:sz="0" w:space="0" w:color="auto"/>
        <w:left w:val="none" w:sz="0" w:space="0" w:color="auto"/>
        <w:bottom w:val="none" w:sz="0" w:space="0" w:color="auto"/>
        <w:right w:val="none" w:sz="0" w:space="0" w:color="auto"/>
      </w:divBdr>
    </w:div>
    <w:div w:id="1404838308">
      <w:bodyDiv w:val="1"/>
      <w:marLeft w:val="0"/>
      <w:marRight w:val="0"/>
      <w:marTop w:val="0"/>
      <w:marBottom w:val="0"/>
      <w:divBdr>
        <w:top w:val="none" w:sz="0" w:space="0" w:color="auto"/>
        <w:left w:val="none" w:sz="0" w:space="0" w:color="auto"/>
        <w:bottom w:val="none" w:sz="0" w:space="0" w:color="auto"/>
        <w:right w:val="none" w:sz="0" w:space="0" w:color="auto"/>
      </w:divBdr>
    </w:div>
    <w:div w:id="1433936212">
      <w:bodyDiv w:val="1"/>
      <w:marLeft w:val="0"/>
      <w:marRight w:val="0"/>
      <w:marTop w:val="0"/>
      <w:marBottom w:val="0"/>
      <w:divBdr>
        <w:top w:val="none" w:sz="0" w:space="0" w:color="auto"/>
        <w:left w:val="none" w:sz="0" w:space="0" w:color="auto"/>
        <w:bottom w:val="none" w:sz="0" w:space="0" w:color="auto"/>
        <w:right w:val="none" w:sz="0" w:space="0" w:color="auto"/>
      </w:divBdr>
    </w:div>
    <w:div w:id="1648171944">
      <w:bodyDiv w:val="1"/>
      <w:marLeft w:val="0"/>
      <w:marRight w:val="0"/>
      <w:marTop w:val="0"/>
      <w:marBottom w:val="0"/>
      <w:divBdr>
        <w:top w:val="none" w:sz="0" w:space="0" w:color="auto"/>
        <w:left w:val="none" w:sz="0" w:space="0" w:color="auto"/>
        <w:bottom w:val="none" w:sz="0" w:space="0" w:color="auto"/>
        <w:right w:val="none" w:sz="0" w:space="0" w:color="auto"/>
      </w:divBdr>
    </w:div>
    <w:div w:id="1744374543">
      <w:bodyDiv w:val="1"/>
      <w:marLeft w:val="0"/>
      <w:marRight w:val="0"/>
      <w:marTop w:val="0"/>
      <w:marBottom w:val="0"/>
      <w:divBdr>
        <w:top w:val="none" w:sz="0" w:space="0" w:color="auto"/>
        <w:left w:val="none" w:sz="0" w:space="0" w:color="auto"/>
        <w:bottom w:val="none" w:sz="0" w:space="0" w:color="auto"/>
        <w:right w:val="none" w:sz="0" w:space="0" w:color="auto"/>
      </w:divBdr>
    </w:div>
    <w:div w:id="1746805005">
      <w:bodyDiv w:val="1"/>
      <w:marLeft w:val="0"/>
      <w:marRight w:val="0"/>
      <w:marTop w:val="0"/>
      <w:marBottom w:val="0"/>
      <w:divBdr>
        <w:top w:val="none" w:sz="0" w:space="0" w:color="auto"/>
        <w:left w:val="none" w:sz="0" w:space="0" w:color="auto"/>
        <w:bottom w:val="none" w:sz="0" w:space="0" w:color="auto"/>
        <w:right w:val="none" w:sz="0" w:space="0" w:color="auto"/>
      </w:divBdr>
    </w:div>
    <w:div w:id="1769734344">
      <w:bodyDiv w:val="1"/>
      <w:marLeft w:val="0"/>
      <w:marRight w:val="0"/>
      <w:marTop w:val="0"/>
      <w:marBottom w:val="0"/>
      <w:divBdr>
        <w:top w:val="none" w:sz="0" w:space="0" w:color="auto"/>
        <w:left w:val="none" w:sz="0" w:space="0" w:color="auto"/>
        <w:bottom w:val="none" w:sz="0" w:space="0" w:color="auto"/>
        <w:right w:val="none" w:sz="0" w:space="0" w:color="auto"/>
      </w:divBdr>
    </w:div>
    <w:div w:id="1850217640">
      <w:bodyDiv w:val="1"/>
      <w:marLeft w:val="0"/>
      <w:marRight w:val="0"/>
      <w:marTop w:val="0"/>
      <w:marBottom w:val="0"/>
      <w:divBdr>
        <w:top w:val="none" w:sz="0" w:space="0" w:color="auto"/>
        <w:left w:val="none" w:sz="0" w:space="0" w:color="auto"/>
        <w:bottom w:val="none" w:sz="0" w:space="0" w:color="auto"/>
        <w:right w:val="none" w:sz="0" w:space="0" w:color="auto"/>
      </w:divBdr>
    </w:div>
    <w:div w:id="1922982883">
      <w:bodyDiv w:val="1"/>
      <w:marLeft w:val="0"/>
      <w:marRight w:val="0"/>
      <w:marTop w:val="0"/>
      <w:marBottom w:val="0"/>
      <w:divBdr>
        <w:top w:val="none" w:sz="0" w:space="0" w:color="auto"/>
        <w:left w:val="none" w:sz="0" w:space="0" w:color="auto"/>
        <w:bottom w:val="none" w:sz="0" w:space="0" w:color="auto"/>
        <w:right w:val="none" w:sz="0" w:space="0" w:color="auto"/>
      </w:divBdr>
    </w:div>
    <w:div w:id="20185368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НИФИ">
      <a:dk1>
        <a:sysClr val="windowText" lastClr="000000"/>
      </a:dk1>
      <a:lt1>
        <a:sysClr val="window" lastClr="FFFFFF"/>
      </a:lt1>
      <a:dk2>
        <a:srgbClr val="44546A"/>
      </a:dk2>
      <a:lt2>
        <a:srgbClr val="E7E6E6"/>
      </a:lt2>
      <a:accent1>
        <a:srgbClr val="009447"/>
      </a:accent1>
      <a:accent2>
        <a:srgbClr val="FFC653"/>
      </a:accent2>
      <a:accent3>
        <a:srgbClr val="00A87E"/>
      </a:accent3>
      <a:accent4>
        <a:srgbClr val="CBAA77"/>
      </a:accent4>
      <a:accent5>
        <a:srgbClr val="D0D2D4"/>
      </a:accent5>
      <a:accent6>
        <a:srgbClr val="EF383E"/>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R-7.0.5-2008.xsl" StyleName="ГОСТ Р 7.0.5-2008 (сортировка по порядку включения)" Version="10"/>
</file>

<file path=customXml/itemProps1.xml><?xml version="1.0" encoding="utf-8"?>
<ds:datastoreItem xmlns:ds="http://schemas.openxmlformats.org/officeDocument/2006/customXml" ds:itemID="{39182AD7-F4A0-42B8-8C7D-D1BD90951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8786</Words>
  <Characters>50083</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58752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2023-12-12T15:05:00Z</dcterms:created>
  <dcterms:modified xsi:type="dcterms:W3CDTF">2024-04-12T13:01:00Z</dcterms:modified>
</cp:coreProperties>
</file>