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DD51" w14:textId="77777777" w:rsidR="00560F86" w:rsidRDefault="00560F86">
      <w:pPr>
        <w:pStyle w:val="Style5"/>
        <w:shd w:val="clear" w:color="auto" w:fill="auto"/>
        <w:rPr>
          <w:rStyle w:val="CharStyle7"/>
          <w:b/>
          <w:bCs/>
          <w:color w:val="000000"/>
          <w:sz w:val="28"/>
          <w:szCs w:val="28"/>
        </w:rPr>
      </w:pPr>
      <w:r w:rsidRPr="002153C1">
        <w:rPr>
          <w:rStyle w:val="CharStyle7"/>
          <w:b/>
          <w:bCs/>
          <w:color w:val="000000"/>
          <w:sz w:val="28"/>
          <w:szCs w:val="28"/>
        </w:rPr>
        <w:t>ИЗВЕЩЕНИЕ</w:t>
      </w:r>
    </w:p>
    <w:p w14:paraId="14B34D50" w14:textId="77777777" w:rsidR="00487F16" w:rsidRPr="002153C1" w:rsidRDefault="00487F16">
      <w:pPr>
        <w:pStyle w:val="Style5"/>
        <w:shd w:val="clear" w:color="auto" w:fill="auto"/>
        <w:rPr>
          <w:sz w:val="28"/>
          <w:szCs w:val="28"/>
        </w:rPr>
      </w:pPr>
    </w:p>
    <w:p w14:paraId="3DA9A438" w14:textId="77777777" w:rsidR="00560F86" w:rsidRPr="002153C1" w:rsidRDefault="00560F86" w:rsidP="00786057">
      <w:pPr>
        <w:pStyle w:val="Style5"/>
        <w:shd w:val="clear" w:color="auto" w:fill="auto"/>
        <w:spacing w:line="240" w:lineRule="auto"/>
        <w:ind w:left="40" w:right="-51"/>
        <w:rPr>
          <w:rStyle w:val="CharStyle6"/>
          <w:b/>
          <w:bCs/>
          <w:color w:val="000000"/>
          <w:sz w:val="28"/>
          <w:szCs w:val="28"/>
        </w:rPr>
      </w:pPr>
      <w:r w:rsidRPr="002153C1">
        <w:rPr>
          <w:rStyle w:val="CharStyle6"/>
          <w:b/>
          <w:bCs/>
          <w:color w:val="000000"/>
          <w:sz w:val="28"/>
          <w:szCs w:val="28"/>
        </w:rPr>
        <w:t xml:space="preserve">о </w:t>
      </w:r>
      <w:r w:rsidR="002A0293">
        <w:rPr>
          <w:rStyle w:val="CharStyle6"/>
          <w:b/>
          <w:bCs/>
          <w:color w:val="000000"/>
          <w:sz w:val="28"/>
          <w:szCs w:val="28"/>
        </w:rPr>
        <w:t xml:space="preserve">результатах проведения </w:t>
      </w:r>
      <w:r w:rsidR="00F53DDA">
        <w:rPr>
          <w:rStyle w:val="CharStyle6"/>
          <w:b/>
          <w:bCs/>
          <w:color w:val="000000"/>
          <w:sz w:val="28"/>
          <w:szCs w:val="28"/>
        </w:rPr>
        <w:t>12</w:t>
      </w:r>
      <w:r w:rsidR="002E3DD2" w:rsidRPr="002E3DD2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F53DDA">
        <w:rPr>
          <w:rStyle w:val="CharStyle6"/>
          <w:b/>
          <w:bCs/>
          <w:color w:val="000000"/>
          <w:sz w:val="28"/>
          <w:szCs w:val="28"/>
        </w:rPr>
        <w:t>марта</w:t>
      </w:r>
      <w:r w:rsidR="00621521">
        <w:rPr>
          <w:rStyle w:val="CharStyle6"/>
          <w:b/>
          <w:bCs/>
          <w:color w:val="000000"/>
          <w:sz w:val="28"/>
          <w:szCs w:val="28"/>
        </w:rPr>
        <w:t xml:space="preserve"> 2024</w:t>
      </w:r>
      <w:r w:rsidR="00C72828">
        <w:rPr>
          <w:rStyle w:val="CharStyle6"/>
          <w:b/>
          <w:bCs/>
          <w:color w:val="000000"/>
          <w:sz w:val="28"/>
          <w:szCs w:val="28"/>
        </w:rPr>
        <w:t xml:space="preserve"> г.</w:t>
      </w:r>
      <w:r w:rsidRPr="002153C1">
        <w:rPr>
          <w:rStyle w:val="CharStyle6"/>
          <w:b/>
          <w:bCs/>
          <w:color w:val="000000"/>
          <w:sz w:val="28"/>
          <w:szCs w:val="28"/>
        </w:rPr>
        <w:t xml:space="preserve"> открытого аукциона по реализации на внутреннем </w:t>
      </w:r>
      <w:r w:rsidR="008D2E82">
        <w:rPr>
          <w:rStyle w:val="CharStyle6"/>
          <w:b/>
          <w:bCs/>
          <w:color w:val="000000"/>
          <w:sz w:val="28"/>
          <w:szCs w:val="28"/>
        </w:rPr>
        <w:t xml:space="preserve">рынке </w:t>
      </w:r>
      <w:r w:rsidR="00F53DDA">
        <w:rPr>
          <w:rStyle w:val="CharStyle6"/>
          <w:b/>
          <w:bCs/>
          <w:color w:val="000000"/>
          <w:sz w:val="28"/>
          <w:szCs w:val="28"/>
        </w:rPr>
        <w:t>ювелирных и других изделий</w:t>
      </w:r>
      <w:r w:rsidR="004912AE">
        <w:rPr>
          <w:rStyle w:val="CharStyle6"/>
          <w:b/>
          <w:bCs/>
          <w:color w:val="000000"/>
          <w:sz w:val="28"/>
          <w:szCs w:val="28"/>
        </w:rPr>
        <w:t xml:space="preserve"> из драгоценных металлов и (или) драгоценных камней</w:t>
      </w:r>
      <w:r w:rsidR="000E55A5">
        <w:rPr>
          <w:rStyle w:val="CharStyle6"/>
          <w:b/>
          <w:bCs/>
          <w:color w:val="000000"/>
          <w:sz w:val="28"/>
          <w:szCs w:val="28"/>
        </w:rPr>
        <w:t xml:space="preserve"> </w:t>
      </w:r>
      <w:r w:rsidR="00EB7BC5">
        <w:rPr>
          <w:rStyle w:val="CharStyle6"/>
          <w:b/>
          <w:bCs/>
          <w:color w:val="000000"/>
          <w:sz w:val="28"/>
          <w:szCs w:val="28"/>
        </w:rPr>
        <w:t>из Госфонда России</w:t>
      </w:r>
      <w:r w:rsidR="00487F16">
        <w:rPr>
          <w:rStyle w:val="CharStyle6"/>
          <w:b/>
          <w:bCs/>
          <w:color w:val="000000"/>
          <w:sz w:val="28"/>
          <w:szCs w:val="28"/>
        </w:rPr>
        <w:t xml:space="preserve"> </w:t>
      </w:r>
    </w:p>
    <w:p w14:paraId="300DCDFD" w14:textId="77777777" w:rsidR="00E509B5" w:rsidRPr="002153C1" w:rsidRDefault="00E509B5" w:rsidP="00FE1E12">
      <w:pPr>
        <w:pStyle w:val="Style5"/>
        <w:shd w:val="clear" w:color="auto" w:fill="auto"/>
        <w:ind w:left="40" w:right="40"/>
        <w:rPr>
          <w:sz w:val="28"/>
          <w:szCs w:val="28"/>
        </w:rPr>
      </w:pPr>
    </w:p>
    <w:p w14:paraId="1CA42DFE" w14:textId="77777777" w:rsidR="00EB7BC5" w:rsidRDefault="00D55151" w:rsidP="00F27446">
      <w:pPr>
        <w:pStyle w:val="Style8"/>
        <w:spacing w:before="0" w:line="276" w:lineRule="auto"/>
        <w:ind w:right="40" w:firstLine="709"/>
        <w:jc w:val="both"/>
        <w:rPr>
          <w:rStyle w:val="CharStyle6"/>
          <w:b w:val="0"/>
          <w:bCs w:val="0"/>
          <w:color w:val="000000"/>
          <w:sz w:val="28"/>
          <w:szCs w:val="28"/>
        </w:rPr>
      </w:pPr>
      <w:r w:rsidRPr="0044366F">
        <w:rPr>
          <w:rStyle w:val="CharStyle15"/>
          <w:sz w:val="28"/>
          <w:szCs w:val="28"/>
        </w:rPr>
        <w:t>Минфин России</w:t>
      </w:r>
      <w:r w:rsidR="00E509B5" w:rsidRPr="0044366F">
        <w:rPr>
          <w:rStyle w:val="CharStyle15"/>
          <w:sz w:val="28"/>
          <w:szCs w:val="28"/>
        </w:rPr>
        <w:t xml:space="preserve"> изве</w:t>
      </w:r>
      <w:r w:rsidR="00487F16" w:rsidRPr="0044366F">
        <w:rPr>
          <w:rStyle w:val="CharStyle15"/>
          <w:sz w:val="28"/>
          <w:szCs w:val="28"/>
        </w:rPr>
        <w:t>щает</w:t>
      </w:r>
      <w:r w:rsidR="007266D1">
        <w:rPr>
          <w:rStyle w:val="CharStyle15"/>
          <w:sz w:val="28"/>
          <w:szCs w:val="28"/>
        </w:rPr>
        <w:t xml:space="preserve"> о результатах проведения </w:t>
      </w:r>
      <w:r w:rsidR="004912AE">
        <w:rPr>
          <w:rStyle w:val="CharStyle15"/>
          <w:sz w:val="28"/>
          <w:szCs w:val="28"/>
        </w:rPr>
        <w:t>12</w:t>
      </w:r>
      <w:r w:rsidR="00BB7656">
        <w:rPr>
          <w:rStyle w:val="CharStyle15"/>
          <w:sz w:val="28"/>
          <w:szCs w:val="28"/>
        </w:rPr>
        <w:t xml:space="preserve"> </w:t>
      </w:r>
      <w:r w:rsidR="004912AE">
        <w:rPr>
          <w:rStyle w:val="CharStyle15"/>
          <w:sz w:val="28"/>
          <w:szCs w:val="28"/>
        </w:rPr>
        <w:t>марта</w:t>
      </w:r>
      <w:r w:rsidR="00621521">
        <w:rPr>
          <w:rStyle w:val="CharStyle15"/>
          <w:sz w:val="28"/>
          <w:szCs w:val="28"/>
        </w:rPr>
        <w:t xml:space="preserve"> 2024</w:t>
      </w:r>
      <w:r w:rsidR="0077578B">
        <w:rPr>
          <w:rStyle w:val="CharStyle15"/>
          <w:sz w:val="28"/>
          <w:szCs w:val="28"/>
        </w:rPr>
        <w:t xml:space="preserve"> г.</w:t>
      </w:r>
      <w:r w:rsidR="0039568F">
        <w:rPr>
          <w:rStyle w:val="CharStyle15"/>
          <w:sz w:val="28"/>
          <w:szCs w:val="28"/>
        </w:rPr>
        <w:t xml:space="preserve"> открытого аукциона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по 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081B23">
        <w:rPr>
          <w:rStyle w:val="CharStyle6"/>
          <w:b w:val="0"/>
          <w:bCs w:val="0"/>
          <w:color w:val="000000"/>
          <w:sz w:val="28"/>
          <w:szCs w:val="28"/>
        </w:rPr>
        <w:t xml:space="preserve">ювелирных и других изделий из драгоценных металлов и (или) драгоценных камней 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>из Госфонда России.</w:t>
      </w:r>
    </w:p>
    <w:p w14:paraId="61851CE6" w14:textId="77777777" w:rsidR="008D2E82" w:rsidRDefault="001C250F" w:rsidP="00F27446">
      <w:pPr>
        <w:pStyle w:val="Style8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  <w:r w:rsidRPr="002153C1">
        <w:rPr>
          <w:rStyle w:val="CharStyle15"/>
          <w:color w:val="000000"/>
          <w:sz w:val="28"/>
          <w:szCs w:val="28"/>
        </w:rPr>
        <w:t xml:space="preserve">На аукцион по </w:t>
      </w:r>
      <w:r w:rsidR="0039568F" w:rsidRPr="002153C1">
        <w:rPr>
          <w:rStyle w:val="CharStyle6"/>
          <w:b w:val="0"/>
          <w:bCs w:val="0"/>
          <w:color w:val="000000"/>
          <w:sz w:val="28"/>
          <w:szCs w:val="28"/>
        </w:rPr>
        <w:t>реализации на внутреннем рынке</w:t>
      </w:r>
      <w:r w:rsidR="0039568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081B23">
        <w:rPr>
          <w:rStyle w:val="CharStyle6"/>
          <w:b w:val="0"/>
          <w:bCs w:val="0"/>
          <w:color w:val="000000"/>
          <w:sz w:val="28"/>
          <w:szCs w:val="28"/>
        </w:rPr>
        <w:t xml:space="preserve">ювелирных и других изделий из драгоценных металлов и (или) драгоценных камней </w:t>
      </w:r>
      <w:r w:rsidR="00C32AAD">
        <w:rPr>
          <w:rStyle w:val="CharStyle6"/>
          <w:b w:val="0"/>
          <w:bCs w:val="0"/>
          <w:color w:val="000000"/>
          <w:sz w:val="28"/>
          <w:szCs w:val="28"/>
        </w:rPr>
        <w:t>из</w:t>
      </w:r>
      <w:r w:rsidR="008D2E82">
        <w:rPr>
          <w:rStyle w:val="CharStyle6"/>
          <w:b w:val="0"/>
          <w:bCs w:val="0"/>
          <w:color w:val="000000"/>
          <w:sz w:val="28"/>
          <w:szCs w:val="28"/>
        </w:rPr>
        <w:t xml:space="preserve"> Госфонда России</w:t>
      </w:r>
      <w:r w:rsidR="00081B23">
        <w:rPr>
          <w:rStyle w:val="CharStyle6"/>
          <w:b w:val="0"/>
          <w:bCs w:val="0"/>
          <w:color w:val="000000"/>
          <w:sz w:val="28"/>
          <w:szCs w:val="28"/>
        </w:rPr>
        <w:t>, который состоялся 12</w:t>
      </w:r>
      <w:r w:rsidR="00877E9F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081B23">
        <w:rPr>
          <w:rStyle w:val="CharStyle6"/>
          <w:b w:val="0"/>
          <w:bCs w:val="0"/>
          <w:color w:val="000000"/>
          <w:sz w:val="28"/>
          <w:szCs w:val="28"/>
        </w:rPr>
        <w:t xml:space="preserve">марта </w:t>
      </w:r>
      <w:r w:rsidR="00877E9F">
        <w:rPr>
          <w:rStyle w:val="CharStyle6"/>
          <w:b w:val="0"/>
          <w:bCs w:val="0"/>
          <w:color w:val="000000"/>
          <w:sz w:val="28"/>
          <w:szCs w:val="28"/>
        </w:rPr>
        <w:t>2024 г.,</w:t>
      </w:r>
      <w:r w:rsidR="00EB7BC5">
        <w:rPr>
          <w:rStyle w:val="CharStyle6"/>
          <w:b w:val="0"/>
          <w:bCs w:val="0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был</w:t>
      </w:r>
      <w:r w:rsidR="00353F02">
        <w:rPr>
          <w:rStyle w:val="CharStyle15"/>
          <w:color w:val="000000"/>
          <w:sz w:val="28"/>
          <w:szCs w:val="28"/>
        </w:rPr>
        <w:t>и</w:t>
      </w:r>
      <w:r w:rsidR="008D2E82">
        <w:rPr>
          <w:rStyle w:val="CharStyle15"/>
          <w:color w:val="000000"/>
          <w:sz w:val="28"/>
          <w:szCs w:val="28"/>
        </w:rPr>
        <w:t xml:space="preserve"> </w:t>
      </w:r>
      <w:r w:rsidR="00EB7BC5">
        <w:rPr>
          <w:rStyle w:val="CharStyle15"/>
          <w:color w:val="000000"/>
          <w:sz w:val="28"/>
          <w:szCs w:val="28"/>
        </w:rPr>
        <w:t>выставлен</w:t>
      </w:r>
      <w:r w:rsidR="00353F02">
        <w:rPr>
          <w:rStyle w:val="CharStyle15"/>
          <w:color w:val="000000"/>
          <w:sz w:val="28"/>
          <w:szCs w:val="28"/>
        </w:rPr>
        <w:t>ы</w:t>
      </w:r>
      <w:r w:rsidR="000E1C69">
        <w:rPr>
          <w:rStyle w:val="CharStyle15"/>
          <w:color w:val="000000"/>
          <w:sz w:val="28"/>
          <w:szCs w:val="28"/>
        </w:rPr>
        <w:t xml:space="preserve"> </w:t>
      </w:r>
      <w:r w:rsidR="00081B23">
        <w:rPr>
          <w:rStyle w:val="CharStyle15"/>
          <w:color w:val="000000"/>
          <w:sz w:val="28"/>
          <w:szCs w:val="28"/>
        </w:rPr>
        <w:t>изделия</w:t>
      </w:r>
      <w:r w:rsidR="008D2E82">
        <w:rPr>
          <w:rStyle w:val="CharStyle15"/>
          <w:color w:val="000000"/>
          <w:sz w:val="28"/>
          <w:szCs w:val="28"/>
        </w:rPr>
        <w:t xml:space="preserve"> общей массой </w:t>
      </w:r>
      <w:r w:rsidR="00081B23">
        <w:rPr>
          <w:rStyle w:val="CharStyle15"/>
          <w:color w:val="000000"/>
          <w:sz w:val="28"/>
          <w:szCs w:val="28"/>
        </w:rPr>
        <w:t>4</w:t>
      </w:r>
      <w:r w:rsidR="00353F02">
        <w:rPr>
          <w:rStyle w:val="CharStyle15"/>
          <w:color w:val="000000"/>
          <w:sz w:val="28"/>
          <w:szCs w:val="28"/>
        </w:rPr>
        <w:t xml:space="preserve"> </w:t>
      </w:r>
      <w:r w:rsidR="00081B23">
        <w:rPr>
          <w:rStyle w:val="CharStyle15"/>
          <w:color w:val="000000"/>
          <w:sz w:val="28"/>
          <w:szCs w:val="28"/>
        </w:rPr>
        <w:t>999</w:t>
      </w:r>
      <w:r w:rsidR="006975D2">
        <w:rPr>
          <w:rStyle w:val="CharStyle15"/>
          <w:color w:val="000000"/>
          <w:sz w:val="28"/>
          <w:szCs w:val="28"/>
        </w:rPr>
        <w:t>,</w:t>
      </w:r>
      <w:r w:rsidR="00081B23">
        <w:rPr>
          <w:rStyle w:val="CharStyle15"/>
          <w:color w:val="000000"/>
          <w:sz w:val="28"/>
          <w:szCs w:val="28"/>
        </w:rPr>
        <w:t>21</w:t>
      </w:r>
      <w:r w:rsidR="0080402E">
        <w:rPr>
          <w:rStyle w:val="CharStyle15"/>
          <w:color w:val="000000"/>
          <w:sz w:val="28"/>
          <w:szCs w:val="28"/>
        </w:rPr>
        <w:t xml:space="preserve"> </w:t>
      </w:r>
      <w:r w:rsidR="00081B23">
        <w:rPr>
          <w:rStyle w:val="CharStyle15"/>
          <w:color w:val="000000"/>
          <w:sz w:val="28"/>
          <w:szCs w:val="28"/>
        </w:rPr>
        <w:t>грамма</w:t>
      </w:r>
      <w:r w:rsidR="008D2E82">
        <w:rPr>
          <w:rStyle w:val="CharStyle15"/>
          <w:color w:val="000000"/>
          <w:sz w:val="28"/>
          <w:szCs w:val="28"/>
        </w:rPr>
        <w:t xml:space="preserve"> на сумму </w:t>
      </w:r>
      <w:r w:rsidR="00081B23">
        <w:rPr>
          <w:rStyle w:val="CharStyle15"/>
          <w:color w:val="000000"/>
          <w:sz w:val="28"/>
          <w:szCs w:val="28"/>
        </w:rPr>
        <w:t>6 433 097,54</w:t>
      </w:r>
      <w:r w:rsidR="0080402E">
        <w:rPr>
          <w:rStyle w:val="CharStyle15"/>
          <w:color w:val="000000"/>
          <w:sz w:val="28"/>
          <w:szCs w:val="28"/>
        </w:rPr>
        <w:t xml:space="preserve"> </w:t>
      </w:r>
      <w:r w:rsidR="00081B23">
        <w:rPr>
          <w:rStyle w:val="CharStyle15"/>
          <w:color w:val="000000"/>
          <w:sz w:val="28"/>
          <w:szCs w:val="28"/>
        </w:rPr>
        <w:t>рубля,</w:t>
      </w:r>
      <w:r w:rsidR="00877E9F">
        <w:rPr>
          <w:rStyle w:val="CharStyle15"/>
          <w:color w:val="000000"/>
          <w:sz w:val="28"/>
          <w:szCs w:val="28"/>
        </w:rPr>
        <w:t xml:space="preserve"> реализованы</w:t>
      </w:r>
      <w:r w:rsidR="00877E9F" w:rsidRPr="00877E9F">
        <w:rPr>
          <w:rStyle w:val="CharStyle15"/>
          <w:color w:val="000000"/>
          <w:sz w:val="28"/>
          <w:szCs w:val="28"/>
        </w:rPr>
        <w:t xml:space="preserve"> </w:t>
      </w:r>
      <w:r w:rsidR="00081B23">
        <w:rPr>
          <w:rStyle w:val="CharStyle15"/>
          <w:color w:val="000000"/>
          <w:sz w:val="28"/>
          <w:szCs w:val="28"/>
        </w:rPr>
        <w:t>все выставленные лоты</w:t>
      </w:r>
      <w:r w:rsidR="00877E9F">
        <w:rPr>
          <w:rStyle w:val="CharStyle15"/>
          <w:color w:val="000000"/>
          <w:sz w:val="28"/>
          <w:szCs w:val="28"/>
        </w:rPr>
        <w:t xml:space="preserve"> на сумму </w:t>
      </w:r>
      <w:r w:rsidR="00081B23">
        <w:rPr>
          <w:rStyle w:val="CharStyle15"/>
          <w:color w:val="000000"/>
          <w:sz w:val="28"/>
          <w:szCs w:val="28"/>
        </w:rPr>
        <w:t>14 778 197,54</w:t>
      </w:r>
      <w:r w:rsidR="00877E9F">
        <w:rPr>
          <w:rStyle w:val="CharStyle15"/>
          <w:color w:val="000000"/>
          <w:sz w:val="28"/>
          <w:szCs w:val="28"/>
        </w:rPr>
        <w:t xml:space="preserve"> </w:t>
      </w:r>
      <w:r w:rsidR="00081B23">
        <w:rPr>
          <w:rStyle w:val="CharStyle15"/>
          <w:color w:val="000000"/>
          <w:sz w:val="28"/>
          <w:szCs w:val="28"/>
        </w:rPr>
        <w:t>рубля</w:t>
      </w:r>
      <w:r w:rsidR="008D2E82">
        <w:rPr>
          <w:rStyle w:val="CharStyle15"/>
          <w:color w:val="000000"/>
          <w:sz w:val="28"/>
          <w:szCs w:val="28"/>
        </w:rPr>
        <w:t xml:space="preserve">. </w:t>
      </w:r>
    </w:p>
    <w:p w14:paraId="4AB2832A" w14:textId="77777777" w:rsidR="008D2E82" w:rsidRDefault="008D2E82" w:rsidP="00F27446">
      <w:pPr>
        <w:pStyle w:val="Style8"/>
        <w:shd w:val="clear" w:color="auto" w:fill="auto"/>
        <w:spacing w:before="0" w:line="276" w:lineRule="auto"/>
        <w:ind w:right="40" w:firstLine="709"/>
        <w:jc w:val="both"/>
        <w:rPr>
          <w:rStyle w:val="CharStyle15"/>
          <w:color w:val="000000"/>
          <w:sz w:val="28"/>
          <w:szCs w:val="28"/>
        </w:rPr>
      </w:pPr>
    </w:p>
    <w:sectPr w:rsidR="008D2E82" w:rsidSect="004216B6">
      <w:footnotePr>
        <w:numFmt w:val="upperRoman"/>
        <w:numRestart w:val="eachPage"/>
      </w:footnotePr>
      <w:type w:val="continuous"/>
      <w:pgSz w:w="11909" w:h="16834"/>
      <w:pgMar w:top="1276" w:right="1236" w:bottom="497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F454" w14:textId="77777777" w:rsidR="004216B6" w:rsidRDefault="004216B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3449E95C" w14:textId="77777777" w:rsidR="004216B6" w:rsidRDefault="0042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433D" w14:textId="77777777" w:rsidR="004216B6" w:rsidRDefault="004216B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229B6C2" w14:textId="77777777" w:rsidR="004216B6" w:rsidRDefault="0042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num w:numId="1" w16cid:durableId="59972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12"/>
    <w:rsid w:val="00031D24"/>
    <w:rsid w:val="00053F9E"/>
    <w:rsid w:val="00062870"/>
    <w:rsid w:val="00063325"/>
    <w:rsid w:val="00075107"/>
    <w:rsid w:val="00081B23"/>
    <w:rsid w:val="000E1C69"/>
    <w:rsid w:val="000E55A5"/>
    <w:rsid w:val="000F5C6E"/>
    <w:rsid w:val="0016104C"/>
    <w:rsid w:val="0016111F"/>
    <w:rsid w:val="0016746E"/>
    <w:rsid w:val="00176AB9"/>
    <w:rsid w:val="001A04E9"/>
    <w:rsid w:val="001A239E"/>
    <w:rsid w:val="001C250F"/>
    <w:rsid w:val="001D0A57"/>
    <w:rsid w:val="001D2B59"/>
    <w:rsid w:val="001E6679"/>
    <w:rsid w:val="002079B2"/>
    <w:rsid w:val="002153C1"/>
    <w:rsid w:val="00241880"/>
    <w:rsid w:val="002A0293"/>
    <w:rsid w:val="002B4AE5"/>
    <w:rsid w:val="002D716D"/>
    <w:rsid w:val="002E3DD2"/>
    <w:rsid w:val="00303122"/>
    <w:rsid w:val="00316A9E"/>
    <w:rsid w:val="00324584"/>
    <w:rsid w:val="00332D50"/>
    <w:rsid w:val="00336A62"/>
    <w:rsid w:val="00353F02"/>
    <w:rsid w:val="0039568F"/>
    <w:rsid w:val="003C6BA2"/>
    <w:rsid w:val="003D7B40"/>
    <w:rsid w:val="004216B6"/>
    <w:rsid w:val="00440EF1"/>
    <w:rsid w:val="0044366F"/>
    <w:rsid w:val="00474B43"/>
    <w:rsid w:val="00487F16"/>
    <w:rsid w:val="0049085B"/>
    <w:rsid w:val="004912AE"/>
    <w:rsid w:val="004B1CA9"/>
    <w:rsid w:val="004C56D3"/>
    <w:rsid w:val="004D4453"/>
    <w:rsid w:val="004E5459"/>
    <w:rsid w:val="00505D9C"/>
    <w:rsid w:val="00560F86"/>
    <w:rsid w:val="00570C51"/>
    <w:rsid w:val="005939C0"/>
    <w:rsid w:val="005A1CCB"/>
    <w:rsid w:val="005E2692"/>
    <w:rsid w:val="00621521"/>
    <w:rsid w:val="00675474"/>
    <w:rsid w:val="006975D2"/>
    <w:rsid w:val="007266D1"/>
    <w:rsid w:val="00750E4E"/>
    <w:rsid w:val="0077578B"/>
    <w:rsid w:val="00786057"/>
    <w:rsid w:val="00794985"/>
    <w:rsid w:val="007A6C03"/>
    <w:rsid w:val="007B0D11"/>
    <w:rsid w:val="0080402E"/>
    <w:rsid w:val="008144B6"/>
    <w:rsid w:val="00814EC9"/>
    <w:rsid w:val="00843CB0"/>
    <w:rsid w:val="00877E9F"/>
    <w:rsid w:val="008D0F5B"/>
    <w:rsid w:val="008D2E82"/>
    <w:rsid w:val="008E325D"/>
    <w:rsid w:val="009014F2"/>
    <w:rsid w:val="00920074"/>
    <w:rsid w:val="009625AF"/>
    <w:rsid w:val="00964264"/>
    <w:rsid w:val="009B7BCF"/>
    <w:rsid w:val="00A4429E"/>
    <w:rsid w:val="00A97695"/>
    <w:rsid w:val="00AC120E"/>
    <w:rsid w:val="00B029A8"/>
    <w:rsid w:val="00B3020C"/>
    <w:rsid w:val="00BA547A"/>
    <w:rsid w:val="00BB7656"/>
    <w:rsid w:val="00BC1780"/>
    <w:rsid w:val="00BC7D65"/>
    <w:rsid w:val="00C117A1"/>
    <w:rsid w:val="00C15A89"/>
    <w:rsid w:val="00C32AAD"/>
    <w:rsid w:val="00C64627"/>
    <w:rsid w:val="00C72828"/>
    <w:rsid w:val="00CF2E64"/>
    <w:rsid w:val="00CF65C0"/>
    <w:rsid w:val="00D26488"/>
    <w:rsid w:val="00D340FF"/>
    <w:rsid w:val="00D4311A"/>
    <w:rsid w:val="00D52763"/>
    <w:rsid w:val="00D55151"/>
    <w:rsid w:val="00D866D5"/>
    <w:rsid w:val="00E509B5"/>
    <w:rsid w:val="00E55EFD"/>
    <w:rsid w:val="00E80CAD"/>
    <w:rsid w:val="00EB6A22"/>
    <w:rsid w:val="00EB7BC5"/>
    <w:rsid w:val="00ED1183"/>
    <w:rsid w:val="00EE2154"/>
    <w:rsid w:val="00EF6F97"/>
    <w:rsid w:val="00F15188"/>
    <w:rsid w:val="00F27446"/>
    <w:rsid w:val="00F53DDA"/>
    <w:rsid w:val="00F86FA5"/>
    <w:rsid w:val="00F91AB9"/>
    <w:rsid w:val="00F95097"/>
    <w:rsid w:val="00FA0452"/>
    <w:rsid w:val="00FA6C6C"/>
    <w:rsid w:val="00FB5932"/>
    <w:rsid w:val="00FE1E12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95AF6"/>
  <w14:defaultImageDpi w14:val="0"/>
  <w15:docId w15:val="{D6DB6ABF-817D-481B-BE03-90732A40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Pr>
      <w:rFonts w:cs="Times New Roman"/>
      <w:sz w:val="17"/>
      <w:szCs w:val="17"/>
      <w:u w:val="none"/>
    </w:rPr>
  </w:style>
  <w:style w:type="character" w:customStyle="1" w:styleId="CharStyle4">
    <w:name w:val="Char Style 4"/>
    <w:basedOn w:val="CharStyle3"/>
    <w:uiPriority w:val="99"/>
    <w:rPr>
      <w:rFonts w:cs="Times New Roman"/>
      <w:sz w:val="17"/>
      <w:szCs w:val="17"/>
      <w:u w:val="none"/>
    </w:rPr>
  </w:style>
  <w:style w:type="character" w:customStyle="1" w:styleId="CharStyle6">
    <w:name w:val="Char Style 6"/>
    <w:basedOn w:val="a0"/>
    <w:link w:val="Style5"/>
    <w:uiPriority w:val="99"/>
    <w:locked/>
    <w:rPr>
      <w:rFonts w:cs="Times New Roman"/>
      <w:b/>
      <w:bCs/>
      <w:sz w:val="21"/>
      <w:szCs w:val="21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b/>
      <w:bCs/>
      <w:spacing w:val="70"/>
      <w:sz w:val="21"/>
      <w:szCs w:val="21"/>
      <w:u w:val="none"/>
    </w:rPr>
  </w:style>
  <w:style w:type="character" w:customStyle="1" w:styleId="CharStyle9">
    <w:name w:val="Char Style 9"/>
    <w:basedOn w:val="a0"/>
    <w:link w:val="Style8"/>
    <w:uiPriority w:val="99"/>
    <w:locked/>
    <w:rPr>
      <w:rFonts w:cs="Times New Roman"/>
      <w:sz w:val="21"/>
      <w:szCs w:val="21"/>
      <w:u w:val="none"/>
    </w:rPr>
  </w:style>
  <w:style w:type="character" w:customStyle="1" w:styleId="CharStyle10">
    <w:name w:val="Char Style 10"/>
    <w:basedOn w:val="CharStyle9"/>
    <w:uiPriority w:val="99"/>
    <w:rPr>
      <w:rFonts w:cs="Times New Roman"/>
      <w:b/>
      <w:bCs/>
      <w:sz w:val="21"/>
      <w:szCs w:val="21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line="221" w:lineRule="exact"/>
      <w:jc w:val="both"/>
    </w:pPr>
    <w:rPr>
      <w:color w:val="auto"/>
      <w:sz w:val="17"/>
      <w:szCs w:val="17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69" w:lineRule="exact"/>
      <w:jc w:val="center"/>
    </w:pPr>
    <w:rPr>
      <w:b/>
      <w:bCs/>
      <w:color w:val="auto"/>
      <w:sz w:val="21"/>
      <w:szCs w:val="21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240" w:line="269" w:lineRule="exact"/>
      <w:jc w:val="right"/>
    </w:pPr>
    <w:rPr>
      <w:color w:val="auto"/>
      <w:sz w:val="21"/>
      <w:szCs w:val="21"/>
    </w:rPr>
  </w:style>
  <w:style w:type="character" w:customStyle="1" w:styleId="CharStyle15">
    <w:name w:val="Char Style 15"/>
    <w:link w:val="Style14"/>
    <w:uiPriority w:val="99"/>
    <w:locked/>
    <w:rsid w:val="001C250F"/>
    <w:rPr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1C250F"/>
    <w:pPr>
      <w:shd w:val="clear" w:color="auto" w:fill="FFFFFF"/>
      <w:spacing w:line="317" w:lineRule="exact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Nino.Glazunova@minfin.gov.ru</dc:creator>
  <cp:keywords/>
  <dc:description/>
  <cp:lastModifiedBy>Алексей Парамонов</cp:lastModifiedBy>
  <cp:revision>2</cp:revision>
  <cp:lastPrinted>2019-02-21T07:33:00Z</cp:lastPrinted>
  <dcterms:created xsi:type="dcterms:W3CDTF">2024-03-15T10:07:00Z</dcterms:created>
  <dcterms:modified xsi:type="dcterms:W3CDTF">2024-03-15T10:07:00Z</dcterms:modified>
</cp:coreProperties>
</file>