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FB" w:rsidRDefault="009377FB">
      <w:pPr>
        <w:pStyle w:val="ConsPlusNormal"/>
        <w:outlineLvl w:val="0"/>
      </w:pPr>
      <w:r>
        <w:t>Зарегистрировано в Минюсте России 8 февраля 2024 г. N 77189</w:t>
      </w:r>
    </w:p>
    <w:p w:rsidR="009377FB" w:rsidRDefault="009377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7FB" w:rsidRDefault="009377FB">
      <w:pPr>
        <w:pStyle w:val="ConsPlusNormal"/>
      </w:pPr>
    </w:p>
    <w:p w:rsidR="009377FB" w:rsidRDefault="009377FB">
      <w:pPr>
        <w:pStyle w:val="ConsPlusTitle"/>
        <w:jc w:val="center"/>
      </w:pPr>
      <w:r>
        <w:t>МИНИСТЕРСТВО ФИНАНСОВ РОССИЙСКОЙ ФЕДЕРАЦИИ</w:t>
      </w:r>
    </w:p>
    <w:p w:rsidR="009377FB" w:rsidRDefault="009377FB">
      <w:pPr>
        <w:pStyle w:val="ConsPlusTitle"/>
        <w:jc w:val="center"/>
      </w:pPr>
    </w:p>
    <w:p w:rsidR="009377FB" w:rsidRDefault="009377FB">
      <w:pPr>
        <w:pStyle w:val="ConsPlusTitle"/>
        <w:jc w:val="center"/>
      </w:pPr>
      <w:r>
        <w:t>ПРИКАЗ</w:t>
      </w:r>
    </w:p>
    <w:p w:rsidR="009377FB" w:rsidRDefault="009377FB">
      <w:pPr>
        <w:pStyle w:val="ConsPlusTitle"/>
        <w:jc w:val="center"/>
      </w:pPr>
      <w:r>
        <w:t>от 9 января 2024 г. N 1н</w:t>
      </w:r>
    </w:p>
    <w:p w:rsidR="009377FB" w:rsidRDefault="009377FB">
      <w:pPr>
        <w:pStyle w:val="ConsPlusTitle"/>
        <w:jc w:val="center"/>
      </w:pPr>
    </w:p>
    <w:p w:rsidR="009377FB" w:rsidRDefault="009377FB">
      <w:pPr>
        <w:pStyle w:val="ConsPlusTitle"/>
        <w:jc w:val="center"/>
      </w:pPr>
      <w:r>
        <w:t>ОБ УТВЕРЖДЕНИИ ПЕРЕЧНЕЙ</w:t>
      </w:r>
    </w:p>
    <w:p w:rsidR="009377FB" w:rsidRDefault="009377FB">
      <w:pPr>
        <w:pStyle w:val="ConsPlusTitle"/>
        <w:jc w:val="center"/>
      </w:pPr>
      <w:r>
        <w:t>ДОЛЖНОСТЕЙ, ЗАМЕЩЕНИЕ КОТОРЫХ ВЛЕЧЕТ ЗА СОБОЙ</w:t>
      </w:r>
    </w:p>
    <w:p w:rsidR="009377FB" w:rsidRDefault="009377FB">
      <w:pPr>
        <w:pStyle w:val="ConsPlusTitle"/>
        <w:jc w:val="center"/>
      </w:pPr>
      <w:r>
        <w:t>РАЗМЕЩЕНИЕ СВЕДЕНИЙ О ДОХОДАХ, РАСХОДАХ, ОБ ИМУЩЕСТВЕ</w:t>
      </w:r>
    </w:p>
    <w:p w:rsidR="009377FB" w:rsidRDefault="009377FB">
      <w:pPr>
        <w:pStyle w:val="ConsPlusTitle"/>
        <w:jc w:val="center"/>
      </w:pPr>
      <w:r>
        <w:t>И ОБЯЗАТЕЛЬСТВАХ ИМУЩЕСТВЕННОГО ХАРАКТЕРА ФЕДЕРАЛЬНЫХ</w:t>
      </w:r>
    </w:p>
    <w:p w:rsidR="009377FB" w:rsidRDefault="009377FB">
      <w:pPr>
        <w:pStyle w:val="ConsPlusTitle"/>
        <w:jc w:val="center"/>
      </w:pPr>
      <w:r>
        <w:t>ГОСУДАРСТВЕННЫХ ГРАЖДАНСКИХ СЛУЖАЩИХ МИНИСТЕРСТВА ФИНАНСОВ</w:t>
      </w:r>
    </w:p>
    <w:p w:rsidR="009377FB" w:rsidRDefault="009377FB">
      <w:pPr>
        <w:pStyle w:val="ConsPlusTitle"/>
        <w:jc w:val="center"/>
      </w:pPr>
      <w:r>
        <w:t>РОССИЙСКОЙ ФЕДЕРАЦИИ И РАБОТНИКОВ ОРГАНИЗАЦИЙ, СОЗДАННЫХ</w:t>
      </w:r>
    </w:p>
    <w:p w:rsidR="009377FB" w:rsidRDefault="009377FB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9377FB" w:rsidRDefault="009377FB">
      <w:pPr>
        <w:pStyle w:val="ConsPlusTitle"/>
        <w:jc w:val="center"/>
      </w:pPr>
      <w:r>
        <w:t>ФИНАНСОВ РОССИЙСКОЙ ФЕДЕРАЦИИ, А ТАКЖЕ СВЕДЕНИЙ О ДОХОДАХ,</w:t>
      </w:r>
    </w:p>
    <w:p w:rsidR="009377FB" w:rsidRDefault="009377FB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9377FB" w:rsidRDefault="009377FB">
      <w:pPr>
        <w:pStyle w:val="ConsPlusTitle"/>
        <w:jc w:val="center"/>
      </w:pPr>
      <w:r>
        <w:t>ХАРАКТЕРА ИХ СУПРУГ (СУПРУГОВ) И НЕСОВЕРШЕННОЛЕТНИХ ДЕТЕЙ</w:t>
      </w:r>
    </w:p>
    <w:p w:rsidR="009377FB" w:rsidRDefault="009377FB">
      <w:pPr>
        <w:pStyle w:val="ConsPlusTitle"/>
        <w:jc w:val="center"/>
      </w:pPr>
      <w:r>
        <w:t>НА ОФИЦИАЛЬНОМ САЙТЕ МИНИСТЕРСТВА ФИНАНСОВ РОССИЙСКОЙ</w:t>
      </w:r>
    </w:p>
    <w:p w:rsidR="009377FB" w:rsidRDefault="009377FB">
      <w:pPr>
        <w:pStyle w:val="ConsPlusTitle"/>
        <w:jc w:val="center"/>
      </w:pPr>
      <w:r>
        <w:t>ФЕДЕРАЦИИ В ИНФОРМАЦИОННО-ТЕЛЕКОММУНИКАЦИОННОЙ</w:t>
      </w:r>
    </w:p>
    <w:p w:rsidR="009377FB" w:rsidRDefault="009377FB">
      <w:pPr>
        <w:pStyle w:val="ConsPlusTitle"/>
        <w:jc w:val="center"/>
      </w:pPr>
      <w:r>
        <w:t>СЕТИ "ИНТЕРНЕТ"</w:t>
      </w:r>
    </w:p>
    <w:p w:rsidR="009377FB" w:rsidRDefault="009377FB">
      <w:pPr>
        <w:pStyle w:val="ConsPlusNormal"/>
        <w:ind w:firstLine="540"/>
        <w:jc w:val="both"/>
      </w:pPr>
    </w:p>
    <w:p w:rsidR="009377FB" w:rsidRPr="009377FB" w:rsidRDefault="009377FB">
      <w:pPr>
        <w:pStyle w:val="ConsPlusNormal"/>
        <w:ind w:firstLine="540"/>
        <w:jc w:val="both"/>
      </w:pPr>
      <w:r>
        <w:t xml:space="preserve">В </w:t>
      </w:r>
      <w:r w:rsidRPr="009377FB">
        <w:t>соответствии с подпунктом "а" пункта 7 Указа Президента Российской Федерации от 8 июля 2013 г. N 613 "Вопросы противодействия коррупции", а также в связи с проведенными организационно-штатными мероприятиями в Министерстве финансов Российской Федерации приказываю:</w:t>
      </w:r>
    </w:p>
    <w:p w:rsidR="009377FB" w:rsidRPr="009377FB" w:rsidRDefault="009377FB" w:rsidP="009377FB">
      <w:pPr>
        <w:pStyle w:val="ConsPlusNormal"/>
        <w:spacing w:before="220"/>
        <w:ind w:firstLine="539"/>
        <w:contextualSpacing/>
        <w:jc w:val="both"/>
      </w:pPr>
      <w:r w:rsidRPr="009377FB">
        <w:t>1. Утвердить:</w:t>
      </w:r>
    </w:p>
    <w:p w:rsidR="009377FB" w:rsidRPr="009377FB" w:rsidRDefault="009377FB" w:rsidP="009377FB">
      <w:pPr>
        <w:pStyle w:val="ConsPlusNormal"/>
        <w:spacing w:before="220"/>
        <w:ind w:firstLine="539"/>
        <w:contextualSpacing/>
        <w:jc w:val="both"/>
      </w:pPr>
      <w:r w:rsidRPr="009377FB">
        <w:t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информационно-телекоммуникационной сети "Интернет", согласно приложению N 1 к настоящему приказу;</w:t>
      </w:r>
    </w:p>
    <w:p w:rsidR="009377FB" w:rsidRPr="009377FB" w:rsidRDefault="009377FB" w:rsidP="009377FB">
      <w:pPr>
        <w:pStyle w:val="ConsPlusNormal"/>
        <w:spacing w:before="220"/>
        <w:ind w:firstLine="539"/>
        <w:contextualSpacing/>
        <w:jc w:val="both"/>
      </w:pPr>
      <w:r w:rsidRPr="009377FB">
        <w:t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информационно-телекоммуникационной сети "Интернет", согласно приложению N 2 к настоящему приказу.</w:t>
      </w:r>
    </w:p>
    <w:p w:rsidR="009377FB" w:rsidRDefault="009377FB" w:rsidP="009377FB">
      <w:pPr>
        <w:pStyle w:val="ConsPlusNormal"/>
        <w:spacing w:before="220"/>
        <w:ind w:firstLine="539"/>
        <w:contextualSpacing/>
        <w:jc w:val="both"/>
      </w:pPr>
      <w:r w:rsidRPr="009377FB">
        <w:t xml:space="preserve">2. Признать утратившим силу приказ Министерства финансов Российской Федерации от 9 января 2023 г. N 1н "Об утверждении перечней должностей, замещение которых влечет за собой размещение сведений о доходах, расходах, об имуществе и обязательствах </w:t>
      </w:r>
      <w:r>
        <w:t>имущественного характера федеральных государственных гражданских служащих Министерства финансов Российской Федерации и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информационно-телекоммуникационной сети "Интернет" (зарегистрирован Министерством юстиции Российской Федерации 6 апреля 2023 г., регистрационный N 72900).</w:t>
      </w: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jc w:val="right"/>
      </w:pPr>
      <w:r>
        <w:t>Министр</w:t>
      </w:r>
    </w:p>
    <w:p w:rsidR="009377FB" w:rsidRDefault="009377FB">
      <w:pPr>
        <w:pStyle w:val="ConsPlusNormal"/>
        <w:jc w:val="right"/>
      </w:pPr>
      <w:r>
        <w:t>А.Г.СИЛУАНОВ</w:t>
      </w:r>
    </w:p>
    <w:p w:rsidR="009377FB" w:rsidRDefault="009377FB">
      <w:pPr>
        <w:pStyle w:val="ConsPlusNormal"/>
        <w:jc w:val="right"/>
        <w:outlineLvl w:val="0"/>
      </w:pPr>
      <w:r>
        <w:lastRenderedPageBreak/>
        <w:t>Приложен</w:t>
      </w:r>
      <w:bookmarkStart w:id="0" w:name="_GoBack"/>
      <w:bookmarkEnd w:id="0"/>
      <w:r>
        <w:t>ие N 1</w:t>
      </w:r>
    </w:p>
    <w:p w:rsidR="009377FB" w:rsidRDefault="009377FB">
      <w:pPr>
        <w:pStyle w:val="ConsPlusNormal"/>
        <w:jc w:val="right"/>
      </w:pPr>
      <w:r>
        <w:t>к приказу Министерства финансов</w:t>
      </w:r>
    </w:p>
    <w:p w:rsidR="009377FB" w:rsidRDefault="009377FB">
      <w:pPr>
        <w:pStyle w:val="ConsPlusNormal"/>
        <w:jc w:val="right"/>
      </w:pPr>
      <w:r>
        <w:t>Российской Федерации</w:t>
      </w:r>
    </w:p>
    <w:p w:rsidR="009377FB" w:rsidRDefault="009377FB">
      <w:pPr>
        <w:pStyle w:val="ConsPlusNormal"/>
        <w:jc w:val="right"/>
      </w:pPr>
      <w:r>
        <w:t>от 09.01.2024 N 1н</w:t>
      </w:r>
    </w:p>
    <w:p w:rsidR="009377FB" w:rsidRDefault="009377FB">
      <w:pPr>
        <w:pStyle w:val="ConsPlusNormal"/>
        <w:jc w:val="center"/>
      </w:pPr>
    </w:p>
    <w:p w:rsidR="009377FB" w:rsidRDefault="009377FB">
      <w:pPr>
        <w:pStyle w:val="ConsPlusTitle"/>
        <w:jc w:val="center"/>
      </w:pPr>
      <w:bookmarkStart w:id="1" w:name="P41"/>
      <w:bookmarkEnd w:id="1"/>
      <w:r>
        <w:t>ПЕРЕЧЕНЬ</w:t>
      </w:r>
    </w:p>
    <w:p w:rsidR="009377FB" w:rsidRDefault="009377FB">
      <w:pPr>
        <w:pStyle w:val="ConsPlusTitle"/>
        <w:jc w:val="center"/>
      </w:pPr>
      <w:r>
        <w:t>ДОЛЖНОСТЕЙ, ЗАМЕЩЕНИЕ КОТОРЫХ ВЛЕЧЕТ ЗА СОБОЙ</w:t>
      </w:r>
    </w:p>
    <w:p w:rsidR="009377FB" w:rsidRDefault="009377FB">
      <w:pPr>
        <w:pStyle w:val="ConsPlusTitle"/>
        <w:jc w:val="center"/>
      </w:pPr>
      <w:r>
        <w:t>РАЗМЕЩЕНИЕ СВЕДЕНИЙ О ДОХОДАХ, РАСХОДАХ, ОБ ИМУЩЕСТВЕ</w:t>
      </w:r>
    </w:p>
    <w:p w:rsidR="009377FB" w:rsidRDefault="009377FB">
      <w:pPr>
        <w:pStyle w:val="ConsPlusTitle"/>
        <w:jc w:val="center"/>
      </w:pPr>
      <w:r>
        <w:t>И ОБЯЗАТЕЛЬСТВАХ ИМУЩЕСТВЕННОГО ХАРАКТЕРА ФЕДЕРАЛЬНЫХ</w:t>
      </w:r>
    </w:p>
    <w:p w:rsidR="009377FB" w:rsidRDefault="009377FB">
      <w:pPr>
        <w:pStyle w:val="ConsPlusTitle"/>
        <w:jc w:val="center"/>
      </w:pPr>
      <w:r>
        <w:t>ГОСУДАРСТВЕННЫХ ГРАЖДАНСКИХ СЛУЖАЩИХ МИНИСТЕРСТВА ФИНАНСОВ</w:t>
      </w:r>
    </w:p>
    <w:p w:rsidR="009377FB" w:rsidRDefault="009377FB">
      <w:pPr>
        <w:pStyle w:val="ConsPlusTitle"/>
        <w:jc w:val="center"/>
      </w:pPr>
      <w:r>
        <w:t>РОССИЙСКОЙ ФЕДЕРАЦИИ, А ТАКЖЕ СВЕДЕНИЙ О ДОХОДАХ, РАСХОДАХ,</w:t>
      </w:r>
    </w:p>
    <w:p w:rsidR="009377FB" w:rsidRDefault="009377FB">
      <w:pPr>
        <w:pStyle w:val="ConsPlusTitle"/>
        <w:jc w:val="center"/>
      </w:pPr>
      <w:r>
        <w:t>ОБ ИМУЩЕСТВЕ И ОБЯЗАТЕЛЬСТВАХ ИМУЩЕСТВЕННОГО ХАРАКТЕРА ИХ</w:t>
      </w:r>
    </w:p>
    <w:p w:rsidR="009377FB" w:rsidRDefault="009377FB">
      <w:pPr>
        <w:pStyle w:val="ConsPlusTitle"/>
        <w:jc w:val="center"/>
      </w:pPr>
      <w:r>
        <w:t>СУПРУГ (СУПРУГОВ) И НЕСОВЕРШЕННОЛЕТНИХ ДЕТЕЙ НА ОФИЦИАЛЬНОМ</w:t>
      </w:r>
    </w:p>
    <w:p w:rsidR="009377FB" w:rsidRDefault="009377FB">
      <w:pPr>
        <w:pStyle w:val="ConsPlusTitle"/>
        <w:jc w:val="center"/>
      </w:pPr>
      <w:r>
        <w:t>САЙТЕ МИНИСТЕРСТВА ФИНАНСОВ РОССИЙСКОЙ ФЕДЕРАЦИИ</w:t>
      </w:r>
    </w:p>
    <w:p w:rsidR="009377FB" w:rsidRDefault="009377FB">
      <w:pPr>
        <w:pStyle w:val="ConsPlusTitle"/>
        <w:jc w:val="center"/>
      </w:pPr>
      <w:r>
        <w:t>В ИНФОРМАЦИОННО-ТЕЛЕКОММУНИКАЦИОННОЙ СЕТИ "ИНТЕРНЕТ"</w:t>
      </w:r>
    </w:p>
    <w:p w:rsidR="009377FB" w:rsidRDefault="009377FB">
      <w:pPr>
        <w:pStyle w:val="ConsPlusNormal"/>
        <w:jc w:val="center"/>
      </w:pPr>
    </w:p>
    <w:p w:rsidR="009377FB" w:rsidRDefault="009377FB">
      <w:pPr>
        <w:pStyle w:val="ConsPlusNormal"/>
        <w:ind w:firstLine="540"/>
        <w:jc w:val="both"/>
      </w:pPr>
      <w:r>
        <w:t>1. Должности федеральной государственной гражданской службы: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первый заместитель Министра;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статс-секретарь - заместитель Министра;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заместитель Министра;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заместитель директора департамента;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заместитель директора департамента - начальник отдела в департаменте;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помощник Министра;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советник Министра;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начальник отдела в департаменте;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начальник отдела в департаменте - главный бухгалтер;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референт.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 Отдельные должности федеральной государственной гражданской службы в структурных подразделениях Министерства финансов Российской Федерации, в случае если исполнение должностных обязанностей по ним предусматривает участие в качестве председателя, заместителя председателя, секретаря, члена коллегиального органа, образованного в Министерстве финансов Российской Федерации, в полномочия которого входит: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Министерством финансов Российской Федерации: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2.1. Заместитель начальника отдела.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2.2. Заместитель начальника отдела в департаменте.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lastRenderedPageBreak/>
        <w:t>2.3. Заместитель начальника отдела в департаменте - заместитель главного бухгалтера.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2.4. Департамент управления делами и контроля: ведущий советник;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2.4.1. Отдел по обеспечению деятельности руководства Министерства: ведущий советник, советник, ведущий консультант, консультант, главный специалист-эксперт, ведущий специалист-эксперт, специалист-эксперт, старший специалист 1 разряда.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2.4.2. Отдел технической защиты информации: ведущий советник, советник, ведущий консультант, консультант, главный специалист-эксперт, ведущий специалист-эксперт, специалист-эксперт, старший специалист 1 разряда.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2.5. Департамент бюджетной методологии и финансовой отчетности в государственном секторе: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2.5.1. Отдел анализа качества финансового менеджмента: 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2.5.2. Отдел методологии внутреннего финансового контроля, внутреннего аудита и оценки качества финансового менеджмента организаций государственного сектора: ведущий консультант, консультант, главный специалист - эксперт.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2.6. Департамент налоговой политики: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2.6.1. Отдел международных налоговых отношений: 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2.7. Департамент финансовой политики: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2.7.1. Отдел организации компенсационных выплат и реализации мер государственной поддержки: ведущий советник.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2.7.2. Отдел регулирования банковской деятельности: ведущий консультант (в случае, если исполнение должностных обязанностей предусматривает участие в качестве председателя, заместителя председателя, секретаря, члена Комиссии по вопросам предоставления субсидий акционерному обществу "ДОМ.РФ"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2.8. Департамент межбюджетных отношений: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2.8.1. Сводный отдел: ведущий советник, советник.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2.8.2. Отдел организации бюджетного процесса в субъектах Российской Федерации: ведущий советник, советник.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2.8.3. Отдел мониторинга и взаимоотношений с бюджетами субъектов Российской Федерации: ведущий советник, советник.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2.8.4. Отдел муниципальных образований: ведущий советник, советник.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2.8.5. Отдел бюджетной политики в сфере благоустройства и обеспечения населения жилищными и коммунальными услугами: ведущий советник, советник.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2.8.6. Отдел методологии межбюджетных отношений: ведущий советник, советник.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lastRenderedPageBreak/>
        <w:t>2.8.7. Отдел резервных фондов: ведущий советник, советник.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2.8.8. Отдел методологии возвратной финансовой помощи субъектам Российской Федерации: ведущий советник, советник.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2.9. Правовой департамент: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2.9.1. Отдел анализа и исполнения судебных актов: ведущий советник, советник, ведущий консультант, консультант, главный специалист-эксперт, ведущий специалист-эксперт.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2.9.2. Отдел судебно-претензионной работы и контроля судебной практики: ведущий советник, советник, ведущий консультант, консультант, главный специалист-эксперт, ведущий специалист-эксперт.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2.10. Административный департамент: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2.10.1. Отдел материально-технического обеспечения и транспорта и организационного обеспечения международных мероприятий Министерства: ведущий советник, советник, ведущий консультант, консультант.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2.10.2. Отдел социального обеспечения: ведущий советник, советник, ведущий консультант, консультант, главный специалист-эксперт, ведущий специалист-эксперт.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2.10.3. Отдел капитального строительства, ремонта, гражданской обороны и защиты от чрезвычайных ситуаций: ведущий советник, советник, ведущий консультант, консультант.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2.10.4. Отдел по управлению имуществом Минфина России и подведомственных организаций: ведущий советник, советник, ведущий консультант, консультант.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2.10.5. Отдел - контрактная служба: ведущий советник, советник, ведущий консультант, консультант, главный специалист-эксперт, ведущий специалист-эксперт.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2.10.6. Отдел мобилизационной подготовки: ведущий советник, советник, ведущий консультант, консультант, главный специалист-эксперт.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2.10.7. Отдел организации бюджетного учета, бюджетной отчетности и анализа: консультант (в случае, если исполнение должностных обязанностей предусматривает участие в качестве председателя, заместителя председателя, секретаря, члена Комиссии по приемке и выбытию основных средств, нематериальных активов, списанию материальных запасов Министерства финансов Российской Федерации).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2.11. 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процесса: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2.11.1. Отдел нормативного правового регулирования и межведомственной координации в сфере систематизации и кодирования информации: советник (в случае, если исполнение должностных обязанностей предусматривает участие в качестве председателя, заместителя председателя, секретаря, члена Единой комиссии Министерства финансов Российской Федерации по осуществлению закупок товаров, работ, услуг для обеспечения государственных нужд).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2.12. Департамент государственного регулирования отрасли драгоценных металлов и драгоценных камней: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2.12.1. Отдел нормативного правового регулирования отрасли драгоценных металлов и драгоценных камней: ведущий советник, советник.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 xml:space="preserve">2.12.2. Отдел обеспечения контроля в сфере драгоценных металлов и драгоценных камней: </w:t>
      </w:r>
      <w:r>
        <w:lastRenderedPageBreak/>
        <w:t>советник, ведущий консультант, консультант, главный специалист-эксперт.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2.12.3. Отдел корпоративного управления в отрасли драгоценных металлов и драгоценных камней: ведущий советник.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2.13. Департамент проектного управления и развития персонала: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2.13.1. Отдел кадров и прохождения государственной службы в Минфине России: советник, главный специалист-эксперт (в должностные обязанности которых входит участие в организации и проведении конкурсов на включение в кадровый резерв и замещение вакантных должностей федеральной государственной гражданской службы в Министерстве финансов Российской Федерации).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2.13.2. Отдел по профилактике коррупционных и иных правонарушений: ведущий советник, советник, ведущий консультант, консультант, главный специалист-эксперт, ведущий специалист-эксперт.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2.13.3. Отдел кадров по работе со службами и организациями, находящимися в ведении Минфина России: ведущий советник, советник, ведущий консультант, консультант, главный специалист-эксперт (в должностные обязанности которых входит участие в организации и проведении аттестации государственных гражданских служащих федеральных служб и федерального агентства, находящихся в ведении Министерства финансов Российской Федерации, их территориальных органов, назначаемых на должность Министром финансов Российской Федерации).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2.13.4. Отдел профессиональной подготовки и развития персонала: советник (в должностные обязанности которого входит участие в организации и проведении конкурсов на заключение договора о целевом обучении между Министерством финансов Российской Федерации и гражданином Российской Федерации с обязательством последующего прохождения федеральной государственной гражданской службы в Министерстве финансов Российской Федерации).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2.14. Отдел защиты государственной тайны: ведущий советник, советник, ведущий консультант, консультант, главный специалист-эксперт; ведущий специалист-эксперт, специалист-эксперт.</w:t>
      </w: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ind w:firstLine="540"/>
        <w:jc w:val="both"/>
      </w:pPr>
    </w:p>
    <w:p w:rsidR="009377FB" w:rsidRDefault="009377FB">
      <w:pPr>
        <w:pStyle w:val="ConsPlusNormal"/>
        <w:jc w:val="right"/>
        <w:outlineLvl w:val="0"/>
      </w:pPr>
      <w:r>
        <w:lastRenderedPageBreak/>
        <w:t>Приложение N 2</w:t>
      </w:r>
    </w:p>
    <w:p w:rsidR="009377FB" w:rsidRDefault="009377FB">
      <w:pPr>
        <w:pStyle w:val="ConsPlusNormal"/>
        <w:jc w:val="right"/>
      </w:pPr>
      <w:r>
        <w:t>к приказу Министерства финансов</w:t>
      </w:r>
    </w:p>
    <w:p w:rsidR="009377FB" w:rsidRDefault="009377FB">
      <w:pPr>
        <w:pStyle w:val="ConsPlusNormal"/>
        <w:jc w:val="right"/>
      </w:pPr>
      <w:r>
        <w:t>Российской Федерации</w:t>
      </w:r>
    </w:p>
    <w:p w:rsidR="009377FB" w:rsidRDefault="009377FB">
      <w:pPr>
        <w:pStyle w:val="ConsPlusNormal"/>
        <w:jc w:val="right"/>
      </w:pPr>
      <w:r>
        <w:t>от 09.01.2024 N 1н</w:t>
      </w:r>
    </w:p>
    <w:p w:rsidR="009377FB" w:rsidRDefault="009377FB">
      <w:pPr>
        <w:pStyle w:val="ConsPlusNormal"/>
        <w:jc w:val="center"/>
      </w:pPr>
    </w:p>
    <w:p w:rsidR="009377FB" w:rsidRDefault="009377FB">
      <w:pPr>
        <w:pStyle w:val="ConsPlusTitle"/>
        <w:jc w:val="center"/>
      </w:pPr>
      <w:bookmarkStart w:id="2" w:name="P122"/>
      <w:bookmarkEnd w:id="2"/>
      <w:r>
        <w:t>ПЕРЕЧЕНЬ</w:t>
      </w:r>
    </w:p>
    <w:p w:rsidR="009377FB" w:rsidRDefault="009377FB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9377FB" w:rsidRDefault="009377FB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377FB" w:rsidRDefault="009377FB">
      <w:pPr>
        <w:pStyle w:val="ConsPlusTitle"/>
        <w:jc w:val="center"/>
      </w:pPr>
      <w:r>
        <w:t>ИМУЩЕСТВЕННОГО ХАРАКТЕРА РАБОТНИКОВ ОРГАНИЗАЦИЙ, СОЗДАННЫХ</w:t>
      </w:r>
    </w:p>
    <w:p w:rsidR="009377FB" w:rsidRDefault="009377FB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9377FB" w:rsidRDefault="009377FB">
      <w:pPr>
        <w:pStyle w:val="ConsPlusTitle"/>
        <w:jc w:val="center"/>
      </w:pPr>
      <w:r>
        <w:t>ФИНАНСОВ РОССИЙСКОЙ ФЕДЕРАЦИИ, А ТАКЖЕ СВЕДЕНИЙ О ДОХОДАХ,</w:t>
      </w:r>
    </w:p>
    <w:p w:rsidR="009377FB" w:rsidRDefault="009377FB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9377FB" w:rsidRDefault="009377FB">
      <w:pPr>
        <w:pStyle w:val="ConsPlusTitle"/>
        <w:jc w:val="center"/>
      </w:pPr>
      <w:r>
        <w:t>ХАРАКТЕРА ИХ СУПРУГ (СУПРУГОВ) И НЕСОВЕРШЕННОЛЕТНИХ ДЕТЕЙ</w:t>
      </w:r>
    </w:p>
    <w:p w:rsidR="009377FB" w:rsidRDefault="009377FB">
      <w:pPr>
        <w:pStyle w:val="ConsPlusTitle"/>
        <w:jc w:val="center"/>
      </w:pPr>
      <w:r>
        <w:t>НА ОФИЦИАЛЬНОМ САЙТЕ МИНИСТЕРСТВА ФИНАНСОВ РОССИЙСКОЙ</w:t>
      </w:r>
    </w:p>
    <w:p w:rsidR="009377FB" w:rsidRDefault="009377FB">
      <w:pPr>
        <w:pStyle w:val="ConsPlusTitle"/>
        <w:jc w:val="center"/>
      </w:pPr>
      <w:r>
        <w:t>ФЕДЕРАЦИИ В ИНФОРМАЦИОННО-ТЕЛЕКОММУНИКАЦИОННОЙ</w:t>
      </w:r>
    </w:p>
    <w:p w:rsidR="009377FB" w:rsidRDefault="009377FB">
      <w:pPr>
        <w:pStyle w:val="ConsPlusTitle"/>
        <w:jc w:val="center"/>
      </w:pPr>
      <w:r>
        <w:t>СЕТИ "ИНТЕРНЕТ"</w:t>
      </w:r>
    </w:p>
    <w:p w:rsidR="009377FB" w:rsidRDefault="009377FB">
      <w:pPr>
        <w:pStyle w:val="ConsPlusNormal"/>
        <w:jc w:val="center"/>
      </w:pPr>
    </w:p>
    <w:p w:rsidR="009377FB" w:rsidRDefault="009377FB">
      <w:pPr>
        <w:pStyle w:val="ConsPlusNormal"/>
        <w:ind w:firstLine="540"/>
        <w:jc w:val="both"/>
      </w:pPr>
      <w:r>
        <w:t>1. Руководитель (независимо от наименования должности в штатном расписании организации).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2. Первый заместитель руководителя (независимо от наименования должности в штатном расписании организации).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3. Заместитель руководителя (независимо от наименования должности в штатном расписании организации).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4. Главный бухгалтер (независимо от наименования должности в штатном расписании организации).</w:t>
      </w:r>
    </w:p>
    <w:p w:rsidR="009377FB" w:rsidRDefault="009377FB">
      <w:pPr>
        <w:pStyle w:val="ConsPlusNormal"/>
        <w:spacing w:before="220"/>
        <w:ind w:firstLine="540"/>
        <w:jc w:val="both"/>
      </w:pPr>
      <w:r>
        <w:t>5. Руководитель контрактной службы (контрактный управляющий) (независимо от наименования структурного подразделения организации, на которое возложены функции по планированию и осуществлению закупок товаров, работ, услуг для обеспечения государственных нужд, и наименования должности его руководителя (ответственного должностного лица) в штатном расписании организации).</w:t>
      </w:r>
    </w:p>
    <w:p w:rsidR="009377FB" w:rsidRDefault="009377FB">
      <w:pPr>
        <w:pStyle w:val="ConsPlusNormal"/>
        <w:jc w:val="both"/>
      </w:pPr>
    </w:p>
    <w:p w:rsidR="009377FB" w:rsidRDefault="009377FB">
      <w:pPr>
        <w:pStyle w:val="ConsPlusNormal"/>
        <w:jc w:val="both"/>
      </w:pPr>
    </w:p>
    <w:p w:rsidR="009377FB" w:rsidRDefault="009377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815" w:rsidRDefault="00175815"/>
    <w:sectPr w:rsidR="00175815" w:rsidSect="0070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FB"/>
    <w:rsid w:val="00175815"/>
    <w:rsid w:val="0093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2676"/>
  <w15:chartTrackingRefBased/>
  <w15:docId w15:val="{FCAB51A2-21E4-4E25-83EB-12521F95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7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77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77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2041</Words>
  <Characters>11636</Characters>
  <Application>Microsoft Office Word</Application>
  <DocSecurity>0</DocSecurity>
  <Lines>96</Lines>
  <Paragraphs>27</Paragraphs>
  <ScaleCrop>false</ScaleCrop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Шурупова Анна Юрьевна</dc:creator>
  <cp:keywords/>
  <dc:description/>
  <cp:lastModifiedBy>Шурупова Анна Юрьевна</cp:lastModifiedBy>
  <cp:revision>2</cp:revision>
  <dcterms:created xsi:type="dcterms:W3CDTF">2024-02-26T12:04:00Z</dcterms:created>
  <dcterms:modified xsi:type="dcterms:W3CDTF">2024-02-26T12:08:00Z</dcterms:modified>
</cp:coreProperties>
</file>