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E0" w:rsidRDefault="00366BE0" w:rsidP="009B2A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71FD7" w:rsidRPr="00171FD7" w:rsidRDefault="00171FD7" w:rsidP="00171FD7">
      <w:pPr>
        <w:spacing w:after="200" w:line="276" w:lineRule="auto"/>
        <w:ind w:firstLine="0"/>
        <w:jc w:val="center"/>
        <w:rPr>
          <w:b/>
        </w:rPr>
      </w:pPr>
      <w:r w:rsidRPr="00171FD7">
        <w:rPr>
          <w:b/>
        </w:rPr>
        <w:t xml:space="preserve">Департамент бюджетной политики в отраслях </w:t>
      </w:r>
      <w:r w:rsidRPr="00171FD7">
        <w:rPr>
          <w:b/>
        </w:rPr>
        <w:br/>
        <w:t>социальной сферы и науки</w:t>
      </w:r>
    </w:p>
    <w:p w:rsidR="005351D9" w:rsidRPr="00171FD7" w:rsidRDefault="00171FD7" w:rsidP="00171FD7">
      <w:pPr>
        <w:spacing w:after="200" w:line="276" w:lineRule="auto"/>
        <w:ind w:firstLine="0"/>
        <w:jc w:val="center"/>
        <w:rPr>
          <w:b/>
        </w:rPr>
      </w:pPr>
      <w:r w:rsidRPr="00171FD7">
        <w:rPr>
          <w:b/>
        </w:rPr>
        <w:t>Отдел</w:t>
      </w:r>
      <w:r w:rsidR="005351D9" w:rsidRPr="00171FD7">
        <w:rPr>
          <w:b/>
        </w:rPr>
        <w:t xml:space="preserve"> методологии и координации научной </w:t>
      </w:r>
      <w:r w:rsidR="005351D9" w:rsidRPr="00171FD7">
        <w:rPr>
          <w:b/>
        </w:rPr>
        <w:br/>
        <w:t>и научно-технической деятельности гражданского назначения</w:t>
      </w:r>
    </w:p>
    <w:p w:rsidR="00366BE0" w:rsidRPr="000D265B" w:rsidRDefault="00366BE0" w:rsidP="009B2A7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</w:rPr>
      </w:pP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bookmarkStart w:id="0" w:name="_GoBack"/>
      <w:r w:rsidRPr="005E70BF">
        <w:t xml:space="preserve">Бюджетный кодекс Российской Федерации; 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Налоговый кодекс Российской Федерации;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 xml:space="preserve">Федеральный закон от 12 января 1996 г. № 7-ФЗ «О некоммерческих организациях»; 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 xml:space="preserve">Федеральный закон от 28 июня 2014 г. № 172-ФЗ «О стратегическом планировании в Российской Федерации»; 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Федеральный закон о федеральном бюджете на соответствующий год;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Федеральный закон от 23 авг</w:t>
      </w:r>
      <w:r w:rsidR="00EC40F2" w:rsidRPr="005E70BF">
        <w:t xml:space="preserve">уста 1996 г. № 127-ФЗ «О науке </w:t>
      </w:r>
      <w:r w:rsidR="00EC40F2" w:rsidRPr="005E70BF">
        <w:br/>
      </w:r>
      <w:r w:rsidRPr="005E70BF">
        <w:t>и государственной научно-технической политике»;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Федеральный закон от 27 июля 2010 г. № 220-ФЗ «О Национальном исследовательском центре «Курчатовский институт»;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Федеральный закон от 27 сентября 2013 г. № 253-ФЗ «О Российской академии наук, реорганизации государственных академий наук и внесении изменений</w:t>
      </w:r>
      <w:r w:rsidR="00171FD7" w:rsidRPr="005E70BF">
        <w:t xml:space="preserve"> </w:t>
      </w:r>
      <w:r w:rsidRPr="005E70BF">
        <w:t xml:space="preserve">в отдельные </w:t>
      </w:r>
      <w:r w:rsidR="00171FD7" w:rsidRPr="005E70BF">
        <w:t xml:space="preserve">законодательные акты Российской </w:t>
      </w:r>
      <w:r w:rsidRPr="005E70BF">
        <w:t>Федерации»;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 xml:space="preserve">Федеральный закон от 2 ноября 2013 г. № 291-ФЗ «О Российском </w:t>
      </w:r>
      <w:r w:rsidR="00EC40F2" w:rsidRPr="005E70BF">
        <w:br/>
      </w:r>
      <w:r w:rsidRPr="005E70BF">
        <w:t xml:space="preserve">научном фонде и внесении изменений в отдельные законодательные акты </w:t>
      </w:r>
      <w:r w:rsidR="00EC40F2" w:rsidRPr="005E70BF">
        <w:br/>
      </w:r>
      <w:r w:rsidRPr="005E70BF">
        <w:t>Российской Федерации»;</w:t>
      </w:r>
    </w:p>
    <w:p w:rsidR="00493AFA" w:rsidRPr="005E70BF" w:rsidRDefault="00493AFA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 xml:space="preserve">Указ Президента Российской Федерации от 7 мая 2012 г. № 599 </w:t>
      </w:r>
      <w:r w:rsidRPr="005E70BF">
        <w:br/>
        <w:t xml:space="preserve">«О мерах по реализации государственной политики в области образования </w:t>
      </w:r>
      <w:r w:rsidR="00171FD7" w:rsidRPr="005E70BF">
        <w:br/>
      </w:r>
      <w:r w:rsidRPr="005E70BF">
        <w:t>и науки»;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>остановление Правительства Российской</w:t>
      </w:r>
      <w:r w:rsidRPr="005E70BF">
        <w:t xml:space="preserve"> Федерации </w:t>
      </w:r>
      <w:r w:rsidRPr="005E70BF">
        <w:br/>
        <w:t xml:space="preserve">от 24 марта 2018 г. </w:t>
      </w:r>
      <w:r w:rsidR="00493AFA" w:rsidRPr="005E70BF">
        <w:t>№ 326 «Об утверждении Правил со</w:t>
      </w:r>
      <w:r w:rsidRPr="005E70BF">
        <w:t xml:space="preserve">ставления проекта федерального </w:t>
      </w:r>
      <w:r w:rsidR="00493AFA" w:rsidRPr="005E70BF">
        <w:t>бюджета и проектов бюджетов госуд</w:t>
      </w:r>
      <w:r w:rsidRPr="005E70BF">
        <w:t xml:space="preserve">арственных внебюджетных фондов </w:t>
      </w:r>
      <w:r w:rsidR="00493AFA" w:rsidRPr="005E70BF">
        <w:t>Российской Федерации на очередной финансовый год и плановы</w:t>
      </w:r>
      <w:r w:rsidRPr="005E70BF">
        <w:t xml:space="preserve">й период </w:t>
      </w:r>
      <w:r w:rsidR="00493AFA" w:rsidRPr="005E70BF">
        <w:t xml:space="preserve">и признании утратившими силу некоторых актов Правительства </w:t>
      </w:r>
      <w:r w:rsidR="00493AFA" w:rsidRPr="005E70BF">
        <w:br/>
        <w:t>Российской Федерации»;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>остановление Правительства Российско</w:t>
      </w:r>
      <w:r w:rsidRPr="005E70BF">
        <w:t xml:space="preserve">й Федерации </w:t>
      </w:r>
      <w:r w:rsidRPr="005E70BF">
        <w:br/>
        <w:t xml:space="preserve">от 26 июня 2015 г. </w:t>
      </w:r>
      <w:r w:rsidR="00493AFA" w:rsidRPr="005E70BF">
        <w:t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lastRenderedPageBreak/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BE213B" w:rsidRPr="005E70BF">
        <w:t>от 26 мая 2021 г. № 786</w:t>
      </w:r>
      <w:r w:rsidR="00493AFA" w:rsidRPr="005E70BF">
        <w:t xml:space="preserve"> «</w:t>
      </w:r>
      <w:r w:rsidR="00BE213B" w:rsidRPr="005E70BF">
        <w:t>О системе управления государственными программами Российской Федерации</w:t>
      </w:r>
      <w:r w:rsidR="00493AFA" w:rsidRPr="005E70BF">
        <w:t xml:space="preserve">»; 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493AFA" w:rsidRPr="005E70BF">
        <w:t>от 7 июля 2014 г. № 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>остановление Правительства Российско</w:t>
      </w:r>
      <w:r w:rsidRPr="005E70BF">
        <w:t xml:space="preserve">й Федерации </w:t>
      </w:r>
      <w:r w:rsidRPr="005E70BF">
        <w:br/>
        <w:t xml:space="preserve">от 15 июня 2018 г. </w:t>
      </w:r>
      <w:r w:rsidR="00493AFA" w:rsidRPr="005E70BF">
        <w:t xml:space="preserve">№ 682 «Об утверждении Положения о Министерстве науки </w:t>
      </w:r>
      <w:r w:rsidRPr="005E70BF">
        <w:br/>
      </w:r>
      <w:r w:rsidR="00493AFA" w:rsidRPr="005E70BF">
        <w:t>и высшего образования Российской Федерации и признании утратившими силу некоторых актов Правительства Российской Федерации»;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493AFA" w:rsidRPr="005E70BF">
        <w:t>от 30 сентября 2014 г. № 999 «О формировании, предостав</w:t>
      </w:r>
      <w:r w:rsidRPr="005E70BF">
        <w:t xml:space="preserve">лении </w:t>
      </w:r>
      <w:r w:rsidRPr="005E70BF">
        <w:br/>
        <w:t xml:space="preserve">и распределении субсидий </w:t>
      </w:r>
      <w:r w:rsidR="00493AFA" w:rsidRPr="005E70BF">
        <w:t>из федерального бюджета субъектам Российской Федерации»;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</w:t>
      </w:r>
      <w:r w:rsidRPr="005E70BF">
        <w:t xml:space="preserve">Федерации </w:t>
      </w:r>
      <w:r w:rsidRPr="005E70BF">
        <w:br/>
        <w:t xml:space="preserve">от 9 декабря 2017 г. </w:t>
      </w:r>
      <w:r w:rsidR="00493AFA" w:rsidRPr="005E70BF">
        <w:t>№ 1496 «О мерах по обеспечению исполнения федерального бюджета»;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493AFA" w:rsidRPr="005E70BF">
        <w:t>от 1 февраля 2016 г. № 56 «О федеральном государстве</w:t>
      </w:r>
      <w:r w:rsidRPr="005E70BF">
        <w:t xml:space="preserve">нном автономном образовательном </w:t>
      </w:r>
      <w:r w:rsidR="00493AFA" w:rsidRPr="005E70BF">
        <w:t>учреждении высшего образования «Национальный исследовательский университет «Высшая школа экономики»;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493AFA" w:rsidRPr="005E70BF">
        <w:t xml:space="preserve">от 12 мая 2012 г. № 473 «Об утверждении устава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</w:t>
      </w:r>
      <w:r w:rsidR="00EC40F2" w:rsidRPr="005E70BF">
        <w:br/>
      </w:r>
      <w:r w:rsidR="00493AFA" w:rsidRPr="005E70BF">
        <w:t>Российской Федерации»;</w:t>
      </w:r>
    </w:p>
    <w:p w:rsidR="00AB5F76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493AFA" w:rsidRPr="005E70BF">
        <w:t>от 14 июля 2010 г. № 510 «О федеральном государственном образовательном бюджетном учреждении высшего образования «Финансовый университет при Правительстве Российской Федерации»;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>остановление Правительства Российской</w:t>
      </w:r>
      <w:r w:rsidRPr="005E70BF">
        <w:t xml:space="preserve"> Федерации </w:t>
      </w:r>
      <w:r w:rsidRPr="005E70BF">
        <w:br/>
        <w:t xml:space="preserve">от 28 марта 2008 г. </w:t>
      </w:r>
      <w:r w:rsidR="00493AFA" w:rsidRPr="005E70BF">
        <w:t xml:space="preserve">№ 223 «Об утверждении устава федерального государственного бюджетного образовательного учреждения высшего образования «Московский государственный университет имени </w:t>
      </w:r>
      <w:r w:rsidRPr="005E70BF">
        <w:br/>
      </w:r>
      <w:r w:rsidR="00493AFA" w:rsidRPr="005E70BF">
        <w:t>М.В. Ломоносова»;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493AFA" w:rsidRPr="005E70BF">
        <w:t>от 18 июня 1999 г. № 651 «О формировании центров науки и высоких технологий»;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lastRenderedPageBreak/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BE213B" w:rsidRPr="005E70BF">
        <w:t>от 29 июля 2022 г</w:t>
      </w:r>
      <w:r w:rsidRPr="005E70BF">
        <w:t xml:space="preserve">. </w:t>
      </w:r>
      <w:r w:rsidR="00BE213B" w:rsidRPr="005E70BF">
        <w:t>№ 1357 «О федеральном государственном бюджетном учреждении «Российский центр научной информации</w:t>
      </w:r>
      <w:r w:rsidR="00493AFA" w:rsidRPr="005E70BF">
        <w:t>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</w:r>
      <w:r w:rsidR="00493AFA" w:rsidRPr="005E70BF">
        <w:t>от 3 июля 2012 г. № 680 «Об уставе федерального государственного бюджетного учреждения «Фонд содействия развитию малых форм предприятий в научно-технической сфере»;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остановление Правительства Российской Федерации </w:t>
      </w:r>
      <w:r w:rsidRPr="005E70BF">
        <w:br/>
        <w:t xml:space="preserve">от 29 марта 2019 г. </w:t>
      </w:r>
      <w:r w:rsidR="00493AFA" w:rsidRPr="005E70BF">
        <w:t>№ 377 «Об утверждении государственной программы Российской Федерации «Научно-технологическое развитие Российской Федерации»;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риказ Министерства финансов Российской Федерации </w:t>
      </w:r>
      <w:r w:rsidRPr="005E70BF">
        <w:br/>
      </w:r>
      <w:r w:rsidR="00BE213B" w:rsidRPr="005E70BF">
        <w:t>от 2 ноября 2021</w:t>
      </w:r>
      <w:r w:rsidRPr="005E70BF">
        <w:t xml:space="preserve"> г. </w:t>
      </w:r>
      <w:r w:rsidR="00493AFA" w:rsidRPr="005E70BF">
        <w:t xml:space="preserve">№ </w:t>
      </w:r>
      <w:r w:rsidR="00BE213B" w:rsidRPr="005E70BF">
        <w:t xml:space="preserve">171н </w:t>
      </w:r>
      <w:r w:rsidR="00493AFA" w:rsidRPr="005E70BF">
        <w:t>«</w:t>
      </w:r>
      <w:r w:rsidR="00BE213B" w:rsidRPr="005E70BF"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493AFA" w:rsidRPr="005E70BF">
        <w:t xml:space="preserve">»; 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риказ Министерства финансов Российской от 21 июля 2011 г. </w:t>
      </w:r>
      <w:r w:rsidRPr="005E70BF">
        <w:br/>
      </w:r>
      <w:r w:rsidR="00493AFA" w:rsidRPr="005E70BF">
        <w:t xml:space="preserve">№ 86н «Об утверждении порядка предоставления информации государственным (муниципальным) учреждением, ее размещения на официальном сайте </w:t>
      </w:r>
      <w:r w:rsidR="00493AFA" w:rsidRPr="005E70BF">
        <w:br/>
        <w:t xml:space="preserve">в сети Интернет и ведения указанного сайта»; </w:t>
      </w:r>
    </w:p>
    <w:p w:rsidR="00493AFA" w:rsidRPr="005E70BF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</w:pPr>
      <w:r w:rsidRPr="005E70BF">
        <w:t>П</w:t>
      </w:r>
      <w:r w:rsidR="00493AFA" w:rsidRPr="005E70BF">
        <w:t xml:space="preserve">риказ Министерства финансов Российской Федерации </w:t>
      </w:r>
      <w:r w:rsidRPr="005E70BF">
        <w:br/>
      </w:r>
      <w:r w:rsidR="00493AFA" w:rsidRPr="005E70BF">
        <w:t>от 27 августа 2018 г.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обязательств»;</w:t>
      </w:r>
    </w:p>
    <w:p w:rsidR="00493AFA" w:rsidRPr="00171FD7" w:rsidRDefault="00171FD7" w:rsidP="005E70BF">
      <w:pPr>
        <w:pStyle w:val="af2"/>
        <w:numPr>
          <w:ilvl w:val="0"/>
          <w:numId w:val="9"/>
        </w:numPr>
        <w:spacing w:after="200" w:line="276" w:lineRule="auto"/>
        <w:ind w:left="0" w:firstLine="851"/>
        <w:rPr>
          <w:rFonts w:eastAsia="Times New Roman"/>
          <w:lang w:eastAsia="ru-RU"/>
        </w:rPr>
      </w:pPr>
      <w:r w:rsidRPr="005E70BF">
        <w:t>П</w:t>
      </w:r>
      <w:r w:rsidR="00493AFA" w:rsidRPr="005E70BF">
        <w:t xml:space="preserve">риказ Министерства финансов Российской Федерации </w:t>
      </w:r>
      <w:r w:rsidRPr="005E70BF">
        <w:br/>
      </w:r>
      <w:r w:rsidR="00493AFA" w:rsidRPr="005E70BF">
        <w:t xml:space="preserve">от </w:t>
      </w:r>
      <w:r w:rsidR="00BE213B" w:rsidRPr="005E70BF">
        <w:t>17 июня 2021</w:t>
      </w:r>
      <w:r w:rsidR="00493AFA" w:rsidRPr="005E70BF">
        <w:t xml:space="preserve"> </w:t>
      </w:r>
      <w:r w:rsidR="00EC40F2" w:rsidRPr="005E70BF">
        <w:t xml:space="preserve">г. </w:t>
      </w:r>
      <w:r w:rsidR="00493AFA" w:rsidRPr="005E70BF">
        <w:t xml:space="preserve">№ </w:t>
      </w:r>
      <w:r w:rsidR="00BE213B" w:rsidRPr="005E70BF">
        <w:t>86</w:t>
      </w:r>
      <w:r w:rsidR="00493AFA" w:rsidRPr="005E70BF">
        <w:t>н «</w:t>
      </w:r>
      <w:r w:rsidR="00BE213B" w:rsidRPr="005E70BF">
        <w:t xml:space="preserve">О Порядке формирования (внесения изменений) </w:t>
      </w:r>
      <w:r w:rsidRPr="005E70BF">
        <w:br/>
      </w:r>
      <w:r w:rsidR="00BE213B" w:rsidRPr="005E70BF">
        <w:t>и представления главными распорядителями средств федерального бюджета обоснований бюджетных ассигнований</w:t>
      </w:r>
      <w:r w:rsidR="00493AFA" w:rsidRPr="005E70BF">
        <w:t>»</w:t>
      </w:r>
      <w:bookmarkEnd w:id="0"/>
      <w:r w:rsidR="00C07B58">
        <w:rPr>
          <w:rFonts w:eastAsia="Times New Roman"/>
          <w:lang w:eastAsia="ru-RU"/>
        </w:rPr>
        <w:t>.</w:t>
      </w:r>
    </w:p>
    <w:sectPr w:rsidR="00493AFA" w:rsidRPr="00171FD7" w:rsidSect="00171FD7">
      <w:headerReference w:type="default" r:id="rId12"/>
      <w:footerReference w:type="default" r:id="rId13"/>
      <w:pgSz w:w="11906" w:h="16838"/>
      <w:pgMar w:top="709" w:right="566" w:bottom="851" w:left="1701" w:header="708" w:footer="17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52" w:rsidRDefault="000B7F52" w:rsidP="00F017E1">
      <w:r>
        <w:separator/>
      </w:r>
    </w:p>
  </w:endnote>
  <w:endnote w:type="continuationSeparator" w:id="0">
    <w:p w:rsidR="000B7F52" w:rsidRDefault="000B7F52" w:rsidP="00F0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E1" w:rsidRDefault="00F017E1" w:rsidP="00C5198F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52" w:rsidRDefault="000B7F52" w:rsidP="00F017E1">
      <w:r>
        <w:separator/>
      </w:r>
    </w:p>
  </w:footnote>
  <w:footnote w:type="continuationSeparator" w:id="0">
    <w:p w:rsidR="000B7F52" w:rsidRDefault="000B7F52" w:rsidP="00F0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749265"/>
      <w:docPartObj>
        <w:docPartGallery w:val="Page Numbers (Top of Page)"/>
        <w:docPartUnique/>
      </w:docPartObj>
    </w:sdtPr>
    <w:sdtEndPr/>
    <w:sdtContent>
      <w:p w:rsidR="00200BD8" w:rsidRDefault="00200B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BF">
          <w:rPr>
            <w:noProof/>
          </w:rPr>
          <w:t>2</w:t>
        </w:r>
        <w:r>
          <w:fldChar w:fldCharType="end"/>
        </w:r>
      </w:p>
    </w:sdtContent>
  </w:sdt>
  <w:p w:rsidR="00200BD8" w:rsidRPr="00C5198F" w:rsidRDefault="00200BD8" w:rsidP="00C106F7">
    <w:pPr>
      <w:pStyle w:val="a7"/>
      <w:ind w:firstLine="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B5E"/>
    <w:multiLevelType w:val="hybridMultilevel"/>
    <w:tmpl w:val="A606AE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255886"/>
    <w:multiLevelType w:val="hybridMultilevel"/>
    <w:tmpl w:val="C2ACBC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0F6D05"/>
    <w:multiLevelType w:val="hybridMultilevel"/>
    <w:tmpl w:val="3EA8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2C3F"/>
    <w:multiLevelType w:val="hybridMultilevel"/>
    <w:tmpl w:val="A484EB70"/>
    <w:lvl w:ilvl="0" w:tplc="2710FB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A333BA"/>
    <w:multiLevelType w:val="hybridMultilevel"/>
    <w:tmpl w:val="51E29B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AE84CD1"/>
    <w:multiLevelType w:val="hybridMultilevel"/>
    <w:tmpl w:val="52AE5C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228724D"/>
    <w:multiLevelType w:val="hybridMultilevel"/>
    <w:tmpl w:val="912A80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39A62BF"/>
    <w:multiLevelType w:val="multilevel"/>
    <w:tmpl w:val="01A6782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70B70CC"/>
    <w:multiLevelType w:val="hybridMultilevel"/>
    <w:tmpl w:val="423C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5"/>
    <w:rsid w:val="00001D5C"/>
    <w:rsid w:val="0000316A"/>
    <w:rsid w:val="00006ADC"/>
    <w:rsid w:val="00007683"/>
    <w:rsid w:val="00017521"/>
    <w:rsid w:val="000233AB"/>
    <w:rsid w:val="00024B83"/>
    <w:rsid w:val="00031349"/>
    <w:rsid w:val="000436A8"/>
    <w:rsid w:val="000503E3"/>
    <w:rsid w:val="00052124"/>
    <w:rsid w:val="000532E6"/>
    <w:rsid w:val="00060FB2"/>
    <w:rsid w:val="0006146C"/>
    <w:rsid w:val="0006683D"/>
    <w:rsid w:val="0006693A"/>
    <w:rsid w:val="00071BB0"/>
    <w:rsid w:val="00074A15"/>
    <w:rsid w:val="00083AB2"/>
    <w:rsid w:val="00083B96"/>
    <w:rsid w:val="00087D54"/>
    <w:rsid w:val="00090A35"/>
    <w:rsid w:val="00091C4C"/>
    <w:rsid w:val="00095BF8"/>
    <w:rsid w:val="000A0C29"/>
    <w:rsid w:val="000A613C"/>
    <w:rsid w:val="000A73E2"/>
    <w:rsid w:val="000B16E4"/>
    <w:rsid w:val="000B2D89"/>
    <w:rsid w:val="000B4A20"/>
    <w:rsid w:val="000B669E"/>
    <w:rsid w:val="000B7BBA"/>
    <w:rsid w:val="000B7F52"/>
    <w:rsid w:val="000C41FA"/>
    <w:rsid w:val="000C4480"/>
    <w:rsid w:val="000C5DE1"/>
    <w:rsid w:val="000C6DA6"/>
    <w:rsid w:val="000D0BCA"/>
    <w:rsid w:val="000D265B"/>
    <w:rsid w:val="000D6E83"/>
    <w:rsid w:val="000D78F8"/>
    <w:rsid w:val="000E3625"/>
    <w:rsid w:val="000F3529"/>
    <w:rsid w:val="000F3E39"/>
    <w:rsid w:val="000F4ECE"/>
    <w:rsid w:val="000F5E03"/>
    <w:rsid w:val="000F61AC"/>
    <w:rsid w:val="00102058"/>
    <w:rsid w:val="00104951"/>
    <w:rsid w:val="00106BE0"/>
    <w:rsid w:val="00107E68"/>
    <w:rsid w:val="0011596E"/>
    <w:rsid w:val="001219FE"/>
    <w:rsid w:val="001242E4"/>
    <w:rsid w:val="001313FD"/>
    <w:rsid w:val="00133C68"/>
    <w:rsid w:val="001427A6"/>
    <w:rsid w:val="00144500"/>
    <w:rsid w:val="00144ED4"/>
    <w:rsid w:val="0015292E"/>
    <w:rsid w:val="00154374"/>
    <w:rsid w:val="001559A8"/>
    <w:rsid w:val="00161D4C"/>
    <w:rsid w:val="00163902"/>
    <w:rsid w:val="001669C4"/>
    <w:rsid w:val="00170616"/>
    <w:rsid w:val="00171FD7"/>
    <w:rsid w:val="0018110E"/>
    <w:rsid w:val="00182176"/>
    <w:rsid w:val="00183B2F"/>
    <w:rsid w:val="00187752"/>
    <w:rsid w:val="00193E91"/>
    <w:rsid w:val="001A13A5"/>
    <w:rsid w:val="001A1F0E"/>
    <w:rsid w:val="001A67E2"/>
    <w:rsid w:val="001B37A7"/>
    <w:rsid w:val="001B7F9E"/>
    <w:rsid w:val="001C0C2A"/>
    <w:rsid w:val="001C7E6D"/>
    <w:rsid w:val="001D4A68"/>
    <w:rsid w:val="001D54A0"/>
    <w:rsid w:val="001D6E51"/>
    <w:rsid w:val="001E16F3"/>
    <w:rsid w:val="001E2505"/>
    <w:rsid w:val="001E2A58"/>
    <w:rsid w:val="001E4C2D"/>
    <w:rsid w:val="001E5D70"/>
    <w:rsid w:val="001E652D"/>
    <w:rsid w:val="001E6BB3"/>
    <w:rsid w:val="001F4D4D"/>
    <w:rsid w:val="001F5D42"/>
    <w:rsid w:val="00200BD8"/>
    <w:rsid w:val="00201071"/>
    <w:rsid w:val="00202454"/>
    <w:rsid w:val="00202599"/>
    <w:rsid w:val="00205057"/>
    <w:rsid w:val="0020625D"/>
    <w:rsid w:val="0020784D"/>
    <w:rsid w:val="0021403F"/>
    <w:rsid w:val="00214D08"/>
    <w:rsid w:val="00217507"/>
    <w:rsid w:val="00221955"/>
    <w:rsid w:val="00223CEA"/>
    <w:rsid w:val="00225E33"/>
    <w:rsid w:val="002305A7"/>
    <w:rsid w:val="00233743"/>
    <w:rsid w:val="00233D87"/>
    <w:rsid w:val="00240376"/>
    <w:rsid w:val="00240DA7"/>
    <w:rsid w:val="00240F54"/>
    <w:rsid w:val="002420BF"/>
    <w:rsid w:val="00244EAB"/>
    <w:rsid w:val="00250B91"/>
    <w:rsid w:val="00250DAD"/>
    <w:rsid w:val="002511EB"/>
    <w:rsid w:val="0025214D"/>
    <w:rsid w:val="00255B59"/>
    <w:rsid w:val="00260B2C"/>
    <w:rsid w:val="00264278"/>
    <w:rsid w:val="00265190"/>
    <w:rsid w:val="00275BDE"/>
    <w:rsid w:val="002761DF"/>
    <w:rsid w:val="0027785A"/>
    <w:rsid w:val="002807E5"/>
    <w:rsid w:val="00282951"/>
    <w:rsid w:val="00283E07"/>
    <w:rsid w:val="00284CAF"/>
    <w:rsid w:val="00295CCD"/>
    <w:rsid w:val="002961FE"/>
    <w:rsid w:val="002A3A96"/>
    <w:rsid w:val="002A5CB6"/>
    <w:rsid w:val="002B06E6"/>
    <w:rsid w:val="002B5569"/>
    <w:rsid w:val="002C19D6"/>
    <w:rsid w:val="002C36B2"/>
    <w:rsid w:val="002C66BD"/>
    <w:rsid w:val="002D6007"/>
    <w:rsid w:val="002E1936"/>
    <w:rsid w:val="002E19FE"/>
    <w:rsid w:val="002E2E81"/>
    <w:rsid w:val="002E332E"/>
    <w:rsid w:val="002E549B"/>
    <w:rsid w:val="002E6AAB"/>
    <w:rsid w:val="002F17F3"/>
    <w:rsid w:val="002F42D1"/>
    <w:rsid w:val="002F42E6"/>
    <w:rsid w:val="002F6C02"/>
    <w:rsid w:val="003006C0"/>
    <w:rsid w:val="00304BA5"/>
    <w:rsid w:val="00307133"/>
    <w:rsid w:val="0031049E"/>
    <w:rsid w:val="0031577B"/>
    <w:rsid w:val="00315FC6"/>
    <w:rsid w:val="00316A82"/>
    <w:rsid w:val="00317524"/>
    <w:rsid w:val="00317DF2"/>
    <w:rsid w:val="00321E33"/>
    <w:rsid w:val="003231E7"/>
    <w:rsid w:val="00325798"/>
    <w:rsid w:val="00330B95"/>
    <w:rsid w:val="00331631"/>
    <w:rsid w:val="00332DA8"/>
    <w:rsid w:val="00340DF6"/>
    <w:rsid w:val="00343DC2"/>
    <w:rsid w:val="00351266"/>
    <w:rsid w:val="00351AEC"/>
    <w:rsid w:val="00351CF0"/>
    <w:rsid w:val="003521D7"/>
    <w:rsid w:val="00353042"/>
    <w:rsid w:val="00356975"/>
    <w:rsid w:val="00361902"/>
    <w:rsid w:val="00362579"/>
    <w:rsid w:val="00366A8A"/>
    <w:rsid w:val="00366BE0"/>
    <w:rsid w:val="003741DA"/>
    <w:rsid w:val="00375D01"/>
    <w:rsid w:val="00376BE7"/>
    <w:rsid w:val="00380AE9"/>
    <w:rsid w:val="003829AC"/>
    <w:rsid w:val="00392971"/>
    <w:rsid w:val="00394953"/>
    <w:rsid w:val="003A10E3"/>
    <w:rsid w:val="003A5B8A"/>
    <w:rsid w:val="003A6AFD"/>
    <w:rsid w:val="003B4678"/>
    <w:rsid w:val="003B6173"/>
    <w:rsid w:val="003B6568"/>
    <w:rsid w:val="003B7C44"/>
    <w:rsid w:val="003C458E"/>
    <w:rsid w:val="003D23AE"/>
    <w:rsid w:val="003D531C"/>
    <w:rsid w:val="003E2A19"/>
    <w:rsid w:val="003E32CB"/>
    <w:rsid w:val="003F0119"/>
    <w:rsid w:val="003F120E"/>
    <w:rsid w:val="00404657"/>
    <w:rsid w:val="00404C03"/>
    <w:rsid w:val="0041151F"/>
    <w:rsid w:val="00414A66"/>
    <w:rsid w:val="00420A62"/>
    <w:rsid w:val="00421457"/>
    <w:rsid w:val="00425AC0"/>
    <w:rsid w:val="004305C7"/>
    <w:rsid w:val="004315B5"/>
    <w:rsid w:val="00434F52"/>
    <w:rsid w:val="00437881"/>
    <w:rsid w:val="004400DB"/>
    <w:rsid w:val="0044159F"/>
    <w:rsid w:val="0044220B"/>
    <w:rsid w:val="00442876"/>
    <w:rsid w:val="004438DE"/>
    <w:rsid w:val="004453BC"/>
    <w:rsid w:val="004469D0"/>
    <w:rsid w:val="00447FBA"/>
    <w:rsid w:val="00452E76"/>
    <w:rsid w:val="00460E85"/>
    <w:rsid w:val="004617A9"/>
    <w:rsid w:val="00463DB6"/>
    <w:rsid w:val="004650B0"/>
    <w:rsid w:val="00470EBE"/>
    <w:rsid w:val="004729E2"/>
    <w:rsid w:val="0047566B"/>
    <w:rsid w:val="00477656"/>
    <w:rsid w:val="00482830"/>
    <w:rsid w:val="00484905"/>
    <w:rsid w:val="004922F7"/>
    <w:rsid w:val="00493AFA"/>
    <w:rsid w:val="00494376"/>
    <w:rsid w:val="004946E0"/>
    <w:rsid w:val="00495EA4"/>
    <w:rsid w:val="004A0EF1"/>
    <w:rsid w:val="004A258E"/>
    <w:rsid w:val="004A2CCB"/>
    <w:rsid w:val="004B266A"/>
    <w:rsid w:val="004B3D3B"/>
    <w:rsid w:val="004B5732"/>
    <w:rsid w:val="004B7B48"/>
    <w:rsid w:val="004C06A4"/>
    <w:rsid w:val="004C2A14"/>
    <w:rsid w:val="004C5DCB"/>
    <w:rsid w:val="004C6696"/>
    <w:rsid w:val="004C7B59"/>
    <w:rsid w:val="004D3675"/>
    <w:rsid w:val="004D3A33"/>
    <w:rsid w:val="004D52E3"/>
    <w:rsid w:val="004D5A06"/>
    <w:rsid w:val="004D61F5"/>
    <w:rsid w:val="004E70ED"/>
    <w:rsid w:val="005010F0"/>
    <w:rsid w:val="005019B5"/>
    <w:rsid w:val="00506D04"/>
    <w:rsid w:val="00511265"/>
    <w:rsid w:val="00514A2D"/>
    <w:rsid w:val="005209CC"/>
    <w:rsid w:val="00521F4D"/>
    <w:rsid w:val="00524897"/>
    <w:rsid w:val="00530236"/>
    <w:rsid w:val="00530B34"/>
    <w:rsid w:val="005310BD"/>
    <w:rsid w:val="00533ABD"/>
    <w:rsid w:val="005351D9"/>
    <w:rsid w:val="005423C9"/>
    <w:rsid w:val="005441B6"/>
    <w:rsid w:val="00547EDC"/>
    <w:rsid w:val="005503FC"/>
    <w:rsid w:val="00550539"/>
    <w:rsid w:val="00552F8A"/>
    <w:rsid w:val="00554109"/>
    <w:rsid w:val="00566FC4"/>
    <w:rsid w:val="00570EDF"/>
    <w:rsid w:val="00575E1B"/>
    <w:rsid w:val="00583EBC"/>
    <w:rsid w:val="005855FA"/>
    <w:rsid w:val="00586A74"/>
    <w:rsid w:val="00587CDA"/>
    <w:rsid w:val="00591BF0"/>
    <w:rsid w:val="005951D0"/>
    <w:rsid w:val="005958C6"/>
    <w:rsid w:val="005A34F6"/>
    <w:rsid w:val="005A41DC"/>
    <w:rsid w:val="005B169A"/>
    <w:rsid w:val="005B27BF"/>
    <w:rsid w:val="005B75A2"/>
    <w:rsid w:val="005D185A"/>
    <w:rsid w:val="005D6EB1"/>
    <w:rsid w:val="005E1DB6"/>
    <w:rsid w:val="005E43CB"/>
    <w:rsid w:val="005E70BF"/>
    <w:rsid w:val="005F08EF"/>
    <w:rsid w:val="005F09AD"/>
    <w:rsid w:val="005F1C56"/>
    <w:rsid w:val="005F35F9"/>
    <w:rsid w:val="005F3EF7"/>
    <w:rsid w:val="006000BE"/>
    <w:rsid w:val="0060048F"/>
    <w:rsid w:val="006051B4"/>
    <w:rsid w:val="00605613"/>
    <w:rsid w:val="0060623E"/>
    <w:rsid w:val="00606A6B"/>
    <w:rsid w:val="00610D17"/>
    <w:rsid w:val="006131F7"/>
    <w:rsid w:val="00615E24"/>
    <w:rsid w:val="00617DB1"/>
    <w:rsid w:val="0062109E"/>
    <w:rsid w:val="00621232"/>
    <w:rsid w:val="0062145E"/>
    <w:rsid w:val="0062160E"/>
    <w:rsid w:val="00625E92"/>
    <w:rsid w:val="00626FFB"/>
    <w:rsid w:val="00632D84"/>
    <w:rsid w:val="00646455"/>
    <w:rsid w:val="00650829"/>
    <w:rsid w:val="00650A94"/>
    <w:rsid w:val="00655FE0"/>
    <w:rsid w:val="00657527"/>
    <w:rsid w:val="00665957"/>
    <w:rsid w:val="006741EC"/>
    <w:rsid w:val="00674FFA"/>
    <w:rsid w:val="00680FFC"/>
    <w:rsid w:val="00682233"/>
    <w:rsid w:val="00684C3E"/>
    <w:rsid w:val="0068791B"/>
    <w:rsid w:val="00696299"/>
    <w:rsid w:val="0069729B"/>
    <w:rsid w:val="006A5030"/>
    <w:rsid w:val="006A51BE"/>
    <w:rsid w:val="006A5337"/>
    <w:rsid w:val="006A638A"/>
    <w:rsid w:val="006B07C7"/>
    <w:rsid w:val="006B7ADF"/>
    <w:rsid w:val="006C6213"/>
    <w:rsid w:val="006C6421"/>
    <w:rsid w:val="006C73EE"/>
    <w:rsid w:val="006D20B4"/>
    <w:rsid w:val="006D2456"/>
    <w:rsid w:val="006D7EBA"/>
    <w:rsid w:val="006E4F27"/>
    <w:rsid w:val="006E52AB"/>
    <w:rsid w:val="006E71A3"/>
    <w:rsid w:val="006F1FF7"/>
    <w:rsid w:val="006F2D9E"/>
    <w:rsid w:val="006F303A"/>
    <w:rsid w:val="006F481A"/>
    <w:rsid w:val="006F4E0B"/>
    <w:rsid w:val="00701750"/>
    <w:rsid w:val="007017F7"/>
    <w:rsid w:val="007020A7"/>
    <w:rsid w:val="00705D6D"/>
    <w:rsid w:val="007112B3"/>
    <w:rsid w:val="00711ECE"/>
    <w:rsid w:val="0071262C"/>
    <w:rsid w:val="0071312F"/>
    <w:rsid w:val="00713DD8"/>
    <w:rsid w:val="0071480C"/>
    <w:rsid w:val="00720983"/>
    <w:rsid w:val="00737C3C"/>
    <w:rsid w:val="0074252B"/>
    <w:rsid w:val="007441EA"/>
    <w:rsid w:val="007468B8"/>
    <w:rsid w:val="00750B84"/>
    <w:rsid w:val="007532C0"/>
    <w:rsid w:val="007567CB"/>
    <w:rsid w:val="007652BB"/>
    <w:rsid w:val="00767BAF"/>
    <w:rsid w:val="00775EF4"/>
    <w:rsid w:val="00782845"/>
    <w:rsid w:val="00785BD0"/>
    <w:rsid w:val="00786CAB"/>
    <w:rsid w:val="00787598"/>
    <w:rsid w:val="00787B3C"/>
    <w:rsid w:val="007A1967"/>
    <w:rsid w:val="007A4AB0"/>
    <w:rsid w:val="007B50A4"/>
    <w:rsid w:val="007C10BB"/>
    <w:rsid w:val="007C11B9"/>
    <w:rsid w:val="007C25BD"/>
    <w:rsid w:val="007C45E9"/>
    <w:rsid w:val="007C4A19"/>
    <w:rsid w:val="007C4CE5"/>
    <w:rsid w:val="007C657E"/>
    <w:rsid w:val="007D5AC0"/>
    <w:rsid w:val="007E6F89"/>
    <w:rsid w:val="007F191E"/>
    <w:rsid w:val="007F21B8"/>
    <w:rsid w:val="007F272A"/>
    <w:rsid w:val="007F423A"/>
    <w:rsid w:val="007F5EE6"/>
    <w:rsid w:val="008015D5"/>
    <w:rsid w:val="00805DB8"/>
    <w:rsid w:val="00806556"/>
    <w:rsid w:val="008069A0"/>
    <w:rsid w:val="00806B04"/>
    <w:rsid w:val="008079ED"/>
    <w:rsid w:val="00811208"/>
    <w:rsid w:val="008159CF"/>
    <w:rsid w:val="00815E65"/>
    <w:rsid w:val="008201CA"/>
    <w:rsid w:val="00820EBC"/>
    <w:rsid w:val="00822A72"/>
    <w:rsid w:val="00824C53"/>
    <w:rsid w:val="008250B9"/>
    <w:rsid w:val="0082608F"/>
    <w:rsid w:val="008272EE"/>
    <w:rsid w:val="008342A1"/>
    <w:rsid w:val="00835711"/>
    <w:rsid w:val="00836DD8"/>
    <w:rsid w:val="008453CC"/>
    <w:rsid w:val="008558A1"/>
    <w:rsid w:val="00861A56"/>
    <w:rsid w:val="00864533"/>
    <w:rsid w:val="00864DE3"/>
    <w:rsid w:val="008710BF"/>
    <w:rsid w:val="0087241D"/>
    <w:rsid w:val="00873B8C"/>
    <w:rsid w:val="008743A6"/>
    <w:rsid w:val="008751DC"/>
    <w:rsid w:val="00876220"/>
    <w:rsid w:val="008810F2"/>
    <w:rsid w:val="00883297"/>
    <w:rsid w:val="00884121"/>
    <w:rsid w:val="00886181"/>
    <w:rsid w:val="00887E67"/>
    <w:rsid w:val="00892576"/>
    <w:rsid w:val="008931C3"/>
    <w:rsid w:val="008B015A"/>
    <w:rsid w:val="008B5486"/>
    <w:rsid w:val="008C19F4"/>
    <w:rsid w:val="008C35BB"/>
    <w:rsid w:val="008C6412"/>
    <w:rsid w:val="008C76E8"/>
    <w:rsid w:val="008D38C5"/>
    <w:rsid w:val="008D3F30"/>
    <w:rsid w:val="008E24E4"/>
    <w:rsid w:val="008E2A75"/>
    <w:rsid w:val="008E2CDA"/>
    <w:rsid w:val="008E66F1"/>
    <w:rsid w:val="008F18BB"/>
    <w:rsid w:val="008F1EDB"/>
    <w:rsid w:val="008F354D"/>
    <w:rsid w:val="008F5C27"/>
    <w:rsid w:val="009004A7"/>
    <w:rsid w:val="009011D1"/>
    <w:rsid w:val="00901BA7"/>
    <w:rsid w:val="0090557E"/>
    <w:rsid w:val="00905A87"/>
    <w:rsid w:val="00906330"/>
    <w:rsid w:val="00906AA2"/>
    <w:rsid w:val="009105D0"/>
    <w:rsid w:val="00915EAC"/>
    <w:rsid w:val="00923C56"/>
    <w:rsid w:val="00925148"/>
    <w:rsid w:val="00927576"/>
    <w:rsid w:val="009277F4"/>
    <w:rsid w:val="00927B94"/>
    <w:rsid w:val="009313C8"/>
    <w:rsid w:val="00931CBC"/>
    <w:rsid w:val="00933BA7"/>
    <w:rsid w:val="009349B9"/>
    <w:rsid w:val="00935D21"/>
    <w:rsid w:val="00936FD1"/>
    <w:rsid w:val="00937230"/>
    <w:rsid w:val="0093747D"/>
    <w:rsid w:val="00940B81"/>
    <w:rsid w:val="00947C04"/>
    <w:rsid w:val="00951737"/>
    <w:rsid w:val="009602FC"/>
    <w:rsid w:val="00960D31"/>
    <w:rsid w:val="00966CF8"/>
    <w:rsid w:val="00983BBD"/>
    <w:rsid w:val="00986589"/>
    <w:rsid w:val="009914A4"/>
    <w:rsid w:val="00995291"/>
    <w:rsid w:val="009A2F73"/>
    <w:rsid w:val="009A52D4"/>
    <w:rsid w:val="009A6239"/>
    <w:rsid w:val="009A7F64"/>
    <w:rsid w:val="009B1E2D"/>
    <w:rsid w:val="009B270F"/>
    <w:rsid w:val="009B2A70"/>
    <w:rsid w:val="009B2A71"/>
    <w:rsid w:val="009B57E6"/>
    <w:rsid w:val="009C1AEF"/>
    <w:rsid w:val="009C4B11"/>
    <w:rsid w:val="009C7B3B"/>
    <w:rsid w:val="009D1530"/>
    <w:rsid w:val="009D5444"/>
    <w:rsid w:val="009D7C58"/>
    <w:rsid w:val="009E21C7"/>
    <w:rsid w:val="009E3041"/>
    <w:rsid w:val="009E320C"/>
    <w:rsid w:val="009E54B8"/>
    <w:rsid w:val="009F13DB"/>
    <w:rsid w:val="009F6F16"/>
    <w:rsid w:val="00A03616"/>
    <w:rsid w:val="00A067DB"/>
    <w:rsid w:val="00A070CB"/>
    <w:rsid w:val="00A1533D"/>
    <w:rsid w:val="00A1605C"/>
    <w:rsid w:val="00A173E3"/>
    <w:rsid w:val="00A201AE"/>
    <w:rsid w:val="00A202BF"/>
    <w:rsid w:val="00A25D7B"/>
    <w:rsid w:val="00A2791F"/>
    <w:rsid w:val="00A27FF8"/>
    <w:rsid w:val="00A31244"/>
    <w:rsid w:val="00A34B0D"/>
    <w:rsid w:val="00A35B22"/>
    <w:rsid w:val="00A35CC2"/>
    <w:rsid w:val="00A36034"/>
    <w:rsid w:val="00A42294"/>
    <w:rsid w:val="00A44F19"/>
    <w:rsid w:val="00A45155"/>
    <w:rsid w:val="00A4744A"/>
    <w:rsid w:val="00A537E8"/>
    <w:rsid w:val="00A54FC0"/>
    <w:rsid w:val="00A64F10"/>
    <w:rsid w:val="00A668D6"/>
    <w:rsid w:val="00A66C35"/>
    <w:rsid w:val="00A7121D"/>
    <w:rsid w:val="00A80232"/>
    <w:rsid w:val="00A849DC"/>
    <w:rsid w:val="00A84EC2"/>
    <w:rsid w:val="00A87725"/>
    <w:rsid w:val="00A904E4"/>
    <w:rsid w:val="00A92696"/>
    <w:rsid w:val="00A943CB"/>
    <w:rsid w:val="00A9574A"/>
    <w:rsid w:val="00A96712"/>
    <w:rsid w:val="00AA01AE"/>
    <w:rsid w:val="00AA32FF"/>
    <w:rsid w:val="00AA462F"/>
    <w:rsid w:val="00AB0E9D"/>
    <w:rsid w:val="00AB4CB0"/>
    <w:rsid w:val="00AB5F76"/>
    <w:rsid w:val="00AB6240"/>
    <w:rsid w:val="00AC26B0"/>
    <w:rsid w:val="00AC31B6"/>
    <w:rsid w:val="00AD1094"/>
    <w:rsid w:val="00AD451B"/>
    <w:rsid w:val="00AD56A5"/>
    <w:rsid w:val="00AD5CCD"/>
    <w:rsid w:val="00AD6D63"/>
    <w:rsid w:val="00AF26C0"/>
    <w:rsid w:val="00AF4612"/>
    <w:rsid w:val="00AF5030"/>
    <w:rsid w:val="00AF5990"/>
    <w:rsid w:val="00B0115D"/>
    <w:rsid w:val="00B03A64"/>
    <w:rsid w:val="00B13AD6"/>
    <w:rsid w:val="00B14715"/>
    <w:rsid w:val="00B20BD1"/>
    <w:rsid w:val="00B213AB"/>
    <w:rsid w:val="00B219C5"/>
    <w:rsid w:val="00B23BA2"/>
    <w:rsid w:val="00B24A57"/>
    <w:rsid w:val="00B253D3"/>
    <w:rsid w:val="00B318D1"/>
    <w:rsid w:val="00B42B29"/>
    <w:rsid w:val="00B46913"/>
    <w:rsid w:val="00B57AAA"/>
    <w:rsid w:val="00B60AEF"/>
    <w:rsid w:val="00B704C0"/>
    <w:rsid w:val="00B712C1"/>
    <w:rsid w:val="00B7464C"/>
    <w:rsid w:val="00B74AC0"/>
    <w:rsid w:val="00B7635E"/>
    <w:rsid w:val="00B86438"/>
    <w:rsid w:val="00B9269B"/>
    <w:rsid w:val="00B955C9"/>
    <w:rsid w:val="00BA2AE7"/>
    <w:rsid w:val="00BC5430"/>
    <w:rsid w:val="00BD2D0F"/>
    <w:rsid w:val="00BD4F05"/>
    <w:rsid w:val="00BE213B"/>
    <w:rsid w:val="00BE25F7"/>
    <w:rsid w:val="00BF42C5"/>
    <w:rsid w:val="00C0568A"/>
    <w:rsid w:val="00C07B58"/>
    <w:rsid w:val="00C106F7"/>
    <w:rsid w:val="00C10B35"/>
    <w:rsid w:val="00C126F9"/>
    <w:rsid w:val="00C13D24"/>
    <w:rsid w:val="00C1618E"/>
    <w:rsid w:val="00C2019B"/>
    <w:rsid w:val="00C21C04"/>
    <w:rsid w:val="00C22562"/>
    <w:rsid w:val="00C22841"/>
    <w:rsid w:val="00C23106"/>
    <w:rsid w:val="00C308E4"/>
    <w:rsid w:val="00C35C24"/>
    <w:rsid w:val="00C40173"/>
    <w:rsid w:val="00C42C9B"/>
    <w:rsid w:val="00C448DA"/>
    <w:rsid w:val="00C45D9E"/>
    <w:rsid w:val="00C5198F"/>
    <w:rsid w:val="00C51D71"/>
    <w:rsid w:val="00C51EA4"/>
    <w:rsid w:val="00C522FD"/>
    <w:rsid w:val="00C52319"/>
    <w:rsid w:val="00C52AF0"/>
    <w:rsid w:val="00C549B9"/>
    <w:rsid w:val="00C568A3"/>
    <w:rsid w:val="00C60675"/>
    <w:rsid w:val="00C6543D"/>
    <w:rsid w:val="00C66B6B"/>
    <w:rsid w:val="00C73E6A"/>
    <w:rsid w:val="00C9007F"/>
    <w:rsid w:val="00C91149"/>
    <w:rsid w:val="00C93743"/>
    <w:rsid w:val="00C95839"/>
    <w:rsid w:val="00CA007C"/>
    <w:rsid w:val="00CA0225"/>
    <w:rsid w:val="00CA21CF"/>
    <w:rsid w:val="00CA4C36"/>
    <w:rsid w:val="00CA578E"/>
    <w:rsid w:val="00CB02FB"/>
    <w:rsid w:val="00CB2C47"/>
    <w:rsid w:val="00CB468C"/>
    <w:rsid w:val="00CB512B"/>
    <w:rsid w:val="00CB5A62"/>
    <w:rsid w:val="00CC219A"/>
    <w:rsid w:val="00CC4252"/>
    <w:rsid w:val="00CC5006"/>
    <w:rsid w:val="00CC6A9A"/>
    <w:rsid w:val="00CC6DD3"/>
    <w:rsid w:val="00CD5C31"/>
    <w:rsid w:val="00CE1782"/>
    <w:rsid w:val="00CE3401"/>
    <w:rsid w:val="00CF1BE0"/>
    <w:rsid w:val="00CF594E"/>
    <w:rsid w:val="00CF6D36"/>
    <w:rsid w:val="00D02FDC"/>
    <w:rsid w:val="00D04949"/>
    <w:rsid w:val="00D16601"/>
    <w:rsid w:val="00D22BA7"/>
    <w:rsid w:val="00D22F08"/>
    <w:rsid w:val="00D24F3C"/>
    <w:rsid w:val="00D250E6"/>
    <w:rsid w:val="00D25EFF"/>
    <w:rsid w:val="00D33DB8"/>
    <w:rsid w:val="00D34D74"/>
    <w:rsid w:val="00D42EA1"/>
    <w:rsid w:val="00D54550"/>
    <w:rsid w:val="00D61CBC"/>
    <w:rsid w:val="00D7111E"/>
    <w:rsid w:val="00D722D5"/>
    <w:rsid w:val="00D72609"/>
    <w:rsid w:val="00D751A5"/>
    <w:rsid w:val="00D76F16"/>
    <w:rsid w:val="00D77571"/>
    <w:rsid w:val="00D85F78"/>
    <w:rsid w:val="00D90171"/>
    <w:rsid w:val="00D91DBA"/>
    <w:rsid w:val="00D92080"/>
    <w:rsid w:val="00D93920"/>
    <w:rsid w:val="00D95A41"/>
    <w:rsid w:val="00D961A9"/>
    <w:rsid w:val="00D96E9B"/>
    <w:rsid w:val="00DA7042"/>
    <w:rsid w:val="00DB0705"/>
    <w:rsid w:val="00DC22EA"/>
    <w:rsid w:val="00DC42BA"/>
    <w:rsid w:val="00DC7AF5"/>
    <w:rsid w:val="00DD3E68"/>
    <w:rsid w:val="00DD623F"/>
    <w:rsid w:val="00DF15CD"/>
    <w:rsid w:val="00DF4A9F"/>
    <w:rsid w:val="00E022AE"/>
    <w:rsid w:val="00E02398"/>
    <w:rsid w:val="00E052D4"/>
    <w:rsid w:val="00E05FDF"/>
    <w:rsid w:val="00E11028"/>
    <w:rsid w:val="00E152F4"/>
    <w:rsid w:val="00E21A7F"/>
    <w:rsid w:val="00E21B09"/>
    <w:rsid w:val="00E22BA3"/>
    <w:rsid w:val="00E232DC"/>
    <w:rsid w:val="00E23EA6"/>
    <w:rsid w:val="00E30C38"/>
    <w:rsid w:val="00E32398"/>
    <w:rsid w:val="00E3545E"/>
    <w:rsid w:val="00E3588E"/>
    <w:rsid w:val="00E35A7B"/>
    <w:rsid w:val="00E44D65"/>
    <w:rsid w:val="00E504F5"/>
    <w:rsid w:val="00E60C9A"/>
    <w:rsid w:val="00E61D92"/>
    <w:rsid w:val="00E675A9"/>
    <w:rsid w:val="00E70271"/>
    <w:rsid w:val="00E71C8F"/>
    <w:rsid w:val="00E72883"/>
    <w:rsid w:val="00E76B93"/>
    <w:rsid w:val="00E86105"/>
    <w:rsid w:val="00E93567"/>
    <w:rsid w:val="00E965DA"/>
    <w:rsid w:val="00EA5102"/>
    <w:rsid w:val="00EB0D2B"/>
    <w:rsid w:val="00EB163D"/>
    <w:rsid w:val="00EB3F2A"/>
    <w:rsid w:val="00EB4E02"/>
    <w:rsid w:val="00EB6C00"/>
    <w:rsid w:val="00EC0BFC"/>
    <w:rsid w:val="00EC200B"/>
    <w:rsid w:val="00EC223D"/>
    <w:rsid w:val="00EC341C"/>
    <w:rsid w:val="00EC40F2"/>
    <w:rsid w:val="00EC50BD"/>
    <w:rsid w:val="00EC5495"/>
    <w:rsid w:val="00EC786F"/>
    <w:rsid w:val="00EC7D01"/>
    <w:rsid w:val="00ED0931"/>
    <w:rsid w:val="00ED3304"/>
    <w:rsid w:val="00ED3BFF"/>
    <w:rsid w:val="00ED42B1"/>
    <w:rsid w:val="00ED4CE3"/>
    <w:rsid w:val="00EE148A"/>
    <w:rsid w:val="00EE3259"/>
    <w:rsid w:val="00EE5F01"/>
    <w:rsid w:val="00EE65CA"/>
    <w:rsid w:val="00EE6B33"/>
    <w:rsid w:val="00EE767A"/>
    <w:rsid w:val="00EE7FBE"/>
    <w:rsid w:val="00EF6DB5"/>
    <w:rsid w:val="00F017E1"/>
    <w:rsid w:val="00F01DDD"/>
    <w:rsid w:val="00F040AB"/>
    <w:rsid w:val="00F05A21"/>
    <w:rsid w:val="00F132D0"/>
    <w:rsid w:val="00F149AA"/>
    <w:rsid w:val="00F164E6"/>
    <w:rsid w:val="00F22B12"/>
    <w:rsid w:val="00F236CE"/>
    <w:rsid w:val="00F23B93"/>
    <w:rsid w:val="00F302F4"/>
    <w:rsid w:val="00F307FC"/>
    <w:rsid w:val="00F3499A"/>
    <w:rsid w:val="00F42035"/>
    <w:rsid w:val="00F45C5D"/>
    <w:rsid w:val="00F51768"/>
    <w:rsid w:val="00F526E6"/>
    <w:rsid w:val="00F53631"/>
    <w:rsid w:val="00F55C2E"/>
    <w:rsid w:val="00F630DD"/>
    <w:rsid w:val="00F6313D"/>
    <w:rsid w:val="00F63A19"/>
    <w:rsid w:val="00F672AC"/>
    <w:rsid w:val="00F736D4"/>
    <w:rsid w:val="00F7502B"/>
    <w:rsid w:val="00F75439"/>
    <w:rsid w:val="00F77EFA"/>
    <w:rsid w:val="00F861C3"/>
    <w:rsid w:val="00F86A61"/>
    <w:rsid w:val="00F872F0"/>
    <w:rsid w:val="00F8752C"/>
    <w:rsid w:val="00F92A01"/>
    <w:rsid w:val="00FA149F"/>
    <w:rsid w:val="00FA19D9"/>
    <w:rsid w:val="00FA2FBB"/>
    <w:rsid w:val="00FB1B6C"/>
    <w:rsid w:val="00FB2D1D"/>
    <w:rsid w:val="00FB43CD"/>
    <w:rsid w:val="00FB58AC"/>
    <w:rsid w:val="00FC013E"/>
    <w:rsid w:val="00FC4BC7"/>
    <w:rsid w:val="00FC7A87"/>
    <w:rsid w:val="00FD27CC"/>
    <w:rsid w:val="00FD3660"/>
    <w:rsid w:val="00FE15AF"/>
    <w:rsid w:val="00FE4866"/>
    <w:rsid w:val="00FE6E97"/>
    <w:rsid w:val="00FE7C03"/>
    <w:rsid w:val="00FF2BCE"/>
    <w:rsid w:val="00FF2D51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B8E9B3B-2FFA-4656-982A-5A45169D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43CD"/>
    <w:pPr>
      <w:autoSpaceDE w:val="0"/>
      <w:autoSpaceDN w:val="0"/>
      <w:adjustRightInd w:val="0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43CD"/>
  </w:style>
  <w:style w:type="paragraph" w:styleId="2">
    <w:name w:val="Body Text Indent 2"/>
    <w:basedOn w:val="a"/>
    <w:link w:val="20"/>
    <w:uiPriority w:val="99"/>
    <w:unhideWhenUsed/>
    <w:rsid w:val="003829AC"/>
    <w:pPr>
      <w:autoSpaceDE w:val="0"/>
      <w:autoSpaceDN w:val="0"/>
      <w:adjustRightInd w:val="0"/>
    </w:pPr>
    <w:rPr>
      <w:color w:val="FF000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29AC"/>
    <w:rPr>
      <w:color w:val="FF0000"/>
    </w:rPr>
  </w:style>
  <w:style w:type="paragraph" w:styleId="3">
    <w:name w:val="Body Text Indent 3"/>
    <w:basedOn w:val="a"/>
    <w:link w:val="30"/>
    <w:uiPriority w:val="99"/>
    <w:unhideWhenUsed/>
    <w:rsid w:val="00316A82"/>
    <w:pPr>
      <w:autoSpaceDE w:val="0"/>
      <w:autoSpaceDN w:val="0"/>
      <w:adjustRightInd w:val="0"/>
      <w:ind w:firstLine="540"/>
    </w:pPr>
    <w:rPr>
      <w:color w:val="FF000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6A82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583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1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17E1"/>
  </w:style>
  <w:style w:type="paragraph" w:styleId="a9">
    <w:name w:val="footer"/>
    <w:basedOn w:val="a"/>
    <w:link w:val="aa"/>
    <w:uiPriority w:val="99"/>
    <w:unhideWhenUsed/>
    <w:rsid w:val="00F01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17E1"/>
  </w:style>
  <w:style w:type="character" w:styleId="ab">
    <w:name w:val="Hyperlink"/>
    <w:basedOn w:val="a0"/>
    <w:uiPriority w:val="99"/>
    <w:semiHidden/>
    <w:unhideWhenUsed/>
    <w:rsid w:val="00F55C2E"/>
    <w:rPr>
      <w:color w:val="0000FF"/>
      <w:u w:val="single"/>
    </w:rPr>
  </w:style>
  <w:style w:type="paragraph" w:customStyle="1" w:styleId="ConsPlusNormal">
    <w:name w:val="ConsPlusNormal"/>
    <w:rsid w:val="00FA19D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660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66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1660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1660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66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16601"/>
    <w:rPr>
      <w:vertAlign w:val="superscript"/>
    </w:rPr>
  </w:style>
  <w:style w:type="character" w:customStyle="1" w:styleId="CharStyle13">
    <w:name w:val="Char Style 13"/>
    <w:basedOn w:val="a0"/>
    <w:link w:val="Style2"/>
    <w:uiPriority w:val="99"/>
    <w:locked/>
    <w:rsid w:val="000F3E3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0F3E39"/>
    <w:pPr>
      <w:widowControl w:val="0"/>
      <w:shd w:val="clear" w:color="auto" w:fill="FFFFFF"/>
      <w:spacing w:before="300" w:after="360" w:line="240" w:lineRule="atLeast"/>
      <w:ind w:firstLine="0"/>
    </w:pPr>
    <w:rPr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171FD7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DCEFB32D538E458CE5B07FCA34367F" ma:contentTypeVersion="1" ma:contentTypeDescription="Создание документа." ma:contentTypeScope="" ma:versionID="55c00d92b684402b42de6abbebda994e">
  <xsd:schema xmlns:xsd="http://www.w3.org/2001/XMLSchema" xmlns:xs="http://www.w3.org/2001/XMLSchema" xmlns:p="http://schemas.microsoft.com/office/2006/metadata/properties" xmlns:ns2="5aeb6043-fb40-46c0-b3ea-4588da966607" xmlns:ns3="9c0ebaa8-1dbe-4bc0-84ce-d51fc7bdf2fa" targetNamespace="http://schemas.microsoft.com/office/2006/metadata/properties" ma:root="true" ma:fieldsID="dd0963729b8dab6d7f4b085f599c99e9" ns2:_="" ns3:_="">
    <xsd:import namespace="5aeb6043-fb40-46c0-b3ea-4588da966607"/>
    <xsd:import namespace="9c0ebaa8-1dbe-4bc0-84ce-d51fc7bdf2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6043-fb40-46c0-b3ea-4588da9666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baa8-1dbe-4bc0-84ce-d51fc7bdf2fa" elementFormDefault="qualified">
    <xsd:import namespace="http://schemas.microsoft.com/office/2006/documentManagement/types"/>
    <xsd:import namespace="http://schemas.microsoft.com/office/infopath/2007/PartnerControls"/>
    <xsd:element name="_x041f__x043e__x0440__x044f__x0434__x043e__x043a_" ma:index="11" nillable="true" ma:displayName="Порядок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0__x044f__x0434__x043e__x043a_ xmlns="9c0ebaa8-1dbe-4bc0-84ce-d51fc7bdf2fa" xsi:nil="true"/>
    <_dlc_DocId xmlns="5aeb6043-fb40-46c0-b3ea-4588da966607">SPKYD6ECWXPA-307-21</_dlc_DocId>
    <_dlc_DocIdUrl xmlns="5aeb6043-fb40-46c0-b3ea-4588da966607">
      <Url>http://portal-app/ministry/hr/_layouts/15/DocIdRedir.aspx?ID=SPKYD6ECWXPA-307-21</Url>
      <Description>SPKYD6ECWXPA-307-21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70D5-5432-4B86-B374-6DFF6683B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b6043-fb40-46c0-b3ea-4588da966607"/>
    <ds:schemaRef ds:uri="9c0ebaa8-1dbe-4bc0-84ce-d51fc7bdf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463CF-F84C-406B-ADD8-7E4DF985A1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F9A03E-0F4A-4A49-B96B-A139A3700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DF23C-E2A9-4E79-81D3-43201DCC4D7B}">
  <ds:schemaRefs>
    <ds:schemaRef ds:uri="http://schemas.microsoft.com/office/2006/metadata/properties"/>
    <ds:schemaRef ds:uri="http://schemas.microsoft.com/office/infopath/2007/PartnerControls"/>
    <ds:schemaRef ds:uri="9c0ebaa8-1dbe-4bc0-84ce-d51fc7bdf2fa"/>
    <ds:schemaRef ds:uri="5aeb6043-fb40-46c0-b3ea-4588da966607"/>
  </ds:schemaRefs>
</ds:datastoreItem>
</file>

<file path=customXml/itemProps5.xml><?xml version="1.0" encoding="utf-8"?>
<ds:datastoreItem xmlns:ds="http://schemas.openxmlformats.org/officeDocument/2006/customXml" ds:itemID="{F392CC0E-EF17-444F-AB6D-4A7BAA1A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Даниэль Мария Вячеславовна</cp:lastModifiedBy>
  <cp:revision>15</cp:revision>
  <cp:lastPrinted>2023-05-15T07:37:00Z</cp:lastPrinted>
  <dcterms:created xsi:type="dcterms:W3CDTF">2023-05-05T14:52:00Z</dcterms:created>
  <dcterms:modified xsi:type="dcterms:W3CDTF">2024-02-19T07:44:00Z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0x0101006FDCEFB32D538E458CE5B07FCA34367F</vt:lpwstr>
  </property>
  <property fmtid="{D5CDD505-2E9C-101B-9397-08002B2CF9AE}" pid="3" name="_dlc_DocIdItemGuid">
    <vt:lpwstr>f4e6d8be-13af-4d86-a8be-9cb1b17a2145</vt:lpwstr>
  </property>
</Properties>
</file>