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9E" w:rsidRPr="008E1201" w:rsidRDefault="00B3509E" w:rsidP="008E1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01"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5C7229" w:rsidRPr="008E1201" w:rsidRDefault="00B3509E" w:rsidP="008E1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01">
        <w:rPr>
          <w:rFonts w:ascii="Times New Roman" w:hAnsi="Times New Roman" w:cs="Times New Roman"/>
          <w:b/>
          <w:sz w:val="28"/>
          <w:szCs w:val="28"/>
        </w:rPr>
        <w:t>Отдел правового обеспечения регулирования табачного и алкогольного рынков, налоговой и таможенной политики</w:t>
      </w:r>
    </w:p>
    <w:p w:rsidR="00B3509E" w:rsidRDefault="00B3509E" w:rsidP="0055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Евразийском экономическом союзе от 29 мая 2014 года;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Таможенный кодекс Евразийского экономического союза (Федеральный закон от 14 ноября 2017 г. № 317-ФЗ «О ратификации Договора </w:t>
      </w:r>
      <w:r w:rsidR="00B350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Таможенном кодексе Евразийского экономического союза»); 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Евразийской экономической комиссии </w:t>
      </w:r>
      <w:r w:rsidR="00B350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14 сентября 2021 г. № 80 «Об утверждении единой Товарной номенклатуры внешнеэкономической деятельности Евразийского экономического союза </w:t>
      </w:r>
      <w:r w:rsidR="00B350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Единого таможенного тарифа Евразийского экономического союза, а также </w:t>
      </w:r>
      <w:r w:rsidR="00B350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изменении и признании утратившими силу некоторых решений Совета Евразийской экономической комиссии»;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8 августа 2001 г. № 129-ФЗ </w:t>
      </w:r>
      <w:r w:rsidR="008E12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мая 2003 г. № 54-ФЗ «О применении контрольно-кассовой техники при осуществлении расчетов в Российской Федерации»;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2008 г. № 307-ФЗ «Об аудиторской деятельности»;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декабря 2011 г. № 402-ФЗ «О бухгалтерском учете»;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2010 г. № 208-ФЗ</w:t>
      </w:r>
      <w:r>
        <w:rPr>
          <w:rFonts w:ascii="Times New Roman" w:hAnsi="Times New Roman" w:cs="Times New Roman"/>
          <w:sz w:val="28"/>
          <w:szCs w:val="28"/>
        </w:rPr>
        <w:br/>
        <w:t>«О консолидированной финансовой отчетности»;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21 мая 1993 г. № 5003-1</w:t>
      </w:r>
      <w:r>
        <w:rPr>
          <w:rFonts w:ascii="Times New Roman" w:hAnsi="Times New Roman" w:cs="Times New Roman"/>
          <w:sz w:val="28"/>
          <w:szCs w:val="28"/>
        </w:rPr>
        <w:br/>
        <w:t xml:space="preserve">«О таможенном тарифе»; 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ноября 1995 г. № 171-ФЗ </w:t>
      </w:r>
      <w:r w:rsidR="00B350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</w:t>
      </w:r>
      <w:r>
        <w:rPr>
          <w:rFonts w:ascii="Times New Roman" w:hAnsi="Times New Roman" w:cs="Times New Roman"/>
          <w:sz w:val="28"/>
          <w:szCs w:val="28"/>
        </w:rPr>
        <w:lastRenderedPageBreak/>
        <w:t>алкогольной и спиртосодержащей продукции и об ограничении потребления (распития) алкогольной продукции»;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13 июня 2023 г. № 203-ФЗ </w:t>
      </w:r>
      <w:r w:rsidR="008E12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табачных изделий, табачной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 сырья для </w:t>
      </w:r>
      <w:r w:rsidR="008E12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производства»;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557D09" w:rsidRDefault="00557D0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7 мая 1998 г. № 75-ФЗ «О негосударственных пенсионных фондах»;</w:t>
      </w:r>
    </w:p>
    <w:p w:rsidR="00557D09" w:rsidRDefault="00B02C9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D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8E1201">
        <w:rPr>
          <w:rFonts w:ascii="Times New Roman" w:hAnsi="Times New Roman" w:cs="Times New Roman"/>
          <w:sz w:val="28"/>
          <w:szCs w:val="28"/>
        </w:rPr>
        <w:br/>
      </w:r>
      <w:r w:rsidR="00557D09">
        <w:rPr>
          <w:rFonts w:ascii="Times New Roman" w:hAnsi="Times New Roman" w:cs="Times New Roman"/>
          <w:sz w:val="28"/>
          <w:szCs w:val="28"/>
        </w:rPr>
        <w:t>от 30 сентября 2004 г. № 506 «Об утверждении Положения о Федеральной налоговой службе»;</w:t>
      </w:r>
    </w:p>
    <w:p w:rsidR="00557D09" w:rsidRDefault="00B02C9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D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8E1201">
        <w:rPr>
          <w:rFonts w:ascii="Times New Roman" w:hAnsi="Times New Roman" w:cs="Times New Roman"/>
          <w:sz w:val="28"/>
          <w:szCs w:val="28"/>
        </w:rPr>
        <w:br/>
        <w:t>от 1 декабря</w:t>
      </w:r>
      <w:r w:rsidR="00557D09">
        <w:rPr>
          <w:rFonts w:ascii="Times New Roman" w:hAnsi="Times New Roman" w:cs="Times New Roman"/>
          <w:sz w:val="28"/>
          <w:szCs w:val="28"/>
        </w:rPr>
        <w:t xml:space="preserve"> 2004 г. № 703 «О Федеральном казначействе»;</w:t>
      </w:r>
    </w:p>
    <w:p w:rsidR="00557D09" w:rsidRDefault="00B02C9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D09">
        <w:rPr>
          <w:rFonts w:ascii="Times New Roman" w:hAnsi="Times New Roman" w:cs="Times New Roman"/>
          <w:sz w:val="28"/>
          <w:szCs w:val="28"/>
        </w:rPr>
        <w:t>остановление Правительства Ро</w:t>
      </w:r>
      <w:bookmarkStart w:id="0" w:name="_GoBack"/>
      <w:bookmarkEnd w:id="0"/>
      <w:r w:rsidR="00557D09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8E1201">
        <w:rPr>
          <w:rFonts w:ascii="Times New Roman" w:hAnsi="Times New Roman" w:cs="Times New Roman"/>
          <w:sz w:val="28"/>
          <w:szCs w:val="28"/>
        </w:rPr>
        <w:br/>
      </w:r>
      <w:r w:rsidR="00557D09">
        <w:rPr>
          <w:rFonts w:ascii="Times New Roman" w:hAnsi="Times New Roman" w:cs="Times New Roman"/>
          <w:sz w:val="28"/>
          <w:szCs w:val="28"/>
        </w:rPr>
        <w:t xml:space="preserve">от 24 февраля 2009 г. № 154 «О Федеральной службе по контролю </w:t>
      </w:r>
      <w:r w:rsidR="008E1201">
        <w:rPr>
          <w:rFonts w:ascii="Times New Roman" w:hAnsi="Times New Roman" w:cs="Times New Roman"/>
          <w:sz w:val="28"/>
          <w:szCs w:val="28"/>
        </w:rPr>
        <w:br/>
        <w:t xml:space="preserve">за алкогольным </w:t>
      </w:r>
      <w:r w:rsidR="00557D09">
        <w:rPr>
          <w:rFonts w:ascii="Times New Roman" w:hAnsi="Times New Roman" w:cs="Times New Roman"/>
          <w:sz w:val="28"/>
          <w:szCs w:val="28"/>
        </w:rPr>
        <w:t>и табачным рынками»;</w:t>
      </w:r>
    </w:p>
    <w:p w:rsidR="00557D09" w:rsidRDefault="00B02C9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D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8E1201">
        <w:rPr>
          <w:rFonts w:ascii="Times New Roman" w:hAnsi="Times New Roman" w:cs="Times New Roman"/>
          <w:sz w:val="28"/>
          <w:szCs w:val="28"/>
        </w:rPr>
        <w:br/>
      </w:r>
      <w:r w:rsidR="00557D09">
        <w:rPr>
          <w:rFonts w:ascii="Times New Roman" w:hAnsi="Times New Roman" w:cs="Times New Roman"/>
          <w:sz w:val="28"/>
          <w:szCs w:val="28"/>
        </w:rPr>
        <w:t>от 23 апреля 2021 г. № 636 «Об утверждении Положения о Федеральной таможенной службе, внесении изменений в Положение о Министерстве финансов Российской Федерации и признании утратившими силу некоторых актов и отдельных положений некоторых актов Правительства Российской Федерации»;</w:t>
      </w:r>
    </w:p>
    <w:p w:rsidR="00557D09" w:rsidRDefault="00B02C99" w:rsidP="00B350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D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8E1201">
        <w:rPr>
          <w:rFonts w:ascii="Times New Roman" w:hAnsi="Times New Roman" w:cs="Times New Roman"/>
          <w:sz w:val="28"/>
          <w:szCs w:val="28"/>
        </w:rPr>
        <w:br/>
        <w:t xml:space="preserve">от 16 мая 2011 г. </w:t>
      </w:r>
      <w:r w:rsidR="00557D09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</w:t>
      </w:r>
      <w:r w:rsidR="008E1201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557D09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  <w:r w:rsidR="008E1201">
        <w:rPr>
          <w:rFonts w:ascii="Times New Roman" w:hAnsi="Times New Roman" w:cs="Times New Roman"/>
          <w:sz w:val="28"/>
          <w:szCs w:val="28"/>
        </w:rPr>
        <w:br/>
      </w:r>
      <w:r w:rsidR="00557D09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государственных услуг».</w:t>
      </w:r>
    </w:p>
    <w:p w:rsidR="006467F3" w:rsidRDefault="006467F3"/>
    <w:sectPr w:rsidR="006467F3" w:rsidSect="00B35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7590"/>
    <w:multiLevelType w:val="hybridMultilevel"/>
    <w:tmpl w:val="A78053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C4"/>
    <w:rsid w:val="002378C4"/>
    <w:rsid w:val="00557D09"/>
    <w:rsid w:val="005C7229"/>
    <w:rsid w:val="006467F3"/>
    <w:rsid w:val="008E1201"/>
    <w:rsid w:val="00B02C99"/>
    <w:rsid w:val="00B3509E"/>
    <w:rsid w:val="00B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115F"/>
  <w15:chartTrackingRefBased/>
  <w15:docId w15:val="{F8C1089E-341E-4E22-B30F-142FA15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3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 Валерий Константинович</dc:creator>
  <cp:keywords/>
  <dc:description/>
  <cp:lastModifiedBy>Даниэль Мария Вячеславовна</cp:lastModifiedBy>
  <cp:revision>4</cp:revision>
  <dcterms:created xsi:type="dcterms:W3CDTF">2024-01-17T08:39:00Z</dcterms:created>
  <dcterms:modified xsi:type="dcterms:W3CDTF">2024-02-15T12:39:00Z</dcterms:modified>
</cp:coreProperties>
</file>