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22" w:rsidRPr="00B26622" w:rsidRDefault="00B26622" w:rsidP="00232503">
      <w:pPr>
        <w:jc w:val="center"/>
        <w:rPr>
          <w:b/>
        </w:rPr>
      </w:pPr>
      <w:r w:rsidRPr="00B26622">
        <w:rPr>
          <w:b/>
        </w:rPr>
        <w:t xml:space="preserve">Отчёт о проведенных в </w:t>
      </w:r>
      <w:r>
        <w:rPr>
          <w:b/>
        </w:rPr>
        <w:t>2023</w:t>
      </w:r>
      <w:r w:rsidRPr="00B26622">
        <w:rPr>
          <w:b/>
        </w:rPr>
        <w:t xml:space="preserve"> году мероприятиях по практикам инициативного бюджетирования при под</w:t>
      </w:r>
      <w:r w:rsidR="00232503">
        <w:rPr>
          <w:b/>
        </w:rPr>
        <w:t>держке и участии Минфина России</w:t>
      </w:r>
    </w:p>
    <w:p w:rsidR="00B26622" w:rsidRDefault="00B26622" w:rsidP="00B26622"/>
    <w:p w:rsidR="00B26622" w:rsidRDefault="00B26622" w:rsidP="00B26622">
      <w:pPr>
        <w:jc w:val="both"/>
      </w:pPr>
      <w:r>
        <w:t xml:space="preserve">В 2023 году продолжена информационная и обучающая деятельность в рамках мероприятий инициативного бюджетирования при поддержке Министерства финансов Российской Федерации, а также мероприятий по распространению российского опыта реализации таких практик на международных площадках. </w:t>
      </w:r>
    </w:p>
    <w:p w:rsidR="00B26622" w:rsidRDefault="00B26622" w:rsidP="00B26622">
      <w:pPr>
        <w:jc w:val="both"/>
      </w:pPr>
      <w:r>
        <w:t>В 27 информационно-обучающих мероприятиях, проведенных в онлайн и офлайн форматах, приняло участие порядка 9 тысяч представителей субъектов Российской Федерации и муниципальных образований, а также представителей экспертного сообщества, в том числе международные эксперты.</w:t>
      </w:r>
    </w:p>
    <w:p w:rsidR="00AE433C" w:rsidRPr="00FE2586" w:rsidRDefault="00FE2586" w:rsidP="00FE2586">
      <w:pPr>
        <w:jc w:val="both"/>
      </w:pPr>
      <w:r>
        <w:t>Основные п</w:t>
      </w:r>
      <w:r w:rsidR="00B26622">
        <w:t xml:space="preserve">роведенные </w:t>
      </w:r>
      <w:r w:rsidR="00527AA0">
        <w:t xml:space="preserve">мероприятия можно разделить на две </w:t>
      </w:r>
      <w:r w:rsidR="00B26622">
        <w:t>групп</w:t>
      </w:r>
      <w:r w:rsidR="00527AA0">
        <w:t>ы</w:t>
      </w:r>
      <w:r w:rsidR="00B26622">
        <w:t>:</w:t>
      </w:r>
    </w:p>
    <w:p w:rsidR="00AE433C" w:rsidRDefault="00AE433C" w:rsidP="00AE433C">
      <w:pPr>
        <w:jc w:val="both"/>
        <w:rPr>
          <w:rFonts w:ascii="Times New Roman" w:hAnsi="Times New Roman"/>
        </w:rPr>
      </w:pPr>
    </w:p>
    <w:p w:rsidR="00AE433C" w:rsidRDefault="00AE433C" w:rsidP="00AE4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Информационно-обучающие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практикам инициативного бюджетирования:</w:t>
      </w:r>
    </w:p>
    <w:p w:rsidR="00AE433C" w:rsidRDefault="00AE433C" w:rsidP="00AE433C">
      <w:pPr>
        <w:pStyle w:val="a4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C" w:rsidRPr="00FA4A28" w:rsidRDefault="00AE433C" w:rsidP="00AE433C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A4A28">
        <w:rPr>
          <w:rFonts w:ascii="Times New Roman" w:hAnsi="Times New Roman"/>
          <w:b/>
          <w:sz w:val="28"/>
          <w:szCs w:val="28"/>
        </w:rPr>
        <w:t>Семинар для представителей СМИ</w:t>
      </w:r>
    </w:p>
    <w:p w:rsidR="00AE433C" w:rsidRPr="00AE40D4" w:rsidRDefault="00AE433C" w:rsidP="00AE433C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Дата проведения: 24.03.2023</w:t>
      </w:r>
    </w:p>
    <w:p w:rsidR="00AE433C" w:rsidRPr="00AE40D4" w:rsidRDefault="00AE433C" w:rsidP="00AE433C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Формат: онлайн</w:t>
      </w:r>
      <w:r w:rsidR="00232503">
        <w:rPr>
          <w:rFonts w:ascii="Times New Roman" w:hAnsi="Times New Roman"/>
        </w:rPr>
        <w:t>.</w:t>
      </w:r>
    </w:p>
    <w:p w:rsidR="00AE433C" w:rsidRPr="00AE40D4" w:rsidRDefault="00AE433C" w:rsidP="00AE433C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Количество участников: 80 человек</w:t>
      </w:r>
      <w:r w:rsidR="00232503">
        <w:rPr>
          <w:rFonts w:ascii="Times New Roman" w:hAnsi="Times New Roman"/>
        </w:rPr>
        <w:t>.</w:t>
      </w:r>
    </w:p>
    <w:p w:rsidR="00830837" w:rsidRDefault="00AE433C" w:rsidP="00AE40D4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Целевая аудитория:</w:t>
      </w:r>
      <w:r w:rsidR="00AE40D4" w:rsidRPr="00AE40D4">
        <w:rPr>
          <w:rFonts w:ascii="Times New Roman" w:hAnsi="Times New Roman"/>
        </w:rPr>
        <w:t xml:space="preserve"> представители СМИ, специалисты органов власти и муниципального сообщества</w:t>
      </w:r>
      <w:r w:rsidR="00232503">
        <w:rPr>
          <w:rFonts w:ascii="Times New Roman" w:hAnsi="Times New Roman"/>
        </w:rPr>
        <w:t>.</w:t>
      </w:r>
    </w:p>
    <w:p w:rsidR="00AE40D4" w:rsidRDefault="00AE40D4" w:rsidP="00AE4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семинара </w:t>
      </w:r>
      <w:r w:rsidR="00FE2586">
        <w:rPr>
          <w:rFonts w:ascii="Times New Roman" w:hAnsi="Times New Roman"/>
        </w:rPr>
        <w:t>представители</w:t>
      </w:r>
      <w:r w:rsidRPr="00AE40D4">
        <w:rPr>
          <w:rFonts w:ascii="Times New Roman" w:hAnsi="Times New Roman"/>
        </w:rPr>
        <w:t xml:space="preserve"> инициативных групп и активистов инициативн</w:t>
      </w:r>
      <w:r w:rsidR="00FE2586">
        <w:rPr>
          <w:rFonts w:ascii="Times New Roman" w:hAnsi="Times New Roman"/>
        </w:rPr>
        <w:t>ого бюджетирования, специалисты</w:t>
      </w:r>
      <w:r w:rsidRPr="00AE40D4">
        <w:rPr>
          <w:rFonts w:ascii="Times New Roman" w:hAnsi="Times New Roman"/>
        </w:rPr>
        <w:t xml:space="preserve"> финансовых органов субъектов Российской Федерации и муницип</w:t>
      </w:r>
      <w:r w:rsidR="00FE2586">
        <w:rPr>
          <w:rFonts w:ascii="Times New Roman" w:hAnsi="Times New Roman"/>
        </w:rPr>
        <w:t>альных образований, специалисты</w:t>
      </w:r>
      <w:r w:rsidRPr="00AE40D4">
        <w:rPr>
          <w:rFonts w:ascii="Times New Roman" w:hAnsi="Times New Roman"/>
        </w:rPr>
        <w:t xml:space="preserve"> пресс-служб органов госуда</w:t>
      </w:r>
      <w:r w:rsidR="00FE2586">
        <w:rPr>
          <w:rFonts w:ascii="Times New Roman" w:hAnsi="Times New Roman"/>
        </w:rPr>
        <w:t>рственной власти, представители</w:t>
      </w:r>
      <w:r w:rsidRPr="00AE40D4">
        <w:rPr>
          <w:rFonts w:ascii="Times New Roman" w:hAnsi="Times New Roman"/>
        </w:rPr>
        <w:t xml:space="preserve"> региональных проектных центров инициативно</w:t>
      </w:r>
      <w:r w:rsidR="00FE2586">
        <w:rPr>
          <w:rFonts w:ascii="Times New Roman" w:hAnsi="Times New Roman"/>
        </w:rPr>
        <w:t>го бюджетирования, консультанты, журналисты</w:t>
      </w:r>
      <w:r w:rsidRPr="00AE40D4">
        <w:rPr>
          <w:rFonts w:ascii="Times New Roman" w:hAnsi="Times New Roman"/>
        </w:rPr>
        <w:t xml:space="preserve"> СМИ </w:t>
      </w:r>
      <w:r w:rsidR="00FE2586">
        <w:rPr>
          <w:rFonts w:ascii="Times New Roman" w:hAnsi="Times New Roman"/>
        </w:rPr>
        <w:t xml:space="preserve">были ознакомлены </w:t>
      </w:r>
      <w:r w:rsidRPr="00AE40D4">
        <w:rPr>
          <w:rFonts w:ascii="Times New Roman" w:hAnsi="Times New Roman"/>
        </w:rPr>
        <w:t>с организацией информационной поддержки проектов инициативного бюджетирования.</w:t>
      </w:r>
    </w:p>
    <w:p w:rsidR="00AE40D4" w:rsidRDefault="00AE40D4" w:rsidP="00AE40D4">
      <w:pPr>
        <w:jc w:val="both"/>
        <w:rPr>
          <w:rFonts w:ascii="Times New Roman" w:hAnsi="Times New Roman"/>
        </w:rPr>
      </w:pPr>
    </w:p>
    <w:p w:rsidR="00AE40D4" w:rsidRPr="00FA4A28" w:rsidRDefault="00AE40D4" w:rsidP="00AE40D4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FA4A28">
        <w:rPr>
          <w:rFonts w:ascii="Times New Roman" w:hAnsi="Times New Roman"/>
          <w:b/>
          <w:sz w:val="28"/>
        </w:rPr>
        <w:t>Вебинар</w:t>
      </w:r>
      <w:proofErr w:type="spellEnd"/>
      <w:r w:rsidRPr="00FA4A28">
        <w:rPr>
          <w:rFonts w:ascii="Times New Roman" w:hAnsi="Times New Roman"/>
          <w:b/>
          <w:sz w:val="28"/>
        </w:rPr>
        <w:t xml:space="preserve"> «Изменение методики сбора данных при проведении мониторинга лучших практик ИБ»</w:t>
      </w:r>
    </w:p>
    <w:p w:rsidR="00AE40D4" w:rsidRPr="005E5691" w:rsidRDefault="00AE40D4" w:rsidP="005E5691">
      <w:pPr>
        <w:ind w:left="709" w:firstLine="0"/>
        <w:jc w:val="both"/>
        <w:rPr>
          <w:rFonts w:ascii="Times New Roman" w:hAnsi="Times New Roman"/>
        </w:rPr>
      </w:pPr>
      <w:r w:rsidRPr="005E5691">
        <w:rPr>
          <w:rFonts w:ascii="Times New Roman" w:hAnsi="Times New Roman"/>
        </w:rPr>
        <w:t>Дата проведения: 30.03.2023</w:t>
      </w:r>
    </w:p>
    <w:p w:rsidR="00AE40D4" w:rsidRPr="005E5691" w:rsidRDefault="00AE40D4" w:rsidP="005E5691">
      <w:pPr>
        <w:jc w:val="both"/>
        <w:rPr>
          <w:rFonts w:ascii="Times New Roman" w:hAnsi="Times New Roman"/>
        </w:rPr>
      </w:pPr>
      <w:r w:rsidRPr="005E5691">
        <w:rPr>
          <w:rFonts w:ascii="Times New Roman" w:hAnsi="Times New Roman"/>
        </w:rPr>
        <w:t>Формат: онлайн</w:t>
      </w:r>
      <w:r w:rsidR="005E5691" w:rsidRPr="005E5691">
        <w:rPr>
          <w:rFonts w:ascii="Times New Roman" w:hAnsi="Times New Roman"/>
        </w:rPr>
        <w:t>.</w:t>
      </w:r>
    </w:p>
    <w:p w:rsidR="00AE40D4" w:rsidRPr="005E5691" w:rsidRDefault="00AE40D4" w:rsidP="005E5691">
      <w:pPr>
        <w:jc w:val="both"/>
        <w:rPr>
          <w:rFonts w:ascii="Times New Roman" w:hAnsi="Times New Roman"/>
        </w:rPr>
      </w:pPr>
      <w:r w:rsidRPr="005E5691">
        <w:rPr>
          <w:rFonts w:ascii="Times New Roman" w:hAnsi="Times New Roman"/>
        </w:rPr>
        <w:t>Количество участников: 1234 человека</w:t>
      </w:r>
      <w:r w:rsidR="005E5691" w:rsidRPr="005E5691">
        <w:rPr>
          <w:rFonts w:ascii="Times New Roman" w:hAnsi="Times New Roman"/>
        </w:rPr>
        <w:t>.</w:t>
      </w:r>
    </w:p>
    <w:p w:rsidR="00AE40D4" w:rsidRPr="00FE2586" w:rsidRDefault="00AE40D4" w:rsidP="00FE2586">
      <w:pPr>
        <w:jc w:val="both"/>
        <w:rPr>
          <w:rFonts w:ascii="Times New Roman" w:hAnsi="Times New Roman"/>
        </w:rPr>
      </w:pPr>
      <w:r w:rsidRPr="00FE2586">
        <w:rPr>
          <w:rFonts w:ascii="Times New Roman" w:hAnsi="Times New Roman"/>
        </w:rPr>
        <w:t>Целевая аудитория: 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консультанты.</w:t>
      </w:r>
    </w:p>
    <w:p w:rsidR="00AE40D4" w:rsidRDefault="00AE40D4" w:rsidP="00AE4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</w:t>
      </w:r>
      <w:proofErr w:type="spellStart"/>
      <w:r>
        <w:rPr>
          <w:rFonts w:ascii="Times New Roman" w:hAnsi="Times New Roman"/>
        </w:rPr>
        <w:t>вебинара</w:t>
      </w:r>
      <w:proofErr w:type="spellEnd"/>
      <w:r>
        <w:rPr>
          <w:rFonts w:ascii="Times New Roman" w:hAnsi="Times New Roman"/>
        </w:rPr>
        <w:t xml:space="preserve"> стало знакомство </w:t>
      </w:r>
      <w:r w:rsidRPr="00AE40D4">
        <w:rPr>
          <w:rFonts w:ascii="Times New Roman" w:hAnsi="Times New Roman"/>
        </w:rPr>
        <w:t>специалистов финансовых органов, региональных органов исполнительной власти и проектных центров с методикой сбора данных при проведении мониторинга лучших практик инициативного бюджетирования в 2023 году.</w:t>
      </w:r>
    </w:p>
    <w:p w:rsidR="00AE40D4" w:rsidRDefault="00AE40D4" w:rsidP="00FE2586">
      <w:pPr>
        <w:ind w:firstLine="0"/>
        <w:jc w:val="both"/>
        <w:rPr>
          <w:rFonts w:ascii="Times New Roman" w:hAnsi="Times New Roman"/>
        </w:rPr>
      </w:pPr>
    </w:p>
    <w:p w:rsidR="00AE40D4" w:rsidRPr="00FA4A28" w:rsidRDefault="00AE40D4" w:rsidP="00AE40D4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FA4A28">
        <w:rPr>
          <w:rFonts w:ascii="Times New Roman" w:hAnsi="Times New Roman"/>
          <w:b/>
          <w:sz w:val="28"/>
        </w:rPr>
        <w:t>Вебинар</w:t>
      </w:r>
      <w:proofErr w:type="spellEnd"/>
      <w:r w:rsidRPr="00FA4A28">
        <w:rPr>
          <w:rFonts w:ascii="Times New Roman" w:hAnsi="Times New Roman"/>
          <w:b/>
          <w:sz w:val="28"/>
        </w:rPr>
        <w:t xml:space="preserve"> «Стратегия развития инициативного бюджетирования в Российской Федерации до 2030 года»</w:t>
      </w:r>
    </w:p>
    <w:p w:rsidR="00AE40D4" w:rsidRPr="00AE40D4" w:rsidRDefault="00AE40D4" w:rsidP="00AE40D4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29.06.2023</w:t>
      </w:r>
    </w:p>
    <w:p w:rsidR="00AE40D4" w:rsidRPr="00AE40D4" w:rsidRDefault="00AE40D4" w:rsidP="00AE40D4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Формат: о</w:t>
      </w:r>
      <w:r>
        <w:rPr>
          <w:rFonts w:ascii="Times New Roman" w:hAnsi="Times New Roman"/>
        </w:rPr>
        <w:t>нлайн</w:t>
      </w:r>
      <w:r w:rsidR="00232503">
        <w:rPr>
          <w:rFonts w:ascii="Times New Roman" w:hAnsi="Times New Roman"/>
        </w:rPr>
        <w:t>.</w:t>
      </w:r>
    </w:p>
    <w:p w:rsidR="00AE40D4" w:rsidRPr="00AE40D4" w:rsidRDefault="00AE40D4" w:rsidP="00AE40D4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2437</w:t>
      </w:r>
      <w:r w:rsidRPr="00AE40D4">
        <w:rPr>
          <w:rFonts w:ascii="Times New Roman" w:hAnsi="Times New Roman"/>
        </w:rPr>
        <w:t xml:space="preserve"> человек</w:t>
      </w:r>
      <w:r w:rsidR="00232503">
        <w:rPr>
          <w:rFonts w:ascii="Times New Roman" w:hAnsi="Times New Roman"/>
        </w:rPr>
        <w:t>.</w:t>
      </w:r>
    </w:p>
    <w:p w:rsidR="00AE40D4" w:rsidRDefault="00AE40D4" w:rsidP="00AE40D4">
      <w:pPr>
        <w:jc w:val="both"/>
        <w:rPr>
          <w:rFonts w:ascii="Times New Roman" w:hAnsi="Times New Roman"/>
        </w:rPr>
      </w:pPr>
      <w:r w:rsidRPr="00AE40D4">
        <w:rPr>
          <w:rFonts w:ascii="Times New Roman" w:hAnsi="Times New Roman"/>
        </w:rPr>
        <w:t>Целевая аудитория:</w:t>
      </w:r>
      <w:r w:rsidR="00226451">
        <w:rPr>
          <w:rFonts w:ascii="Times New Roman" w:hAnsi="Times New Roman"/>
        </w:rPr>
        <w:t xml:space="preserve"> </w:t>
      </w:r>
      <w:r w:rsidR="00226451" w:rsidRPr="00226451">
        <w:rPr>
          <w:rFonts w:ascii="Times New Roman" w:hAnsi="Times New Roman"/>
        </w:rPr>
        <w:t>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</w:t>
      </w:r>
      <w:r w:rsidR="00232503">
        <w:rPr>
          <w:rFonts w:ascii="Times New Roman" w:hAnsi="Times New Roman"/>
        </w:rPr>
        <w:t>.</w:t>
      </w:r>
    </w:p>
    <w:p w:rsidR="00226451" w:rsidRDefault="00226451" w:rsidP="00AE40D4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Основная цель </w:t>
      </w:r>
      <w:proofErr w:type="spellStart"/>
      <w:r w:rsidRPr="00226451">
        <w:rPr>
          <w:rFonts w:ascii="Times New Roman" w:hAnsi="Times New Roman"/>
        </w:rPr>
        <w:t>вебинара</w:t>
      </w:r>
      <w:proofErr w:type="spellEnd"/>
      <w:r w:rsidRPr="00226451">
        <w:rPr>
          <w:rFonts w:ascii="Times New Roman" w:hAnsi="Times New Roman"/>
        </w:rPr>
        <w:t xml:space="preserve"> – познакомить специалистов финансовых органов, региональных органов исполнительной власти и проектных центров с целями и актуальными задачами развития процесса участия граждан</w:t>
      </w:r>
      <w:r w:rsidR="00FE2586">
        <w:rPr>
          <w:rFonts w:ascii="Times New Roman" w:hAnsi="Times New Roman"/>
        </w:rPr>
        <w:t xml:space="preserve"> в бюджетных решениях как</w:t>
      </w:r>
      <w:r w:rsidRPr="00226451">
        <w:rPr>
          <w:rFonts w:ascii="Times New Roman" w:hAnsi="Times New Roman"/>
        </w:rPr>
        <w:t xml:space="preserve"> элемента системы участия граждан в государственном и муниципальном управлении на последующие годы.</w:t>
      </w:r>
    </w:p>
    <w:p w:rsidR="00226451" w:rsidRDefault="00226451" w:rsidP="00AE40D4">
      <w:pPr>
        <w:jc w:val="both"/>
        <w:rPr>
          <w:rFonts w:ascii="Times New Roman" w:hAnsi="Times New Roman"/>
        </w:rPr>
      </w:pPr>
    </w:p>
    <w:p w:rsidR="00226451" w:rsidRPr="00FA4A28" w:rsidRDefault="00226451" w:rsidP="00226451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FA4A28">
        <w:rPr>
          <w:rFonts w:ascii="Times New Roman" w:hAnsi="Times New Roman"/>
          <w:b/>
          <w:sz w:val="28"/>
        </w:rPr>
        <w:t>Вебинар</w:t>
      </w:r>
      <w:proofErr w:type="spellEnd"/>
      <w:r w:rsidRPr="00FA4A28">
        <w:rPr>
          <w:rFonts w:ascii="Times New Roman" w:hAnsi="Times New Roman"/>
          <w:b/>
          <w:sz w:val="28"/>
        </w:rPr>
        <w:t xml:space="preserve"> «Новые направления и практики инициативного бюджетирования»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31.10.2023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>Формат: онлайн</w:t>
      </w:r>
      <w:r w:rsidR="005E5691">
        <w:rPr>
          <w:rFonts w:ascii="Times New Roman" w:hAnsi="Times New Roman"/>
        </w:rPr>
        <w:t>.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1510</w:t>
      </w:r>
      <w:r w:rsidRPr="00226451">
        <w:rPr>
          <w:rFonts w:ascii="Times New Roman" w:hAnsi="Times New Roman"/>
        </w:rPr>
        <w:t xml:space="preserve"> человек</w:t>
      </w:r>
      <w:r w:rsidR="005E5691">
        <w:rPr>
          <w:rFonts w:ascii="Times New Roman" w:hAnsi="Times New Roman"/>
        </w:rPr>
        <w:t>.</w:t>
      </w:r>
    </w:p>
    <w:p w:rsid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>Целевая аудитория:</w:t>
      </w:r>
      <w:r>
        <w:rPr>
          <w:rFonts w:ascii="Times New Roman" w:hAnsi="Times New Roman"/>
        </w:rPr>
        <w:t xml:space="preserve"> 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</w:t>
      </w:r>
      <w:r w:rsidR="00232503">
        <w:rPr>
          <w:rFonts w:ascii="Times New Roman" w:hAnsi="Times New Roman"/>
        </w:rPr>
        <w:t>.</w:t>
      </w:r>
    </w:p>
    <w:p w:rsidR="00226451" w:rsidRDefault="00226451" w:rsidP="00226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цель </w:t>
      </w:r>
      <w:proofErr w:type="spellStart"/>
      <w:r>
        <w:rPr>
          <w:rFonts w:ascii="Times New Roman" w:hAnsi="Times New Roman"/>
        </w:rPr>
        <w:t>вебинара</w:t>
      </w:r>
      <w:proofErr w:type="spellEnd"/>
      <w:r>
        <w:rPr>
          <w:rFonts w:ascii="Times New Roman" w:hAnsi="Times New Roman"/>
        </w:rPr>
        <w:t xml:space="preserve"> </w:t>
      </w:r>
      <w:r w:rsidR="00FE258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26451">
        <w:rPr>
          <w:rFonts w:ascii="Times New Roman" w:hAnsi="Times New Roman"/>
        </w:rPr>
        <w:t>познакомить специалистов финансовых органов, региональных органов исполнительной власти и проектных центров</w:t>
      </w:r>
      <w:r>
        <w:rPr>
          <w:rFonts w:ascii="Times New Roman" w:hAnsi="Times New Roman"/>
        </w:rPr>
        <w:t xml:space="preserve"> </w:t>
      </w:r>
      <w:r w:rsidR="00232503">
        <w:rPr>
          <w:rFonts w:ascii="Times New Roman" w:hAnsi="Times New Roman"/>
        </w:rPr>
        <w:t xml:space="preserve">с </w:t>
      </w:r>
      <w:r w:rsidR="00FE2586">
        <w:rPr>
          <w:rFonts w:ascii="Times New Roman" w:hAnsi="Times New Roman"/>
        </w:rPr>
        <w:t>новыми</w:t>
      </w:r>
      <w:r>
        <w:rPr>
          <w:rFonts w:ascii="Times New Roman" w:hAnsi="Times New Roman"/>
        </w:rPr>
        <w:t xml:space="preserve"> направления</w:t>
      </w:r>
      <w:r w:rsidR="00FE2586">
        <w:rPr>
          <w:rFonts w:ascii="Times New Roman" w:hAnsi="Times New Roman"/>
        </w:rPr>
        <w:t>ми развития</w:t>
      </w:r>
      <w:r>
        <w:rPr>
          <w:rFonts w:ascii="Times New Roman" w:hAnsi="Times New Roman"/>
        </w:rPr>
        <w:t xml:space="preserve"> практи</w:t>
      </w:r>
      <w:r w:rsidR="00232503">
        <w:rPr>
          <w:rFonts w:ascii="Times New Roman" w:hAnsi="Times New Roman"/>
        </w:rPr>
        <w:t>к</w:t>
      </w:r>
      <w:r w:rsidR="00FE2586">
        <w:rPr>
          <w:rFonts w:ascii="Times New Roman" w:hAnsi="Times New Roman"/>
        </w:rPr>
        <w:t xml:space="preserve"> инициативного бюджетирования.</w:t>
      </w:r>
    </w:p>
    <w:p w:rsidR="00226451" w:rsidRPr="00226451" w:rsidRDefault="00226451" w:rsidP="00226451">
      <w:pPr>
        <w:jc w:val="both"/>
        <w:rPr>
          <w:rFonts w:ascii="Times New Roman" w:hAnsi="Times New Roman"/>
          <w:sz w:val="32"/>
        </w:rPr>
      </w:pPr>
    </w:p>
    <w:p w:rsidR="00226451" w:rsidRPr="00FA4A28" w:rsidRDefault="00226451" w:rsidP="00226451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FA4A28">
        <w:rPr>
          <w:rFonts w:ascii="Times New Roman" w:hAnsi="Times New Roman"/>
          <w:b/>
          <w:sz w:val="28"/>
        </w:rPr>
        <w:t>Вебинар</w:t>
      </w:r>
      <w:proofErr w:type="spellEnd"/>
      <w:r w:rsidRPr="00FA4A28">
        <w:rPr>
          <w:rFonts w:ascii="Times New Roman" w:hAnsi="Times New Roman"/>
          <w:b/>
          <w:sz w:val="28"/>
        </w:rPr>
        <w:t xml:space="preserve"> «Итоги развития инициативного бюджетирования в Российской Федерации в 2023 году и вызовы на 2024 год»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26.12.2023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>Формат: онлайн</w:t>
      </w:r>
      <w:r w:rsidR="00232503">
        <w:rPr>
          <w:rFonts w:ascii="Times New Roman" w:hAnsi="Times New Roman"/>
        </w:rPr>
        <w:t>.</w:t>
      </w:r>
    </w:p>
    <w:p w:rsidR="00226451" w:rsidRP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1200</w:t>
      </w:r>
      <w:r w:rsidRPr="00226451">
        <w:rPr>
          <w:rFonts w:ascii="Times New Roman" w:hAnsi="Times New Roman"/>
        </w:rPr>
        <w:t xml:space="preserve"> человек</w:t>
      </w:r>
      <w:r w:rsidR="00232503">
        <w:rPr>
          <w:rFonts w:ascii="Times New Roman" w:hAnsi="Times New Roman"/>
        </w:rPr>
        <w:t>.</w:t>
      </w:r>
    </w:p>
    <w:p w:rsid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>Целевая аудитория:</w:t>
      </w:r>
      <w:r w:rsidRPr="00226451">
        <w:t xml:space="preserve"> </w:t>
      </w:r>
      <w:r w:rsidRPr="00226451">
        <w:rPr>
          <w:rFonts w:ascii="Times New Roman" w:hAnsi="Times New Roman"/>
        </w:rPr>
        <w:t>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консультанты.</w:t>
      </w:r>
    </w:p>
    <w:p w:rsidR="00226451" w:rsidRDefault="00226451" w:rsidP="00226451">
      <w:pPr>
        <w:jc w:val="both"/>
        <w:rPr>
          <w:rFonts w:ascii="Times New Roman" w:hAnsi="Times New Roman"/>
        </w:rPr>
      </w:pPr>
      <w:r w:rsidRPr="00226451">
        <w:rPr>
          <w:rFonts w:ascii="Times New Roman" w:hAnsi="Times New Roman"/>
        </w:rPr>
        <w:t xml:space="preserve">Основная цель </w:t>
      </w:r>
      <w:proofErr w:type="spellStart"/>
      <w:r w:rsidRPr="00226451">
        <w:rPr>
          <w:rFonts w:ascii="Times New Roman" w:hAnsi="Times New Roman"/>
        </w:rPr>
        <w:t>вебинара</w:t>
      </w:r>
      <w:proofErr w:type="spellEnd"/>
      <w:r w:rsidRPr="00226451">
        <w:rPr>
          <w:rFonts w:ascii="Times New Roman" w:hAnsi="Times New Roman"/>
        </w:rPr>
        <w:t xml:space="preserve"> – познакомить специалистов финансовых органов, региональных органов исполнительной власти и проектных центров с </w:t>
      </w:r>
      <w:r w:rsidR="00FE2586">
        <w:rPr>
          <w:rFonts w:ascii="Times New Roman" w:hAnsi="Times New Roman"/>
        </w:rPr>
        <w:t xml:space="preserve">основными </w:t>
      </w:r>
      <w:r w:rsidRPr="00226451">
        <w:rPr>
          <w:rFonts w:ascii="Times New Roman" w:hAnsi="Times New Roman"/>
        </w:rPr>
        <w:t>результатами развития инициативного бюджетирования в Российской Федерации в 2023 году и планами на 2024 год.</w:t>
      </w:r>
    </w:p>
    <w:p w:rsidR="003576CB" w:rsidRDefault="003576CB" w:rsidP="00226451">
      <w:pPr>
        <w:jc w:val="both"/>
        <w:rPr>
          <w:rFonts w:ascii="Times New Roman" w:hAnsi="Times New Roman"/>
        </w:rPr>
      </w:pPr>
    </w:p>
    <w:p w:rsidR="003576CB" w:rsidRPr="003576CB" w:rsidRDefault="003576CB" w:rsidP="003576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bCs/>
          <w:color w:val="2A3143"/>
          <w:sz w:val="28"/>
          <w:lang w:eastAsia="ru-RU"/>
        </w:rPr>
      </w:pPr>
      <w:r w:rsidRPr="003576CB">
        <w:rPr>
          <w:rFonts w:ascii="Times New Roman" w:hAnsi="Times New Roman"/>
          <w:b/>
          <w:bCs/>
          <w:sz w:val="28"/>
        </w:rPr>
        <w:t>Всероссийские и международные конференции:</w:t>
      </w:r>
    </w:p>
    <w:p w:rsidR="003576CB" w:rsidRPr="003576CB" w:rsidRDefault="003576CB" w:rsidP="003576CB">
      <w:pPr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3576CB" w:rsidRPr="00FA4A28" w:rsidRDefault="003576CB" w:rsidP="003576CB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4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Открытый форум «Школьное инициативное бюджетирование – социальная инновация школы будущего»</w:t>
      </w:r>
    </w:p>
    <w:p w:rsidR="003576CB" w:rsidRPr="003576CB" w:rsidRDefault="003576CB" w:rsidP="003576C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3576CB">
        <w:rPr>
          <w:rFonts w:ascii="Times New Roman" w:eastAsia="Times New Roman" w:hAnsi="Times New Roman"/>
          <w:bCs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Cs/>
          <w:lang w:eastAsia="ru-RU"/>
        </w:rPr>
        <w:t>04.05.2023</w:t>
      </w:r>
    </w:p>
    <w:p w:rsidR="003576CB" w:rsidRPr="003576CB" w:rsidRDefault="003576CB" w:rsidP="003576C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3576CB">
        <w:rPr>
          <w:rFonts w:ascii="Times New Roman" w:eastAsia="Times New Roman" w:hAnsi="Times New Roman"/>
          <w:bCs/>
          <w:lang w:eastAsia="ru-RU"/>
        </w:rPr>
        <w:t>Формат: о</w:t>
      </w:r>
      <w:r>
        <w:rPr>
          <w:rFonts w:ascii="Times New Roman" w:eastAsia="Times New Roman" w:hAnsi="Times New Roman"/>
          <w:bCs/>
          <w:lang w:eastAsia="ru-RU"/>
        </w:rPr>
        <w:t>чно (ХМАО)</w:t>
      </w:r>
      <w:r w:rsidR="00232503">
        <w:rPr>
          <w:rFonts w:ascii="Times New Roman" w:eastAsia="Times New Roman" w:hAnsi="Times New Roman"/>
          <w:bCs/>
          <w:lang w:eastAsia="ru-RU"/>
        </w:rPr>
        <w:t>.</w:t>
      </w:r>
    </w:p>
    <w:p w:rsidR="003576CB" w:rsidRPr="003576CB" w:rsidRDefault="003576CB" w:rsidP="003576C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3576CB">
        <w:rPr>
          <w:rFonts w:ascii="Times New Roman" w:eastAsia="Times New Roman" w:hAnsi="Times New Roman"/>
          <w:bCs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Cs/>
          <w:lang w:eastAsia="ru-RU"/>
        </w:rPr>
        <w:t>70</w:t>
      </w:r>
      <w:r w:rsidRPr="003576CB">
        <w:rPr>
          <w:rFonts w:ascii="Times New Roman" w:eastAsia="Times New Roman" w:hAnsi="Times New Roman"/>
          <w:bCs/>
          <w:lang w:eastAsia="ru-RU"/>
        </w:rPr>
        <w:t xml:space="preserve"> человек</w:t>
      </w:r>
      <w:r w:rsidR="00232503">
        <w:rPr>
          <w:rFonts w:ascii="Times New Roman" w:eastAsia="Times New Roman" w:hAnsi="Times New Roman"/>
          <w:bCs/>
          <w:lang w:eastAsia="ru-RU"/>
        </w:rPr>
        <w:t>.</w:t>
      </w:r>
    </w:p>
    <w:p w:rsidR="003576CB" w:rsidRPr="003576CB" w:rsidRDefault="003576CB" w:rsidP="003576C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3576CB">
        <w:rPr>
          <w:rFonts w:ascii="Times New Roman" w:eastAsia="Times New Roman" w:hAnsi="Times New Roman"/>
          <w:bCs/>
          <w:lang w:eastAsia="ru-RU"/>
        </w:rPr>
        <w:t>Целевая аудитория:</w:t>
      </w:r>
      <w:r w:rsidR="008060E6">
        <w:rPr>
          <w:rFonts w:ascii="Times New Roman" w:eastAsia="Times New Roman" w:hAnsi="Times New Roman"/>
          <w:bCs/>
          <w:lang w:eastAsia="ru-RU"/>
        </w:rPr>
        <w:t xml:space="preserve"> </w:t>
      </w:r>
      <w:r w:rsidR="008060E6" w:rsidRPr="008060E6">
        <w:rPr>
          <w:rFonts w:ascii="Times New Roman" w:eastAsia="Times New Roman" w:hAnsi="Times New Roman"/>
          <w:bCs/>
          <w:lang w:eastAsia="ru-RU"/>
        </w:rPr>
        <w:t xml:space="preserve">руководители, педагогические работники образовательных организаций, управлений молодежной политики ХМАО и иных </w:t>
      </w:r>
      <w:r w:rsidR="00FE2586">
        <w:rPr>
          <w:rFonts w:ascii="Times New Roman" w:eastAsia="Times New Roman" w:hAnsi="Times New Roman"/>
          <w:bCs/>
          <w:lang w:eastAsia="ru-RU"/>
        </w:rPr>
        <w:t>субъектов Российской Федерации</w:t>
      </w:r>
      <w:r w:rsidR="00232503">
        <w:rPr>
          <w:rFonts w:ascii="Times New Roman" w:eastAsia="Times New Roman" w:hAnsi="Times New Roman"/>
          <w:bCs/>
          <w:lang w:eastAsia="ru-RU"/>
        </w:rPr>
        <w:t>, ученые и консультанты</w:t>
      </w:r>
      <w:r w:rsidR="008060E6" w:rsidRPr="008060E6">
        <w:rPr>
          <w:rFonts w:ascii="Times New Roman" w:eastAsia="Times New Roman" w:hAnsi="Times New Roman"/>
          <w:bCs/>
          <w:lang w:eastAsia="ru-RU"/>
        </w:rPr>
        <w:t xml:space="preserve"> инициативного бюджетирования</w:t>
      </w:r>
      <w:r w:rsidR="008060E6">
        <w:rPr>
          <w:rFonts w:ascii="Times New Roman" w:eastAsia="Times New Roman" w:hAnsi="Times New Roman"/>
          <w:bCs/>
          <w:lang w:eastAsia="ru-RU"/>
        </w:rPr>
        <w:t xml:space="preserve">, </w:t>
      </w:r>
      <w:r w:rsidR="008060E6" w:rsidRPr="008060E6">
        <w:rPr>
          <w:rFonts w:ascii="Times New Roman" w:eastAsia="Times New Roman" w:hAnsi="Times New Roman"/>
          <w:bCs/>
          <w:lang w:eastAsia="ru-RU"/>
        </w:rPr>
        <w:t>эксперты из Армении, Узбекистана, Казахстана.</w:t>
      </w:r>
    </w:p>
    <w:p w:rsidR="003576CB" w:rsidRDefault="008060E6" w:rsidP="003576C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8060E6">
        <w:rPr>
          <w:rFonts w:ascii="Times New Roman" w:eastAsia="Times New Roman" w:hAnsi="Times New Roman"/>
          <w:bCs/>
          <w:lang w:eastAsia="ru-RU"/>
        </w:rPr>
        <w:t xml:space="preserve">В рамках мероприятия </w:t>
      </w:r>
      <w:r>
        <w:rPr>
          <w:rFonts w:ascii="Times New Roman" w:eastAsia="Times New Roman" w:hAnsi="Times New Roman"/>
          <w:bCs/>
          <w:lang w:eastAsia="ru-RU"/>
        </w:rPr>
        <w:t>было проведено совещание по реализации проектов молодёжного, студенческого инициативного бюджетирования</w:t>
      </w:r>
      <w:r w:rsidRPr="008060E6">
        <w:rPr>
          <w:rFonts w:ascii="Times New Roman" w:eastAsia="Times New Roman" w:hAnsi="Times New Roman"/>
          <w:bCs/>
          <w:lang w:eastAsia="ru-RU"/>
        </w:rPr>
        <w:t xml:space="preserve"> в образовательных организациях и муниципальных образованиях Ханты-Мансий</w:t>
      </w:r>
      <w:r w:rsidR="00527AA0">
        <w:rPr>
          <w:rFonts w:ascii="Times New Roman" w:eastAsia="Times New Roman" w:hAnsi="Times New Roman"/>
          <w:bCs/>
          <w:lang w:eastAsia="ru-RU"/>
        </w:rPr>
        <w:t>ского автономного округа – Югры</w:t>
      </w:r>
      <w:r>
        <w:rPr>
          <w:rFonts w:ascii="Times New Roman" w:eastAsia="Times New Roman" w:hAnsi="Times New Roman"/>
          <w:bCs/>
          <w:lang w:eastAsia="ru-RU"/>
        </w:rPr>
        <w:t xml:space="preserve">, а также знакомство с </w:t>
      </w:r>
      <w:r w:rsidRPr="008060E6">
        <w:rPr>
          <w:rFonts w:ascii="Times New Roman" w:eastAsia="Times New Roman" w:hAnsi="Times New Roman"/>
          <w:bCs/>
          <w:lang w:eastAsia="ru-RU"/>
        </w:rPr>
        <w:t>передовы</w:t>
      </w:r>
      <w:r>
        <w:rPr>
          <w:rFonts w:ascii="Times New Roman" w:eastAsia="Times New Roman" w:hAnsi="Times New Roman"/>
          <w:bCs/>
          <w:lang w:eastAsia="ru-RU"/>
        </w:rPr>
        <w:t>ми социальными инновациями</w:t>
      </w:r>
      <w:r w:rsidRPr="008060E6">
        <w:rPr>
          <w:rFonts w:ascii="Times New Roman" w:eastAsia="Times New Roman" w:hAnsi="Times New Roman"/>
          <w:bCs/>
          <w:lang w:eastAsia="ru-RU"/>
        </w:rPr>
        <w:t xml:space="preserve"> в работе с молодежью и школьниками</w:t>
      </w:r>
      <w:r>
        <w:rPr>
          <w:rFonts w:ascii="Times New Roman" w:eastAsia="Times New Roman" w:hAnsi="Times New Roman"/>
          <w:bCs/>
          <w:lang w:eastAsia="ru-RU"/>
        </w:rPr>
        <w:t xml:space="preserve"> в регионе.</w:t>
      </w:r>
    </w:p>
    <w:p w:rsidR="008060E6" w:rsidRDefault="008060E6" w:rsidP="003576CB">
      <w:pPr>
        <w:jc w:val="both"/>
        <w:rPr>
          <w:rFonts w:ascii="Times New Roman" w:eastAsia="Times New Roman" w:hAnsi="Times New Roman"/>
          <w:bCs/>
          <w:lang w:eastAsia="ru-RU"/>
        </w:rPr>
      </w:pPr>
    </w:p>
    <w:p w:rsidR="008060E6" w:rsidRPr="00FA4A28" w:rsidRDefault="008060E6" w:rsidP="008060E6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4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Всероссийская конференция и школа консультантов ИБ «Инициативное бюджетирование и финансово-бюджетная грамотность в деятельности территориального общественного самоуправления»</w:t>
      </w:r>
    </w:p>
    <w:p w:rsidR="008060E6" w:rsidRPr="008060E6" w:rsidRDefault="008060E6" w:rsidP="008060E6">
      <w:pPr>
        <w:jc w:val="both"/>
        <w:rPr>
          <w:rFonts w:ascii="Times New Roman" w:eastAsia="Times New Roman" w:hAnsi="Times New Roman"/>
          <w:bCs/>
          <w:lang w:eastAsia="ru-RU"/>
        </w:rPr>
      </w:pPr>
      <w:r w:rsidRPr="008060E6">
        <w:rPr>
          <w:rFonts w:ascii="Times New Roman" w:eastAsia="Times New Roman" w:hAnsi="Times New Roman"/>
          <w:bCs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Cs/>
          <w:lang w:eastAsia="ru-RU"/>
        </w:rPr>
        <w:t>02.06.2023-03.06.2023</w:t>
      </w:r>
    </w:p>
    <w:p w:rsidR="008060E6" w:rsidRPr="008060E6" w:rsidRDefault="008060E6" w:rsidP="008060E6">
      <w:pPr>
        <w:jc w:val="both"/>
        <w:rPr>
          <w:rFonts w:ascii="Times New Roman" w:eastAsia="Times New Roman" w:hAnsi="Times New Roman"/>
          <w:bCs/>
          <w:lang w:eastAsia="ru-RU"/>
        </w:rPr>
      </w:pPr>
      <w:r w:rsidRPr="008060E6">
        <w:rPr>
          <w:rFonts w:ascii="Times New Roman" w:eastAsia="Times New Roman" w:hAnsi="Times New Roman"/>
          <w:bCs/>
          <w:lang w:eastAsia="ru-RU"/>
        </w:rPr>
        <w:t xml:space="preserve">Формат: очно </w:t>
      </w:r>
      <w:r>
        <w:rPr>
          <w:rFonts w:ascii="Times New Roman" w:eastAsia="Times New Roman" w:hAnsi="Times New Roman"/>
          <w:bCs/>
          <w:lang w:eastAsia="ru-RU"/>
        </w:rPr>
        <w:t>(Пермский край)</w:t>
      </w:r>
      <w:r w:rsidR="005E5691">
        <w:rPr>
          <w:rFonts w:ascii="Times New Roman" w:eastAsia="Times New Roman" w:hAnsi="Times New Roman"/>
          <w:bCs/>
          <w:lang w:eastAsia="ru-RU"/>
        </w:rPr>
        <w:t>.</w:t>
      </w:r>
    </w:p>
    <w:p w:rsidR="008060E6" w:rsidRPr="008060E6" w:rsidRDefault="008060E6" w:rsidP="008060E6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Количество участников: 25</w:t>
      </w:r>
      <w:r w:rsidRPr="008060E6">
        <w:rPr>
          <w:rFonts w:ascii="Times New Roman" w:eastAsia="Times New Roman" w:hAnsi="Times New Roman"/>
          <w:bCs/>
          <w:lang w:eastAsia="ru-RU"/>
        </w:rPr>
        <w:t>0 человек</w:t>
      </w:r>
      <w:r w:rsidR="005E5691">
        <w:rPr>
          <w:rFonts w:ascii="Times New Roman" w:eastAsia="Times New Roman" w:hAnsi="Times New Roman"/>
          <w:bCs/>
          <w:lang w:eastAsia="ru-RU"/>
        </w:rPr>
        <w:t>.</w:t>
      </w:r>
    </w:p>
    <w:p w:rsidR="008060E6" w:rsidRDefault="008060E6" w:rsidP="008060E6">
      <w:pPr>
        <w:jc w:val="both"/>
        <w:rPr>
          <w:rFonts w:ascii="Times New Roman" w:eastAsia="Times New Roman" w:hAnsi="Times New Roman"/>
          <w:bCs/>
          <w:lang w:eastAsia="ru-RU"/>
        </w:rPr>
      </w:pPr>
      <w:r w:rsidRPr="008060E6">
        <w:rPr>
          <w:rFonts w:ascii="Times New Roman" w:eastAsia="Times New Roman" w:hAnsi="Times New Roman"/>
          <w:bCs/>
          <w:lang w:eastAsia="ru-RU"/>
        </w:rPr>
        <w:t>Целевая аудитория: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763CB6" w:rsidRPr="00763CB6">
        <w:rPr>
          <w:rFonts w:ascii="Times New Roman" w:eastAsia="Times New Roman" w:hAnsi="Times New Roman"/>
          <w:bCs/>
          <w:lang w:eastAsia="ru-RU"/>
        </w:rPr>
        <w:t>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консультанты.</w:t>
      </w:r>
    </w:p>
    <w:p w:rsidR="00763CB6" w:rsidRPr="008060E6" w:rsidRDefault="00527AA0" w:rsidP="008060E6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На к</w:t>
      </w:r>
      <w:r w:rsidR="00763CB6" w:rsidRPr="00763CB6">
        <w:rPr>
          <w:rFonts w:ascii="Times New Roman" w:eastAsia="Times New Roman" w:hAnsi="Times New Roman"/>
          <w:bCs/>
          <w:lang w:eastAsia="ru-RU"/>
        </w:rPr>
        <w:t xml:space="preserve">онференции </w:t>
      </w:r>
      <w:r w:rsidR="00763CB6">
        <w:rPr>
          <w:rFonts w:ascii="Times New Roman" w:eastAsia="Times New Roman" w:hAnsi="Times New Roman"/>
          <w:bCs/>
          <w:lang w:eastAsia="ru-RU"/>
        </w:rPr>
        <w:t>обсуждались</w:t>
      </w:r>
      <w:r w:rsidR="00763CB6" w:rsidRPr="00763CB6">
        <w:rPr>
          <w:rFonts w:ascii="Times New Roman" w:eastAsia="Times New Roman" w:hAnsi="Times New Roman"/>
          <w:bCs/>
          <w:lang w:eastAsia="ru-RU"/>
        </w:rPr>
        <w:t xml:space="preserve"> вопросы законодательного регулирования и реализации инициативного бюджетирования с участием территориального общественного самоуправления, вовлечения молодежи в проекты инициативного бюджетирования, образовательные возможности проектов с участием граждан, </w:t>
      </w:r>
      <w:r>
        <w:rPr>
          <w:rFonts w:ascii="Times New Roman" w:eastAsia="Times New Roman" w:hAnsi="Times New Roman"/>
          <w:bCs/>
          <w:lang w:eastAsia="ru-RU"/>
        </w:rPr>
        <w:t>вовлечение в практики инициативного бюджетирования</w:t>
      </w:r>
      <w:r w:rsidR="00763CB6" w:rsidRPr="00763CB6">
        <w:rPr>
          <w:rFonts w:ascii="Times New Roman" w:eastAsia="Times New Roman" w:hAnsi="Times New Roman"/>
          <w:bCs/>
          <w:lang w:eastAsia="ru-RU"/>
        </w:rPr>
        <w:t xml:space="preserve"> пенсионеров, вопросы развития финансовой культуры и бюджетной грамотности.</w:t>
      </w:r>
    </w:p>
    <w:p w:rsidR="003576CB" w:rsidRPr="00763CB6" w:rsidRDefault="003576CB" w:rsidP="00226451">
      <w:pPr>
        <w:jc w:val="both"/>
        <w:rPr>
          <w:rFonts w:ascii="Times New Roman" w:hAnsi="Times New Roman"/>
        </w:rPr>
      </w:pPr>
    </w:p>
    <w:p w:rsidR="00763CB6" w:rsidRPr="00FA4A28" w:rsidRDefault="00763CB6" w:rsidP="00763CB6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A4A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4A28">
        <w:rPr>
          <w:rFonts w:ascii="Times New Roman" w:hAnsi="Times New Roman"/>
          <w:b/>
          <w:sz w:val="28"/>
          <w:szCs w:val="28"/>
        </w:rPr>
        <w:t xml:space="preserve"> Всероссийская конференция по инициативному бюджетированию</w:t>
      </w:r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05.10.2023-06.10.2023</w:t>
      </w:r>
    </w:p>
    <w:p w:rsidR="00763CB6" w:rsidRPr="00763CB6" w:rsidRDefault="005E5691" w:rsidP="00763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Формат: очно.</w:t>
      </w:r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402</w:t>
      </w:r>
      <w:r w:rsidRPr="00763CB6">
        <w:rPr>
          <w:rFonts w:ascii="Times New Roman" w:hAnsi="Times New Roman"/>
        </w:rPr>
        <w:t xml:space="preserve"> человек</w:t>
      </w:r>
      <w:r w:rsidR="005E5691">
        <w:rPr>
          <w:rFonts w:ascii="Times New Roman" w:hAnsi="Times New Roman"/>
        </w:rPr>
        <w:t>.</w:t>
      </w:r>
    </w:p>
    <w:p w:rsid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>Целевая аудитория:</w:t>
      </w:r>
      <w:r>
        <w:rPr>
          <w:rFonts w:ascii="Times New Roman" w:hAnsi="Times New Roman"/>
        </w:rPr>
        <w:t xml:space="preserve"> </w:t>
      </w:r>
      <w:r w:rsidRPr="00763CB6">
        <w:rPr>
          <w:rFonts w:ascii="Times New Roman" w:hAnsi="Times New Roman"/>
        </w:rPr>
        <w:t>представители Правительства Российской Федерации,</w:t>
      </w:r>
      <w:r w:rsidR="00232503">
        <w:rPr>
          <w:rFonts w:ascii="Times New Roman" w:hAnsi="Times New Roman"/>
        </w:rPr>
        <w:t xml:space="preserve"> Администрации Президента Российской Федерации</w:t>
      </w:r>
      <w:r w:rsidRPr="00763CB6">
        <w:rPr>
          <w:rFonts w:ascii="Times New Roman" w:hAnsi="Times New Roman"/>
        </w:rPr>
        <w:t>, Минфина Ро</w:t>
      </w:r>
      <w:r w:rsidR="00232503">
        <w:rPr>
          <w:rFonts w:ascii="Times New Roman" w:hAnsi="Times New Roman"/>
        </w:rPr>
        <w:t>ссии, Всероссийской а</w:t>
      </w:r>
      <w:r w:rsidR="00527AA0">
        <w:rPr>
          <w:rFonts w:ascii="Times New Roman" w:hAnsi="Times New Roman"/>
        </w:rPr>
        <w:t>ссоциации развития местного с</w:t>
      </w:r>
      <w:r w:rsidRPr="00763CB6">
        <w:rPr>
          <w:rFonts w:ascii="Times New Roman" w:hAnsi="Times New Roman"/>
        </w:rPr>
        <w:t xml:space="preserve">амоуправления, руководители субъектов </w:t>
      </w:r>
      <w:r w:rsidR="00527AA0">
        <w:rPr>
          <w:rFonts w:ascii="Times New Roman" w:hAnsi="Times New Roman"/>
        </w:rPr>
        <w:t xml:space="preserve">Российской </w:t>
      </w:r>
      <w:r w:rsidRPr="00763CB6">
        <w:rPr>
          <w:rFonts w:ascii="Times New Roman" w:hAnsi="Times New Roman"/>
        </w:rPr>
        <w:t>Федерации, специалисты финансовых и иных органов государственной власти и местного самоуправления, консультанты и эксперты инициативного бюджетирования, представители общественности, ученые.</w:t>
      </w:r>
    </w:p>
    <w:p w:rsid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В рамках конференции </w:t>
      </w:r>
      <w:r>
        <w:rPr>
          <w:rFonts w:ascii="Times New Roman" w:hAnsi="Times New Roman"/>
        </w:rPr>
        <w:t>прошла</w:t>
      </w:r>
      <w:r w:rsidRPr="00763CB6">
        <w:rPr>
          <w:rFonts w:ascii="Times New Roman" w:hAnsi="Times New Roman"/>
        </w:rPr>
        <w:t xml:space="preserve"> презентация лучших практик развития инициативного бюджетирования в субъектах Российской Федерации, дискуссия о создании новых моделей инициативного бюджетирования, обсуждение направлений развития школьного и молодежного инициативного бюджетирования. </w:t>
      </w:r>
    </w:p>
    <w:p w:rsidR="00527AA0" w:rsidRDefault="00527AA0" w:rsidP="00763CB6">
      <w:pPr>
        <w:jc w:val="both"/>
        <w:rPr>
          <w:rFonts w:ascii="Times New Roman" w:hAnsi="Times New Roman"/>
        </w:rPr>
      </w:pPr>
    </w:p>
    <w:p w:rsidR="00763CB6" w:rsidRPr="00FA4A28" w:rsidRDefault="00763CB6" w:rsidP="00763CB6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A4A2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4A28">
        <w:rPr>
          <w:rFonts w:ascii="Times New Roman" w:hAnsi="Times New Roman"/>
          <w:b/>
          <w:sz w:val="28"/>
          <w:szCs w:val="28"/>
        </w:rPr>
        <w:t xml:space="preserve"> Всероссийская конференция </w:t>
      </w:r>
      <w:proofErr w:type="spellStart"/>
      <w:r w:rsidRPr="00FA4A28">
        <w:rPr>
          <w:rFonts w:ascii="Times New Roman" w:hAnsi="Times New Roman"/>
          <w:b/>
          <w:sz w:val="28"/>
          <w:szCs w:val="28"/>
        </w:rPr>
        <w:t>ШкИБ</w:t>
      </w:r>
      <w:proofErr w:type="spellEnd"/>
      <w:r w:rsidRPr="00FA4A28">
        <w:rPr>
          <w:rFonts w:ascii="Times New Roman" w:hAnsi="Times New Roman"/>
          <w:b/>
          <w:sz w:val="28"/>
          <w:szCs w:val="28"/>
        </w:rPr>
        <w:t xml:space="preserve"> – Санкт-Петербург</w:t>
      </w:r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26.10.2023-27.10.2023</w:t>
      </w:r>
    </w:p>
    <w:p w:rsidR="00763CB6" w:rsidRPr="00763CB6" w:rsidRDefault="005E5691" w:rsidP="00763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Формат: очно.</w:t>
      </w:r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175</w:t>
      </w:r>
      <w:r w:rsidRPr="00763CB6">
        <w:rPr>
          <w:rFonts w:ascii="Times New Roman" w:hAnsi="Times New Roman"/>
        </w:rPr>
        <w:t xml:space="preserve"> человек</w:t>
      </w:r>
      <w:r w:rsidR="005E5691">
        <w:rPr>
          <w:rFonts w:ascii="Times New Roman" w:hAnsi="Times New Roman"/>
        </w:rPr>
        <w:t>.</w:t>
      </w:r>
    </w:p>
    <w:p w:rsid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>Целевая аудитория:</w:t>
      </w:r>
      <w:r w:rsidRPr="00763CB6">
        <w:t xml:space="preserve"> </w:t>
      </w:r>
      <w:r w:rsidRPr="00763CB6">
        <w:rPr>
          <w:rFonts w:ascii="Times New Roman" w:hAnsi="Times New Roman"/>
        </w:rPr>
        <w:t xml:space="preserve">руководители общеобразовательных организаций, школьники-активисты школьного инициативного бюджетирования </w:t>
      </w:r>
      <w:r w:rsidR="00527AA0">
        <w:rPr>
          <w:rFonts w:ascii="Times New Roman" w:hAnsi="Times New Roman"/>
        </w:rPr>
        <w:t xml:space="preserve">из различных </w:t>
      </w:r>
      <w:r w:rsidRPr="00763CB6">
        <w:rPr>
          <w:rFonts w:ascii="Times New Roman" w:hAnsi="Times New Roman"/>
        </w:rPr>
        <w:t>субъектов Российской Федерации.</w:t>
      </w:r>
    </w:p>
    <w:p w:rsidR="00763CB6" w:rsidRDefault="00527AA0" w:rsidP="00763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конференции прошло обсуждение вопросов повышения</w:t>
      </w:r>
      <w:r w:rsidR="00763CB6" w:rsidRPr="00763CB6">
        <w:rPr>
          <w:rFonts w:ascii="Times New Roman" w:hAnsi="Times New Roman"/>
        </w:rPr>
        <w:t xml:space="preserve"> эффективности школьного инициатив</w:t>
      </w:r>
      <w:r w:rsidR="00763CB6">
        <w:rPr>
          <w:rFonts w:ascii="Times New Roman" w:hAnsi="Times New Roman"/>
        </w:rPr>
        <w:t>ного бюдже</w:t>
      </w:r>
      <w:r>
        <w:rPr>
          <w:rFonts w:ascii="Times New Roman" w:hAnsi="Times New Roman"/>
        </w:rPr>
        <w:t>тирования и организации</w:t>
      </w:r>
      <w:r w:rsidR="00763CB6" w:rsidRPr="00763CB6">
        <w:rPr>
          <w:rFonts w:ascii="Times New Roman" w:hAnsi="Times New Roman"/>
        </w:rPr>
        <w:t xml:space="preserve"> сетевого взаимодействия участников школьного инициативного бюджетирования</w:t>
      </w:r>
      <w:r w:rsidR="00763CB6">
        <w:rPr>
          <w:rFonts w:ascii="Times New Roman" w:hAnsi="Times New Roman"/>
        </w:rPr>
        <w:t>.</w:t>
      </w:r>
    </w:p>
    <w:p w:rsidR="00FE2586" w:rsidRDefault="00FE2586" w:rsidP="00763CB6">
      <w:pPr>
        <w:jc w:val="both"/>
        <w:rPr>
          <w:rFonts w:ascii="Times New Roman" w:hAnsi="Times New Roman"/>
        </w:rPr>
      </w:pPr>
    </w:p>
    <w:p w:rsidR="00FE2586" w:rsidRPr="00FA4A28" w:rsidRDefault="00FE2586" w:rsidP="00FE2586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r w:rsidRPr="00FA4A28">
        <w:rPr>
          <w:rFonts w:ascii="Times New Roman" w:hAnsi="Times New Roman"/>
          <w:b/>
          <w:sz w:val="28"/>
        </w:rPr>
        <w:t>Круглый стол для участников из стран Центральной Азии, России и Закавказья «Инициативное бюджетирование как инновация общественных финансов»</w:t>
      </w:r>
    </w:p>
    <w:p w:rsidR="00FE2586" w:rsidRPr="00830837" w:rsidRDefault="00FE2586" w:rsidP="00FE2586">
      <w:pPr>
        <w:jc w:val="both"/>
        <w:rPr>
          <w:rFonts w:ascii="Times New Roman" w:hAnsi="Times New Roman"/>
        </w:rPr>
      </w:pPr>
      <w:r w:rsidRPr="00830837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05.11.2023-12.11.2023</w:t>
      </w:r>
    </w:p>
    <w:p w:rsidR="00FE2586" w:rsidRPr="00830837" w:rsidRDefault="00FE2586" w:rsidP="00FE2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Формат: очно (Ташкент)</w:t>
      </w:r>
      <w:r w:rsidR="005E5691">
        <w:rPr>
          <w:rFonts w:ascii="Times New Roman" w:hAnsi="Times New Roman"/>
        </w:rPr>
        <w:t>.</w:t>
      </w:r>
    </w:p>
    <w:p w:rsidR="00FE2586" w:rsidRPr="00830837" w:rsidRDefault="00FE2586" w:rsidP="00FE2586">
      <w:pPr>
        <w:jc w:val="both"/>
        <w:rPr>
          <w:rFonts w:ascii="Times New Roman" w:hAnsi="Times New Roman"/>
        </w:rPr>
      </w:pPr>
      <w:r w:rsidRPr="00830837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50 человек</w:t>
      </w:r>
      <w:r w:rsidR="005E5691">
        <w:rPr>
          <w:rFonts w:ascii="Times New Roman" w:hAnsi="Times New Roman"/>
        </w:rPr>
        <w:t>.</w:t>
      </w:r>
    </w:p>
    <w:p w:rsidR="00FE2586" w:rsidRDefault="00FE2586" w:rsidP="00FE2586">
      <w:pPr>
        <w:jc w:val="both"/>
        <w:rPr>
          <w:rFonts w:ascii="Times New Roman" w:hAnsi="Times New Roman"/>
        </w:rPr>
      </w:pPr>
      <w:r w:rsidRPr="00830837">
        <w:rPr>
          <w:rFonts w:ascii="Times New Roman" w:hAnsi="Times New Roman"/>
        </w:rPr>
        <w:t xml:space="preserve">Целевая аудитория: </w:t>
      </w:r>
      <w:r>
        <w:rPr>
          <w:rFonts w:ascii="Times New Roman" w:hAnsi="Times New Roman"/>
        </w:rPr>
        <w:t xml:space="preserve">руководители и специалисты финансовых органов, органов государственной </w:t>
      </w:r>
      <w:r w:rsidR="00232503">
        <w:rPr>
          <w:rFonts w:ascii="Times New Roman" w:hAnsi="Times New Roman"/>
        </w:rPr>
        <w:t xml:space="preserve">власти субъектов Российской Федерации </w:t>
      </w:r>
      <w:r>
        <w:rPr>
          <w:rFonts w:ascii="Times New Roman" w:hAnsi="Times New Roman"/>
        </w:rPr>
        <w:t xml:space="preserve">и </w:t>
      </w:r>
      <w:r w:rsidR="00232503">
        <w:rPr>
          <w:rFonts w:ascii="Times New Roman" w:hAnsi="Times New Roman"/>
        </w:rPr>
        <w:t>органов местного самоуправления</w:t>
      </w:r>
      <w:r>
        <w:rPr>
          <w:rFonts w:ascii="Times New Roman" w:hAnsi="Times New Roman"/>
        </w:rPr>
        <w:t xml:space="preserve">, международные эксперты, занимающиеся вопросами открытости бюджетных данных, </w:t>
      </w:r>
      <w:proofErr w:type="spellStart"/>
      <w:r>
        <w:rPr>
          <w:rFonts w:ascii="Times New Roman" w:hAnsi="Times New Roman"/>
        </w:rPr>
        <w:t>партисипаторными</w:t>
      </w:r>
      <w:proofErr w:type="spellEnd"/>
      <w:r>
        <w:rPr>
          <w:rFonts w:ascii="Times New Roman" w:hAnsi="Times New Roman"/>
        </w:rPr>
        <w:t xml:space="preserve"> практиками, финансовой и бюджетной грамотностью из Российской Федерации, Кыргызстана, Казахстана, Таджикистана, Туркменистана, Армении и Грузии.</w:t>
      </w:r>
    </w:p>
    <w:p w:rsidR="00FE2586" w:rsidRDefault="00FE2586" w:rsidP="00FE2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Круглого стола был обобщен накопленный опыт</w:t>
      </w:r>
      <w:r w:rsidRPr="00AE433C">
        <w:rPr>
          <w:rFonts w:ascii="Times New Roman" w:hAnsi="Times New Roman"/>
        </w:rPr>
        <w:t xml:space="preserve"> вовлечения граждан в бюджетный процесс в странах Центральной Азии, России </w:t>
      </w:r>
      <w:r>
        <w:rPr>
          <w:rFonts w:ascii="Times New Roman" w:hAnsi="Times New Roman"/>
        </w:rPr>
        <w:t>и Закавказья, а также осуществлено с</w:t>
      </w:r>
      <w:r w:rsidRPr="00AE433C">
        <w:rPr>
          <w:rFonts w:ascii="Times New Roman" w:hAnsi="Times New Roman"/>
        </w:rPr>
        <w:t>одействие масштабированию практик участия граждан в бюджетных решениях в странах Центральной Азии, России и Закавказья.</w:t>
      </w:r>
    </w:p>
    <w:p w:rsidR="00763CB6" w:rsidRPr="00763CB6" w:rsidRDefault="00763CB6" w:rsidP="00763CB6">
      <w:pPr>
        <w:jc w:val="both"/>
        <w:rPr>
          <w:rFonts w:ascii="Times New Roman" w:hAnsi="Times New Roman"/>
          <w:sz w:val="32"/>
        </w:rPr>
      </w:pPr>
    </w:p>
    <w:p w:rsidR="00763CB6" w:rsidRPr="00FA4A28" w:rsidRDefault="00763CB6" w:rsidP="00763CB6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r w:rsidRPr="00FA4A28">
        <w:rPr>
          <w:rFonts w:ascii="Times New Roman" w:hAnsi="Times New Roman"/>
          <w:b/>
          <w:sz w:val="28"/>
        </w:rPr>
        <w:t>Форум победителей проектов Эко-</w:t>
      </w:r>
      <w:proofErr w:type="spellStart"/>
      <w:r w:rsidRPr="00FA4A28">
        <w:rPr>
          <w:rFonts w:ascii="Times New Roman" w:hAnsi="Times New Roman"/>
          <w:b/>
          <w:sz w:val="28"/>
        </w:rPr>
        <w:t>ШкИБ</w:t>
      </w:r>
      <w:proofErr w:type="spellEnd"/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22.11.2023</w:t>
      </w:r>
    </w:p>
    <w:p w:rsidR="00763CB6" w:rsidRPr="00763CB6" w:rsidRDefault="005E5691" w:rsidP="00763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Формат: очно.</w:t>
      </w:r>
    </w:p>
    <w:p w:rsidR="00763CB6" w:rsidRP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 xml:space="preserve">Количество участников: </w:t>
      </w:r>
      <w:r>
        <w:rPr>
          <w:rFonts w:ascii="Times New Roman" w:hAnsi="Times New Roman"/>
        </w:rPr>
        <w:t>180</w:t>
      </w:r>
      <w:r w:rsidRPr="00763CB6">
        <w:rPr>
          <w:rFonts w:ascii="Times New Roman" w:hAnsi="Times New Roman"/>
        </w:rPr>
        <w:t xml:space="preserve"> человек</w:t>
      </w:r>
      <w:r w:rsidR="005E5691">
        <w:rPr>
          <w:rFonts w:ascii="Times New Roman" w:hAnsi="Times New Roman"/>
        </w:rPr>
        <w:t>.</w:t>
      </w:r>
    </w:p>
    <w:p w:rsidR="00763CB6" w:rsidRDefault="00763CB6" w:rsidP="00763CB6">
      <w:pPr>
        <w:jc w:val="both"/>
        <w:rPr>
          <w:rFonts w:ascii="Times New Roman" w:hAnsi="Times New Roman"/>
        </w:rPr>
      </w:pPr>
      <w:r w:rsidRPr="00763CB6">
        <w:rPr>
          <w:rFonts w:ascii="Times New Roman" w:hAnsi="Times New Roman"/>
        </w:rPr>
        <w:t>Целевая аудитория</w:t>
      </w:r>
      <w:r>
        <w:rPr>
          <w:rFonts w:ascii="Times New Roman" w:hAnsi="Times New Roman"/>
        </w:rPr>
        <w:t xml:space="preserve">: </w:t>
      </w:r>
      <w:r w:rsidR="00F85061">
        <w:rPr>
          <w:rFonts w:ascii="Times New Roman" w:hAnsi="Times New Roman"/>
        </w:rPr>
        <w:t>победители и призёры конкурса проектов «Эко-</w:t>
      </w:r>
      <w:proofErr w:type="spellStart"/>
      <w:r w:rsidR="00F85061">
        <w:rPr>
          <w:rFonts w:ascii="Times New Roman" w:hAnsi="Times New Roman"/>
        </w:rPr>
        <w:t>ШкИБ</w:t>
      </w:r>
      <w:proofErr w:type="spellEnd"/>
      <w:r w:rsidR="00F85061">
        <w:rPr>
          <w:rFonts w:ascii="Times New Roman" w:hAnsi="Times New Roman"/>
        </w:rPr>
        <w:t xml:space="preserve">», </w:t>
      </w:r>
      <w:r w:rsidR="00F85061" w:rsidRPr="00F85061">
        <w:rPr>
          <w:rFonts w:ascii="Times New Roman" w:hAnsi="Times New Roman"/>
        </w:rPr>
        <w:t>представители субъектов Российской Федерации, Российского движения детей и молодёжи «Движение Первых», а также экологические эксперты России</w:t>
      </w:r>
      <w:r w:rsidR="00F85061">
        <w:rPr>
          <w:rFonts w:ascii="Times New Roman" w:hAnsi="Times New Roman"/>
        </w:rPr>
        <w:t>.</w:t>
      </w:r>
    </w:p>
    <w:p w:rsidR="00F85061" w:rsidRPr="00763CB6" w:rsidRDefault="00F85061" w:rsidP="00763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мероприятия состоялась </w:t>
      </w:r>
      <w:r>
        <w:rPr>
          <w:rFonts w:ascii="Times New Roman" w:hAnsi="Times New Roman"/>
          <w:szCs w:val="32"/>
        </w:rPr>
        <w:t>церемония</w:t>
      </w:r>
      <w:r w:rsidRPr="005461D5">
        <w:rPr>
          <w:rFonts w:ascii="Times New Roman" w:hAnsi="Times New Roman"/>
          <w:szCs w:val="32"/>
        </w:rPr>
        <w:t xml:space="preserve"> награждения авторов лучших проектов конкурса в рамках </w:t>
      </w:r>
      <w:r w:rsidRPr="005461D5">
        <w:rPr>
          <w:rFonts w:ascii="Times New Roman" w:hAnsi="Times New Roman"/>
          <w:bCs/>
          <w:szCs w:val="32"/>
        </w:rPr>
        <w:t>Форума победителей конкурса школьных и молодежных экологических проектов инициативного бюджетирования «Эко-</w:t>
      </w:r>
      <w:proofErr w:type="spellStart"/>
      <w:r w:rsidRPr="005461D5">
        <w:rPr>
          <w:rFonts w:ascii="Times New Roman" w:hAnsi="Times New Roman"/>
          <w:bCs/>
          <w:szCs w:val="32"/>
        </w:rPr>
        <w:t>ШкИБ</w:t>
      </w:r>
      <w:proofErr w:type="spellEnd"/>
      <w:r w:rsidRPr="005461D5">
        <w:rPr>
          <w:rFonts w:ascii="Times New Roman" w:hAnsi="Times New Roman"/>
          <w:bCs/>
          <w:szCs w:val="32"/>
        </w:rPr>
        <w:t>».</w:t>
      </w:r>
    </w:p>
    <w:p w:rsidR="00AE40D4" w:rsidRPr="008060E6" w:rsidRDefault="00AE40D4" w:rsidP="00AE40D4">
      <w:pPr>
        <w:pStyle w:val="a4"/>
        <w:ind w:left="1429"/>
        <w:jc w:val="both"/>
        <w:rPr>
          <w:rFonts w:ascii="Times New Roman" w:hAnsi="Times New Roman"/>
          <w:sz w:val="28"/>
        </w:rPr>
      </w:pPr>
    </w:p>
    <w:p w:rsidR="00AE40D4" w:rsidRPr="008060E6" w:rsidRDefault="00AE40D4" w:rsidP="00AE40D4">
      <w:pPr>
        <w:pStyle w:val="a4"/>
        <w:tabs>
          <w:tab w:val="left" w:pos="2550"/>
        </w:tabs>
        <w:ind w:left="1429"/>
        <w:jc w:val="both"/>
        <w:rPr>
          <w:rFonts w:ascii="Times New Roman" w:hAnsi="Times New Roman"/>
          <w:sz w:val="28"/>
        </w:rPr>
      </w:pPr>
      <w:r w:rsidRPr="008060E6">
        <w:rPr>
          <w:rFonts w:ascii="Times New Roman" w:hAnsi="Times New Roman"/>
          <w:sz w:val="28"/>
        </w:rPr>
        <w:tab/>
      </w:r>
    </w:p>
    <w:p w:rsidR="00AE40D4" w:rsidRDefault="00F85061" w:rsidP="00F85061">
      <w:pPr>
        <w:pStyle w:val="a4"/>
        <w:numPr>
          <w:ilvl w:val="1"/>
          <w:numId w:val="4"/>
        </w:numPr>
        <w:jc w:val="both"/>
        <w:rPr>
          <w:rFonts w:ascii="Times New Roman" w:hAnsi="Times New Roman"/>
          <w:b/>
          <w:sz w:val="28"/>
        </w:rPr>
      </w:pPr>
      <w:r w:rsidRPr="00FA4A28">
        <w:rPr>
          <w:rFonts w:ascii="Times New Roman" w:hAnsi="Times New Roman"/>
          <w:b/>
          <w:sz w:val="28"/>
        </w:rPr>
        <w:t xml:space="preserve">Школа ИБ «Северная школа </w:t>
      </w:r>
      <w:r w:rsidR="00527AA0">
        <w:rPr>
          <w:rFonts w:ascii="Times New Roman" w:hAnsi="Times New Roman"/>
          <w:b/>
          <w:sz w:val="28"/>
        </w:rPr>
        <w:t>консультантов ИБ»</w:t>
      </w:r>
    </w:p>
    <w:p w:rsidR="00527AA0" w:rsidRPr="00FA4A28" w:rsidRDefault="00527AA0" w:rsidP="00527AA0">
      <w:pPr>
        <w:pStyle w:val="a4"/>
        <w:ind w:left="1429"/>
        <w:jc w:val="both"/>
        <w:rPr>
          <w:rFonts w:ascii="Times New Roman" w:hAnsi="Times New Roman"/>
          <w:b/>
          <w:sz w:val="28"/>
        </w:rPr>
      </w:pPr>
    </w:p>
    <w:p w:rsidR="00F85061" w:rsidRPr="00F85061" w:rsidRDefault="00F85061" w:rsidP="00F85061">
      <w:pPr>
        <w:jc w:val="both"/>
        <w:rPr>
          <w:rFonts w:ascii="Times New Roman" w:hAnsi="Times New Roman"/>
        </w:rPr>
      </w:pPr>
      <w:r w:rsidRPr="00F85061"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</w:rPr>
        <w:t>12.12.2023-16.12.2023</w:t>
      </w:r>
    </w:p>
    <w:p w:rsidR="00F85061" w:rsidRPr="00F85061" w:rsidRDefault="00F85061" w:rsidP="00F85061">
      <w:pPr>
        <w:jc w:val="both"/>
        <w:rPr>
          <w:rFonts w:ascii="Times New Roman" w:hAnsi="Times New Roman"/>
        </w:rPr>
      </w:pPr>
      <w:r w:rsidRPr="00F85061">
        <w:rPr>
          <w:rFonts w:ascii="Times New Roman" w:hAnsi="Times New Roman"/>
        </w:rPr>
        <w:t>Ф</w:t>
      </w:r>
      <w:r w:rsidR="005E5691">
        <w:rPr>
          <w:rFonts w:ascii="Times New Roman" w:hAnsi="Times New Roman"/>
        </w:rPr>
        <w:t>ормат: очно.</w:t>
      </w:r>
    </w:p>
    <w:p w:rsidR="00F85061" w:rsidRPr="00F85061" w:rsidRDefault="00F85061" w:rsidP="00F85061">
      <w:pPr>
        <w:jc w:val="both"/>
        <w:rPr>
          <w:rFonts w:ascii="Times New Roman" w:hAnsi="Times New Roman"/>
        </w:rPr>
      </w:pPr>
      <w:r w:rsidRPr="00F85061">
        <w:rPr>
          <w:rFonts w:ascii="Times New Roman" w:hAnsi="Times New Roman"/>
        </w:rPr>
        <w:t>Количество участников: 1</w:t>
      </w:r>
      <w:r>
        <w:rPr>
          <w:rFonts w:ascii="Times New Roman" w:hAnsi="Times New Roman"/>
        </w:rPr>
        <w:t>00</w:t>
      </w:r>
      <w:r w:rsidRPr="00F85061">
        <w:rPr>
          <w:rFonts w:ascii="Times New Roman" w:hAnsi="Times New Roman"/>
        </w:rPr>
        <w:t xml:space="preserve"> человек</w:t>
      </w:r>
      <w:r w:rsidR="005E5691">
        <w:rPr>
          <w:rFonts w:ascii="Times New Roman" w:hAnsi="Times New Roman"/>
        </w:rPr>
        <w:t>.</w:t>
      </w:r>
    </w:p>
    <w:p w:rsidR="00F85061" w:rsidRDefault="00F85061" w:rsidP="00F85061">
      <w:pPr>
        <w:jc w:val="both"/>
        <w:rPr>
          <w:rFonts w:ascii="Times New Roman" w:hAnsi="Times New Roman"/>
        </w:rPr>
      </w:pPr>
      <w:r w:rsidRPr="00F85061">
        <w:rPr>
          <w:rFonts w:ascii="Times New Roman" w:hAnsi="Times New Roman"/>
        </w:rPr>
        <w:t>Целевая аудитория:</w:t>
      </w:r>
      <w:r>
        <w:rPr>
          <w:rFonts w:ascii="Times New Roman" w:hAnsi="Times New Roman"/>
        </w:rPr>
        <w:t xml:space="preserve"> </w:t>
      </w:r>
      <w:r w:rsidRPr="00F85061">
        <w:rPr>
          <w:rFonts w:ascii="Times New Roman" w:hAnsi="Times New Roman"/>
        </w:rPr>
        <w:t>представители региональных и муниципальных органов власти, ответственные за реализацию практик инициативного бюджетирования, эксперты и консультанты.</w:t>
      </w:r>
    </w:p>
    <w:p w:rsidR="00830837" w:rsidRPr="00527AA0" w:rsidRDefault="00F85061" w:rsidP="00527A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мероприятия состоялось награждение победителей конкурса проектов инициативного бюджетирования, прошёл фестиваль проектов, дискуссионная панель «Источники и способы финансирования инициативного бюджетирования» и «Школьное и молодёжное инициативное бюджетирования: </w:t>
      </w:r>
      <w:proofErr w:type="spellStart"/>
      <w:r>
        <w:rPr>
          <w:rFonts w:ascii="Times New Roman" w:hAnsi="Times New Roman"/>
        </w:rPr>
        <w:t>стейкхолдеры</w:t>
      </w:r>
      <w:proofErr w:type="spellEnd"/>
      <w:r>
        <w:rPr>
          <w:rFonts w:ascii="Times New Roman" w:hAnsi="Times New Roman"/>
        </w:rPr>
        <w:t>, процедуры участия».</w:t>
      </w:r>
    </w:p>
    <w:sectPr w:rsidR="00830837" w:rsidRPr="00527AA0" w:rsidSect="002325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98" w:rsidRDefault="006C7D98" w:rsidP="00232503">
      <w:pPr>
        <w:spacing w:line="240" w:lineRule="auto"/>
      </w:pPr>
      <w:r>
        <w:separator/>
      </w:r>
    </w:p>
  </w:endnote>
  <w:endnote w:type="continuationSeparator" w:id="0">
    <w:p w:rsidR="006C7D98" w:rsidRDefault="006C7D98" w:rsidP="0023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98" w:rsidRDefault="006C7D98" w:rsidP="00232503">
      <w:pPr>
        <w:spacing w:line="240" w:lineRule="auto"/>
      </w:pPr>
      <w:r>
        <w:separator/>
      </w:r>
    </w:p>
  </w:footnote>
  <w:footnote w:type="continuationSeparator" w:id="0">
    <w:p w:rsidR="006C7D98" w:rsidRDefault="006C7D98" w:rsidP="00232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460858"/>
      <w:docPartObj>
        <w:docPartGallery w:val="Page Numbers (Top of Page)"/>
        <w:docPartUnique/>
      </w:docPartObj>
    </w:sdtPr>
    <w:sdtContent>
      <w:p w:rsidR="00232503" w:rsidRDefault="002325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91">
          <w:rPr>
            <w:noProof/>
          </w:rPr>
          <w:t>2</w:t>
        </w:r>
        <w:r>
          <w:fldChar w:fldCharType="end"/>
        </w:r>
      </w:p>
    </w:sdtContent>
  </w:sdt>
  <w:p w:rsidR="00232503" w:rsidRDefault="002325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154"/>
    <w:multiLevelType w:val="multilevel"/>
    <w:tmpl w:val="25104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1727B3"/>
    <w:multiLevelType w:val="multilevel"/>
    <w:tmpl w:val="61A6B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AC2741"/>
    <w:multiLevelType w:val="multilevel"/>
    <w:tmpl w:val="54B29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582234"/>
    <w:multiLevelType w:val="multilevel"/>
    <w:tmpl w:val="D076F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2"/>
    <w:rsid w:val="00093E9B"/>
    <w:rsid w:val="00095299"/>
    <w:rsid w:val="00144DDB"/>
    <w:rsid w:val="00163D21"/>
    <w:rsid w:val="00210D4D"/>
    <w:rsid w:val="0022641E"/>
    <w:rsid w:val="00226451"/>
    <w:rsid w:val="00232503"/>
    <w:rsid w:val="00307B46"/>
    <w:rsid w:val="00345BCE"/>
    <w:rsid w:val="003576CB"/>
    <w:rsid w:val="003C4E34"/>
    <w:rsid w:val="003D4C61"/>
    <w:rsid w:val="00525FB7"/>
    <w:rsid w:val="00527AA0"/>
    <w:rsid w:val="0053150E"/>
    <w:rsid w:val="00543DD1"/>
    <w:rsid w:val="005E5691"/>
    <w:rsid w:val="00610630"/>
    <w:rsid w:val="006266F7"/>
    <w:rsid w:val="006344E2"/>
    <w:rsid w:val="006455D6"/>
    <w:rsid w:val="00652537"/>
    <w:rsid w:val="00657213"/>
    <w:rsid w:val="006C7D98"/>
    <w:rsid w:val="006E45CC"/>
    <w:rsid w:val="007008A9"/>
    <w:rsid w:val="00763CB6"/>
    <w:rsid w:val="00780C7F"/>
    <w:rsid w:val="007C54A9"/>
    <w:rsid w:val="007F2EE0"/>
    <w:rsid w:val="008060E6"/>
    <w:rsid w:val="00815E70"/>
    <w:rsid w:val="00830837"/>
    <w:rsid w:val="008C2993"/>
    <w:rsid w:val="009466D0"/>
    <w:rsid w:val="009610A6"/>
    <w:rsid w:val="00971AB8"/>
    <w:rsid w:val="009809B4"/>
    <w:rsid w:val="009A2F9F"/>
    <w:rsid w:val="009B75C1"/>
    <w:rsid w:val="00A17017"/>
    <w:rsid w:val="00A356A3"/>
    <w:rsid w:val="00AA6571"/>
    <w:rsid w:val="00AE40D4"/>
    <w:rsid w:val="00AE433C"/>
    <w:rsid w:val="00AF79E6"/>
    <w:rsid w:val="00B21984"/>
    <w:rsid w:val="00B26622"/>
    <w:rsid w:val="00BE2458"/>
    <w:rsid w:val="00BF27A2"/>
    <w:rsid w:val="00C0386E"/>
    <w:rsid w:val="00C861E0"/>
    <w:rsid w:val="00CE1F4F"/>
    <w:rsid w:val="00D06988"/>
    <w:rsid w:val="00D726EF"/>
    <w:rsid w:val="00D80CAA"/>
    <w:rsid w:val="00D97767"/>
    <w:rsid w:val="00DE2161"/>
    <w:rsid w:val="00E04231"/>
    <w:rsid w:val="00EE053F"/>
    <w:rsid w:val="00EF2449"/>
    <w:rsid w:val="00F23C09"/>
    <w:rsid w:val="00F27C05"/>
    <w:rsid w:val="00F849F6"/>
    <w:rsid w:val="00F85061"/>
    <w:rsid w:val="00FA4A28"/>
    <w:rsid w:val="00FA4C73"/>
    <w:rsid w:val="00FD0720"/>
    <w:rsid w:val="00FD68E2"/>
    <w:rsid w:val="00FD70EB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0903F"/>
  <w15:chartTrackingRefBased/>
  <w15:docId w15:val="{31DFCEAD-74F8-4C2D-9690-A7C75C09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5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622"/>
    <w:pPr>
      <w:spacing w:line="240" w:lineRule="auto"/>
      <w:ind w:left="720" w:firstLine="0"/>
      <w:contextualSpacing/>
    </w:pPr>
    <w:rPr>
      <w:rFonts w:asciiTheme="minorHAnsi" w:hAnsiTheme="minorHAnsi"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2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5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503"/>
    <w:rPr>
      <w:rFonts w:ascii="PT Astra Serif" w:hAnsi="PT Astra Serif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3250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503"/>
    <w:rPr>
      <w:rFonts w:ascii="PT Astra Serif" w:hAnsi="PT Astra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9894-5F05-4DFB-BC5D-D4488CB7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Арина Алексеевна</dc:creator>
  <cp:keywords/>
  <dc:description/>
  <cp:lastModifiedBy>БАГДАСАРЯН ТИГРАН АЛЕКСАНДРОВИЧ</cp:lastModifiedBy>
  <cp:revision>2</cp:revision>
  <cp:lastPrinted>2023-12-26T13:54:00Z</cp:lastPrinted>
  <dcterms:created xsi:type="dcterms:W3CDTF">2023-12-27T15:28:00Z</dcterms:created>
  <dcterms:modified xsi:type="dcterms:W3CDTF">2023-12-27T15:28:00Z</dcterms:modified>
</cp:coreProperties>
</file>