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DD" w:rsidRDefault="00680485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Акт №188/518</w:t>
      </w:r>
    </w:p>
    <w:p w:rsidR="000B54DD" w:rsidRDefault="00680485">
      <w:pPr>
        <w:pStyle w:val="1"/>
        <w:shd w:val="clear" w:color="auto" w:fill="auto"/>
        <w:spacing w:after="260" w:line="259" w:lineRule="auto"/>
        <w:ind w:firstLine="0"/>
        <w:jc w:val="center"/>
      </w:pPr>
      <w:r>
        <w:rPr>
          <w:b/>
          <w:bCs/>
        </w:rPr>
        <w:t>проверки использования средств, полученных на финансовое обеспечение</w:t>
      </w:r>
      <w:r>
        <w:rPr>
          <w:b/>
          <w:bCs/>
        </w:rPr>
        <w:br/>
        <w:t xml:space="preserve">территориальной программы обязательного медицинского страхования </w:t>
      </w:r>
      <w:proofErr w:type="spellStart"/>
      <w:r>
        <w:rPr>
          <w:b/>
          <w:bCs/>
        </w:rPr>
        <w:t>г.Москвы</w:t>
      </w:r>
      <w:proofErr w:type="spellEnd"/>
      <w:r>
        <w:rPr>
          <w:b/>
          <w:bCs/>
        </w:rPr>
        <w:t>,</w:t>
      </w:r>
      <w:r>
        <w:rPr>
          <w:b/>
          <w:bCs/>
        </w:rPr>
        <w:br/>
        <w:t>в Федеральном государственном бюджетном учреждении «Многофункциональный</w:t>
      </w:r>
      <w:r>
        <w:rPr>
          <w:b/>
          <w:bCs/>
        </w:rPr>
        <w:br/>
        <w:t xml:space="preserve">комплекс Министерства </w:t>
      </w:r>
      <w:r>
        <w:rPr>
          <w:b/>
          <w:bCs/>
        </w:rPr>
        <w:t>финансов Российской Федерации»</w:t>
      </w:r>
    </w:p>
    <w:p w:rsidR="000B54DD" w:rsidRDefault="00680485">
      <w:pPr>
        <w:pStyle w:val="1"/>
        <w:shd w:val="clear" w:color="auto" w:fill="auto"/>
        <w:tabs>
          <w:tab w:val="left" w:pos="7589"/>
        </w:tabs>
        <w:spacing w:after="260"/>
        <w:ind w:firstLine="0"/>
      </w:pPr>
      <w:r>
        <w:t>г. Москва</w:t>
      </w:r>
      <w:r>
        <w:tab/>
        <w:t>27.11.2023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>На основании приказа МГФОМС от 26.10.2023 №518 «О проведении проверки в ФГБУ «МФК Минфина России», рабочей группой в составе консультанта отдела финансового контроля медицинских организаций Контрольного у</w:t>
      </w:r>
      <w:r>
        <w:t>правления Манухиной С.Л.(руководитель), главного специалиста отдела финансового контроля медицинских организаций Контрольного управления МГФОМС Яворской Э.Р. в Федеральном государственном бюджетном учреждении «Многофункциональный комплекс Министерства фина</w:t>
      </w:r>
      <w:r>
        <w:t>нсов Российской Федерации» (далее - ФГБУ «МФК Минфина России», медицинская организация) проведена проверка по теме: «Использование средств, полученных на финансовое обеспечение Территориальной программы обязательного медицинского страхования города Москвы»</w:t>
      </w:r>
      <w:r>
        <w:t>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 xml:space="preserve">Проверка проводилась в присутствии врио руководителя ФГБУ «МФК Минфина России» Долгополова А.С. (приказ Минфина России о назначении от 13.06.2023 № 980 л/с), главного бухгалтера </w:t>
      </w:r>
      <w:proofErr w:type="spellStart"/>
      <w:r>
        <w:t>Левинского</w:t>
      </w:r>
      <w:proofErr w:type="spellEnd"/>
      <w:r>
        <w:t xml:space="preserve"> А.А. в период с 01.11.2023 по 27.11.2023.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>Характер проверки - пла</w:t>
      </w:r>
      <w:r>
        <w:t>новая комплексная, форма проверки - выездная, способ проведения проверки - сплошной и выборочный в части проверки отдельных вопросов.</w:t>
      </w:r>
    </w:p>
    <w:p w:rsidR="000B54DD" w:rsidRDefault="00680485">
      <w:pPr>
        <w:pStyle w:val="1"/>
        <w:shd w:val="clear" w:color="auto" w:fill="auto"/>
        <w:ind w:firstLine="700"/>
      </w:pPr>
      <w:r>
        <w:t>Проверяемый период: 01 января 2021 года - 31 декабря 2022 года.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 xml:space="preserve">Цель проверки: предупреждение и выявление нарушения норм, </w:t>
      </w:r>
      <w:r>
        <w:t>установленных Федеральным законом от 29.11.2010 № 326-ФЗ «Об обязательном медицинском страховании в Российской Федерации», другими федеральными законами и принимаемыми в соответствии с ними иными нормативными правовыми актами Российской Федерации, законами</w:t>
      </w:r>
      <w:r>
        <w:t xml:space="preserve"> и иными нормативными правовыми актами города Москвы.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>Проверка проведена в соответствии с Порядком осуществления территориальными фондами обязательного медицинского страхования контроля за деятельностью страховых медицинских организаций, осуществляющих дея</w:t>
      </w:r>
      <w:r>
        <w:t>тельность в сфере обязательного медицинского страхования,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организациями, утвержденным приказом Минздрава Росси</w:t>
      </w:r>
      <w:r>
        <w:t>и от 26.03.2021 № 255н.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>Проверка проводилась по документам, представленным медицинской организацией, на основании запроса, направленного рабочей группой 30.10.2023.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>Ответственность за достоверность предоставленной информации несет руководство медицинской о</w:t>
      </w:r>
      <w:r>
        <w:t>рганизации.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>В проверяемом периоде лицами, ответственными за финансово-хозяйственную деятельность и наделенными правом подписи на финансовых документах, являлись: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ind w:firstLine="720"/>
        <w:jc w:val="both"/>
      </w:pPr>
      <w:r>
        <w:t>с правом первой подписи: до 15.06.2023 руководитель Пентегова Ю.Н. (приказы Минфина России о н</w:t>
      </w:r>
      <w:r>
        <w:t>азначении от 18.03.2020 № 459 л/с, об увольнении от 22.05.2023 № 827 -ЛС);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ind w:firstLine="720"/>
        <w:jc w:val="both"/>
      </w:pPr>
      <w:r>
        <w:t xml:space="preserve">с правом второй подписи: до 15.03.2021 главный бухгалтер Путинцева О.В. (приказы медицинской организации о назначении от 07.10.2020 № 0710/1-ПР, о прекращении (расторжении) </w:t>
      </w:r>
      <w:r>
        <w:t>трудового договора № 26/03-У от 01.03.2021), с 16.03.2021 по 16.06.2021 заместитель главного бухгалтера Иванова С.С. (приказы медицинской</w:t>
      </w:r>
    </w:p>
    <w:p w:rsidR="000B54DD" w:rsidRDefault="00680485">
      <w:pPr>
        <w:pStyle w:val="30"/>
        <w:shd w:val="clear" w:color="auto" w:fill="auto"/>
      </w:pPr>
      <w:r>
        <w:t>1</w:t>
      </w:r>
    </w:p>
    <w:p w:rsidR="000B54DD" w:rsidRDefault="00680485">
      <w:pPr>
        <w:pStyle w:val="20"/>
        <w:shd w:val="clear" w:color="auto" w:fill="auto"/>
        <w:spacing w:after="140"/>
        <w:ind w:left="0"/>
        <w:jc w:val="right"/>
      </w:pPr>
      <w:r>
        <w:t>ФГБУ “МФК Минфина России”</w:t>
      </w:r>
    </w:p>
    <w:p w:rsidR="000B54DD" w:rsidRDefault="00680485" w:rsidP="00C00A35">
      <w:pPr>
        <w:pStyle w:val="20"/>
        <w:shd w:val="clear" w:color="auto" w:fill="auto"/>
        <w:spacing w:after="40"/>
        <w:ind w:left="6237"/>
        <w:sectPr w:rsidR="000B54DD">
          <w:footerReference w:type="even" r:id="rId8"/>
          <w:footerReference w:type="default" r:id="rId9"/>
          <w:pgSz w:w="11900" w:h="16840"/>
          <w:pgMar w:top="1407" w:right="471" w:bottom="785" w:left="1675" w:header="0" w:footer="3" w:gutter="0"/>
          <w:pgNumType w:start="1"/>
          <w:cols w:space="720"/>
          <w:noEndnote/>
          <w:docGrid w:linePitch="360"/>
        </w:sectPr>
      </w:pPr>
      <w:r>
        <w:t xml:space="preserve">Вход. № </w:t>
      </w:r>
      <w:r w:rsidR="00C00A35">
        <w:rPr>
          <w:color w:val="1E235D"/>
        </w:rPr>
        <w:t>1182/11-О от 27.11.2023</w:t>
      </w:r>
    </w:p>
    <w:p w:rsidR="000B54DD" w:rsidRDefault="00680485">
      <w:pPr>
        <w:pStyle w:val="1"/>
        <w:shd w:val="clear" w:color="auto" w:fill="auto"/>
        <w:spacing w:before="220"/>
        <w:ind w:firstLine="0"/>
        <w:jc w:val="both"/>
      </w:pPr>
      <w:r>
        <w:t xml:space="preserve">организации о возложении дополнительных обязанностей от 16.03.2021 № 100/03/1 -ЛС, об отмене выполнения дополнительных обязанностей от 17.06.2021 № 274/06-ЛС), с 17.06.2021 по 13.05.2022 главный </w:t>
      </w:r>
      <w:r>
        <w:t>бухгалтер Климова О.Н. (приказы медицинской организации о назначении от 17.06.2021 № 105/06-П, о прекращении (расторжении) трудового договора от 26.04.2022 № 75/01-ЛС), с 16.05.2022 по 18.07.2022 заместитель главного бухгалтера Алексанова М.С. (приказы мед</w:t>
      </w:r>
      <w:r>
        <w:t>ицинской организации о возложении дополнительных обязанностей от 16.05.2022 № 85/10-ЛС, от 01.06.2022 № 97/08- ЛС, об отмене выполнения дополнительных обязанностей от 18.07.2022 № 129/06-ЛС), с 18.07.2022 по настоящее время главный бухгалтер Левинский А.А.</w:t>
      </w:r>
      <w:r>
        <w:t xml:space="preserve"> (приказ медицинской организации от 18.07.2022 № 129/01-ЛС).</w:t>
      </w:r>
    </w:p>
    <w:p w:rsidR="000B54DD" w:rsidRDefault="00680485">
      <w:pPr>
        <w:pStyle w:val="1"/>
        <w:shd w:val="clear" w:color="auto" w:fill="auto"/>
        <w:spacing w:after="260"/>
        <w:ind w:firstLine="740"/>
        <w:jc w:val="both"/>
      </w:pPr>
      <w:r>
        <w:t>По итогам предыдущей проверки использования средств, полученных на финансовое обеспечение территориальной программы обязательного медицинского страхования города Москвы, проведенной по приказу МГ</w:t>
      </w:r>
      <w:r>
        <w:t>ФОМС от 12.10.2021 № 577 установлено нецелевое использование средств (Акт от 10.09.2021 № 112/441). Средства полностью перечислены на счет МГФОМС.</w:t>
      </w:r>
    </w:p>
    <w:p w:rsidR="000B54DD" w:rsidRDefault="00680485">
      <w:pPr>
        <w:pStyle w:val="11"/>
        <w:keepNext/>
        <w:keepLines/>
        <w:shd w:val="clear" w:color="auto" w:fill="auto"/>
        <w:ind w:firstLine="720"/>
      </w:pPr>
      <w:bookmarkStart w:id="0" w:name="bookmark0"/>
      <w:bookmarkStart w:id="1" w:name="bookmark1"/>
      <w:r>
        <w:t>Общие сведения о медицинской организации</w:t>
      </w:r>
      <w:bookmarkEnd w:id="0"/>
      <w:bookmarkEnd w:id="1"/>
    </w:p>
    <w:p w:rsidR="000B54DD" w:rsidRDefault="00680485">
      <w:pPr>
        <w:pStyle w:val="1"/>
        <w:shd w:val="clear" w:color="auto" w:fill="auto"/>
        <w:ind w:firstLine="740"/>
        <w:jc w:val="both"/>
      </w:pPr>
      <w:r>
        <w:t>Полное наименование: Федеральное государственное бюджетное учреждени</w:t>
      </w:r>
      <w:r>
        <w:t>е «Многофункциональный комплекс Министерства финансов Российской Федерации».</w:t>
      </w:r>
    </w:p>
    <w:p w:rsidR="000B54DD" w:rsidRDefault="00680485">
      <w:pPr>
        <w:pStyle w:val="1"/>
        <w:shd w:val="clear" w:color="auto" w:fill="auto"/>
        <w:ind w:firstLine="740"/>
        <w:jc w:val="both"/>
      </w:pPr>
      <w:r>
        <w:t xml:space="preserve">Юридический адрес: 142003, Московская обл., </w:t>
      </w:r>
      <w:proofErr w:type="spellStart"/>
      <w:r>
        <w:t>г.Домодедово</w:t>
      </w:r>
      <w:proofErr w:type="spellEnd"/>
      <w:r>
        <w:t>, микрорайон Западный, Каширское шоссе, дом 112.</w:t>
      </w:r>
    </w:p>
    <w:p w:rsidR="000B54DD" w:rsidRDefault="00680485">
      <w:pPr>
        <w:pStyle w:val="1"/>
        <w:shd w:val="clear" w:color="auto" w:fill="auto"/>
        <w:ind w:firstLine="720"/>
      </w:pPr>
      <w:r>
        <w:t>Фактические адреса осуществления медицинской деятельности: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firstLine="740"/>
        <w:jc w:val="both"/>
      </w:pPr>
      <w:r>
        <w:t>109097, г. Моск</w:t>
      </w:r>
      <w:r>
        <w:t>ва, ул. Ильинка, д. 9, стр. 1 (обособленное подразделение «Медицинский центр»);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ind w:firstLine="740"/>
        <w:jc w:val="both"/>
      </w:pPr>
      <w:r>
        <w:t>142003, Московская обл., г. Домодедово, микрорайон Западный, Каширское шоссе, дом 112;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ind w:firstLine="720"/>
      </w:pPr>
      <w:r>
        <w:t>109097, г. Москва, Большой Черкасский пер., д. 10/11, стр. 1;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740"/>
        <w:jc w:val="both"/>
      </w:pPr>
      <w:r>
        <w:t>141052, Московская область,</w:t>
      </w:r>
      <w:r>
        <w:t xml:space="preserve"> </w:t>
      </w:r>
      <w:proofErr w:type="spellStart"/>
      <w:r>
        <w:t>г.о</w:t>
      </w:r>
      <w:proofErr w:type="spellEnd"/>
      <w:r>
        <w:t>. Мытищи, деревня Большая Черная, ул. Онежская, стр. 1/8;</w:t>
      </w:r>
    </w:p>
    <w:p w:rsidR="000B54DD" w:rsidRDefault="00680485">
      <w:pPr>
        <w:pStyle w:val="1"/>
        <w:shd w:val="clear" w:color="auto" w:fill="auto"/>
        <w:ind w:firstLine="840"/>
        <w:jc w:val="both"/>
      </w:pPr>
      <w:r>
        <w:t xml:space="preserve">- 298692, Республика Крым, г. Ялта, </w:t>
      </w:r>
      <w:proofErr w:type="spellStart"/>
      <w:r>
        <w:t>п.г.т</w:t>
      </w:r>
      <w:proofErr w:type="spellEnd"/>
      <w:r>
        <w:t>. Санаторное, ул. Южная, д. 2, Лечебный корпус, лит. Б.</w:t>
      </w:r>
    </w:p>
    <w:p w:rsidR="000B54DD" w:rsidRDefault="00680485">
      <w:pPr>
        <w:pStyle w:val="1"/>
        <w:shd w:val="clear" w:color="auto" w:fill="auto"/>
        <w:ind w:firstLine="740"/>
        <w:jc w:val="both"/>
      </w:pPr>
      <w:r>
        <w:t xml:space="preserve">Лицензия на осуществление медицинской деятельности выдана Федеральной службой по надзору в сфере </w:t>
      </w:r>
      <w:r>
        <w:t>здравоохранения от 17.06.2020 №Л041-00110-77/00572809, со сроком действия - бессрочно (выписка из реестра лицензий по состоянию на 22.08.2022). Выборочной проверкой установлено, что фактически оказанная в проверяемом периоде медицинская помощь согласно сво</w:t>
      </w:r>
      <w:r>
        <w:t>дным счетам медицинской организации, осуществлена по видам медицинской помощи, указанным в лицензии.</w:t>
      </w:r>
    </w:p>
    <w:p w:rsidR="000B54DD" w:rsidRDefault="00680485">
      <w:pPr>
        <w:pStyle w:val="1"/>
        <w:shd w:val="clear" w:color="auto" w:fill="auto"/>
        <w:ind w:firstLine="720"/>
      </w:pPr>
      <w:r>
        <w:t>ОГРН № 1085009006642, ИНН 5009067866, КПП 500901001.</w:t>
      </w:r>
    </w:p>
    <w:p w:rsidR="000B54DD" w:rsidRDefault="00680485">
      <w:pPr>
        <w:pStyle w:val="1"/>
        <w:shd w:val="clear" w:color="auto" w:fill="auto"/>
        <w:ind w:firstLine="740"/>
        <w:jc w:val="both"/>
      </w:pPr>
      <w:r>
        <w:t>Устав Федерального государственного бюджетного учреждения «Многофункциональный комплекс Министерства ф</w:t>
      </w:r>
      <w:r>
        <w:t>инансов Российской Федерации» утвержден приказом Минфина России от 16.12.2015 № 508, с изменениями, утвержденными приказами Минфина России от 19.11.2018 № 3141, 25.02.2021 № 57.</w:t>
      </w:r>
    </w:p>
    <w:p w:rsidR="000B54DD" w:rsidRDefault="00680485">
      <w:pPr>
        <w:pStyle w:val="1"/>
        <w:shd w:val="clear" w:color="auto" w:fill="auto"/>
        <w:ind w:firstLine="740"/>
        <w:jc w:val="both"/>
      </w:pPr>
      <w:r>
        <w:t>Ведомственная принадлежность: Министерство финансов Российской Федерации.</w:t>
      </w:r>
    </w:p>
    <w:p w:rsidR="000B54DD" w:rsidRDefault="00680485">
      <w:pPr>
        <w:pStyle w:val="1"/>
        <w:shd w:val="clear" w:color="auto" w:fill="auto"/>
        <w:ind w:firstLine="740"/>
        <w:jc w:val="both"/>
      </w:pPr>
      <w:r>
        <w:t>ФГБУ</w:t>
      </w:r>
      <w:r>
        <w:t xml:space="preserve"> «МФК Минфина России» с 2015 года включено в реестр медицинских организаций, осуществляющих медицинскую деятельность в системе ОМС г. Москвы (реестровый номер 775064).</w:t>
      </w:r>
    </w:p>
    <w:p w:rsidR="000B54DD" w:rsidRDefault="00680485">
      <w:pPr>
        <w:pStyle w:val="1"/>
        <w:shd w:val="clear" w:color="auto" w:fill="auto"/>
        <w:ind w:firstLine="740"/>
        <w:jc w:val="both"/>
      </w:pPr>
      <w:r>
        <w:t>В рамках территориальной программы государственных гарантий бесплатного оказания граждан</w:t>
      </w:r>
      <w:r>
        <w:t>ам медицинской помощи в городе Москве (далее - территориальная программа ОМС г. Москвы) медицинская организация включена в перечень медицинских организаций, оказывающих первичную медико-санитарную помощь по направлениям других медицинских организаций, имею</w:t>
      </w:r>
      <w:r>
        <w:t>щих прикрепившихся лиц, и участвующих в горизонтальных расчетах (Приложение № 1.2 к тарифным соглашениям на оплату медицинской помощи, оказываемой по Территориальной программе ОМС, от 12.01.2021 на 2021 год, от 30.12.2021 на 2022 год).</w:t>
      </w:r>
    </w:p>
    <w:p w:rsidR="000B54DD" w:rsidRDefault="00680485">
      <w:pPr>
        <w:pStyle w:val="1"/>
        <w:shd w:val="clear" w:color="auto" w:fill="auto"/>
        <w:ind w:firstLine="740"/>
        <w:jc w:val="both"/>
      </w:pPr>
      <w:r>
        <w:t>В структуру ФГБУ «МФ</w:t>
      </w:r>
      <w:r>
        <w:t>К Минфина России» входят: управления санаторно- курортного лечения, дошкольного образования, по организации размещения и досуга, административно-</w:t>
      </w:r>
      <w:r>
        <w:lastRenderedPageBreak/>
        <w:t>хозяйственные подразделения, обособленные подразделения: «Медицинский центр», кафе «Северное», «Южное», «Красна</w:t>
      </w:r>
      <w:r>
        <w:t>я поляна»; филиалы УОЦ «Икша», Санаторий «Южный» (Республика Крым).</w:t>
      </w:r>
    </w:p>
    <w:p w:rsidR="000B54DD" w:rsidRDefault="00680485">
      <w:pPr>
        <w:pStyle w:val="1"/>
        <w:shd w:val="clear" w:color="auto" w:fill="auto"/>
        <w:ind w:firstLine="740"/>
        <w:jc w:val="both"/>
      </w:pPr>
      <w:r>
        <w:t>Медицинская помощь, финансируемая из средств ОМС г. Москвы, оказывалась в обособленном подразделении «Медицинский центр», в состав которого входят отделения: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firstLine="740"/>
        <w:jc w:val="both"/>
      </w:pPr>
      <w:r>
        <w:t>консультативное с кабинетами в</w:t>
      </w:r>
      <w:r>
        <w:t>рача: терапевта, уролога, невролога, акушера- гинеколога, оториноларинголога, гастроэнтеролога, психиатра-нарколога, косметолога, хирурга, травматолога-ортопеда, офтальмолога, эндокринолога, кардиолога;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740"/>
        <w:jc w:val="both"/>
      </w:pPr>
      <w:r>
        <w:t>диагностическое с клинико-диагностической лабораторие</w:t>
      </w:r>
      <w:r>
        <w:t>й и кабинеты: лучевой диагностики, функциональной диагностики, ультразвуковой диагностики, эндоскопическим;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740"/>
        <w:jc w:val="both"/>
      </w:pPr>
      <w:r>
        <w:t>физиотерапии и лечебной физкультуры с кабинетами: массажа, физиотерапии, лечебной физкультуры;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740"/>
        <w:jc w:val="both"/>
      </w:pPr>
      <w:r>
        <w:t>структурные подразделения, не работающие в системе ОМ</w:t>
      </w:r>
      <w:r>
        <w:t xml:space="preserve">С: стоматологическое отделение, отдел организации питания - столовая «Северная», </w:t>
      </w:r>
      <w:proofErr w:type="spellStart"/>
      <w:r>
        <w:t>административно</w:t>
      </w:r>
      <w:r>
        <w:softHyphen/>
        <w:t>управленческий</w:t>
      </w:r>
      <w:proofErr w:type="spellEnd"/>
      <w:r>
        <w:t xml:space="preserve"> персонал, кабинеты врачей: </w:t>
      </w:r>
      <w:proofErr w:type="spellStart"/>
      <w:r>
        <w:t>профпатолога</w:t>
      </w:r>
      <w:proofErr w:type="spellEnd"/>
      <w:r>
        <w:t>, психиатра-нарколога, косметолога.</w:t>
      </w:r>
    </w:p>
    <w:p w:rsidR="000B54DD" w:rsidRDefault="00680485">
      <w:pPr>
        <w:pStyle w:val="1"/>
        <w:shd w:val="clear" w:color="auto" w:fill="auto"/>
        <w:ind w:firstLine="740"/>
        <w:jc w:val="both"/>
      </w:pPr>
      <w:r>
        <w:t>Медицинской организацией представлены выписки из штатных расписаний (</w:t>
      </w:r>
      <w:r>
        <w:t>утвержденных приказами от 30.12.2020 № 3012/1-ШР 1065,50 штатных единицы и от 27.12.2021 № 39/12-ШР с общей штатной численностью 982,0 штатные единицы) по обособленному подразделению «Медицинский центр», за подписью руководителя, с указанием должностей сот</w:t>
      </w:r>
      <w:r>
        <w:t>рудников, работающих в системе ОМС по состоянию:</w:t>
      </w:r>
    </w:p>
    <w:p w:rsidR="000B54DD" w:rsidRDefault="00680485">
      <w:pPr>
        <w:pStyle w:val="a7"/>
        <w:numPr>
          <w:ilvl w:val="0"/>
          <w:numId w:val="2"/>
        </w:numPr>
        <w:shd w:val="clear" w:color="auto" w:fill="auto"/>
        <w:tabs>
          <w:tab w:val="left" w:pos="797"/>
        </w:tabs>
        <w:spacing w:line="240" w:lineRule="auto"/>
        <w:ind w:left="658" w:firstLine="0"/>
      </w:pPr>
      <w:r>
        <w:t>на 01.01.2021 в количестве 171,00 штатных единиц;</w:t>
      </w:r>
    </w:p>
    <w:p w:rsidR="000B54DD" w:rsidRDefault="00680485">
      <w:pPr>
        <w:pStyle w:val="a7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left="658" w:firstLine="0"/>
      </w:pPr>
      <w:r>
        <w:t>на 01.01.2022 в количестве 163,25 штатных единиц: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970"/>
        <w:gridCol w:w="1656"/>
        <w:gridCol w:w="2352"/>
        <w:gridCol w:w="1810"/>
      </w:tblGrid>
      <w:tr w:rsidR="000B54D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Категории персонала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 штатному расписанию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Занято штатных единиц по должностям ОМС*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Физические лица, </w:t>
            </w:r>
            <w:r>
              <w:rPr>
                <w:b/>
                <w:bCs/>
                <w:sz w:val="17"/>
                <w:szCs w:val="17"/>
              </w:rPr>
              <w:t>работающие в системе ОМС*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0B54DD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 т.ч. должности, по ОМС</w:t>
            </w: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0B54DD"/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0B54DD"/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4380"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01.01.2021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Врачи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4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9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29,25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3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14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Средний медицинский персонал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4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9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3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14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Прочий персонал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4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80,25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9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18,75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3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14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38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171,00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96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80,50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300"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140"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4380"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01.01.2022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Врачи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9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27,25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3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14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Средний медицинский персонал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4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9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3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14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Прочий персонал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4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9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22,75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3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14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38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163,25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96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300"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63,60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140"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71</w:t>
            </w:r>
          </w:p>
        </w:tc>
      </w:tr>
    </w:tbl>
    <w:p w:rsidR="000B54DD" w:rsidRDefault="00680485">
      <w:pPr>
        <w:pStyle w:val="a7"/>
        <w:shd w:val="clear" w:color="auto" w:fill="auto"/>
        <w:spacing w:line="240" w:lineRule="auto"/>
        <w:ind w:left="672" w:firstLine="0"/>
      </w:pPr>
      <w:r>
        <w:t>*справка медицинской организации.</w:t>
      </w:r>
    </w:p>
    <w:p w:rsidR="000B54DD" w:rsidRDefault="00680485">
      <w:pPr>
        <w:pStyle w:val="a7"/>
        <w:shd w:val="clear" w:color="auto" w:fill="auto"/>
        <w:spacing w:line="240" w:lineRule="auto"/>
        <w:ind w:left="672" w:firstLine="0"/>
      </w:pPr>
      <w:r>
        <w:t>Укомплектованность штатов по подразделениям ОМС:</w:t>
      </w:r>
    </w:p>
    <w:p w:rsidR="000B54DD" w:rsidRDefault="00680485">
      <w:pPr>
        <w:pStyle w:val="1"/>
        <w:shd w:val="clear" w:color="auto" w:fill="auto"/>
        <w:spacing w:line="252" w:lineRule="auto"/>
        <w:ind w:firstLine="740"/>
      </w:pPr>
      <w:r>
        <w:t xml:space="preserve">- на 01.01.2021 составила 70,8% (в том числе по </w:t>
      </w:r>
      <w:r>
        <w:t>категориям «врачи» 80,3%, «средний медицинский персонал» 55,4%), при коэффициенте совместительства 0,8 (в том числе по категориям «врачи» 0,7 и «средний медицинский персонал» 0,8);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ind w:firstLine="720"/>
        <w:jc w:val="both"/>
      </w:pPr>
      <w:r>
        <w:t>на 01.01.2022 составила 79,5% (в том числе по категориям «врачи» 91,2%, «ср</w:t>
      </w:r>
      <w:r>
        <w:t>едний медицинский персонал» 72,5%), при коэффициенте совместительства 0,91 (в том числе по категориям «врачи» 0,8 и «средний медицинский персонал» 0,9).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>Запрошены документы всех врачей имеющих право на осуществление медицинской деятельности: терапевтов (3)</w:t>
      </w:r>
      <w:r>
        <w:t>, неврологов (3), акушеров-гинекологов (4), оториноларингологов (2), хирургов (4), уролога (1), офтальмологов (2), эндокринолога (1), кардиолога (1); гастроэнтерологов (2), клинической лабораторной диагностики (1), функциональной диагностики (4), ультразву</w:t>
      </w:r>
      <w:r>
        <w:t>ковой диагностики (5), эндоскопистов (2), физиотерапевтов (2), лаборанта (1), рентгенологов (2). Специалисты имеют соответствующую квалификацию, подтвержденную действовавшими в проверяемом периоде сертификатами специалиста и сведениями об аккредитации.</w:t>
      </w:r>
    </w:p>
    <w:p w:rsidR="000B54DD" w:rsidRDefault="00680485">
      <w:pPr>
        <w:pStyle w:val="1"/>
        <w:shd w:val="clear" w:color="auto" w:fill="auto"/>
        <w:ind w:firstLine="720"/>
      </w:pPr>
      <w:r>
        <w:t>Ист</w:t>
      </w:r>
      <w:r>
        <w:t>очниками финансирования медицинской организации являлись: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720"/>
      </w:pPr>
      <w:r>
        <w:t>средства ОМС г. Москвы (за медицинскую помощь, оказанную гражданам, застрахованным по ОМС на территории других субъектов РФ) (далее средства ОМС),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ind w:firstLine="720"/>
      </w:pPr>
      <w:r>
        <w:t>средства федерального бюджета;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ind w:firstLine="720"/>
      </w:pPr>
      <w:r>
        <w:t>средства, полученные</w:t>
      </w:r>
      <w:r>
        <w:t xml:space="preserve"> от приносящей доход деятельности.</w:t>
      </w:r>
    </w:p>
    <w:p w:rsidR="000B54DD" w:rsidRDefault="00680485">
      <w:pPr>
        <w:pStyle w:val="1"/>
        <w:shd w:val="clear" w:color="auto" w:fill="auto"/>
        <w:spacing w:after="300"/>
        <w:ind w:firstLine="720"/>
        <w:jc w:val="both"/>
      </w:pPr>
      <w:r>
        <w:t>Средства ОМС г. Москвы поступали на счет № 40501810300002000104 УФК по Московской области на лицевой счет бюджетного учреждения № 22486X76450.</w:t>
      </w:r>
    </w:p>
    <w:p w:rsidR="000B54DD" w:rsidRDefault="00680485">
      <w:pPr>
        <w:pStyle w:val="a7"/>
        <w:shd w:val="clear" w:color="auto" w:fill="auto"/>
        <w:spacing w:line="254" w:lineRule="auto"/>
        <w:ind w:firstLine="0"/>
      </w:pPr>
      <w:r>
        <w:t>Ост</w:t>
      </w:r>
      <w:r>
        <w:rPr>
          <w:u w:val="single"/>
        </w:rPr>
        <w:t>атки средств на лицевом счете бюджетного учреждения № 22486X7</w:t>
      </w:r>
      <w:r>
        <w:t>6450: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499"/>
      </w:tblGrid>
      <w:tr w:rsidR="000B54D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760"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Дата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Сумма (руб.)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8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01.01.2021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6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172560,73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8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01.01.2022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6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387538,92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8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01.01.2023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6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203706,94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8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 1.2023 (дата начала проверки)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6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109064,74</w:t>
            </w:r>
          </w:p>
        </w:tc>
      </w:tr>
    </w:tbl>
    <w:p w:rsidR="000B54DD" w:rsidRDefault="00680485">
      <w:pPr>
        <w:pStyle w:val="1"/>
        <w:shd w:val="clear" w:color="auto" w:fill="auto"/>
        <w:ind w:firstLine="720"/>
      </w:pPr>
      <w:r>
        <w:t xml:space="preserve">Документ, подтверждающий открытие лицевого счета бюджетного учреждения, а также информация о наличии остатков средств на других </w:t>
      </w:r>
      <w:r>
        <w:t>счетах организации не представлена.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>Приказом ФГБУ «МФК Минфина России» от 28.12.2017 № 535/ОД утверждена учетная политика, с изменением утвержденным приказом от 28.04.2018 № 136/ОД. Бухгалтерский учет ведется в соответствии с Федеральным законом от 06.12.2</w:t>
      </w:r>
      <w:r>
        <w:t>011 № 402-ФЗ «О бухгалтерском учете».</w:t>
      </w:r>
    </w:p>
    <w:p w:rsidR="000B54DD" w:rsidRDefault="00680485">
      <w:pPr>
        <w:pStyle w:val="1"/>
        <w:shd w:val="clear" w:color="auto" w:fill="auto"/>
        <w:spacing w:after="260"/>
        <w:ind w:firstLine="720"/>
        <w:jc w:val="both"/>
      </w:pPr>
      <w:r>
        <w:t>В соответствии с учетной политикой ведется аналитический учет средств ОМС отдельно от других источников финансирования, при отражении операций на счетах применялся код вида финансового обеспечения ОМС-7 (п. 3 Учетной п</w:t>
      </w:r>
      <w:r>
        <w:t>олитики). Сумма средств, подлежащая расходованию по источникам финансирования, рассчитывается пропорционально объему выручки от реализации продукции, работ, услуг (п. 16.6 Учетной политики). Информация о доле средств ОМС в общем объеме выручки не представл</w:t>
      </w:r>
      <w:r>
        <w:t>ена.</w:t>
      </w:r>
    </w:p>
    <w:p w:rsidR="000B54DD" w:rsidRDefault="00680485">
      <w:pPr>
        <w:pStyle w:val="11"/>
        <w:keepNext/>
        <w:keepLines/>
        <w:shd w:val="clear" w:color="auto" w:fill="auto"/>
        <w:ind w:firstLine="720"/>
      </w:pPr>
      <w:bookmarkStart w:id="2" w:name="bookmark2"/>
      <w:bookmarkStart w:id="3" w:name="bookmark3"/>
      <w:r>
        <w:t>Проверка обоснованности получения средств медицинской организацией на оплату медицинской помощи по ОМС г. Москвы</w:t>
      </w:r>
      <w:bookmarkEnd w:id="2"/>
      <w:bookmarkEnd w:id="3"/>
    </w:p>
    <w:p w:rsidR="000B54DD" w:rsidRDefault="00680485">
      <w:pPr>
        <w:pStyle w:val="1"/>
        <w:shd w:val="clear" w:color="auto" w:fill="auto"/>
        <w:ind w:firstLine="700"/>
        <w:jc w:val="both"/>
      </w:pPr>
      <w:r>
        <w:t>Способы проверки: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720"/>
        <w:jc w:val="both"/>
      </w:pPr>
      <w:r>
        <w:t xml:space="preserve">сплошной (в части поступлений средств и расчетов между медицинской организацией и МГФОМС, наличия и оплаты финансовых </w:t>
      </w:r>
      <w:r>
        <w:t>санкций, наличия, дебиторской и кредиторской задолженности по оплате медицинской помощи);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firstLine="700"/>
      </w:pPr>
      <w:r>
        <w:t>выборочный (в части проверки своевременности предоставления счетов).</w:t>
      </w:r>
    </w:p>
    <w:p w:rsidR="000B54DD" w:rsidRDefault="00680485">
      <w:pPr>
        <w:pStyle w:val="1"/>
        <w:shd w:val="clear" w:color="auto" w:fill="auto"/>
        <w:ind w:left="1280" w:firstLine="0"/>
        <w:sectPr w:rsidR="000B54DD">
          <w:pgSz w:w="11900" w:h="16840"/>
          <w:pgMar w:top="1139" w:right="538" w:bottom="2108" w:left="1608" w:header="0" w:footer="3" w:gutter="0"/>
          <w:cols w:space="720"/>
          <w:noEndnote/>
          <w:docGrid w:linePitch="360"/>
        </w:sectPr>
      </w:pPr>
      <w:r>
        <w:t>Представлены следующие документы: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ind w:firstLine="720"/>
        <w:jc w:val="both"/>
      </w:pPr>
      <w:r>
        <w:t xml:space="preserve">договоры на оказание и оплату медицинской </w:t>
      </w:r>
      <w:r>
        <w:t>помощи по обязательному медицинскому страхованию между медицинской организацией, МГФОМС и страховыми медицинскими организациями, осуществляющими деятельность в сфере ОМС, ООО «СМК РЕСО-Мед», АО «МАКС-М», АО «СК «СОГАЗ-Мед», ООО «МСК «МЕДСТРАХ», ООО «СК «Ин</w:t>
      </w:r>
      <w:r>
        <w:t>госстрах-М», ООО «Капитал МС»: 18.01.2021 № 274 дополнительные соглашения от 18.01.2021 № 785, от 13.10.2021 №2485; 30.12.2021 №4201, дополнительное соглашение от 30.12.2021 № 4660;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ind w:firstLine="780"/>
        <w:jc w:val="both"/>
      </w:pPr>
      <w:r>
        <w:t>счета, паспорта счетов, акты сверки взаимных расчетов за оказание и оплату</w:t>
      </w:r>
      <w:r>
        <w:t xml:space="preserve"> медицинской помощи, оказанной гражданам, застрахованным по ОМС на территории других субъектов РФ (иногородним гражданам) между медицинской организацией и МГФОМС;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720"/>
      </w:pPr>
      <w:r>
        <w:t xml:space="preserve">заключения о результатах медико-экономического контроля (МЭК), </w:t>
      </w:r>
      <w:proofErr w:type="spellStart"/>
      <w:r>
        <w:t>медико</w:t>
      </w:r>
      <w:r>
        <w:softHyphen/>
        <w:t>экономической</w:t>
      </w:r>
      <w:proofErr w:type="spellEnd"/>
      <w:r>
        <w:t xml:space="preserve"> экспертиз</w:t>
      </w:r>
      <w:r>
        <w:t>ы (МЭЭ);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ind w:firstLine="720"/>
      </w:pPr>
      <w:r>
        <w:t>платежные поручения;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firstLine="720"/>
      </w:pPr>
      <w:r>
        <w:t>формы № 14-МЕД (ОМС) «Сведения о работе медицинских организаций в сфере ОМС за 2021,2022 годы.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 xml:space="preserve">Финансирование в проверяемом периоде осуществлялось на основании ежемесячно предоставляемых в МГФОМС счетов на оплату медицинской </w:t>
      </w:r>
      <w:r>
        <w:t>помощи, оказанной гражданам, застрахованным по ОМС на территории других субъектов РФ (пункт 8.8.1 договоров на оказание и оплату медицинской помощи по ОМС).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>По результатам проверки направленных в МГФОМС счетов на оплату медицинской помощи, оказанной в 2022</w:t>
      </w:r>
      <w:r>
        <w:t xml:space="preserve"> году гражданам, застрахованным по ОМС на территории других субъектов РФ (иногородним гражданам), нарушений в части своевременности предоставления счетов не установлено.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>Объемы предоставления медицинской помощи по территориальной программе ОМС определены н</w:t>
      </w:r>
      <w:r>
        <w:t>а заседании Комиссии по разработке территориальной программы ОМС на 2021 год не выделялись (протокол от 28.12.2021 № 85) и на 2022 год установлены в количестве 61 обращения и 103 посещений с профилактическими и иными целями на общую сумму 250000,00руб. (пр</w:t>
      </w:r>
      <w:r>
        <w:t>отокол от 30.12.2021 №1). Фактически медицинская помощь по территориальной программе ОМС города Москвы не оказывалась, счета не предъявлялись, что так же подтверждается данными формы № 14- МЕД (ОМС) «Сведения о работе медицинских организаций в сфере ОМС» з</w:t>
      </w:r>
      <w:r>
        <w:t>а 2021 и 2022 годы.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>За медицинскую помощь, оказанную в 2021 году гражданам, застрахованным по ОМС на территории других субъектов РФ, МГФОМС принято и оплачено счетов на сумму 679226,25 руб.; оказанную в 2022 году принято и оплачено счетов на сумму 851665,1</w:t>
      </w:r>
      <w:r>
        <w:t xml:space="preserve">3 руб. Согласно предоставленным актам сверки взаимных расчетов за оказание и оплату медицинской помощи, оказанной гражданам, застрахованным по ОМС на территории других субъектов РФ (иногородним гражданам) между медицинской организацией и МГФОМС, платежным </w:t>
      </w:r>
      <w:r>
        <w:t>поручениям, задолженность по оплате медицинской помощи за 2021,2022 гг. отсутствует.</w:t>
      </w:r>
    </w:p>
    <w:p w:rsidR="000B54DD" w:rsidRDefault="00680485">
      <w:pPr>
        <w:pStyle w:val="1"/>
        <w:shd w:val="clear" w:color="auto" w:fill="auto"/>
        <w:ind w:firstLine="720"/>
        <w:jc w:val="both"/>
      </w:pPr>
      <w:r>
        <w:t xml:space="preserve">По результатам, проведенной МГФОМС в 2021 году МЭЭ, предъявлено предписание на оплату финансовых санкций на сумму 7226,26 руб. (коды дефекта 2.16.2). Оплата произведена с </w:t>
      </w:r>
      <w:r>
        <w:t>лицевого счета по учету средств от приносящей доход деятельности (п/п № 883482 от 17.12.2021).</w:t>
      </w:r>
    </w:p>
    <w:p w:rsidR="000B54DD" w:rsidRDefault="0068048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Оказание медицинской помощи гражданам, застрахованным на территории</w:t>
      </w:r>
    </w:p>
    <w:p w:rsidR="000B54DD" w:rsidRDefault="00680485">
      <w:pPr>
        <w:pStyle w:val="a7"/>
        <w:shd w:val="clear" w:color="auto" w:fill="auto"/>
        <w:spacing w:line="240" w:lineRule="auto"/>
        <w:ind w:left="3418" w:firstLine="0"/>
      </w:pPr>
      <w:r>
        <w:rPr>
          <w:b/>
          <w:bCs/>
        </w:rPr>
        <w:t>других субъектов РФ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2078"/>
        <w:gridCol w:w="1733"/>
      </w:tblGrid>
      <w:tr w:rsidR="000B54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2360"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9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2021 год*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2022 год*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Посещения всего, в том числе: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493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-с профилактическими и иными целями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</w:t>
            </w:r>
          </w:p>
        </w:tc>
      </w:tr>
    </w:tbl>
    <w:p w:rsidR="000B54DD" w:rsidRDefault="000B54D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2074"/>
        <w:gridCol w:w="1738"/>
      </w:tblGrid>
      <w:tr w:rsidR="000B54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-по неотложной медицинской помощи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Обращения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746</w:t>
            </w:r>
          </w:p>
        </w:tc>
      </w:tr>
    </w:tbl>
    <w:p w:rsidR="000B54DD" w:rsidRDefault="00680485">
      <w:pPr>
        <w:pStyle w:val="a7"/>
        <w:shd w:val="clear" w:color="auto" w:fill="auto"/>
        <w:spacing w:line="254" w:lineRule="auto"/>
        <w:ind w:firstLine="0"/>
        <w:jc w:val="both"/>
      </w:pPr>
      <w:r>
        <w:t>*формы № 14-МЕД (ОМС) г. Москва «Сведения о работе медицинских организаций в сфере ОМС» за 2021 год, 2022 год.</w:t>
      </w:r>
    </w:p>
    <w:p w:rsidR="000B54DD" w:rsidRDefault="00680485">
      <w:pPr>
        <w:pStyle w:val="1"/>
        <w:shd w:val="clear" w:color="auto" w:fill="auto"/>
        <w:ind w:firstLine="780"/>
      </w:pPr>
      <w:r>
        <w:t xml:space="preserve">Количество обращений в 2022 году по </w:t>
      </w:r>
      <w:r>
        <w:t>сравнению с 2021 годом уменьшилось на 3,1%, количество посещений увеличилось на 54,1%.</w:t>
      </w:r>
    </w:p>
    <w:p w:rsidR="000B54DD" w:rsidRDefault="00680485">
      <w:pPr>
        <w:pStyle w:val="1"/>
        <w:shd w:val="clear" w:color="auto" w:fill="auto"/>
        <w:spacing w:after="500"/>
        <w:ind w:firstLine="780"/>
      </w:pPr>
      <w:r>
        <w:t>Взаимные претензии медицинской организации и МГФОМС в части осуществления оплаты медицинской помощи по обязательному медицинскому страхованию не предъявлялись.</w:t>
      </w:r>
    </w:p>
    <w:p w:rsidR="000B54DD" w:rsidRDefault="00680485">
      <w:pPr>
        <w:pStyle w:val="11"/>
        <w:keepNext/>
        <w:keepLines/>
        <w:shd w:val="clear" w:color="auto" w:fill="auto"/>
      </w:pPr>
      <w:bookmarkStart w:id="4" w:name="bookmark4"/>
      <w:bookmarkStart w:id="5" w:name="bookmark5"/>
      <w:r>
        <w:t xml:space="preserve">Проверка </w:t>
      </w:r>
      <w:r>
        <w:t>банковских и кассовых операций</w:t>
      </w:r>
      <w:bookmarkEnd w:id="4"/>
      <w:bookmarkEnd w:id="5"/>
    </w:p>
    <w:p w:rsidR="000B54DD" w:rsidRDefault="00680485">
      <w:pPr>
        <w:pStyle w:val="1"/>
        <w:shd w:val="clear" w:color="auto" w:fill="auto"/>
        <w:ind w:firstLine="780"/>
      </w:pPr>
      <w:r>
        <w:t>Способ проверки: сплошной.</w:t>
      </w:r>
    </w:p>
    <w:p w:rsidR="000B54DD" w:rsidRDefault="00680485">
      <w:pPr>
        <w:pStyle w:val="1"/>
        <w:shd w:val="clear" w:color="auto" w:fill="auto"/>
        <w:ind w:firstLine="780"/>
      </w:pPr>
      <w:r>
        <w:t>Предоставлены следующие документы: выписки по лицевому счету бюджетного учреждения №22486X76450, заявки на кассовый расход, платежные поручения, журналы №2 «операций по движению с безналичными денеж</w:t>
      </w:r>
      <w:r>
        <w:t>ными средствами» (ОМС), №1 «Касса» (ОМС)).</w:t>
      </w:r>
    </w:p>
    <w:p w:rsidR="000B54DD" w:rsidRDefault="00680485">
      <w:pPr>
        <w:pStyle w:val="1"/>
        <w:shd w:val="clear" w:color="auto" w:fill="auto"/>
        <w:ind w:firstLine="780"/>
      </w:pPr>
      <w:r>
        <w:t>В проверяемом периоде операции по источнику финансирования ОМС через кассу медицинской организации не осуществлялись.</w:t>
      </w:r>
    </w:p>
    <w:p w:rsidR="000B54DD" w:rsidRDefault="00680485">
      <w:pPr>
        <w:pStyle w:val="1"/>
        <w:shd w:val="clear" w:color="auto" w:fill="auto"/>
        <w:ind w:firstLine="780"/>
        <w:jc w:val="both"/>
      </w:pPr>
      <w:r>
        <w:t xml:space="preserve">Операции по движению безналичных денежных средств ОМС велись на основании первичных документов </w:t>
      </w:r>
      <w:r>
        <w:t>(выписок по лицевому счету бюджетного учреждения, платежных поручений) и отражены в журналах операций с безналичными денежными средствами №2 (ОМС).</w:t>
      </w:r>
    </w:p>
    <w:p w:rsidR="000B54DD" w:rsidRDefault="0068048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Поступление и расходование средств ОМС по лицевому счету бюджетного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  <w:gridCol w:w="1493"/>
        <w:gridCol w:w="955"/>
        <w:gridCol w:w="1522"/>
        <w:gridCol w:w="941"/>
      </w:tblGrid>
      <w:tr w:rsidR="000B54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83" w:type="dxa"/>
            <w:gridSpan w:val="2"/>
            <w:shd w:val="clear" w:color="auto" w:fill="FFFFFF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учреждения № 22486X764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150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left="1240"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</w:t>
            </w:r>
            <w:r>
              <w:rPr>
                <w:b/>
                <w:bCs/>
                <w:sz w:val="19"/>
                <w:szCs w:val="19"/>
              </w:rPr>
              <w:t xml:space="preserve"> показателя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2021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95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Доля (%)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2022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9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Доля (%)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Остаток средств на начало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5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172560,73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4DD" w:rsidRDefault="000B54DD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387538,92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4DD" w:rsidRDefault="000B54DD">
            <w:pPr>
              <w:rPr>
                <w:sz w:val="10"/>
                <w:szCs w:val="10"/>
              </w:rPr>
            </w:pP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Поступление средств </w:t>
            </w:r>
            <w:r>
              <w:rPr>
                <w:sz w:val="19"/>
                <w:szCs w:val="19"/>
              </w:rPr>
              <w:t>за оказанную медпомощь гражданам, застрахованным по ОМС на территории других субъектов РФ (от МГФОМС)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5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723942,15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1015151,91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3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Расходы всего, 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5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508963,96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1198983,89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3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-заработная плата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5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397168,25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-начисления на выплаты по оплате труда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5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111795,71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21,96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-коммунальные услуги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1198983,89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Остаток средств на конец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5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387538,92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4DD" w:rsidRDefault="000B54DD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203706,94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4DD" w:rsidRDefault="000B54DD">
            <w:pPr>
              <w:rPr>
                <w:sz w:val="10"/>
                <w:szCs w:val="10"/>
              </w:rPr>
            </w:pPr>
          </w:p>
        </w:tc>
      </w:tr>
    </w:tbl>
    <w:p w:rsidR="000B54DD" w:rsidRDefault="00680485">
      <w:pPr>
        <w:pStyle w:val="a7"/>
        <w:shd w:val="clear" w:color="auto" w:fill="auto"/>
        <w:spacing w:line="240" w:lineRule="auto"/>
        <w:ind w:firstLine="0"/>
        <w:jc w:val="both"/>
      </w:pPr>
      <w:r>
        <w:t>Поступление средств ОМС в 2022 году по сравнению с 2021 годом увеличилось на 40,2%.</w:t>
      </w:r>
    </w:p>
    <w:p w:rsidR="000B54DD" w:rsidRDefault="000B54DD">
      <w:pPr>
        <w:spacing w:after="239" w:line="1" w:lineRule="exact"/>
      </w:pPr>
    </w:p>
    <w:p w:rsidR="000B54DD" w:rsidRDefault="00680485">
      <w:pPr>
        <w:pStyle w:val="11"/>
        <w:keepNext/>
        <w:keepLines/>
        <w:shd w:val="clear" w:color="auto" w:fill="auto"/>
        <w:spacing w:after="140" w:line="252" w:lineRule="auto"/>
        <w:jc w:val="both"/>
      </w:pPr>
      <w:bookmarkStart w:id="6" w:name="bookmark6"/>
      <w:bookmarkStart w:id="7" w:name="bookmark7"/>
      <w:r>
        <w:t>Проверка осуществления расходов па оплату труда и начислений на выплаты по оплате труда</w:t>
      </w:r>
      <w:bookmarkEnd w:id="6"/>
      <w:bookmarkEnd w:id="7"/>
    </w:p>
    <w:p w:rsidR="000B54DD" w:rsidRDefault="00680485">
      <w:pPr>
        <w:pStyle w:val="1"/>
        <w:shd w:val="clear" w:color="auto" w:fill="auto"/>
        <w:spacing w:line="252" w:lineRule="auto"/>
        <w:ind w:firstLine="780"/>
      </w:pPr>
      <w:r>
        <w:t>Способ проверки: выборочный.</w:t>
      </w:r>
    </w:p>
    <w:p w:rsidR="000B54DD" w:rsidRDefault="00680485">
      <w:pPr>
        <w:pStyle w:val="1"/>
        <w:shd w:val="clear" w:color="auto" w:fill="auto"/>
        <w:spacing w:line="252" w:lineRule="auto"/>
        <w:ind w:firstLine="780"/>
      </w:pPr>
      <w:r>
        <w:t>Представлены документы: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line="252" w:lineRule="auto"/>
        <w:ind w:firstLine="780"/>
      </w:pPr>
      <w:r>
        <w:t xml:space="preserve">приказы </w:t>
      </w:r>
      <w:r>
        <w:t>медицинской организации о совмещении должностей;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line="252" w:lineRule="auto"/>
        <w:ind w:firstLine="780"/>
      </w:pPr>
      <w:r>
        <w:t>коллективный договор, Положение об оплате труда работников;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52" w:lineRule="auto"/>
        <w:ind w:firstLine="780"/>
      </w:pPr>
      <w:r>
        <w:t>журнал операций № 6 расчетов по оплате труда (ОМС), расчетно-платежные ведомости (ОМС), своды начислений, лицевые счета сотрудников, трудовые догов</w:t>
      </w:r>
      <w:r>
        <w:t>оры;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line="252" w:lineRule="auto"/>
        <w:ind w:firstLine="780"/>
      </w:pPr>
      <w:r>
        <w:t>бухгалтерская справка об исправлении начислений НДФЛ;</w:t>
      </w:r>
    </w:p>
    <w:p w:rsidR="000B54DD" w:rsidRDefault="00680485">
      <w:pPr>
        <w:pStyle w:val="1"/>
        <w:shd w:val="clear" w:color="auto" w:fill="auto"/>
        <w:spacing w:line="252" w:lineRule="auto"/>
        <w:ind w:firstLine="780"/>
      </w:pPr>
      <w:r>
        <w:t>-договор с Банком ВТБ (ПАО) от 31.07.2012 б/н (дополнительное соглашение от</w:t>
      </w:r>
    </w:p>
    <w:p w:rsidR="000B54DD" w:rsidRDefault="00680485">
      <w:pPr>
        <w:pStyle w:val="1"/>
        <w:shd w:val="clear" w:color="auto" w:fill="auto"/>
        <w:spacing w:line="252" w:lineRule="auto"/>
        <w:ind w:firstLine="0"/>
      </w:pPr>
      <w:r>
        <w:t>31.07.2017 б/н) «О взаимодействии банка и Организации по обслуживанию Банком счетов сотрудников организации по операциям,</w:t>
      </w:r>
      <w:r>
        <w:t xml:space="preserve"> совершаемым с использованием выданных им банковских карт».</w:t>
      </w:r>
    </w:p>
    <w:p w:rsidR="000B54DD" w:rsidRDefault="00680485">
      <w:pPr>
        <w:pStyle w:val="1"/>
        <w:shd w:val="clear" w:color="auto" w:fill="auto"/>
        <w:ind w:firstLine="780"/>
      </w:pPr>
      <w:r>
        <w:t>Заработная плата перечислялась на лицевые счета сотрудников в соответствии с договором, заключенным с Банком ВТБ (ПЛО) от 31.07.2012 б/н.</w:t>
      </w:r>
    </w:p>
    <w:p w:rsidR="000B54DD" w:rsidRDefault="00680485">
      <w:pPr>
        <w:pStyle w:val="1"/>
        <w:shd w:val="clear" w:color="auto" w:fill="auto"/>
        <w:ind w:firstLine="780"/>
        <w:jc w:val="both"/>
      </w:pPr>
      <w:r>
        <w:t>Коллективный договор ФГБУ «МФК Минфина России» заключен на</w:t>
      </w:r>
      <w:r>
        <w:t xml:space="preserve"> период 2022- 2024 годы и зарегистрирован в Департаменте труда и социальной защиты населения города Москвы за № 45 от 28.01.22.</w:t>
      </w:r>
    </w:p>
    <w:p w:rsidR="000B54DD" w:rsidRDefault="00680485">
      <w:pPr>
        <w:pStyle w:val="1"/>
        <w:shd w:val="clear" w:color="auto" w:fill="auto"/>
        <w:ind w:firstLine="780"/>
        <w:jc w:val="both"/>
      </w:pPr>
      <w:r>
        <w:t>Руководителем ФГБУ «МФК Минфина России» утверждено Положение об оплате труда работников (далее Положение) (приказ медицинской ор</w:t>
      </w:r>
      <w:r>
        <w:t>ганизации от 11.11.2014 № 120, с изменениями от 13.04.2017 № 155/ОД, от 29.03.2019 № 114/ОД, от 14.09.2022 № 176/09-ОД). Положением определен порядок распределения компенсационных и стимулирующих выплат сотрудникам. В 2021 году за счет средств ОМС начислял</w:t>
      </w:r>
      <w:r>
        <w:t>ись: оклад, доплаты за категорию, ученую степень, надбавки за продолжительность непрерывной работы в медицинском учреждении. Размер оклада, выплат и доплат, подлежащие начислению за счет средств ОМС определены трудовым договором работников.</w:t>
      </w:r>
    </w:p>
    <w:p w:rsidR="000B54DD" w:rsidRDefault="00680485">
      <w:pPr>
        <w:pStyle w:val="1"/>
        <w:shd w:val="clear" w:color="auto" w:fill="auto"/>
        <w:ind w:firstLine="780"/>
        <w:jc w:val="both"/>
      </w:pPr>
      <w:r>
        <w:t>Согласно предст</w:t>
      </w:r>
      <w:r>
        <w:t xml:space="preserve">авленным журналу операций расчетов по оплате труда № 6 (ОМС), расчетно-платежных ведомостям (ОМС), сводам начислений, удержаний и выплат (ОМС) врачам, работающим в системе ОМС г. Москвы, начислено 400569,49 руб. (за апрель и октябрь 2021 года, в том числе </w:t>
      </w:r>
      <w:r>
        <w:t>НДФЛ 52034,00 руб. (с учетом исправительной проводки главного бухгалтера), заработная плата к перечислению на счета работников 325981,81 руб., профсоюзные взносы 22258,44 руб., удержание с сотрудников но заявлению 295,24 руб. (за трудовую книжку).</w:t>
      </w:r>
    </w:p>
    <w:p w:rsidR="000B54DD" w:rsidRDefault="00680485">
      <w:pPr>
        <w:pStyle w:val="1"/>
        <w:shd w:val="clear" w:color="auto" w:fill="auto"/>
        <w:ind w:firstLine="780"/>
        <w:jc w:val="both"/>
      </w:pPr>
      <w:r>
        <w:t xml:space="preserve">Сумма </w:t>
      </w:r>
      <w:r>
        <w:t>начисленных страховых взносов составила 111795,71 руб. Нарушений в части начисления и перечисления страховых взносов не установлено. Среднемесячная заработная плата составила 5715,72 руб.</w:t>
      </w:r>
    </w:p>
    <w:p w:rsidR="000B54DD" w:rsidRDefault="00680485">
      <w:pPr>
        <w:pStyle w:val="1"/>
        <w:shd w:val="clear" w:color="auto" w:fill="auto"/>
        <w:ind w:firstLine="780"/>
        <w:jc w:val="both"/>
      </w:pPr>
      <w:r>
        <w:t>Со счета по учету средств ОМС перечислено в 2021 году: 397463,49 руб</w:t>
      </w:r>
      <w:r>
        <w:t>. (в том числе на счета работников 322875,81 руб., НДФЛ 52034,00 руб., профсоюзные взносы 22258,44 руб.), удержано с сотрудников по заявлению 295,24 руб. (за трудовую книжку).</w:t>
      </w:r>
    </w:p>
    <w:p w:rsidR="000B54DD" w:rsidRDefault="00680485">
      <w:pPr>
        <w:pStyle w:val="1"/>
        <w:shd w:val="clear" w:color="auto" w:fill="auto"/>
        <w:ind w:firstLine="780"/>
        <w:jc w:val="both"/>
      </w:pPr>
      <w:r>
        <w:t>Согласно данным в сводах начислений по источнику финансирования «ОМС», расчетно-</w:t>
      </w:r>
      <w:r>
        <w:t>платежных ведомостях ОМС, расчетных листках врачей установлено: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ind w:firstLine="760"/>
      </w:pPr>
      <w:r>
        <w:t>не начислен НДФЛ в сумме 40,00 руб. (26 врачам за апрель 2021 года);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firstLine="780"/>
        <w:jc w:val="both"/>
      </w:pPr>
      <w:r>
        <w:t xml:space="preserve">излишнее удержаны профсоюзные взносы на сумму 19836,59 руб. (на основании заявлений сотрудников, следовало начислить 1% от </w:t>
      </w:r>
      <w:r>
        <w:t>суммы начисления заработной платы),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ind w:firstLine="780"/>
        <w:jc w:val="both"/>
      </w:pPr>
      <w:r>
        <w:t>недоплата по заработной плате на сумму 22902,59 руб. (с учетом исправительной проводки на сумму 3106,00 руб.)</w:t>
      </w:r>
    </w:p>
    <w:p w:rsidR="000B54DD" w:rsidRDefault="00680485">
      <w:pPr>
        <w:pStyle w:val="a7"/>
        <w:shd w:val="clear" w:color="auto" w:fill="auto"/>
        <w:spacing w:line="254" w:lineRule="auto"/>
        <w:ind w:firstLine="0"/>
        <w:jc w:val="both"/>
      </w:pPr>
      <w:r>
        <w:t>Согласно пояснительной записке главного бухгалтера от 14.11.2023 «между КФО возникает пересортица по видам уде</w:t>
      </w:r>
      <w:r>
        <w:t>ржаний (профсоюзные взносы, НДФЛ) и сумме подлежащей выплате работнику».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  <w:gridCol w:w="2208"/>
        <w:gridCol w:w="1526"/>
        <w:gridCol w:w="1248"/>
      </w:tblGrid>
      <w:tr w:rsidR="000B54D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 данным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 результатам проверки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Отклонение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ФОТ, начисленный за 2021 год всего, в том числе: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400569,49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5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400569,49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НДФЛ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52034,00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52074,00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-40,00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профсоюзные взносы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22258,44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2421,85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19836,59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удержано с сотрудников по заявлению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295,24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295,24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B54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подлежит перечислению на банковские карты сотрудников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325981,81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345778,40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4DD" w:rsidRDefault="00680485">
            <w:pPr>
              <w:pStyle w:val="a9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-19796,59</w:t>
            </w:r>
          </w:p>
        </w:tc>
      </w:tr>
    </w:tbl>
    <w:p w:rsidR="000B54DD" w:rsidRDefault="00680485">
      <w:pPr>
        <w:pStyle w:val="1"/>
        <w:shd w:val="clear" w:color="auto" w:fill="auto"/>
        <w:ind w:firstLine="800"/>
        <w:jc w:val="both"/>
      </w:pPr>
      <w:r>
        <w:t>Таким образом, за счет средств ОМС начислены и перечислены</w:t>
      </w:r>
      <w:r>
        <w:t xml:space="preserve"> профсоюзные взносы в сумме 19836,59 руб., подлежащие начислению и оплате за счет средств иных источников финансирования (на счет № 40703810700020000910 МОО Первичная профсоюзная организация Минфина России от 15.11.2021 № 443397, от 17.05.2021 № 33699). (П</w:t>
      </w:r>
      <w:r>
        <w:t>риложение к Акту № 1).</w:t>
      </w:r>
    </w:p>
    <w:p w:rsidR="000B54DD" w:rsidRDefault="00680485">
      <w:pPr>
        <w:pStyle w:val="1"/>
        <w:shd w:val="clear" w:color="auto" w:fill="auto"/>
        <w:ind w:firstLine="800"/>
        <w:jc w:val="both"/>
      </w:pPr>
      <w:r>
        <w:t>Проведена выборочная проверка правильности начислений доплат за совмещение должностей, ученую степень, категорию, стаж) за апрель (6 врачам) и октябрь 2021 года (10 врачам). Нарушений не выявлено.</w:t>
      </w:r>
    </w:p>
    <w:p w:rsidR="000B54DD" w:rsidRDefault="00680485">
      <w:pPr>
        <w:pStyle w:val="1"/>
        <w:shd w:val="clear" w:color="auto" w:fill="auto"/>
        <w:ind w:firstLine="800"/>
        <w:jc w:val="both"/>
      </w:pPr>
      <w:r>
        <w:t>В ходе проверки начисления заработно</w:t>
      </w:r>
      <w:r>
        <w:t>й платы в октябре 2021 года установлено начисление за счет средств ОМС заработной платы врачам психиатрам-наркологам в сумме 15494,19 руб.: 11900,30руб. (табельный №1472 в сумме 6889,65 руб. (ст. 211), табельный № 2491 5010,65 руб. (ст. 211), начисления на</w:t>
      </w:r>
      <w:r>
        <w:t xml:space="preserve"> оплату труда составили 3593,89 руб. Согласно выписке из штатного расписания медицинской организации данные сотрудники, не оказывают медицинские услуги в системе ОМС. (Приложение к Акту № 2).</w:t>
      </w:r>
    </w:p>
    <w:p w:rsidR="000B54DD" w:rsidRDefault="00680485">
      <w:pPr>
        <w:pStyle w:val="1"/>
        <w:shd w:val="clear" w:color="auto" w:fill="auto"/>
        <w:ind w:firstLine="800"/>
        <w:jc w:val="both"/>
      </w:pPr>
      <w:r>
        <w:t>В нарушение с п. 5 ч. 2 статьи 20 и ч. 7 ст. 35 Федерального зак</w:t>
      </w:r>
      <w:r>
        <w:t>она «Об обязательном медицинском страховании в Российской Федерации» № 326-ФЗ от 29.11.2010 медицинской организацией использованы средства ОМС в сумме 35330,78 руб. не по целевому назначению.</w:t>
      </w:r>
    </w:p>
    <w:p w:rsidR="000B54DD" w:rsidRDefault="00680485">
      <w:pPr>
        <w:pStyle w:val="1"/>
        <w:shd w:val="clear" w:color="auto" w:fill="auto"/>
        <w:spacing w:after="260"/>
        <w:ind w:firstLine="800"/>
        <w:jc w:val="both"/>
      </w:pPr>
      <w:r>
        <w:t>В соответствии с ч. 9 ст. 39 Федерального закона «Об обязательно</w:t>
      </w:r>
      <w:r>
        <w:t>м медицинском страховании в Российской Федерации» № 326-ФЗ от 29.11.2010 за использование не по целевому назначению медицинской организацией средств, перечисленных ей по договору на оказание и оплату медицинской помощи по обязательному медицинскому страхов</w:t>
      </w:r>
      <w:r>
        <w:t>анию,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ЦБ РФ, действовавшей на день предъявления санкций, от с</w:t>
      </w:r>
      <w:r>
        <w:t>уммы нецелевого использования указанных средств за каждый день просрочки. Средства в сумме 35330,78 руб., подлежат возврату в МГФОМС в течение 10 рабочих дней со дня предъявления требования.</w:t>
      </w:r>
    </w:p>
    <w:p w:rsidR="000B54DD" w:rsidRDefault="00680485">
      <w:pPr>
        <w:pStyle w:val="11"/>
        <w:keepNext/>
        <w:keepLines/>
        <w:shd w:val="clear" w:color="auto" w:fill="auto"/>
        <w:spacing w:after="140"/>
        <w:ind w:firstLine="760"/>
      </w:pPr>
      <w:bookmarkStart w:id="8" w:name="bookmark8"/>
      <w:bookmarkStart w:id="9" w:name="bookmark9"/>
      <w:r>
        <w:t>Проверка осуществления других направлений расходования</w:t>
      </w:r>
      <w:bookmarkEnd w:id="8"/>
      <w:bookmarkEnd w:id="9"/>
    </w:p>
    <w:p w:rsidR="000B54DD" w:rsidRDefault="00680485">
      <w:pPr>
        <w:pStyle w:val="1"/>
        <w:shd w:val="clear" w:color="auto" w:fill="auto"/>
        <w:ind w:firstLine="760"/>
      </w:pPr>
      <w:r>
        <w:t>Способ про</w:t>
      </w:r>
      <w:r>
        <w:t>верки сплошной.</w:t>
      </w:r>
    </w:p>
    <w:p w:rsidR="000B54DD" w:rsidRDefault="00680485">
      <w:pPr>
        <w:pStyle w:val="1"/>
        <w:shd w:val="clear" w:color="auto" w:fill="auto"/>
        <w:ind w:firstLine="760"/>
      </w:pPr>
      <w:r>
        <w:t>Представлены документы: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ind w:firstLine="800"/>
        <w:jc w:val="both"/>
      </w:pPr>
      <w:r>
        <w:t>контракты на возмещение стоимости коммунальных услуг в нежилых помещениях, счета на оплату, журнал операций №4 «Расчетов с поставщиками и подрядчиками (ОМС)», акты об оказании услуг, счета - фактуры;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firstLine="800"/>
        <w:jc w:val="both"/>
      </w:pPr>
      <w:r>
        <w:t xml:space="preserve">ф.0503769 </w:t>
      </w:r>
      <w:r>
        <w:t>«Сведения по дебиторской и кредиторской задолженности учреждения» (ОМС);</w:t>
      </w:r>
    </w:p>
    <w:p w:rsidR="000B54DD" w:rsidRDefault="00680485">
      <w:pPr>
        <w:pStyle w:val="1"/>
        <w:shd w:val="clear" w:color="auto" w:fill="auto"/>
        <w:ind w:firstLine="800"/>
      </w:pPr>
      <w:r>
        <w:t>-приказы медицинской организации о проведении инвентаризации от 15.11.2021 № 281/11-ОД, от 30.11.2022 № 230/1 ПОД, акты о результатах инвентаризации от 15.12.2021 №№ 0000-000065, 0000</w:t>
      </w:r>
      <w:r>
        <w:t>-000067, от 15.12.2022 №№ 0000-000036, 0000-000068.</w:t>
      </w:r>
    </w:p>
    <w:p w:rsidR="000B54DD" w:rsidRDefault="00680485">
      <w:pPr>
        <w:pStyle w:val="1"/>
        <w:shd w:val="clear" w:color="auto" w:fill="auto"/>
        <w:ind w:firstLine="800"/>
        <w:jc w:val="both"/>
      </w:pPr>
      <w:r>
        <w:t>Медицинской организацией заключены контракты с ФКУ «Государственное учреждение по эксплуатации административных зданий и дачного хозяйства Минфина РФ»: от 30.04.2021 № 92в на сумму 2605981,76 руб. и от 21</w:t>
      </w:r>
      <w:r>
        <w:t xml:space="preserve">.06.2022 № 21 в на сумму 2550462,19 руб. на возмещение стоимости коммунальных услуг в нежилых помещениях общей площадью 1416,1 </w:t>
      </w:r>
      <w:proofErr w:type="spellStart"/>
      <w:r>
        <w:t>кв.м</w:t>
      </w:r>
      <w:proofErr w:type="spellEnd"/>
      <w:r>
        <w:t>., которые находятся в пользовании ФГБУ «МФК Минфина России» и расположены по адресу: 109097, г. Москва, ул. Ильинка, д. 9, с</w:t>
      </w:r>
      <w:r>
        <w:t xml:space="preserve">тр. 1 (общей площадью 1063,2 </w:t>
      </w:r>
      <w:proofErr w:type="spellStart"/>
      <w:r>
        <w:t>кв.м</w:t>
      </w:r>
      <w:proofErr w:type="spellEnd"/>
      <w:r>
        <w:t xml:space="preserve">.) и 1109097, г. Москва, Большой Черкасский пер., д. 10/11, стр. 1 (общей площадью 352,9 </w:t>
      </w:r>
      <w:proofErr w:type="spellStart"/>
      <w:r>
        <w:t>кв.м</w:t>
      </w:r>
      <w:proofErr w:type="spellEnd"/>
      <w:r>
        <w:t>.) (приложение к договору безвозмездного пользования помещениями здания, находящегося в оперативном управлении от 21.02.2014 № Д-3</w:t>
      </w:r>
      <w:r>
        <w:t>0/32 (срок договора до 31.12.2023 продлен дополнительным соглашением от 27.03.2018 № Д-30/90), дополнительное соглашение от 21.02.2014 №Д-30/32 «О перечне помещений, передаваемых в безвозмездное пользование в здании, расположенном по адресам: 109097, г. Мо</w:t>
      </w:r>
      <w:r>
        <w:t>сква, ул. Ильинка, д. 9, стр. 1 и 1109097, г. Москва, Большой Черкасский пер., д. 10/11, стр. 1»).</w:t>
      </w:r>
    </w:p>
    <w:p w:rsidR="000B54DD" w:rsidRDefault="00680485">
      <w:pPr>
        <w:pStyle w:val="1"/>
        <w:shd w:val="clear" w:color="auto" w:fill="auto"/>
        <w:ind w:firstLine="800"/>
        <w:jc w:val="both"/>
      </w:pPr>
      <w:r>
        <w:t>Согласно пункту 2.2. контракта заказчик обязуется возмещать стоимость услуг пропорционально площади. Согласно представленной справке медицинской организации,</w:t>
      </w:r>
      <w:r>
        <w:t xml:space="preserve"> площадь, занимаемая структурными подразделениями ОМС (ул. Ильинка, д. 9, стр. 1 и Большой Черкасский пер., д. 10/11, стр. 1) 796,9 </w:t>
      </w:r>
      <w:proofErr w:type="spellStart"/>
      <w:r>
        <w:t>кв.м</w:t>
      </w:r>
      <w:proofErr w:type="spellEnd"/>
      <w:r>
        <w:t>., что составляет 56,3% от общей площади.</w:t>
      </w:r>
    </w:p>
    <w:p w:rsidR="000B54DD" w:rsidRDefault="00680485">
      <w:pPr>
        <w:pStyle w:val="1"/>
        <w:shd w:val="clear" w:color="auto" w:fill="auto"/>
        <w:ind w:firstLine="800"/>
        <w:jc w:val="both"/>
      </w:pPr>
      <w:r>
        <w:t>Учетной политикой предусмотрено расходование средств по источникам финансирова</w:t>
      </w:r>
      <w:r>
        <w:t>ния пропорционально объему выручки от реализации продукции, работ, услуг (п.16.6 Учетной политики), фактически такие расчеты не производились.</w:t>
      </w:r>
    </w:p>
    <w:p w:rsidR="000B54DD" w:rsidRDefault="00680485">
      <w:pPr>
        <w:pStyle w:val="1"/>
        <w:shd w:val="clear" w:color="auto" w:fill="auto"/>
        <w:ind w:firstLine="800"/>
        <w:jc w:val="both"/>
      </w:pPr>
      <w:r>
        <w:t>За счет средств ОМС произведено частичное возмещение коммунальных услуг (за июнь, июль, октябрь, ноябрь) на общую</w:t>
      </w:r>
      <w:r>
        <w:t xml:space="preserve"> сумму 1 198983,89 руб. (платежные поручения от 03.08.2022 № 197307, от 31.08.2022 № 238891, от 12.12.2022 № 555212, от 27.12.2022 № 628845, по актам: ООРБ-000081 от 21.07.2022 в сумме 487741,82 руб., ООРБ-000077 от 23.06.2022 в сумме 472230,39 руб., ООРБ-</w:t>
      </w:r>
      <w:r>
        <w:t>000201 от 31.10.2022 в сумме 179503,47 руб., ООРБ-0002Ю от 30.11.2022 в сумме 59508,21 руб.). Доля средств ОМС, на возмещение коммунальных услуг от общей суммы контракта за 2022 год составила 47,0%.</w:t>
      </w:r>
    </w:p>
    <w:p w:rsidR="000B54DD" w:rsidRDefault="00680485">
      <w:pPr>
        <w:pStyle w:val="1"/>
        <w:shd w:val="clear" w:color="auto" w:fill="auto"/>
        <w:ind w:firstLine="800"/>
        <w:jc w:val="both"/>
      </w:pPr>
      <w:r>
        <w:t>В проверяемом периоде на основании приказов медицинской о</w:t>
      </w:r>
      <w:r>
        <w:t>рганизации проводилась инвентаризация товарно-материальных ценностей, находящихся в собственности организации. Согласно инвентаризационным описям, фактическое наличие товарно-материальных ценностей соответствуют данным бухгалтерского учета.</w:t>
      </w:r>
    </w:p>
    <w:p w:rsidR="000B54DD" w:rsidRDefault="00680485">
      <w:pPr>
        <w:pStyle w:val="1"/>
        <w:shd w:val="clear" w:color="auto" w:fill="auto"/>
        <w:spacing w:after="260"/>
        <w:ind w:firstLine="800"/>
        <w:jc w:val="both"/>
      </w:pPr>
      <w:r>
        <w:t>Согласно «Сведе</w:t>
      </w:r>
      <w:r>
        <w:t>ниям по дебиторской и кредиторской задолженности учреждения» кредиторская и дебиторская задолженности по средствам ОМС в проверяемом периоде отсутствовали.</w:t>
      </w:r>
    </w:p>
    <w:p w:rsidR="000B54DD" w:rsidRDefault="00680485">
      <w:pPr>
        <w:pStyle w:val="1"/>
        <w:shd w:val="clear" w:color="auto" w:fill="auto"/>
        <w:ind w:firstLine="800"/>
        <w:jc w:val="both"/>
      </w:pPr>
      <w:r>
        <w:rPr>
          <w:b/>
          <w:bCs/>
          <w:u w:val="single"/>
        </w:rPr>
        <w:t>Проверка достоверности и своевременности представления отчетных данных по форме № 14-Ф (ОМС) «Сведен</w:t>
      </w:r>
      <w:r>
        <w:rPr>
          <w:b/>
          <w:bCs/>
          <w:u w:val="single"/>
        </w:rPr>
        <w:t>ия о поступлении и расходовании средств ОМС медицинскими организациями»</w:t>
      </w:r>
    </w:p>
    <w:p w:rsidR="000B54DD" w:rsidRDefault="00680485">
      <w:pPr>
        <w:pStyle w:val="1"/>
        <w:shd w:val="clear" w:color="auto" w:fill="auto"/>
        <w:ind w:firstLine="800"/>
        <w:jc w:val="both"/>
      </w:pPr>
      <w:r>
        <w:t>Представлены отчетные формы № 14-Ф (ОМС) за январь-декабрь 2021 года и январь-декабрь 2022 года.</w:t>
      </w:r>
    </w:p>
    <w:p w:rsidR="000B54DD" w:rsidRDefault="00680485">
      <w:pPr>
        <w:pStyle w:val="1"/>
        <w:shd w:val="clear" w:color="auto" w:fill="auto"/>
        <w:spacing w:after="260"/>
        <w:ind w:firstLine="800"/>
        <w:jc w:val="both"/>
      </w:pPr>
      <w:r>
        <w:t xml:space="preserve">При проверке правильности заполнения отчетных форм нарушений в части своевременности и </w:t>
      </w:r>
      <w:r>
        <w:t>достоверности данных за проверяемый период не выявлено.</w:t>
      </w:r>
    </w:p>
    <w:p w:rsidR="000B54DD" w:rsidRDefault="00680485">
      <w:pPr>
        <w:pStyle w:val="11"/>
        <w:keepNext/>
        <w:keepLines/>
        <w:shd w:val="clear" w:color="auto" w:fill="auto"/>
        <w:ind w:firstLine="800"/>
        <w:jc w:val="both"/>
      </w:pPr>
      <w:bookmarkStart w:id="10" w:name="bookmark10"/>
      <w:bookmarkStart w:id="11" w:name="bookmark11"/>
      <w:r>
        <w:t>Проверка данных персонифицированного учета сведений о медицинской помощи, оказанной застрахованным лицам</w:t>
      </w:r>
      <w:bookmarkEnd w:id="10"/>
      <w:bookmarkEnd w:id="11"/>
    </w:p>
    <w:p w:rsidR="000B54DD" w:rsidRDefault="00680485">
      <w:pPr>
        <w:pStyle w:val="1"/>
        <w:shd w:val="clear" w:color="auto" w:fill="auto"/>
        <w:ind w:firstLine="780"/>
      </w:pPr>
      <w:r>
        <w:t>Способ проверки: выборочный.</w:t>
      </w:r>
    </w:p>
    <w:p w:rsidR="000B54DD" w:rsidRDefault="00680485">
      <w:pPr>
        <w:pStyle w:val="1"/>
        <w:shd w:val="clear" w:color="auto" w:fill="auto"/>
        <w:tabs>
          <w:tab w:val="left" w:pos="7190"/>
        </w:tabs>
        <w:ind w:firstLine="800"/>
      </w:pPr>
      <w:r>
        <w:t xml:space="preserve">В целях проведения проверки запрошены и предоставлены выписки из </w:t>
      </w:r>
      <w:r>
        <w:t>медицинских карт пациентов с полисом ОМС (№№</w:t>
      </w:r>
      <w:r>
        <w:tab/>
        <w:t>5048810883001830,</w:t>
      </w:r>
    </w:p>
    <w:p w:rsidR="000B54DD" w:rsidRDefault="00680485">
      <w:pPr>
        <w:pStyle w:val="1"/>
        <w:shd w:val="clear" w:color="auto" w:fill="auto"/>
        <w:spacing w:after="520"/>
        <w:ind w:firstLine="0"/>
        <w:sectPr w:rsidR="000B54DD">
          <w:footerReference w:type="even" r:id="rId10"/>
          <w:footerReference w:type="default" r:id="rId11"/>
          <w:type w:val="continuous"/>
          <w:pgSz w:w="11900" w:h="16840"/>
          <w:pgMar w:top="1139" w:right="538" w:bottom="2108" w:left="1608" w:header="711" w:footer="3" w:gutter="0"/>
          <w:cols w:space="720"/>
          <w:noEndnote/>
          <w:docGrid w:linePitch="360"/>
        </w:sectPr>
      </w:pPr>
      <w:r>
        <w:t>5055620887001780, 5047400898001270, 4556210868000260, 5552520875000510), которым оказаны услуги в медицинском ц</w:t>
      </w:r>
      <w:r>
        <w:t>ентре в ноябре 2022 года (коды «1261 прием врача офтальмолога, лечебно-диагностический первичный», «1262 прием врача офтальмолога, лечебно-диагностический, повторный»). По результатам проверки достоверности данных персонифицированного учета сведений о меди</w:t>
      </w:r>
      <w:r>
        <w:t xml:space="preserve">цинской помощи, оказанной застрахованным лицам, передаваемых медицинской организацией в МГФОМС, </w:t>
      </w:r>
    </w:p>
    <w:p w:rsidR="000B54DD" w:rsidRDefault="00680485">
      <w:pPr>
        <w:pStyle w:val="1"/>
        <w:shd w:val="clear" w:color="auto" w:fill="auto"/>
        <w:spacing w:after="520"/>
        <w:ind w:firstLine="0"/>
      </w:pPr>
      <w:r>
        <w:t>нарушении не установлено, медицинские услуги, указанные в медицинских картах пациентов, соответствуют данным, переданным медицинской организацией в целях персо</w:t>
      </w:r>
      <w:r>
        <w:t>нифицированного учета сведений о медицинской помощи, оказанной застрахованным лицам.</w:t>
      </w:r>
    </w:p>
    <w:p w:rsidR="000B54DD" w:rsidRDefault="00680485">
      <w:pPr>
        <w:pStyle w:val="11"/>
        <w:keepNext/>
        <w:keepLines/>
        <w:shd w:val="clear" w:color="auto" w:fill="auto"/>
        <w:spacing w:after="260"/>
      </w:pPr>
      <w:bookmarkStart w:id="12" w:name="bookmark12"/>
      <w:bookmarkStart w:id="13" w:name="bookmark13"/>
      <w:r>
        <w:t>Выводы:</w:t>
      </w:r>
      <w:bookmarkEnd w:id="12"/>
      <w:bookmarkEnd w:id="13"/>
    </w:p>
    <w:p w:rsidR="000B54DD" w:rsidRDefault="00680485">
      <w:pPr>
        <w:pStyle w:val="1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Источниками финансирования медицинской организации являлись средства ОМС, средства федерального бюджета и средства от приносящей доход деятельности.</w:t>
      </w:r>
    </w:p>
    <w:p w:rsidR="000B54DD" w:rsidRDefault="00680485">
      <w:pPr>
        <w:pStyle w:val="1"/>
        <w:numPr>
          <w:ilvl w:val="0"/>
          <w:numId w:val="3"/>
        </w:numPr>
        <w:shd w:val="clear" w:color="auto" w:fill="auto"/>
        <w:tabs>
          <w:tab w:val="left" w:pos="1016"/>
        </w:tabs>
        <w:ind w:firstLine="800"/>
      </w:pPr>
      <w:r>
        <w:t>Медицинской ор</w:t>
      </w:r>
      <w:r>
        <w:t>ганизацией ведется аналитический учет средств ОМС отдельно от других источников финансирования.</w:t>
      </w:r>
    </w:p>
    <w:p w:rsidR="000B54DD" w:rsidRDefault="00680485" w:rsidP="00C00A35">
      <w:pPr>
        <w:pStyle w:val="1"/>
        <w:numPr>
          <w:ilvl w:val="0"/>
          <w:numId w:val="3"/>
        </w:numPr>
        <w:shd w:val="clear" w:color="auto" w:fill="auto"/>
        <w:tabs>
          <w:tab w:val="left" w:pos="1120"/>
        </w:tabs>
        <w:ind w:firstLine="780"/>
        <w:jc w:val="both"/>
      </w:pPr>
      <w:bookmarkStart w:id="14" w:name="_GoBack"/>
      <w:r>
        <w:t>В нарушение п. 5 ч. 2 ст. 20, п.7 ст. 35 Федерального закона от 29.11.2010</w:t>
      </w:r>
    </w:p>
    <w:p w:rsidR="000B54DD" w:rsidRDefault="00680485" w:rsidP="00C00A35">
      <w:pPr>
        <w:pStyle w:val="1"/>
        <w:shd w:val="clear" w:color="auto" w:fill="auto"/>
        <w:tabs>
          <w:tab w:val="left" w:pos="1296"/>
          <w:tab w:val="left" w:pos="1781"/>
        </w:tabs>
        <w:ind w:firstLine="0"/>
        <w:jc w:val="both"/>
      </w:pPr>
      <w:r>
        <w:t xml:space="preserve">№ 326-ФЗ «Об обязательном медицинском страховании в Российской Федерации», Программы </w:t>
      </w:r>
      <w:r>
        <w:t>государственных гарантий бесплатного оказания гражданам медицинской помощи на 2021 год, утверждённой постановлением Правительства Москвы от 28.12.2020</w:t>
      </w:r>
      <w:r>
        <w:tab/>
        <w:t>№</w:t>
      </w:r>
      <w:r>
        <w:tab/>
        <w:t>2299, произведено расходование средств ОМС на цели, не</w:t>
      </w:r>
      <w:r w:rsidR="00C00A35">
        <w:t xml:space="preserve"> </w:t>
      </w:r>
      <w:r>
        <w:t xml:space="preserve">соответствующие условиям их получения, на общую </w:t>
      </w:r>
      <w:r>
        <w:t>сумму 35330,78 руб. (2021 год), в том числе:</w:t>
      </w:r>
    </w:p>
    <w:p w:rsidR="000B54DD" w:rsidRDefault="00680485" w:rsidP="00C00A35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ind w:firstLine="800"/>
        <w:jc w:val="both"/>
      </w:pPr>
      <w:r>
        <w:t>на выплату заработной платы сотрудникам, не работающим в системе ОМС, на общую сумму 15494,19 руб.,</w:t>
      </w:r>
    </w:p>
    <w:p w:rsidR="000B54DD" w:rsidRDefault="00680485" w:rsidP="00C00A35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800"/>
        <w:jc w:val="both"/>
      </w:pPr>
      <w:r>
        <w:t>на уплату профсоюзных взносов, подлежащие начислению и оплате за счет других источников финансирования на сумму</w:t>
      </w:r>
      <w:r>
        <w:t xml:space="preserve"> 19836,59 руб.</w:t>
      </w:r>
    </w:p>
    <w:p w:rsidR="000B54DD" w:rsidRDefault="00680485" w:rsidP="00C00A35">
      <w:pPr>
        <w:pStyle w:val="1"/>
        <w:numPr>
          <w:ilvl w:val="0"/>
          <w:numId w:val="3"/>
        </w:numPr>
        <w:shd w:val="clear" w:color="auto" w:fill="auto"/>
        <w:tabs>
          <w:tab w:val="left" w:pos="1016"/>
        </w:tabs>
        <w:spacing w:after="260"/>
        <w:ind w:firstLine="800"/>
        <w:jc w:val="both"/>
      </w:pPr>
      <w:r>
        <w:t>Установлена недоплата сотрудникам медицинской организации за счет средств ОМС в 2021 году в сумме 22902,59 руб.</w:t>
      </w:r>
    </w:p>
    <w:bookmarkEnd w:id="14"/>
    <w:p w:rsidR="000B54DD" w:rsidRDefault="00680485">
      <w:pPr>
        <w:pStyle w:val="1"/>
        <w:shd w:val="clear" w:color="auto" w:fill="auto"/>
        <w:spacing w:after="260"/>
        <w:ind w:firstLine="800"/>
      </w:pPr>
      <w:r>
        <w:t>Представить в МГФОМС план мероприятий по устранению выявленных нарушений не позднее 10 рабочих дней от даты подписания и получени</w:t>
      </w:r>
      <w:r>
        <w:t>я акта.</w:t>
      </w:r>
    </w:p>
    <w:p w:rsidR="000B54DD" w:rsidRDefault="00680485">
      <w:pPr>
        <w:pStyle w:val="11"/>
        <w:keepNext/>
        <w:keepLines/>
        <w:shd w:val="clear" w:color="auto" w:fill="auto"/>
      </w:pPr>
      <w:bookmarkStart w:id="15" w:name="bookmark14"/>
      <w:bookmarkStart w:id="16" w:name="bookmark15"/>
      <w:r>
        <w:t>Требование:</w:t>
      </w:r>
      <w:bookmarkEnd w:id="15"/>
      <w:bookmarkEnd w:id="16"/>
    </w:p>
    <w:p w:rsidR="000B54DD" w:rsidRDefault="00680485">
      <w:pPr>
        <w:pStyle w:val="1"/>
        <w:shd w:val="clear" w:color="auto" w:fill="auto"/>
        <w:ind w:firstLine="800"/>
        <w:jc w:val="both"/>
      </w:pPr>
      <w:r>
        <w:t xml:space="preserve">В соответствии с частью 9 статьи 39 Федерального закона № 326-ФЗ от 29.11.2010 «Об обязательном медицинском страховании в Российской Федерации» осуществить возврат в бюджет МГФОМС денежных средств, использованных не по целевому </w:t>
      </w:r>
      <w:r>
        <w:t>назначению, в сумме 35330,78 руб., с уплатой штрафа 10,0%, что составляет 3533,08 руб.</w:t>
      </w:r>
    </w:p>
    <w:p w:rsidR="000B54DD" w:rsidRDefault="00680485">
      <w:pPr>
        <w:pStyle w:val="1"/>
        <w:shd w:val="clear" w:color="auto" w:fill="auto"/>
        <w:ind w:firstLine="780"/>
      </w:pPr>
      <w:r>
        <w:t>Получатель: УФК по г. Москве (МГФОМС л/с 04735Ф395МО),</w:t>
      </w:r>
    </w:p>
    <w:p w:rsidR="000B54DD" w:rsidRDefault="00680485">
      <w:pPr>
        <w:pStyle w:val="1"/>
        <w:shd w:val="clear" w:color="auto" w:fill="auto"/>
        <w:ind w:firstLine="780"/>
      </w:pPr>
      <w:r>
        <w:t>ИНН 7704043123, КПП 770701001, ОКТМО 45382000,</w:t>
      </w:r>
    </w:p>
    <w:p w:rsidR="000B54DD" w:rsidRDefault="00680485">
      <w:pPr>
        <w:pStyle w:val="1"/>
        <w:shd w:val="clear" w:color="auto" w:fill="auto"/>
        <w:ind w:firstLine="780"/>
      </w:pPr>
      <w:r>
        <w:t>Банк получателя - ГУ Банка России по ЦФО//УФК по г. Москва</w:t>
      </w:r>
    </w:p>
    <w:p w:rsidR="000B54DD" w:rsidRDefault="00680485">
      <w:pPr>
        <w:pStyle w:val="1"/>
        <w:shd w:val="clear" w:color="auto" w:fill="auto"/>
        <w:ind w:firstLine="780"/>
      </w:pPr>
      <w:r>
        <w:t xml:space="preserve">БИК </w:t>
      </w:r>
      <w:r>
        <w:t>банка 004525988</w:t>
      </w:r>
    </w:p>
    <w:p w:rsidR="000B54DD" w:rsidRDefault="00680485">
      <w:pPr>
        <w:pStyle w:val="1"/>
        <w:shd w:val="clear" w:color="auto" w:fill="auto"/>
        <w:ind w:firstLine="780"/>
      </w:pPr>
      <w:r>
        <w:t>ЕКС 40102810545370000003</w:t>
      </w:r>
    </w:p>
    <w:p w:rsidR="000B54DD" w:rsidRDefault="00680485">
      <w:pPr>
        <w:pStyle w:val="1"/>
        <w:shd w:val="clear" w:color="auto" w:fill="auto"/>
        <w:ind w:firstLine="780"/>
      </w:pPr>
      <w:r>
        <w:t>КС 03100643000000017300</w:t>
      </w:r>
    </w:p>
    <w:p w:rsidR="000B54DD" w:rsidRDefault="00680485">
      <w:pPr>
        <w:pStyle w:val="1"/>
        <w:shd w:val="clear" w:color="auto" w:fill="auto"/>
        <w:ind w:firstLine="780"/>
      </w:pPr>
      <w:r>
        <w:t>КБК 39511610100090000140 (не целевое использование)</w:t>
      </w:r>
    </w:p>
    <w:p w:rsidR="000B54DD" w:rsidRDefault="00680485">
      <w:pPr>
        <w:pStyle w:val="1"/>
        <w:shd w:val="clear" w:color="auto" w:fill="auto"/>
        <w:spacing w:after="260"/>
        <w:ind w:firstLine="780"/>
      </w:pPr>
      <w:r>
        <w:t>КБК 39511607090090000140 (штраф)</w:t>
      </w:r>
    </w:p>
    <w:p w:rsidR="000B54DD" w:rsidRDefault="00680485">
      <w:pPr>
        <w:pStyle w:val="1"/>
        <w:shd w:val="clear" w:color="auto" w:fill="auto"/>
        <w:spacing w:after="260"/>
        <w:ind w:firstLine="800"/>
        <w:jc w:val="both"/>
      </w:pPr>
      <w:r>
        <w:t>Рабочая документация, сформированная в ходе проверки, является неотъемлемой частью проверки.</w:t>
      </w:r>
    </w:p>
    <w:p w:rsidR="000B54DD" w:rsidRDefault="00680485">
      <w:pPr>
        <w:pStyle w:val="1"/>
        <w:shd w:val="clear" w:color="auto" w:fill="auto"/>
        <w:spacing w:line="252" w:lineRule="auto"/>
        <w:ind w:firstLine="800"/>
        <w:jc w:val="both"/>
      </w:pPr>
      <w:r>
        <w:t xml:space="preserve">Приложения к </w:t>
      </w:r>
      <w:r>
        <w:t>Акту сформировано на 44 (сорока четырех) листах и являются неотъемлемой частью настоящего Акта:</w:t>
      </w:r>
    </w:p>
    <w:p w:rsidR="000B54DD" w:rsidRDefault="00680485">
      <w:pPr>
        <w:pStyle w:val="1"/>
        <w:shd w:val="clear" w:color="auto" w:fill="auto"/>
        <w:spacing w:after="260" w:line="252" w:lineRule="auto"/>
        <w:ind w:firstLine="800"/>
        <w:jc w:val="both"/>
      </w:pPr>
      <w:r>
        <w:t>Приложение 1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after="260" w:line="252" w:lineRule="auto"/>
        <w:ind w:firstLine="780"/>
        <w:jc w:val="both"/>
      </w:pPr>
      <w:r>
        <w:t>журнал операций № 6 расчетов по оплате труда (2 листа), платежные поручения от 17.05.2021 № 33699 и от 15.11.2021 № 443397(2 листа), справка бухг</w:t>
      </w:r>
      <w:r>
        <w:t>алтера (2 листа), свод начислений (1 лист), выписки банка (4 листа), расчетно-платежные ведомости (2 листа).</w:t>
      </w:r>
    </w:p>
    <w:p w:rsidR="000B54DD" w:rsidRDefault="00680485">
      <w:pPr>
        <w:pStyle w:val="1"/>
        <w:shd w:val="clear" w:color="auto" w:fill="auto"/>
        <w:ind w:firstLine="760"/>
      </w:pPr>
      <w:r>
        <w:t>Приложение 2</w:t>
      </w:r>
    </w:p>
    <w:p w:rsidR="000B54DD" w:rsidRDefault="00680485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ind w:firstLine="860"/>
        <w:jc w:val="both"/>
      </w:pPr>
      <w:r>
        <w:t xml:space="preserve">приказ медицинской организации от 21.10.2016 № 1071-К (о приеме на работу) (1 лист), от 31.10.2019 № 93-ПР (о переводе на другую </w:t>
      </w:r>
      <w:r>
        <w:t>работу) (1 лист), от 20.08.2021 № 141/08-У (о прекращении трудового договора) (1 лист), выписка из штатного расписания на 01.01.2021 (2 листа), расчетный листок врача-психиатра-нарколога табельный номер к 1472 (апрель 2021 года) (1 лист), копия трудового д</w:t>
      </w:r>
      <w:r>
        <w:t>оговора от 21.10.2016 № 564/16-10 (6 листов), (дополнительные соглашения от 08.11.2016 (1 лист), от 01.02.2017 (1 лист), от 29.12.2017 (1 лист), от 27.09.2019 (2 листа), от 31.10.2019 (1 лист), от 30.09.2020 (1 лист), п/п от 29.04.2021 № 32187 (1 лист), от</w:t>
      </w:r>
      <w:r>
        <w:t xml:space="preserve"> 14.05.2021 № 839315 (1 лист);</w:t>
      </w:r>
    </w:p>
    <w:p w:rsidR="000B54DD" w:rsidRDefault="00680485">
      <w:pPr>
        <w:pStyle w:val="1"/>
        <w:shd w:val="clear" w:color="auto" w:fill="auto"/>
        <w:spacing w:after="520"/>
        <w:ind w:firstLine="780"/>
        <w:jc w:val="both"/>
      </w:pPr>
      <w:r>
        <w:t xml:space="preserve">- приказ медицинской организации от 27.08.2021 № 160/08-п (о приеме на работу) (1 лист), от 22.02.2023 № 33/03-ЛС (о прекращении трудового договора) (1 лист), выписка из штатного расписания на 01.01.2022 (3 листа), расчетный </w:t>
      </w:r>
      <w:r>
        <w:t>листок врача- психиатра-нарколога табельный номер к2491 (апрель 2021 года) (1 лист), копия трудового договора от 27.08.2021 № 123/08 (6 листов).</w:t>
      </w:r>
    </w:p>
    <w:p w:rsidR="000B54DD" w:rsidRDefault="00680485">
      <w:pPr>
        <w:pStyle w:val="1"/>
        <w:shd w:val="clear" w:color="auto" w:fill="auto"/>
        <w:spacing w:after="520" w:line="257" w:lineRule="auto"/>
        <w:ind w:firstLine="0"/>
      </w:pPr>
      <w:r>
        <w:t>Консультант отдела финансового контроля медицинских организаций Контрольного управления МГФОМС</w:t>
      </w:r>
    </w:p>
    <w:p w:rsidR="000B54DD" w:rsidRDefault="00680485">
      <w:pPr>
        <w:pStyle w:val="1"/>
        <w:shd w:val="clear" w:color="auto" w:fill="auto"/>
        <w:spacing w:after="1060"/>
        <w:ind w:firstLine="0"/>
      </w:pPr>
      <w:r>
        <w:t>Главный специали</w:t>
      </w:r>
      <w:r>
        <w:t>ст отдела финансового контроля медицинских организаций Контрольного управления МГФОМС</w:t>
      </w:r>
    </w:p>
    <w:p w:rsidR="000B54DD" w:rsidRDefault="00680485">
      <w:pPr>
        <w:pStyle w:val="1"/>
        <w:shd w:val="clear" w:color="auto" w:fill="auto"/>
        <w:spacing w:line="240" w:lineRule="auto"/>
        <w:ind w:firstLine="0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4459605</wp:posOffset>
            </wp:positionH>
            <wp:positionV relativeFrom="margin">
              <wp:posOffset>4893310</wp:posOffset>
            </wp:positionV>
            <wp:extent cx="2206625" cy="162179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20662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47955" distB="0" distL="1143000" distR="902335" simplePos="0" relativeHeight="125829379" behindDoc="0" locked="0" layoutInCell="1" allowOverlap="1">
            <wp:simplePos x="0" y="0"/>
            <wp:positionH relativeFrom="page">
              <wp:posOffset>2221865</wp:posOffset>
            </wp:positionH>
            <wp:positionV relativeFrom="margin">
              <wp:posOffset>6600825</wp:posOffset>
            </wp:positionV>
            <wp:extent cx="3590290" cy="223710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59029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margin">
                  <wp:posOffset>6567170</wp:posOffset>
                </wp:positionV>
                <wp:extent cx="1566545" cy="18605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54DD" w:rsidRDefault="00680485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С актом ознакомлены: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4.950000000000003pt;margin-top:517.10000000000002pt;width:123.34999999999999pt;height:14.6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С актом ознакомлены: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5596255</wp:posOffset>
                </wp:positionH>
                <wp:positionV relativeFrom="margin">
                  <wp:posOffset>6908800</wp:posOffset>
                </wp:positionV>
                <wp:extent cx="1115695" cy="18923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54DD" w:rsidRDefault="00680485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А.С. Долгополов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0.64999999999998pt;margin-top:544.pt;width:87.849999999999994pt;height:14.9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А.С. Долгополов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5596255</wp:posOffset>
                </wp:positionH>
                <wp:positionV relativeFrom="margin">
                  <wp:posOffset>7582535</wp:posOffset>
                </wp:positionV>
                <wp:extent cx="1048385" cy="18605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54DD" w:rsidRDefault="00680485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А.А. Левинский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0.64999999999998pt;margin-top:597.04999999999995pt;width:82.549999999999997pt;height:14.6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А.А. Левинский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5909945</wp:posOffset>
                </wp:positionH>
                <wp:positionV relativeFrom="margin">
                  <wp:posOffset>8664575</wp:posOffset>
                </wp:positionV>
                <wp:extent cx="606425" cy="14033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54DD" w:rsidRDefault="00680485">
                            <w:pPr>
                              <w:pStyle w:val="a5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65.35000000000002pt;margin-top:682.25pt;width:47.75pt;height:11.050000000000001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расшифровка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margin">
                  <wp:posOffset>8265160</wp:posOffset>
                </wp:positionV>
                <wp:extent cx="865505" cy="22542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54DD" w:rsidRDefault="00680485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Акт получен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5.200000000000003pt;margin-top:650.79999999999995pt;width:68.150000000000006pt;height:17.75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Акт получен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A1A32"/>
        </w:rPr>
        <w:t xml:space="preserve">Врио </w:t>
      </w:r>
      <w:r>
        <w:t xml:space="preserve">руководителя ФГБУ «МФК Минфина </w:t>
      </w:r>
      <w:r>
        <w:rPr>
          <w:color w:val="0A1A32"/>
        </w:rPr>
        <w:t>Р^Щ)и&gt;&gt;</w:t>
      </w:r>
    </w:p>
    <w:p w:rsidR="000B54DD" w:rsidRDefault="00680485">
      <w:pPr>
        <w:pStyle w:val="1"/>
        <w:shd w:val="clear" w:color="auto" w:fill="auto"/>
        <w:spacing w:after="520" w:line="240" w:lineRule="auto"/>
        <w:ind w:firstLine="0"/>
      </w:pPr>
      <w:r>
        <w:t xml:space="preserve">Главный бухгалтер ФГБУ «МФК </w:t>
      </w:r>
      <w:proofErr w:type="spellStart"/>
      <w:r>
        <w:t>Минфина^реГиУь</w:t>
      </w:r>
      <w:proofErr w:type="spellEnd"/>
      <w:r>
        <w:t>»</w:t>
      </w:r>
    </w:p>
    <w:sectPr w:rsidR="000B54DD">
      <w:footerReference w:type="even" r:id="rId14"/>
      <w:footerReference w:type="default" r:id="rId15"/>
      <w:type w:val="continuous"/>
      <w:pgSz w:w="11900" w:h="16840"/>
      <w:pgMar w:top="1139" w:right="538" w:bottom="2108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0485">
      <w:r>
        <w:separator/>
      </w:r>
    </w:p>
  </w:endnote>
  <w:endnote w:type="continuationSeparator" w:id="0">
    <w:p w:rsidR="00000000" w:rsidRDefault="0068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4DD" w:rsidRDefault="006804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9420860</wp:posOffset>
              </wp:positionV>
              <wp:extent cx="52070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54DD" w:rsidRDefault="00680485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</w:instrText>
                          </w:r>
                          <w:r>
                            <w:instrText xml:space="preserve">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2.35000000000002pt;margin-top:741.79999999999995pt;width:4.0999999999999996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4DD" w:rsidRDefault="000B54DD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4DD" w:rsidRDefault="006804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9420860</wp:posOffset>
              </wp:positionV>
              <wp:extent cx="52070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54DD" w:rsidRDefault="00680485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32.35000000000002pt;margin-top:741.79999999999995pt;width:4.0999999999999996pt;height:6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4DD" w:rsidRDefault="006804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9420860</wp:posOffset>
              </wp:positionV>
              <wp:extent cx="52070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54DD" w:rsidRDefault="00680485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2.35000000000002pt;margin-top:741.79999999999995pt;width:4.0999999999999996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4DD" w:rsidRDefault="006804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9417685</wp:posOffset>
              </wp:positionV>
              <wp:extent cx="109855" cy="7937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54DD" w:rsidRDefault="00680485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528.25pt;margin-top:741.54999999999995pt;width:8.6500000000000004pt;height:6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4DD" w:rsidRDefault="006804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1694815</wp:posOffset>
              </wp:positionH>
              <wp:positionV relativeFrom="page">
                <wp:posOffset>9417685</wp:posOffset>
              </wp:positionV>
              <wp:extent cx="243840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54DD" w:rsidRDefault="00680485">
                          <w:pPr>
                            <w:pStyle w:val="22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(дата)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33.44999999999999pt;margin-top:741.54999999999995pt;width:19.199999999999999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(дата)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6696710</wp:posOffset>
              </wp:positionH>
              <wp:positionV relativeFrom="page">
                <wp:posOffset>10393045</wp:posOffset>
              </wp:positionV>
              <wp:extent cx="10668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54DD" w:rsidRDefault="00680485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527.29999999999995pt;margin-top:818.35000000000002pt;width:8.4000000000000004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9335135</wp:posOffset>
              </wp:positionV>
              <wp:extent cx="554736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73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6.900000000000006pt;margin-top:735.04999999999995pt;width:436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4DD" w:rsidRDefault="000B54DD"/>
  </w:footnote>
  <w:footnote w:type="continuationSeparator" w:id="0">
    <w:p w:rsidR="000B54DD" w:rsidRDefault="000B54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A5705"/>
    <w:multiLevelType w:val="multilevel"/>
    <w:tmpl w:val="573AE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130A85"/>
    <w:multiLevelType w:val="multilevel"/>
    <w:tmpl w:val="73DC5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376926"/>
    <w:multiLevelType w:val="multilevel"/>
    <w:tmpl w:val="2F2AD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DD"/>
    <w:rsid w:val="000B54DD"/>
    <w:rsid w:val="00680485"/>
    <w:rsid w:val="00C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678A"/>
  <w15:docId w15:val="{13FFC3C4-C733-4419-9813-A4655B4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65B2E8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ind w:right="70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"/>
      <w:ind w:left="3320"/>
    </w:pPr>
    <w:rPr>
      <w:rFonts w:ascii="Arial" w:eastAsia="Arial" w:hAnsi="Arial" w:cs="Arial"/>
      <w:b/>
      <w:bCs/>
      <w:color w:val="65B2E8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4" w:lineRule="auto"/>
      <w:ind w:firstLine="780"/>
      <w:outlineLvl w:val="0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7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BA68-8304-484F-BB0B-A163FEE0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Маркелова Светлана Николаевна</cp:lastModifiedBy>
  <cp:revision>2</cp:revision>
  <dcterms:created xsi:type="dcterms:W3CDTF">2023-11-27T13:03:00Z</dcterms:created>
  <dcterms:modified xsi:type="dcterms:W3CDTF">2023-11-27T14:19:00Z</dcterms:modified>
</cp:coreProperties>
</file>